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1C1E" w14:textId="77777777" w:rsidR="00C34021" w:rsidRDefault="00C34021" w:rsidP="00D51EEC">
      <w:pPr>
        <w:jc w:val="center"/>
        <w:rPr>
          <w:b/>
          <w:sz w:val="28"/>
          <w:szCs w:val="28"/>
        </w:rPr>
      </w:pPr>
    </w:p>
    <w:p w14:paraId="3E85CF93" w14:textId="72AC3EB8" w:rsidR="00D51EEC" w:rsidRPr="002F5566" w:rsidRDefault="00D51EEC" w:rsidP="00D51EEC">
      <w:pPr>
        <w:jc w:val="center"/>
        <w:rPr>
          <w:b/>
          <w:sz w:val="28"/>
          <w:szCs w:val="28"/>
        </w:rPr>
      </w:pPr>
      <w:r w:rsidRPr="002F5566">
        <w:rPr>
          <w:b/>
          <w:sz w:val="28"/>
          <w:szCs w:val="28"/>
        </w:rPr>
        <w:t>Teaching Observation Report Form</w:t>
      </w:r>
      <w:r w:rsidR="002C664C">
        <w:rPr>
          <w:b/>
          <w:sz w:val="28"/>
          <w:szCs w:val="28"/>
        </w:rPr>
        <w:t xml:space="preserve"> (for </w:t>
      </w:r>
      <w:proofErr w:type="spellStart"/>
      <w:r w:rsidR="002C664C">
        <w:rPr>
          <w:b/>
          <w:sz w:val="28"/>
          <w:szCs w:val="28"/>
        </w:rPr>
        <w:t>PGCertHE</w:t>
      </w:r>
      <w:proofErr w:type="spellEnd"/>
      <w:r w:rsidR="002C664C">
        <w:rPr>
          <w:b/>
          <w:sz w:val="28"/>
          <w:szCs w:val="28"/>
        </w:rPr>
        <w:t>)</w:t>
      </w:r>
    </w:p>
    <w:p w14:paraId="2E79178A" w14:textId="77777777" w:rsidR="002F5566" w:rsidRDefault="002F5566" w:rsidP="00D51EEC">
      <w:pPr>
        <w:jc w:val="center"/>
        <w:rPr>
          <w:b/>
        </w:rPr>
      </w:pPr>
      <w:r>
        <w:rPr>
          <w:b/>
        </w:rPr>
        <w:t>(To be completed by the Observer)</w:t>
      </w:r>
    </w:p>
    <w:p w14:paraId="7688DA80" w14:textId="77777777" w:rsidR="00D51EEC" w:rsidRDefault="00D51EEC" w:rsidP="00D51EEC">
      <w:pPr>
        <w:rPr>
          <w:b/>
        </w:rPr>
      </w:pPr>
      <w:r>
        <w:rPr>
          <w:b/>
        </w:rPr>
        <w:t>Lecturer / Tutor Name:</w:t>
      </w:r>
    </w:p>
    <w:p w14:paraId="7B336ABD" w14:textId="77777777" w:rsidR="00D51EEC" w:rsidRDefault="00D51EEC" w:rsidP="00D51EEC">
      <w:pPr>
        <w:rPr>
          <w:b/>
        </w:rPr>
      </w:pPr>
      <w:r>
        <w:rPr>
          <w:b/>
        </w:rPr>
        <w:t>School / Department:</w:t>
      </w:r>
    </w:p>
    <w:p w14:paraId="7E92D9CE" w14:textId="77777777" w:rsidR="00D51EEC" w:rsidRDefault="00D51EEC" w:rsidP="00D51EEC">
      <w:pPr>
        <w:rPr>
          <w:b/>
        </w:rPr>
      </w:pPr>
      <w:r>
        <w:rPr>
          <w:b/>
        </w:rPr>
        <w:t>Observer Name:</w:t>
      </w:r>
    </w:p>
    <w:p w14:paraId="62BAAB7F" w14:textId="77777777" w:rsidR="00D51EEC" w:rsidRDefault="00D51EEC" w:rsidP="00D51EEC">
      <w:pPr>
        <w:rPr>
          <w:b/>
        </w:rPr>
      </w:pPr>
      <w:r>
        <w:rPr>
          <w:b/>
        </w:rPr>
        <w:t>Date:</w:t>
      </w:r>
    </w:p>
    <w:p w14:paraId="2E520420" w14:textId="77777777" w:rsidR="00D51EEC" w:rsidRDefault="00D51EEC" w:rsidP="00D51EEC">
      <w:pPr>
        <w:rPr>
          <w:b/>
        </w:rPr>
      </w:pPr>
    </w:p>
    <w:p w14:paraId="1B750310" w14:textId="77777777" w:rsidR="00D51EEC" w:rsidRDefault="00D51EEC" w:rsidP="00D51EEC">
      <w:pPr>
        <w:rPr>
          <w:b/>
          <w:u w:val="single"/>
        </w:rPr>
      </w:pPr>
      <w:r>
        <w:rPr>
          <w:b/>
          <w:u w:val="single"/>
        </w:rPr>
        <w:t xml:space="preserve">Teaching </w:t>
      </w:r>
      <w:r w:rsidRPr="00D51EEC">
        <w:rPr>
          <w:b/>
          <w:u w:val="single"/>
        </w:rPr>
        <w:t>Session Details</w:t>
      </w:r>
    </w:p>
    <w:p w14:paraId="73034291" w14:textId="77777777" w:rsidR="00D51EEC" w:rsidRDefault="00D51EEC" w:rsidP="00D51EEC">
      <w:pPr>
        <w:rPr>
          <w:b/>
        </w:rPr>
      </w:pPr>
      <w:r>
        <w:rPr>
          <w:b/>
        </w:rPr>
        <w:t>Session Title:</w:t>
      </w:r>
    </w:p>
    <w:p w14:paraId="5F1DB8FF" w14:textId="77777777" w:rsidR="00D51EEC" w:rsidRDefault="00D51EEC" w:rsidP="00D51EEC">
      <w:pPr>
        <w:rPr>
          <w:b/>
        </w:rPr>
      </w:pPr>
      <w:r>
        <w:rPr>
          <w:b/>
        </w:rPr>
        <w:t>Module / Course:</w:t>
      </w:r>
    </w:p>
    <w:p w14:paraId="124F0673" w14:textId="77777777" w:rsidR="00D51EEC" w:rsidRDefault="00D51EEC" w:rsidP="00D51EEC">
      <w:pPr>
        <w:rPr>
          <w:b/>
        </w:rPr>
      </w:pPr>
      <w:r>
        <w:rPr>
          <w:b/>
        </w:rPr>
        <w:t>Level / Year:</w:t>
      </w:r>
    </w:p>
    <w:p w14:paraId="7CB72E42" w14:textId="77777777" w:rsidR="00164921" w:rsidRDefault="00D51EEC" w:rsidP="00D51EEC">
      <w:pPr>
        <w:rPr>
          <w:b/>
        </w:rPr>
      </w:pPr>
      <w:r>
        <w:rPr>
          <w:b/>
        </w:rPr>
        <w:t>Session length:</w:t>
      </w:r>
    </w:p>
    <w:p w14:paraId="1A769AEE" w14:textId="77777777" w:rsidR="002F5566" w:rsidRDefault="002F5566" w:rsidP="00D51EEC">
      <w:pPr>
        <w:rPr>
          <w:b/>
        </w:rPr>
      </w:pPr>
    </w:p>
    <w:p w14:paraId="5322672A" w14:textId="77777777" w:rsidR="002F5566" w:rsidRPr="00107BF9" w:rsidRDefault="00107BF9" w:rsidP="00D51EEC">
      <w:r>
        <w:t xml:space="preserve">The Teaching Observation process seeks to align to the UK Professional Standards Framework (UKPSF) as a means of evidencing the professional development of the </w:t>
      </w:r>
      <w:proofErr w:type="spellStart"/>
      <w:r>
        <w:t>observee</w:t>
      </w:r>
      <w:proofErr w:type="spellEnd"/>
      <w:r>
        <w:t xml:space="preserve"> (as well as, where appropriate</w:t>
      </w:r>
      <w:r w:rsidR="002C664C">
        <w:t>,</w:t>
      </w:r>
      <w:r>
        <w:t xml:space="preserve"> the observer). Completion of the Teaching Observation se</w:t>
      </w:r>
      <w:r w:rsidR="002C664C">
        <w:t>rves to meet</w:t>
      </w:r>
      <w:r>
        <w:t xml:space="preserve"> the requirements of probation as well as to provide evidence towards demonstrating that the </w:t>
      </w:r>
      <w:proofErr w:type="spellStart"/>
      <w:r>
        <w:t>observe</w:t>
      </w:r>
      <w:r w:rsidR="00EE2043">
        <w:t>e</w:t>
      </w:r>
      <w:proofErr w:type="spellEnd"/>
      <w:r>
        <w:t xml:space="preserve"> is working </w:t>
      </w:r>
      <w:r w:rsidR="00EE2043">
        <w:t>within the UKPSF and meets the requirements of the relevant descriptor. In most cases this will be Descriptor 2, Fellowship of the HEA. In the headings that follow</w:t>
      </w:r>
      <w:r w:rsidR="002C664C">
        <w:t>,</w:t>
      </w:r>
      <w:r w:rsidR="00EE2043">
        <w:t xml:space="preserve"> reference is made to specific aspects of the framework that the observer may wish to use when providing feedback. The framework is set out in full at the back of this document.</w:t>
      </w:r>
    </w:p>
    <w:p w14:paraId="69DC93C4" w14:textId="77777777" w:rsidR="00107BF9" w:rsidRDefault="00107BF9" w:rsidP="00D51EEC">
      <w:pPr>
        <w:rPr>
          <w:b/>
        </w:rPr>
      </w:pPr>
    </w:p>
    <w:p w14:paraId="4E1DBA6B" w14:textId="77777777" w:rsidR="002F5566" w:rsidRDefault="002F5566" w:rsidP="002F5566">
      <w:pPr>
        <w:pStyle w:val="ListParagraph"/>
        <w:numPr>
          <w:ilvl w:val="0"/>
          <w:numId w:val="1"/>
        </w:numPr>
        <w:rPr>
          <w:b/>
        </w:rPr>
      </w:pPr>
      <w:r>
        <w:rPr>
          <w:b/>
        </w:rPr>
        <w:t>Planning and Organisation of the Session</w:t>
      </w:r>
    </w:p>
    <w:p w14:paraId="65856A25" w14:textId="77777777" w:rsidR="002F5566" w:rsidRDefault="002F5566" w:rsidP="002F5566">
      <w:pPr>
        <w:pStyle w:val="ListParagraph"/>
        <w:rPr>
          <w:i/>
        </w:rPr>
      </w:pPr>
      <w:r w:rsidRPr="00E24E55">
        <w:rPr>
          <w:i/>
        </w:rPr>
        <w:t>Linked to UKPSF A1, A4, K1, K6</w:t>
      </w:r>
      <w:r w:rsidR="00164921" w:rsidRPr="00E24E55">
        <w:rPr>
          <w:i/>
        </w:rPr>
        <w:t>, V3</w:t>
      </w:r>
      <w:r w:rsidR="009807FA">
        <w:rPr>
          <w:i/>
        </w:rPr>
        <w:t xml:space="preserve"> </w:t>
      </w:r>
    </w:p>
    <w:p w14:paraId="4A45EE06" w14:textId="77777777" w:rsidR="00AC682B" w:rsidRDefault="00AC682B" w:rsidP="002F5566">
      <w:pPr>
        <w:pStyle w:val="ListParagraph"/>
        <w:rPr>
          <w:i/>
        </w:rPr>
      </w:pPr>
    </w:p>
    <w:p w14:paraId="77C93B30" w14:textId="77777777" w:rsidR="00AC682B" w:rsidRDefault="00AC682B" w:rsidP="002F5566">
      <w:pPr>
        <w:pStyle w:val="ListParagraph"/>
        <w:rPr>
          <w:i/>
        </w:rPr>
      </w:pPr>
    </w:p>
    <w:p w14:paraId="7DF08690" w14:textId="77777777" w:rsidR="00AC682B" w:rsidRDefault="00AC682B" w:rsidP="002F5566">
      <w:pPr>
        <w:pStyle w:val="ListParagraph"/>
        <w:rPr>
          <w:i/>
        </w:rPr>
      </w:pPr>
    </w:p>
    <w:p w14:paraId="0F673255" w14:textId="77777777" w:rsidR="00AC682B" w:rsidRDefault="00AC682B" w:rsidP="002F5566">
      <w:pPr>
        <w:pStyle w:val="ListParagraph"/>
        <w:rPr>
          <w:i/>
        </w:rPr>
      </w:pPr>
    </w:p>
    <w:p w14:paraId="0502AFA3" w14:textId="77777777" w:rsidR="00AC682B" w:rsidRDefault="00AC682B" w:rsidP="002F5566">
      <w:pPr>
        <w:pStyle w:val="ListParagraph"/>
        <w:rPr>
          <w:i/>
        </w:rPr>
      </w:pPr>
    </w:p>
    <w:p w14:paraId="5318C200" w14:textId="77777777" w:rsidR="00AC682B" w:rsidRDefault="00AC682B" w:rsidP="002F5566">
      <w:pPr>
        <w:pStyle w:val="ListParagraph"/>
        <w:rPr>
          <w:b/>
          <w:i/>
        </w:rPr>
      </w:pPr>
    </w:p>
    <w:p w14:paraId="77D76645" w14:textId="77777777" w:rsidR="002F5566" w:rsidRDefault="00164921" w:rsidP="002F5566">
      <w:pPr>
        <w:pStyle w:val="ListParagraph"/>
        <w:numPr>
          <w:ilvl w:val="0"/>
          <w:numId w:val="1"/>
        </w:numPr>
        <w:rPr>
          <w:b/>
        </w:rPr>
      </w:pPr>
      <w:r>
        <w:rPr>
          <w:b/>
        </w:rPr>
        <w:t>Presentation</w:t>
      </w:r>
    </w:p>
    <w:p w14:paraId="1D7B50F7" w14:textId="77777777" w:rsidR="00164921" w:rsidRDefault="00164921" w:rsidP="00164921">
      <w:pPr>
        <w:ind w:left="720"/>
        <w:rPr>
          <w:i/>
        </w:rPr>
      </w:pPr>
      <w:r w:rsidRPr="00E24E55">
        <w:rPr>
          <w:i/>
        </w:rPr>
        <w:t>Linked to UKPSF A2, A4, K1, K2</w:t>
      </w:r>
    </w:p>
    <w:p w14:paraId="1EDDDCCA" w14:textId="77777777" w:rsidR="00AC682B" w:rsidRDefault="00AC682B" w:rsidP="00164921">
      <w:pPr>
        <w:ind w:left="720"/>
        <w:rPr>
          <w:i/>
        </w:rPr>
      </w:pPr>
    </w:p>
    <w:p w14:paraId="406BE8AE" w14:textId="77777777" w:rsidR="00AC682B" w:rsidRDefault="00AC682B" w:rsidP="00164921">
      <w:pPr>
        <w:ind w:left="720"/>
        <w:rPr>
          <w:i/>
        </w:rPr>
      </w:pPr>
    </w:p>
    <w:p w14:paraId="06CA3700" w14:textId="77777777" w:rsidR="00AC682B" w:rsidRDefault="00AC682B" w:rsidP="00164921">
      <w:pPr>
        <w:ind w:left="720"/>
        <w:rPr>
          <w:i/>
        </w:rPr>
      </w:pPr>
    </w:p>
    <w:p w14:paraId="16ACC209" w14:textId="77777777" w:rsidR="00AC682B" w:rsidRPr="00E24E55" w:rsidRDefault="00AC682B" w:rsidP="00164921">
      <w:pPr>
        <w:ind w:left="720"/>
        <w:rPr>
          <w:i/>
        </w:rPr>
      </w:pPr>
    </w:p>
    <w:p w14:paraId="7C9C8E3C" w14:textId="77777777" w:rsidR="00164921" w:rsidRDefault="00164921" w:rsidP="00164921">
      <w:pPr>
        <w:pStyle w:val="ListParagraph"/>
        <w:numPr>
          <w:ilvl w:val="0"/>
          <w:numId w:val="1"/>
        </w:numPr>
        <w:rPr>
          <w:b/>
        </w:rPr>
      </w:pPr>
      <w:r>
        <w:rPr>
          <w:b/>
        </w:rPr>
        <w:t>Learning and Teaching Methods, including (where appropriate) use of technology</w:t>
      </w:r>
    </w:p>
    <w:p w14:paraId="1D099221" w14:textId="77777777" w:rsidR="00164921" w:rsidRDefault="00164921" w:rsidP="00164921">
      <w:pPr>
        <w:pStyle w:val="ListParagraph"/>
        <w:rPr>
          <w:i/>
        </w:rPr>
      </w:pPr>
      <w:r w:rsidRPr="00E24E55">
        <w:rPr>
          <w:i/>
        </w:rPr>
        <w:t>Linked to UKPSF A2, K1, K2, K3, K4, V1, V2</w:t>
      </w:r>
    </w:p>
    <w:p w14:paraId="1337B90F" w14:textId="77777777" w:rsidR="00AC682B" w:rsidRDefault="00AC682B" w:rsidP="00164921">
      <w:pPr>
        <w:pStyle w:val="ListParagraph"/>
        <w:rPr>
          <w:i/>
        </w:rPr>
      </w:pPr>
    </w:p>
    <w:p w14:paraId="5BC32959" w14:textId="77777777" w:rsidR="00AC682B" w:rsidRDefault="00AC682B" w:rsidP="00164921">
      <w:pPr>
        <w:pStyle w:val="ListParagraph"/>
        <w:rPr>
          <w:i/>
        </w:rPr>
      </w:pPr>
    </w:p>
    <w:p w14:paraId="69161E4F" w14:textId="77777777" w:rsidR="00AC682B" w:rsidRDefault="00AC682B" w:rsidP="00164921">
      <w:pPr>
        <w:pStyle w:val="ListParagraph"/>
        <w:rPr>
          <w:i/>
        </w:rPr>
      </w:pPr>
    </w:p>
    <w:p w14:paraId="1095BAE2" w14:textId="77777777" w:rsidR="00AC682B" w:rsidRDefault="00AC682B" w:rsidP="00164921">
      <w:pPr>
        <w:pStyle w:val="ListParagraph"/>
        <w:rPr>
          <w:i/>
        </w:rPr>
      </w:pPr>
    </w:p>
    <w:p w14:paraId="5B2F1F15" w14:textId="77777777" w:rsidR="00AC682B" w:rsidRPr="00E24E55" w:rsidRDefault="00AC682B" w:rsidP="00164921">
      <w:pPr>
        <w:pStyle w:val="ListParagraph"/>
        <w:rPr>
          <w:i/>
        </w:rPr>
      </w:pPr>
    </w:p>
    <w:p w14:paraId="39C83E33" w14:textId="77777777" w:rsidR="00E24E55" w:rsidRDefault="00E24E55" w:rsidP="00164921">
      <w:pPr>
        <w:pStyle w:val="ListParagraph"/>
        <w:rPr>
          <w:b/>
          <w:i/>
        </w:rPr>
      </w:pPr>
    </w:p>
    <w:p w14:paraId="5206EEA3" w14:textId="77777777" w:rsidR="00164921" w:rsidRDefault="00164921" w:rsidP="00164921">
      <w:pPr>
        <w:pStyle w:val="ListParagraph"/>
        <w:numPr>
          <w:ilvl w:val="0"/>
          <w:numId w:val="1"/>
        </w:numPr>
        <w:rPr>
          <w:b/>
        </w:rPr>
      </w:pPr>
      <w:r>
        <w:rPr>
          <w:b/>
        </w:rPr>
        <w:t>Student Participation</w:t>
      </w:r>
    </w:p>
    <w:p w14:paraId="6EFDC152" w14:textId="77777777" w:rsidR="00164921" w:rsidRDefault="00164921" w:rsidP="00164921">
      <w:pPr>
        <w:pStyle w:val="ListParagraph"/>
        <w:rPr>
          <w:i/>
        </w:rPr>
      </w:pPr>
      <w:r w:rsidRPr="00E24E55">
        <w:rPr>
          <w:i/>
        </w:rPr>
        <w:t>Linked to UKPSF A4, A3, A4, K2, K3, V1, V2</w:t>
      </w:r>
    </w:p>
    <w:p w14:paraId="17EE6C64" w14:textId="77777777" w:rsidR="00AC682B" w:rsidRDefault="00AC682B" w:rsidP="00164921">
      <w:pPr>
        <w:pStyle w:val="ListParagraph"/>
        <w:rPr>
          <w:i/>
        </w:rPr>
      </w:pPr>
    </w:p>
    <w:p w14:paraId="30C0E6B6" w14:textId="77777777" w:rsidR="00AC682B" w:rsidRDefault="00AC682B" w:rsidP="00164921">
      <w:pPr>
        <w:pStyle w:val="ListParagraph"/>
        <w:rPr>
          <w:i/>
        </w:rPr>
      </w:pPr>
    </w:p>
    <w:p w14:paraId="735F984D" w14:textId="77777777" w:rsidR="00AC682B" w:rsidRDefault="00AC682B" w:rsidP="00164921">
      <w:pPr>
        <w:pStyle w:val="ListParagraph"/>
        <w:rPr>
          <w:i/>
        </w:rPr>
      </w:pPr>
    </w:p>
    <w:p w14:paraId="3562A70D" w14:textId="77777777" w:rsidR="00AC682B" w:rsidRDefault="00AC682B" w:rsidP="00164921">
      <w:pPr>
        <w:pStyle w:val="ListParagraph"/>
        <w:rPr>
          <w:i/>
        </w:rPr>
      </w:pPr>
    </w:p>
    <w:p w14:paraId="24AF78EA" w14:textId="77777777" w:rsidR="00AC682B" w:rsidRPr="00E24E55" w:rsidRDefault="00AC682B" w:rsidP="00164921">
      <w:pPr>
        <w:pStyle w:val="ListParagraph"/>
        <w:rPr>
          <w:i/>
        </w:rPr>
      </w:pPr>
    </w:p>
    <w:p w14:paraId="7ABE5EA7" w14:textId="77777777" w:rsidR="00E24E55" w:rsidRDefault="00E24E55" w:rsidP="00164921">
      <w:pPr>
        <w:pStyle w:val="ListParagraph"/>
        <w:rPr>
          <w:b/>
          <w:i/>
        </w:rPr>
      </w:pPr>
    </w:p>
    <w:p w14:paraId="74422EF7" w14:textId="77777777" w:rsidR="00164921" w:rsidRDefault="00164921" w:rsidP="00164921">
      <w:pPr>
        <w:pStyle w:val="ListParagraph"/>
        <w:numPr>
          <w:ilvl w:val="0"/>
          <w:numId w:val="1"/>
        </w:numPr>
        <w:rPr>
          <w:b/>
        </w:rPr>
      </w:pPr>
      <w:r>
        <w:rPr>
          <w:b/>
        </w:rPr>
        <w:t>Post-session review</w:t>
      </w:r>
      <w:r w:rsidR="00E24E55">
        <w:rPr>
          <w:b/>
        </w:rPr>
        <w:t xml:space="preserve"> and self-evaluation</w:t>
      </w:r>
    </w:p>
    <w:p w14:paraId="2A10B524" w14:textId="77777777" w:rsidR="00164921" w:rsidRPr="00E24E55" w:rsidRDefault="00164921" w:rsidP="00164921">
      <w:pPr>
        <w:pStyle w:val="ListParagraph"/>
        <w:rPr>
          <w:i/>
        </w:rPr>
      </w:pPr>
      <w:r w:rsidRPr="00E24E55">
        <w:rPr>
          <w:i/>
        </w:rPr>
        <w:t xml:space="preserve">Linked to UKPSF A5, K5, </w:t>
      </w:r>
      <w:r w:rsidR="00E24E55" w:rsidRPr="00E24E55">
        <w:rPr>
          <w:i/>
        </w:rPr>
        <w:t xml:space="preserve">K6, </w:t>
      </w:r>
      <w:r w:rsidRPr="00E24E55">
        <w:rPr>
          <w:i/>
        </w:rPr>
        <w:t>V4</w:t>
      </w:r>
    </w:p>
    <w:p w14:paraId="5E01DFD9" w14:textId="77777777" w:rsidR="00E24E55" w:rsidRDefault="00E24E55" w:rsidP="00E24E55">
      <w:pPr>
        <w:rPr>
          <w:b/>
          <w:i/>
        </w:rPr>
      </w:pPr>
    </w:p>
    <w:p w14:paraId="08F56366" w14:textId="77777777" w:rsidR="00AC682B" w:rsidRDefault="00AC682B" w:rsidP="00E24E55">
      <w:pPr>
        <w:rPr>
          <w:b/>
          <w:i/>
        </w:rPr>
      </w:pPr>
    </w:p>
    <w:p w14:paraId="48F2F22E" w14:textId="77777777" w:rsidR="00AC682B" w:rsidRDefault="00AC682B" w:rsidP="00E24E55">
      <w:pPr>
        <w:rPr>
          <w:b/>
          <w:i/>
        </w:rPr>
      </w:pPr>
    </w:p>
    <w:p w14:paraId="2B41BC68" w14:textId="77777777" w:rsidR="00AC682B" w:rsidRDefault="00AC682B" w:rsidP="00E24E55">
      <w:pPr>
        <w:rPr>
          <w:b/>
          <w:i/>
        </w:rPr>
      </w:pPr>
    </w:p>
    <w:p w14:paraId="13E5B8A0" w14:textId="77777777" w:rsidR="00AC682B" w:rsidRDefault="00AC682B" w:rsidP="00E24E55">
      <w:pPr>
        <w:rPr>
          <w:b/>
          <w:i/>
        </w:rPr>
      </w:pPr>
    </w:p>
    <w:p w14:paraId="6EE8999B" w14:textId="77777777" w:rsidR="00AC682B" w:rsidRDefault="00AC682B" w:rsidP="00E24E55">
      <w:pPr>
        <w:rPr>
          <w:b/>
          <w:i/>
        </w:rPr>
      </w:pPr>
    </w:p>
    <w:p w14:paraId="6C59B416" w14:textId="77777777" w:rsidR="00E24E55" w:rsidRDefault="00E24E55" w:rsidP="00E24E55">
      <w:pPr>
        <w:rPr>
          <w:b/>
        </w:rPr>
      </w:pPr>
      <w:r>
        <w:rPr>
          <w:b/>
        </w:rPr>
        <w:t>General Comments, including details of any areas of good practice that might be disseminated or areas where further professional development may be required.</w:t>
      </w:r>
    </w:p>
    <w:p w14:paraId="485E95AB" w14:textId="77777777" w:rsidR="00E24E55" w:rsidRDefault="00E24E55" w:rsidP="00E24E55">
      <w:pPr>
        <w:rPr>
          <w:b/>
        </w:rPr>
      </w:pPr>
    </w:p>
    <w:p w14:paraId="6FA0ADB1" w14:textId="77777777" w:rsidR="00E24E55" w:rsidRDefault="00E24E55" w:rsidP="00E24E55">
      <w:pPr>
        <w:rPr>
          <w:b/>
        </w:rPr>
      </w:pPr>
    </w:p>
    <w:p w14:paraId="023440B6" w14:textId="77777777" w:rsidR="00AC682B" w:rsidRDefault="00AC682B" w:rsidP="00E24E55">
      <w:pPr>
        <w:rPr>
          <w:b/>
        </w:rPr>
      </w:pPr>
    </w:p>
    <w:p w14:paraId="29A33EB1" w14:textId="77777777" w:rsidR="00AC682B" w:rsidRDefault="00AC682B" w:rsidP="00E24E55">
      <w:pPr>
        <w:rPr>
          <w:b/>
        </w:rPr>
      </w:pPr>
    </w:p>
    <w:p w14:paraId="76A8C519" w14:textId="77777777" w:rsidR="00AC682B" w:rsidRDefault="00AC682B" w:rsidP="00E24E55">
      <w:pPr>
        <w:rPr>
          <w:b/>
        </w:rPr>
      </w:pPr>
    </w:p>
    <w:p w14:paraId="439E34C9" w14:textId="77777777" w:rsidR="00AC682B" w:rsidRDefault="00AC682B" w:rsidP="00E24E55">
      <w:pPr>
        <w:rPr>
          <w:b/>
        </w:rPr>
      </w:pPr>
    </w:p>
    <w:p w14:paraId="275BE1A8" w14:textId="77777777" w:rsidR="00AC682B" w:rsidRDefault="00AC682B" w:rsidP="00E24E55">
      <w:pPr>
        <w:rPr>
          <w:b/>
        </w:rPr>
      </w:pPr>
    </w:p>
    <w:p w14:paraId="0AECAD52" w14:textId="77777777" w:rsidR="00AC682B" w:rsidRDefault="00AC682B" w:rsidP="00E24E55">
      <w:pPr>
        <w:rPr>
          <w:b/>
        </w:rPr>
      </w:pPr>
    </w:p>
    <w:p w14:paraId="34C1DA9D" w14:textId="77777777" w:rsidR="00AC682B" w:rsidRDefault="00AC682B" w:rsidP="00E24E55">
      <w:pPr>
        <w:rPr>
          <w:b/>
        </w:rPr>
      </w:pPr>
    </w:p>
    <w:p w14:paraId="0BEC78E1" w14:textId="77777777" w:rsidR="00AC682B" w:rsidRDefault="00AC682B" w:rsidP="00E24E55">
      <w:pPr>
        <w:rPr>
          <w:b/>
        </w:rPr>
      </w:pPr>
    </w:p>
    <w:p w14:paraId="09E5F9ED" w14:textId="77777777" w:rsidR="00AC682B" w:rsidRDefault="00AC682B" w:rsidP="00E24E55">
      <w:pPr>
        <w:rPr>
          <w:b/>
        </w:rPr>
      </w:pPr>
    </w:p>
    <w:p w14:paraId="56B1B6B0" w14:textId="77777777" w:rsidR="00EE2043" w:rsidRPr="00EE2043" w:rsidRDefault="00107BF9" w:rsidP="00107BF9">
      <w:pPr>
        <w:rPr>
          <w:b/>
          <w:sz w:val="28"/>
          <w:szCs w:val="28"/>
        </w:rPr>
      </w:pPr>
      <w:r w:rsidRPr="00EE2043">
        <w:rPr>
          <w:b/>
          <w:sz w:val="28"/>
          <w:szCs w:val="28"/>
        </w:rPr>
        <w:t>The UK</w:t>
      </w:r>
      <w:r w:rsidR="00EE2043" w:rsidRPr="00EE2043">
        <w:rPr>
          <w:b/>
          <w:sz w:val="28"/>
          <w:szCs w:val="28"/>
        </w:rPr>
        <w:t xml:space="preserve"> </w:t>
      </w:r>
      <w:r w:rsidRPr="00EE2043">
        <w:rPr>
          <w:b/>
          <w:sz w:val="28"/>
          <w:szCs w:val="28"/>
        </w:rPr>
        <w:t>P</w:t>
      </w:r>
      <w:r w:rsidR="00EE2043" w:rsidRPr="00EE2043">
        <w:rPr>
          <w:b/>
          <w:sz w:val="28"/>
          <w:szCs w:val="28"/>
        </w:rPr>
        <w:t xml:space="preserve">rofessional </w:t>
      </w:r>
      <w:r w:rsidRPr="00EE2043">
        <w:rPr>
          <w:b/>
          <w:sz w:val="28"/>
          <w:szCs w:val="28"/>
        </w:rPr>
        <w:t>S</w:t>
      </w:r>
      <w:r w:rsidR="00EE2043" w:rsidRPr="00EE2043">
        <w:rPr>
          <w:b/>
          <w:sz w:val="28"/>
          <w:szCs w:val="28"/>
        </w:rPr>
        <w:t xml:space="preserve">tandards </w:t>
      </w:r>
      <w:r w:rsidRPr="00EE2043">
        <w:rPr>
          <w:b/>
          <w:sz w:val="28"/>
          <w:szCs w:val="28"/>
        </w:rPr>
        <w:t>F</w:t>
      </w:r>
      <w:r w:rsidR="00EE2043" w:rsidRPr="00EE2043">
        <w:rPr>
          <w:b/>
          <w:sz w:val="28"/>
          <w:szCs w:val="28"/>
        </w:rPr>
        <w:t>ramework</w:t>
      </w:r>
      <w:r w:rsidRPr="00EE2043">
        <w:rPr>
          <w:b/>
          <w:sz w:val="28"/>
          <w:szCs w:val="28"/>
        </w:rPr>
        <w:t xml:space="preserve"> </w:t>
      </w:r>
    </w:p>
    <w:p w14:paraId="7ABA639D" w14:textId="77777777" w:rsidR="00107BF9" w:rsidRDefault="00107BF9" w:rsidP="00107BF9">
      <w:pPr>
        <w:rPr>
          <w:b/>
        </w:rPr>
      </w:pPr>
      <w:r>
        <w:rPr>
          <w:b/>
        </w:rPr>
        <w:t xml:space="preserve">Dimensions of Practice </w:t>
      </w:r>
    </w:p>
    <w:p w14:paraId="5B8C6A88" w14:textId="77777777" w:rsidR="00107BF9" w:rsidRDefault="00107BF9" w:rsidP="00107BF9">
      <w:pPr>
        <w:rPr>
          <w:b/>
        </w:rPr>
      </w:pPr>
    </w:p>
    <w:p w14:paraId="34DFBDD9" w14:textId="77777777" w:rsidR="00107BF9" w:rsidRDefault="00107BF9" w:rsidP="00107BF9">
      <w:pPr>
        <w:rPr>
          <w:b/>
        </w:rPr>
      </w:pPr>
      <w:r>
        <w:rPr>
          <w:b/>
        </w:rPr>
        <w:t>Areas of Activity</w:t>
      </w:r>
    </w:p>
    <w:p w14:paraId="0682EA87" w14:textId="77777777" w:rsidR="00107BF9" w:rsidRDefault="00107BF9" w:rsidP="00107BF9">
      <w:r>
        <w:t>Al</w:t>
      </w:r>
      <w:r>
        <w:tab/>
        <w:t xml:space="preserve">Design and plan learning activities and/or programmes of study </w:t>
      </w:r>
    </w:p>
    <w:p w14:paraId="676BF576" w14:textId="77777777" w:rsidR="00107BF9" w:rsidRDefault="00107BF9" w:rsidP="00107BF9">
      <w:r>
        <w:t xml:space="preserve">A2 </w:t>
      </w:r>
      <w:r>
        <w:tab/>
        <w:t xml:space="preserve">Teach and/or support learning </w:t>
      </w:r>
      <w:r>
        <w:tab/>
      </w:r>
    </w:p>
    <w:p w14:paraId="33B4A774" w14:textId="77777777" w:rsidR="00107BF9" w:rsidRDefault="00107BF9" w:rsidP="00107BF9">
      <w:r>
        <w:t xml:space="preserve">A3 </w:t>
      </w:r>
      <w:r>
        <w:tab/>
        <w:t xml:space="preserve">Assess and give feedback to learners </w:t>
      </w:r>
    </w:p>
    <w:p w14:paraId="3488E316" w14:textId="77777777" w:rsidR="00107BF9" w:rsidRDefault="00107BF9" w:rsidP="00107BF9">
      <w:r>
        <w:t xml:space="preserve">A4 </w:t>
      </w:r>
      <w:r>
        <w:tab/>
        <w:t xml:space="preserve">Develop effective learning environments and approaches to student support and guidance </w:t>
      </w:r>
    </w:p>
    <w:p w14:paraId="027C8396" w14:textId="77777777" w:rsidR="00107BF9" w:rsidRDefault="00107BF9" w:rsidP="00107BF9">
      <w:pPr>
        <w:ind w:left="720" w:hanging="720"/>
      </w:pPr>
      <w:r>
        <w:t xml:space="preserve">A5 </w:t>
      </w:r>
      <w:r>
        <w:tab/>
        <w:t>Engage in continuing professional development in subjects/disciplines and their pedagogy, incorporating research, scholarship and the evaluation of professional practices</w:t>
      </w:r>
    </w:p>
    <w:p w14:paraId="7DD0B4A1" w14:textId="77777777" w:rsidR="00107BF9" w:rsidRDefault="00107BF9" w:rsidP="00107BF9">
      <w:pPr>
        <w:ind w:left="720" w:hanging="720"/>
      </w:pPr>
    </w:p>
    <w:p w14:paraId="4AAE8BF6" w14:textId="77777777" w:rsidR="00107BF9" w:rsidRDefault="00107BF9" w:rsidP="00107BF9">
      <w:pPr>
        <w:ind w:left="720" w:hanging="720"/>
      </w:pPr>
      <w:r>
        <w:rPr>
          <w:b/>
        </w:rPr>
        <w:t>Core Knowledge</w:t>
      </w:r>
    </w:p>
    <w:p w14:paraId="253C3682" w14:textId="77777777" w:rsidR="00107BF9" w:rsidRDefault="00107BF9" w:rsidP="00107BF9">
      <w:pPr>
        <w:ind w:left="720" w:hanging="720"/>
      </w:pPr>
      <w:r>
        <w:t xml:space="preserve">K1 </w:t>
      </w:r>
      <w:r>
        <w:tab/>
        <w:t xml:space="preserve">The subject material </w:t>
      </w:r>
    </w:p>
    <w:p w14:paraId="1203E069" w14:textId="77777777" w:rsidR="00107BF9" w:rsidRDefault="00107BF9" w:rsidP="00107BF9">
      <w:pPr>
        <w:ind w:left="720" w:hanging="720"/>
      </w:pPr>
      <w:r>
        <w:t xml:space="preserve">K2 </w:t>
      </w:r>
      <w:r>
        <w:tab/>
        <w:t>Appropriate methods for teaching, lea</w:t>
      </w:r>
      <w:r w:rsidR="0052301D">
        <w:t>r</w:t>
      </w:r>
      <w:r>
        <w:t xml:space="preserve">ning and assessing the subject area and at the level of the academic programme </w:t>
      </w:r>
    </w:p>
    <w:p w14:paraId="39C4E50D" w14:textId="77777777" w:rsidR="00107BF9" w:rsidRDefault="00107BF9" w:rsidP="00107BF9">
      <w:pPr>
        <w:ind w:left="720" w:hanging="720"/>
      </w:pPr>
      <w:r>
        <w:t xml:space="preserve">K3 </w:t>
      </w:r>
      <w:r>
        <w:tab/>
        <w:t xml:space="preserve">How students learn, both generally and within their subject/disciplinary area(s) </w:t>
      </w:r>
    </w:p>
    <w:p w14:paraId="5193F372" w14:textId="77777777" w:rsidR="00107BF9" w:rsidRDefault="00107BF9" w:rsidP="00107BF9">
      <w:pPr>
        <w:ind w:left="720" w:hanging="720"/>
      </w:pPr>
      <w:r>
        <w:t>K4</w:t>
      </w:r>
      <w:r>
        <w:tab/>
        <w:t>The use and value of appropriate learning technologies</w:t>
      </w:r>
    </w:p>
    <w:p w14:paraId="33EF4072" w14:textId="77777777" w:rsidR="00107BF9" w:rsidRDefault="00107BF9" w:rsidP="00107BF9">
      <w:pPr>
        <w:ind w:left="720" w:hanging="720"/>
      </w:pPr>
      <w:r>
        <w:t xml:space="preserve">K5 </w:t>
      </w:r>
      <w:r>
        <w:tab/>
        <w:t xml:space="preserve">Methods for evaluating the effectiveness of teaching </w:t>
      </w:r>
    </w:p>
    <w:p w14:paraId="7C881BB2" w14:textId="77777777" w:rsidR="00107BF9" w:rsidRDefault="00107BF9" w:rsidP="00107BF9">
      <w:pPr>
        <w:ind w:left="720" w:hanging="720"/>
      </w:pPr>
      <w:r>
        <w:t>K6</w:t>
      </w:r>
      <w:r>
        <w:tab/>
        <w:t xml:space="preserve"> The implications of quality assurance and quality enhancement for academic and professional practice with a particular focus on teaching</w:t>
      </w:r>
    </w:p>
    <w:p w14:paraId="0C9B640B" w14:textId="77777777" w:rsidR="00107BF9" w:rsidRDefault="00107BF9" w:rsidP="00107BF9">
      <w:pPr>
        <w:ind w:left="720" w:hanging="720"/>
      </w:pPr>
    </w:p>
    <w:p w14:paraId="4059AE85" w14:textId="77777777" w:rsidR="00107BF9" w:rsidRDefault="00107BF9" w:rsidP="00107BF9">
      <w:pPr>
        <w:ind w:left="720" w:hanging="720"/>
      </w:pPr>
      <w:r>
        <w:rPr>
          <w:b/>
        </w:rPr>
        <w:t>Professional Values</w:t>
      </w:r>
    </w:p>
    <w:p w14:paraId="4B890AD1" w14:textId="77777777" w:rsidR="00107BF9" w:rsidRDefault="00107BF9" w:rsidP="00107BF9">
      <w:pPr>
        <w:ind w:left="720" w:hanging="720"/>
      </w:pPr>
      <w:r>
        <w:t xml:space="preserve">VI </w:t>
      </w:r>
      <w:r>
        <w:tab/>
        <w:t xml:space="preserve">Respect individual learners and diverse learning communities </w:t>
      </w:r>
    </w:p>
    <w:p w14:paraId="6370E058" w14:textId="77777777" w:rsidR="00107BF9" w:rsidRDefault="00107BF9" w:rsidP="00107BF9">
      <w:pPr>
        <w:ind w:left="720" w:hanging="720"/>
      </w:pPr>
      <w:r>
        <w:t xml:space="preserve">V2 </w:t>
      </w:r>
      <w:r>
        <w:tab/>
        <w:t xml:space="preserve">Promote participation in higher education and equality of opportunity for learners </w:t>
      </w:r>
    </w:p>
    <w:p w14:paraId="7C5B89CC" w14:textId="77777777" w:rsidR="00107BF9" w:rsidRDefault="00107BF9" w:rsidP="00107BF9">
      <w:pPr>
        <w:ind w:left="720" w:hanging="720"/>
      </w:pPr>
      <w:r>
        <w:t xml:space="preserve">V3 </w:t>
      </w:r>
      <w:r>
        <w:tab/>
        <w:t xml:space="preserve">Use evidence-informed approaches and the outcomes from research, scholarship and continuing professional development </w:t>
      </w:r>
    </w:p>
    <w:p w14:paraId="5EC264A6" w14:textId="77777777" w:rsidR="00107BF9" w:rsidRPr="009216A2" w:rsidRDefault="00107BF9" w:rsidP="00107BF9">
      <w:pPr>
        <w:ind w:left="720" w:hanging="720"/>
      </w:pPr>
      <w:r>
        <w:t xml:space="preserve">V4 </w:t>
      </w:r>
      <w:r>
        <w:tab/>
        <w:t>Acknowledge the wider context in which higher education operates recognising the implications for professional practice</w:t>
      </w:r>
    </w:p>
    <w:p w14:paraId="629C12CA" w14:textId="77777777" w:rsidR="00107BF9" w:rsidRPr="00E24E55" w:rsidRDefault="00107BF9" w:rsidP="00E24E55">
      <w:pPr>
        <w:rPr>
          <w:b/>
        </w:rPr>
      </w:pPr>
    </w:p>
    <w:sectPr w:rsidR="00107BF9" w:rsidRPr="00E24E55" w:rsidSect="00C34021">
      <w:headerReference w:type="default" r:id="rId7"/>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A8B0" w14:textId="77777777" w:rsidR="00C34021" w:rsidRDefault="00C34021" w:rsidP="00C34021">
      <w:pPr>
        <w:spacing w:after="0" w:line="240" w:lineRule="auto"/>
      </w:pPr>
      <w:r>
        <w:separator/>
      </w:r>
    </w:p>
  </w:endnote>
  <w:endnote w:type="continuationSeparator" w:id="0">
    <w:p w14:paraId="2DB765D1" w14:textId="77777777" w:rsidR="00C34021" w:rsidRDefault="00C34021" w:rsidP="00C3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37E5" w14:textId="77777777" w:rsidR="00C34021" w:rsidRDefault="00C34021" w:rsidP="00C34021">
      <w:pPr>
        <w:spacing w:after="0" w:line="240" w:lineRule="auto"/>
      </w:pPr>
      <w:r>
        <w:separator/>
      </w:r>
    </w:p>
  </w:footnote>
  <w:footnote w:type="continuationSeparator" w:id="0">
    <w:p w14:paraId="26E7C3E6" w14:textId="77777777" w:rsidR="00C34021" w:rsidRDefault="00C34021" w:rsidP="00C34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0E31" w14:textId="3F5DB064" w:rsidR="00C34021" w:rsidRDefault="009D70F8">
    <w:pPr>
      <w:pStyle w:val="Header"/>
    </w:pPr>
    <w:r w:rsidRPr="00ED3C4D">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0844C499" wp14:editId="19D49987">
          <wp:simplePos x="0" y="0"/>
          <wp:positionH relativeFrom="column">
            <wp:posOffset>0</wp:posOffset>
          </wp:positionH>
          <wp:positionV relativeFrom="paragraph">
            <wp:posOffset>123825</wp:posOffset>
          </wp:positionV>
          <wp:extent cx="1714500" cy="427355"/>
          <wp:effectExtent l="0" t="0" r="0" b="0"/>
          <wp:wrapTight wrapText="bothSides">
            <wp:wrapPolygon edited="0">
              <wp:start x="0" y="0"/>
              <wp:lineTo x="0" y="20220"/>
              <wp:lineTo x="21360" y="20220"/>
              <wp:lineTo x="21360" y="0"/>
              <wp:lineTo x="0" y="0"/>
            </wp:wrapPolygon>
          </wp:wrapTight>
          <wp:docPr id="6382717"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2717" name="Picture 1"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27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060F6"/>
    <w:multiLevelType w:val="hybridMultilevel"/>
    <w:tmpl w:val="04766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9197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EEC"/>
    <w:rsid w:val="00107BF9"/>
    <w:rsid w:val="00164921"/>
    <w:rsid w:val="002C664C"/>
    <w:rsid w:val="002E5696"/>
    <w:rsid w:val="002F5566"/>
    <w:rsid w:val="00391F21"/>
    <w:rsid w:val="003A2A01"/>
    <w:rsid w:val="0041091C"/>
    <w:rsid w:val="0052301D"/>
    <w:rsid w:val="005F3D19"/>
    <w:rsid w:val="006550DB"/>
    <w:rsid w:val="00933D09"/>
    <w:rsid w:val="009807FA"/>
    <w:rsid w:val="009D70F8"/>
    <w:rsid w:val="00AC682B"/>
    <w:rsid w:val="00C34021"/>
    <w:rsid w:val="00D51EEC"/>
    <w:rsid w:val="00E24E55"/>
    <w:rsid w:val="00E8307E"/>
    <w:rsid w:val="00EE2043"/>
    <w:rsid w:val="00F21A19"/>
    <w:rsid w:val="00FE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0D6E5"/>
  <w15:docId w15:val="{AD3E8729-86DA-4D91-B3E1-2176070F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566"/>
    <w:pPr>
      <w:ind w:left="720"/>
      <w:contextualSpacing/>
    </w:pPr>
  </w:style>
  <w:style w:type="table" w:styleId="TableGrid">
    <w:name w:val="Table Grid"/>
    <w:basedOn w:val="TableNormal"/>
    <w:uiPriority w:val="39"/>
    <w:rsid w:val="00AC6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4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021"/>
  </w:style>
  <w:style w:type="paragraph" w:styleId="Footer">
    <w:name w:val="footer"/>
    <w:basedOn w:val="Normal"/>
    <w:link w:val="FooterChar"/>
    <w:uiPriority w:val="99"/>
    <w:unhideWhenUsed/>
    <w:rsid w:val="00C34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King</dc:creator>
  <cp:lastModifiedBy>Thomas Melia (Registry)</cp:lastModifiedBy>
  <cp:revision>4</cp:revision>
  <dcterms:created xsi:type="dcterms:W3CDTF">2019-07-05T06:44:00Z</dcterms:created>
  <dcterms:modified xsi:type="dcterms:W3CDTF">2024-02-13T11:12:00Z</dcterms:modified>
</cp:coreProperties>
</file>