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0387" w:rsidRPr="007D40E8" w:rsidRDefault="00CB3EF7" w:rsidP="007E134A">
      <w:pPr>
        <w:jc w:val="center"/>
        <w:rPr>
          <w:rFonts w:ascii="Arial" w:hAnsi="Arial" w:cs="Arial"/>
          <w:u w:val="single"/>
        </w:rPr>
      </w:pPr>
      <w:r w:rsidRPr="007D40E8">
        <w:rPr>
          <w:rFonts w:ascii="Arial" w:hAnsi="Arial" w:cs="Arial"/>
          <w:u w:val="single"/>
        </w:rPr>
        <w:t>CLEAN AIR DAY</w:t>
      </w:r>
    </w:p>
    <w:p w:rsidR="002E4738" w:rsidRPr="007D40E8" w:rsidRDefault="00A24F5E">
      <w:pPr>
        <w:rPr>
          <w:rFonts w:ascii="Arial" w:hAnsi="Arial" w:cs="Arial"/>
        </w:rPr>
      </w:pPr>
      <w:r w:rsidRPr="007D40E8">
        <w:rPr>
          <w:rFonts w:ascii="Arial" w:hAnsi="Arial" w:cs="Arial"/>
        </w:rPr>
        <w:t>Air pollution is the biggest environmental risk to health and with National Clean Air Day taking place on Thursday 21</w:t>
      </w:r>
      <w:r w:rsidRPr="007D40E8">
        <w:rPr>
          <w:rFonts w:ascii="Arial" w:hAnsi="Arial" w:cs="Arial"/>
          <w:vertAlign w:val="superscript"/>
        </w:rPr>
        <w:t>st</w:t>
      </w:r>
      <w:r w:rsidRPr="007D40E8">
        <w:rPr>
          <w:rFonts w:ascii="Arial" w:hAnsi="Arial" w:cs="Arial"/>
        </w:rPr>
        <w:t xml:space="preserve"> </w:t>
      </w:r>
      <w:proofErr w:type="gramStart"/>
      <w:r w:rsidRPr="007D40E8">
        <w:rPr>
          <w:rFonts w:ascii="Arial" w:hAnsi="Arial" w:cs="Arial"/>
        </w:rPr>
        <w:t>June,</w:t>
      </w:r>
      <w:proofErr w:type="gramEnd"/>
      <w:r w:rsidRPr="007D40E8">
        <w:rPr>
          <w:rFonts w:ascii="Arial" w:hAnsi="Arial" w:cs="Arial"/>
        </w:rPr>
        <w:t xml:space="preserve"> t</w:t>
      </w:r>
      <w:r w:rsidR="002E4738" w:rsidRPr="007D40E8">
        <w:rPr>
          <w:rFonts w:ascii="Arial" w:hAnsi="Arial" w:cs="Arial"/>
        </w:rPr>
        <w:t>he University of Birmingham</w:t>
      </w:r>
      <w:r w:rsidRPr="007D40E8">
        <w:rPr>
          <w:rFonts w:ascii="Arial" w:hAnsi="Arial" w:cs="Arial"/>
        </w:rPr>
        <w:t xml:space="preserve"> will be at the forefront </w:t>
      </w:r>
      <w:r w:rsidR="00E9592D" w:rsidRPr="007D40E8">
        <w:rPr>
          <w:rFonts w:ascii="Arial" w:hAnsi="Arial" w:cs="Arial"/>
        </w:rPr>
        <w:t xml:space="preserve">once again </w:t>
      </w:r>
      <w:r w:rsidRPr="007D40E8">
        <w:rPr>
          <w:rFonts w:ascii="Arial" w:hAnsi="Arial" w:cs="Arial"/>
        </w:rPr>
        <w:t>with its continuous research to improve air quality.</w:t>
      </w:r>
    </w:p>
    <w:p w:rsidR="00486ED1" w:rsidRPr="007D40E8" w:rsidRDefault="00EB6C97" w:rsidP="00486ED1">
      <w:pPr>
        <w:rPr>
          <w:rFonts w:ascii="Arial" w:hAnsi="Arial" w:cs="Arial"/>
        </w:rPr>
      </w:pPr>
      <w:r w:rsidRPr="007D40E8">
        <w:rPr>
          <w:rFonts w:ascii="Arial" w:hAnsi="Arial" w:cs="Arial"/>
        </w:rPr>
        <w:t>Clean Air Day helps raise awareness about the dangers of air pollution</w:t>
      </w:r>
      <w:r w:rsidR="004D03C6" w:rsidRPr="007D40E8">
        <w:rPr>
          <w:rFonts w:ascii="Arial" w:hAnsi="Arial" w:cs="Arial"/>
        </w:rPr>
        <w:t xml:space="preserve"> and encourages the nation to make a difference. </w:t>
      </w:r>
      <w:r w:rsidR="002F50DE" w:rsidRPr="007D40E8">
        <w:rPr>
          <w:rFonts w:ascii="Arial" w:hAnsi="Arial" w:cs="Arial"/>
        </w:rPr>
        <w:t>Globally, nine out of ten people live in a city that does not comply with</w:t>
      </w:r>
      <w:r w:rsidR="004F061D" w:rsidRPr="007D40E8">
        <w:rPr>
          <w:rFonts w:ascii="Arial" w:hAnsi="Arial" w:cs="Arial"/>
        </w:rPr>
        <w:t xml:space="preserve"> the World Health Organisation</w:t>
      </w:r>
      <w:r w:rsidR="002F50DE" w:rsidRPr="007D40E8">
        <w:rPr>
          <w:rFonts w:ascii="Arial" w:hAnsi="Arial" w:cs="Arial"/>
        </w:rPr>
        <w:t xml:space="preserve"> air quality standards. Within the UK, poor outdoor air quality is linked to 50,000 deaths each year. </w:t>
      </w:r>
      <w:r w:rsidR="00486ED1" w:rsidRPr="007D40E8">
        <w:rPr>
          <w:rFonts w:ascii="Arial" w:hAnsi="Arial" w:cs="Arial"/>
        </w:rPr>
        <w:t xml:space="preserve">Our research is driving both the technology and thinking required to solve some of the challenges facing the UK, as it seeks to develop sustainable solutions </w:t>
      </w:r>
      <w:r w:rsidR="004F061D" w:rsidRPr="007D40E8">
        <w:rPr>
          <w:rFonts w:ascii="Arial" w:hAnsi="Arial" w:cs="Arial"/>
        </w:rPr>
        <w:t>for</w:t>
      </w:r>
      <w:r w:rsidR="00486ED1" w:rsidRPr="007D40E8">
        <w:rPr>
          <w:rFonts w:ascii="Arial" w:hAnsi="Arial" w:cs="Arial"/>
        </w:rPr>
        <w:t xml:space="preserve"> the design of future cities, energy and transportation</w:t>
      </w:r>
      <w:r w:rsidR="004F061D" w:rsidRPr="007D40E8">
        <w:rPr>
          <w:rFonts w:ascii="Arial" w:hAnsi="Arial" w:cs="Arial"/>
        </w:rPr>
        <w:t xml:space="preserve">. </w:t>
      </w:r>
      <w:r w:rsidR="00486ED1" w:rsidRPr="007D40E8">
        <w:rPr>
          <w:rFonts w:ascii="Arial" w:hAnsi="Arial" w:cs="Arial"/>
        </w:rPr>
        <w:t xml:space="preserve"> </w:t>
      </w:r>
    </w:p>
    <w:p w:rsidR="00552837" w:rsidRPr="007D40E8" w:rsidRDefault="004F65ED" w:rsidP="00552837">
      <w:pPr>
        <w:rPr>
          <w:rFonts w:ascii="Arial" w:hAnsi="Arial" w:cs="Arial"/>
        </w:rPr>
      </w:pPr>
      <w:r w:rsidRPr="007D40E8">
        <w:rPr>
          <w:rFonts w:ascii="Arial" w:hAnsi="Arial" w:cs="Arial"/>
        </w:rPr>
        <w:t xml:space="preserve">The research </w:t>
      </w:r>
      <w:r w:rsidR="004F061D" w:rsidRPr="007D40E8">
        <w:rPr>
          <w:rFonts w:ascii="Arial" w:hAnsi="Arial" w:cs="Arial"/>
        </w:rPr>
        <w:t xml:space="preserve">at University of Birmingham’s Energy Institute </w:t>
      </w:r>
      <w:r w:rsidRPr="007D40E8">
        <w:rPr>
          <w:rFonts w:ascii="Arial" w:hAnsi="Arial" w:cs="Arial"/>
        </w:rPr>
        <w:t>is at the forefront of this endeavour</w:t>
      </w:r>
      <w:r w:rsidR="004F061D" w:rsidRPr="007D40E8">
        <w:rPr>
          <w:rFonts w:ascii="Arial" w:hAnsi="Arial" w:cs="Arial"/>
        </w:rPr>
        <w:t xml:space="preserve"> and is</w:t>
      </w:r>
      <w:r w:rsidR="00795F5A" w:rsidRPr="007D40E8">
        <w:rPr>
          <w:rFonts w:ascii="Arial" w:hAnsi="Arial" w:cs="Arial"/>
        </w:rPr>
        <w:t xml:space="preserve"> finding new and innovative ways to tackle the problem at hand. </w:t>
      </w:r>
      <w:r w:rsidRPr="007D40E8">
        <w:rPr>
          <w:rFonts w:ascii="Arial" w:hAnsi="Arial" w:cs="Arial"/>
        </w:rPr>
        <w:t>For example, t</w:t>
      </w:r>
      <w:r w:rsidR="00552837" w:rsidRPr="007D40E8">
        <w:rPr>
          <w:rFonts w:ascii="Arial" w:hAnsi="Arial" w:cs="Arial"/>
        </w:rPr>
        <w:t>he Birmingham Centre for Fuel Cell and Hydrogen Research is nationally and internationally recognised for its expertise in fuel cell technologies. The Centre focus</w:t>
      </w:r>
      <w:r w:rsidR="00032551" w:rsidRPr="007D40E8">
        <w:rPr>
          <w:rFonts w:ascii="Arial" w:hAnsi="Arial" w:cs="Arial"/>
        </w:rPr>
        <w:t xml:space="preserve">es on research and development </w:t>
      </w:r>
      <w:r w:rsidR="00552837" w:rsidRPr="007D40E8">
        <w:rPr>
          <w:rFonts w:ascii="Arial" w:hAnsi="Arial" w:cs="Arial"/>
        </w:rPr>
        <w:t>of fuel cell and hy</w:t>
      </w:r>
      <w:r w:rsidR="00032551" w:rsidRPr="007D40E8">
        <w:rPr>
          <w:rFonts w:ascii="Arial" w:hAnsi="Arial" w:cs="Arial"/>
        </w:rPr>
        <w:t xml:space="preserve">drogen systems as a </w:t>
      </w:r>
      <w:r w:rsidR="00415AC8" w:rsidRPr="007D40E8">
        <w:rPr>
          <w:rFonts w:ascii="Arial" w:hAnsi="Arial" w:cs="Arial"/>
        </w:rPr>
        <w:t xml:space="preserve">future energy </w:t>
      </w:r>
      <w:r w:rsidR="00714362" w:rsidRPr="007D40E8">
        <w:rPr>
          <w:rFonts w:ascii="Arial" w:hAnsi="Arial" w:cs="Arial"/>
        </w:rPr>
        <w:t>replacement</w:t>
      </w:r>
      <w:r w:rsidR="00D068B6" w:rsidRPr="007D40E8">
        <w:rPr>
          <w:rFonts w:ascii="Arial" w:hAnsi="Arial" w:cs="Arial"/>
        </w:rPr>
        <w:t xml:space="preserve"> to be used in</w:t>
      </w:r>
      <w:r w:rsidR="00415AC8" w:rsidRPr="007D40E8">
        <w:rPr>
          <w:rFonts w:ascii="Arial" w:hAnsi="Arial" w:cs="Arial"/>
        </w:rPr>
        <w:t xml:space="preserve"> commercia</w:t>
      </w:r>
      <w:r w:rsidR="00FE0284" w:rsidRPr="007D40E8">
        <w:rPr>
          <w:rFonts w:ascii="Arial" w:hAnsi="Arial" w:cs="Arial"/>
        </w:rPr>
        <w:t>l</w:t>
      </w:r>
      <w:r w:rsidR="00415AC8" w:rsidRPr="007D40E8">
        <w:rPr>
          <w:rFonts w:ascii="Arial" w:hAnsi="Arial" w:cs="Arial"/>
        </w:rPr>
        <w:t>l</w:t>
      </w:r>
      <w:r w:rsidR="00FE0284" w:rsidRPr="007D40E8">
        <w:rPr>
          <w:rFonts w:ascii="Arial" w:hAnsi="Arial" w:cs="Arial"/>
        </w:rPr>
        <w:t>y</w:t>
      </w:r>
      <w:r w:rsidR="00415AC8" w:rsidRPr="007D40E8">
        <w:rPr>
          <w:rFonts w:ascii="Arial" w:hAnsi="Arial" w:cs="Arial"/>
        </w:rPr>
        <w:t>, as well as the efficient provision of electricity and heat from fuel cells.</w:t>
      </w:r>
    </w:p>
    <w:p w:rsidR="00795F5A" w:rsidRPr="007D40E8" w:rsidRDefault="00231306" w:rsidP="00231306">
      <w:pPr>
        <w:rPr>
          <w:rFonts w:ascii="Arial" w:hAnsi="Arial" w:cs="Arial"/>
        </w:rPr>
      </w:pPr>
      <w:r w:rsidRPr="007D40E8">
        <w:rPr>
          <w:rFonts w:ascii="Arial" w:hAnsi="Arial" w:cs="Arial"/>
        </w:rPr>
        <w:t xml:space="preserve">This research has been applied </w:t>
      </w:r>
      <w:r w:rsidR="00FE0284" w:rsidRPr="007D40E8">
        <w:rPr>
          <w:rFonts w:ascii="Arial" w:hAnsi="Arial" w:cs="Arial"/>
        </w:rPr>
        <w:t>to develop</w:t>
      </w:r>
      <w:r w:rsidRPr="007D40E8">
        <w:rPr>
          <w:rFonts w:ascii="Arial" w:hAnsi="Arial" w:cs="Arial"/>
        </w:rPr>
        <w:t xml:space="preserve"> the Universit</w:t>
      </w:r>
      <w:r w:rsidR="00FE0284" w:rsidRPr="007D40E8">
        <w:rPr>
          <w:rFonts w:ascii="Arial" w:hAnsi="Arial" w:cs="Arial"/>
        </w:rPr>
        <w:t>y’s</w:t>
      </w:r>
      <w:r w:rsidR="00714362" w:rsidRPr="007D40E8">
        <w:rPr>
          <w:rFonts w:ascii="Arial" w:hAnsi="Arial" w:cs="Arial"/>
        </w:rPr>
        <w:t xml:space="preserve"> </w:t>
      </w:r>
      <w:r w:rsidR="00832386" w:rsidRPr="007D40E8">
        <w:rPr>
          <w:rFonts w:ascii="Arial" w:hAnsi="Arial" w:cs="Arial"/>
        </w:rPr>
        <w:t>electric vehicles and</w:t>
      </w:r>
      <w:r w:rsidRPr="007D40E8">
        <w:rPr>
          <w:rFonts w:ascii="Arial" w:hAnsi="Arial" w:cs="Arial"/>
        </w:rPr>
        <w:t xml:space="preserve"> </w:t>
      </w:r>
      <w:r w:rsidR="00E73003" w:rsidRPr="007D40E8">
        <w:rPr>
          <w:rFonts w:ascii="Arial" w:hAnsi="Arial" w:cs="Arial"/>
        </w:rPr>
        <w:t xml:space="preserve">more notably, </w:t>
      </w:r>
      <w:r w:rsidRPr="007D40E8">
        <w:rPr>
          <w:rFonts w:ascii="Arial" w:hAnsi="Arial" w:cs="Arial"/>
        </w:rPr>
        <w:t xml:space="preserve">hydrogen cars as part of </w:t>
      </w:r>
      <w:r w:rsidR="00CE38C9" w:rsidRPr="007D40E8">
        <w:rPr>
          <w:rFonts w:ascii="Arial" w:hAnsi="Arial" w:cs="Arial"/>
        </w:rPr>
        <w:t>its</w:t>
      </w:r>
      <w:r w:rsidRPr="007D40E8">
        <w:rPr>
          <w:rFonts w:ascii="Arial" w:hAnsi="Arial" w:cs="Arial"/>
        </w:rPr>
        <w:t xml:space="preserve"> fleet.</w:t>
      </w:r>
      <w:r w:rsidR="00CE38C9" w:rsidRPr="007D40E8">
        <w:rPr>
          <w:rFonts w:ascii="Arial" w:hAnsi="Arial" w:cs="Arial"/>
        </w:rPr>
        <w:t xml:space="preserve"> P</w:t>
      </w:r>
      <w:r w:rsidRPr="007D40E8">
        <w:rPr>
          <w:rFonts w:ascii="Arial" w:hAnsi="Arial" w:cs="Arial"/>
        </w:rPr>
        <w:t>owered by a hydrogen fuel</w:t>
      </w:r>
      <w:r w:rsidR="00CE38C9" w:rsidRPr="007D40E8">
        <w:rPr>
          <w:rFonts w:ascii="Arial" w:hAnsi="Arial" w:cs="Arial"/>
        </w:rPr>
        <w:t xml:space="preserve"> cell, they are pollution free and </w:t>
      </w:r>
      <w:r w:rsidRPr="007D40E8">
        <w:rPr>
          <w:rFonts w:ascii="Arial" w:hAnsi="Arial" w:cs="Arial"/>
        </w:rPr>
        <w:t>virtually silent in operation</w:t>
      </w:r>
      <w:r w:rsidR="00CE38C9" w:rsidRPr="007D40E8">
        <w:rPr>
          <w:rFonts w:ascii="Arial" w:hAnsi="Arial" w:cs="Arial"/>
        </w:rPr>
        <w:t xml:space="preserve">, making it the ideal example </w:t>
      </w:r>
      <w:r w:rsidR="00714362" w:rsidRPr="007D40E8">
        <w:rPr>
          <w:rFonts w:ascii="Arial" w:hAnsi="Arial" w:cs="Arial"/>
        </w:rPr>
        <w:t>in how the University is tackling air pollution.</w:t>
      </w:r>
    </w:p>
    <w:p w:rsidR="00A42544" w:rsidRPr="007D40E8" w:rsidRDefault="00933DE5" w:rsidP="00A42544">
      <w:pPr>
        <w:rPr>
          <w:rFonts w:ascii="Arial" w:hAnsi="Arial" w:cs="Arial"/>
        </w:rPr>
      </w:pPr>
      <w:r w:rsidRPr="007D40E8">
        <w:rPr>
          <w:rFonts w:ascii="Arial" w:hAnsi="Arial" w:cs="Arial"/>
        </w:rPr>
        <w:t xml:space="preserve">As well as this, the University has also invested £2.5 million in </w:t>
      </w:r>
      <w:r w:rsidR="00A42544" w:rsidRPr="007D40E8">
        <w:rPr>
          <w:rFonts w:ascii="Arial" w:hAnsi="Arial" w:cs="Arial"/>
        </w:rPr>
        <w:t xml:space="preserve">the </w:t>
      </w:r>
      <w:proofErr w:type="spellStart"/>
      <w:r w:rsidRPr="007D40E8">
        <w:rPr>
          <w:rFonts w:ascii="Arial" w:hAnsi="Arial" w:cs="Arial"/>
        </w:rPr>
        <w:t>Tyseley</w:t>
      </w:r>
      <w:proofErr w:type="spellEnd"/>
      <w:r w:rsidRPr="007D40E8">
        <w:rPr>
          <w:rFonts w:ascii="Arial" w:hAnsi="Arial" w:cs="Arial"/>
        </w:rPr>
        <w:t xml:space="preserve"> Energy Park</w:t>
      </w:r>
      <w:r w:rsidR="00A42544" w:rsidRPr="007D40E8">
        <w:rPr>
          <w:rFonts w:ascii="Arial" w:hAnsi="Arial" w:cs="Arial"/>
        </w:rPr>
        <w:t xml:space="preserve"> </w:t>
      </w:r>
      <w:r w:rsidR="00FE0284" w:rsidRPr="007D40E8">
        <w:rPr>
          <w:rFonts w:ascii="Arial" w:hAnsi="Arial" w:cs="Arial"/>
        </w:rPr>
        <w:t xml:space="preserve">(TEP) </w:t>
      </w:r>
      <w:r w:rsidR="00A42544" w:rsidRPr="007D40E8">
        <w:rPr>
          <w:rFonts w:ascii="Arial" w:hAnsi="Arial" w:cs="Arial"/>
        </w:rPr>
        <w:t>to work towards overcoming challenges such as e</w:t>
      </w:r>
      <w:bookmarkStart w:id="0" w:name="_GoBack"/>
      <w:bookmarkEnd w:id="0"/>
      <w:r w:rsidR="00A42544" w:rsidRPr="007D40E8">
        <w:rPr>
          <w:rFonts w:ascii="Arial" w:hAnsi="Arial" w:cs="Arial"/>
        </w:rPr>
        <w:t xml:space="preserve">nergy poverty and poor air quality in the West Midlands specifically. The energy park is set to become the energy and waste nexus for the city of Birmingham, showing how novel energy technologies can form an innovative industrial ecology. It will </w:t>
      </w:r>
      <w:r w:rsidR="00D068B6" w:rsidRPr="007D40E8">
        <w:rPr>
          <w:rFonts w:ascii="Arial" w:hAnsi="Arial" w:cs="Arial"/>
        </w:rPr>
        <w:t xml:space="preserve">also </w:t>
      </w:r>
      <w:r w:rsidR="00A42544" w:rsidRPr="007D40E8">
        <w:rPr>
          <w:rFonts w:ascii="Arial" w:hAnsi="Arial" w:cs="Arial"/>
        </w:rPr>
        <w:t xml:space="preserve">help </w:t>
      </w:r>
      <w:r w:rsidR="00D068B6" w:rsidRPr="007D40E8">
        <w:rPr>
          <w:rFonts w:ascii="Arial" w:hAnsi="Arial" w:cs="Arial"/>
        </w:rPr>
        <w:t>in shaping</w:t>
      </w:r>
      <w:r w:rsidR="00A42544" w:rsidRPr="007D40E8">
        <w:rPr>
          <w:rFonts w:ascii="Arial" w:hAnsi="Arial" w:cs="Arial"/>
        </w:rPr>
        <w:t xml:space="preserve"> the way the City of Birmingham develops infrastructure for clean transport fuels in combination with advanced waste processing.</w:t>
      </w:r>
    </w:p>
    <w:p w:rsidR="00FE0284" w:rsidRPr="007D40E8" w:rsidRDefault="00ED74A4" w:rsidP="00A42544">
      <w:pPr>
        <w:rPr>
          <w:rFonts w:ascii="Arial" w:hAnsi="Arial" w:cs="Arial"/>
        </w:rPr>
      </w:pPr>
      <w:r w:rsidRPr="007D40E8">
        <w:rPr>
          <w:rFonts w:ascii="Arial" w:hAnsi="Arial" w:cs="Arial"/>
        </w:rPr>
        <w:t xml:space="preserve">TEP is one </w:t>
      </w:r>
      <w:proofErr w:type="gramStart"/>
      <w:r w:rsidRPr="007D40E8">
        <w:rPr>
          <w:rFonts w:ascii="Arial" w:hAnsi="Arial" w:cs="Arial"/>
        </w:rPr>
        <w:t>of four</w:t>
      </w:r>
      <w:r w:rsidRPr="007D40E8">
        <w:rPr>
          <w:rFonts w:ascii="Arial" w:hAnsi="Arial" w:cs="Arial"/>
          <w:shd w:val="clear" w:color="auto" w:fill="FFFFFF"/>
        </w:rPr>
        <w:t xml:space="preserve"> West Midlands Combined Authority, Energy Innovation Zones, proposed by the Energy Capital West Midlands Regionally Energy Policy Commission</w:t>
      </w:r>
      <w:proofErr w:type="gramEnd"/>
      <w:r w:rsidRPr="007D40E8">
        <w:rPr>
          <w:rFonts w:ascii="Arial" w:hAnsi="Arial" w:cs="Arial"/>
          <w:shd w:val="clear" w:color="auto" w:fill="FFFFFF"/>
        </w:rPr>
        <w:t xml:space="preserve">. The commission, which was supported by the Birmingham Energy </w:t>
      </w:r>
      <w:proofErr w:type="gramStart"/>
      <w:r w:rsidRPr="007D40E8">
        <w:rPr>
          <w:rFonts w:ascii="Arial" w:hAnsi="Arial" w:cs="Arial"/>
          <w:shd w:val="clear" w:color="auto" w:fill="FFFFFF"/>
        </w:rPr>
        <w:t>Institute</w:t>
      </w:r>
      <w:proofErr w:type="gramEnd"/>
      <w:r w:rsidRPr="007D40E8">
        <w:rPr>
          <w:rFonts w:ascii="Arial" w:hAnsi="Arial" w:cs="Arial"/>
          <w:shd w:val="clear" w:color="auto" w:fill="FFFFFF"/>
        </w:rPr>
        <w:t xml:space="preserve"> will integrate low carbon technologies, to develop the business models and infrastructure needed to support new approaches to clean energy as well as overcome the regulatory barriers necessary for them to flourish.</w:t>
      </w:r>
    </w:p>
    <w:p w:rsidR="00552837" w:rsidRPr="007D40E8" w:rsidRDefault="00DE11C8" w:rsidP="00552837">
      <w:pPr>
        <w:rPr>
          <w:rFonts w:ascii="Arial" w:hAnsi="Arial" w:cs="Arial"/>
        </w:rPr>
      </w:pPr>
      <w:r w:rsidRPr="007D40E8">
        <w:rPr>
          <w:rFonts w:ascii="Arial" w:hAnsi="Arial" w:cs="Arial"/>
        </w:rPr>
        <w:t>The</w:t>
      </w:r>
      <w:r w:rsidR="00D068B6" w:rsidRPr="007D40E8">
        <w:rPr>
          <w:rFonts w:ascii="Arial" w:hAnsi="Arial" w:cs="Arial"/>
        </w:rPr>
        <w:t>se</w:t>
      </w:r>
      <w:r w:rsidRPr="007D40E8">
        <w:rPr>
          <w:rFonts w:ascii="Arial" w:hAnsi="Arial" w:cs="Arial"/>
        </w:rPr>
        <w:t xml:space="preserve"> projects </w:t>
      </w:r>
      <w:r w:rsidR="00D068B6" w:rsidRPr="007D40E8">
        <w:rPr>
          <w:rFonts w:ascii="Arial" w:hAnsi="Arial" w:cs="Arial"/>
        </w:rPr>
        <w:t xml:space="preserve">and </w:t>
      </w:r>
      <w:r w:rsidR="001808A2" w:rsidRPr="007D40E8">
        <w:rPr>
          <w:rFonts w:ascii="Arial" w:hAnsi="Arial" w:cs="Arial"/>
        </w:rPr>
        <w:t xml:space="preserve">the </w:t>
      </w:r>
      <w:r w:rsidR="00D068B6" w:rsidRPr="007D40E8">
        <w:rPr>
          <w:rFonts w:ascii="Arial" w:hAnsi="Arial" w:cs="Arial"/>
        </w:rPr>
        <w:t xml:space="preserve">continual research </w:t>
      </w:r>
      <w:r w:rsidR="00003E2D" w:rsidRPr="007D40E8">
        <w:rPr>
          <w:rFonts w:ascii="Arial" w:hAnsi="Arial" w:cs="Arial"/>
        </w:rPr>
        <w:t>showcase</w:t>
      </w:r>
      <w:r w:rsidRPr="007D40E8">
        <w:rPr>
          <w:rFonts w:ascii="Arial" w:hAnsi="Arial" w:cs="Arial"/>
        </w:rPr>
        <w:t xml:space="preserve"> </w:t>
      </w:r>
      <w:r w:rsidR="00A651F2" w:rsidRPr="007D40E8">
        <w:rPr>
          <w:rFonts w:ascii="Arial" w:hAnsi="Arial" w:cs="Arial"/>
        </w:rPr>
        <w:t xml:space="preserve">only </w:t>
      </w:r>
      <w:r w:rsidRPr="007D40E8">
        <w:rPr>
          <w:rFonts w:ascii="Arial" w:hAnsi="Arial" w:cs="Arial"/>
        </w:rPr>
        <w:t>some of the work</w:t>
      </w:r>
      <w:r w:rsidR="00003E2D" w:rsidRPr="007D40E8">
        <w:rPr>
          <w:rFonts w:ascii="Arial" w:hAnsi="Arial" w:cs="Arial"/>
        </w:rPr>
        <w:t xml:space="preserve"> that the </w:t>
      </w:r>
      <w:r w:rsidR="00ED74A4" w:rsidRPr="007D40E8">
        <w:rPr>
          <w:rFonts w:ascii="Arial" w:hAnsi="Arial" w:cs="Arial"/>
        </w:rPr>
        <w:t xml:space="preserve">Birmingham Energy Institute </w:t>
      </w:r>
      <w:r w:rsidRPr="007D40E8">
        <w:rPr>
          <w:rFonts w:ascii="Arial" w:hAnsi="Arial" w:cs="Arial"/>
        </w:rPr>
        <w:t xml:space="preserve">is doing to </w:t>
      </w:r>
      <w:r w:rsidR="00A651F2" w:rsidRPr="007D40E8">
        <w:rPr>
          <w:rFonts w:ascii="Arial" w:hAnsi="Arial" w:cs="Arial"/>
        </w:rPr>
        <w:t xml:space="preserve">help revolutionise </w:t>
      </w:r>
      <w:r w:rsidRPr="007D40E8">
        <w:rPr>
          <w:rFonts w:ascii="Arial" w:hAnsi="Arial" w:cs="Arial"/>
        </w:rPr>
        <w:t>cle</w:t>
      </w:r>
      <w:r w:rsidR="00A651F2" w:rsidRPr="007D40E8">
        <w:rPr>
          <w:rFonts w:ascii="Arial" w:hAnsi="Arial" w:cs="Arial"/>
        </w:rPr>
        <w:t>aner</w:t>
      </w:r>
      <w:r w:rsidR="00D068B6" w:rsidRPr="007D40E8">
        <w:rPr>
          <w:rFonts w:ascii="Arial" w:hAnsi="Arial" w:cs="Arial"/>
        </w:rPr>
        <w:t xml:space="preserve"> air in our cities</w:t>
      </w:r>
      <w:r w:rsidR="00A651F2" w:rsidRPr="007D40E8">
        <w:rPr>
          <w:rFonts w:ascii="Arial" w:hAnsi="Arial" w:cs="Arial"/>
        </w:rPr>
        <w:t xml:space="preserve">. </w:t>
      </w:r>
      <w:r w:rsidR="00D068B6" w:rsidRPr="007D40E8">
        <w:rPr>
          <w:rFonts w:ascii="Arial" w:hAnsi="Arial" w:cs="Arial"/>
        </w:rPr>
        <w:t>Clean Air Day encourages this style of thinking and innovation across the nation, as well as raising awareness, in a way to preserve our planet and way of living.</w:t>
      </w:r>
      <w:r w:rsidR="001808A2" w:rsidRPr="007D40E8">
        <w:rPr>
          <w:rFonts w:ascii="Arial" w:hAnsi="Arial" w:cs="Arial"/>
        </w:rPr>
        <w:t xml:space="preserve"> </w:t>
      </w:r>
    </w:p>
    <w:sectPr w:rsidR="00552837" w:rsidRPr="007D40E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34A"/>
    <w:rsid w:val="00003E2D"/>
    <w:rsid w:val="00032551"/>
    <w:rsid w:val="001808A2"/>
    <w:rsid w:val="001E7F10"/>
    <w:rsid w:val="0021155D"/>
    <w:rsid w:val="00231306"/>
    <w:rsid w:val="002E4738"/>
    <w:rsid w:val="002E77C3"/>
    <w:rsid w:val="002F50DE"/>
    <w:rsid w:val="003D2F71"/>
    <w:rsid w:val="00415AC8"/>
    <w:rsid w:val="00486ED1"/>
    <w:rsid w:val="004D03C6"/>
    <w:rsid w:val="004F0334"/>
    <w:rsid w:val="004F061D"/>
    <w:rsid w:val="004F65ED"/>
    <w:rsid w:val="005368AC"/>
    <w:rsid w:val="00552837"/>
    <w:rsid w:val="005B44A9"/>
    <w:rsid w:val="00614709"/>
    <w:rsid w:val="00714362"/>
    <w:rsid w:val="00795F5A"/>
    <w:rsid w:val="007D40E8"/>
    <w:rsid w:val="007E134A"/>
    <w:rsid w:val="008005E4"/>
    <w:rsid w:val="00832386"/>
    <w:rsid w:val="0089533D"/>
    <w:rsid w:val="00933DE5"/>
    <w:rsid w:val="009A50F4"/>
    <w:rsid w:val="00A24F5E"/>
    <w:rsid w:val="00A42544"/>
    <w:rsid w:val="00A651F2"/>
    <w:rsid w:val="00AE12F0"/>
    <w:rsid w:val="00CB3EF7"/>
    <w:rsid w:val="00CE38C9"/>
    <w:rsid w:val="00D0370C"/>
    <w:rsid w:val="00D068B6"/>
    <w:rsid w:val="00DE11C8"/>
    <w:rsid w:val="00E53F50"/>
    <w:rsid w:val="00E619CA"/>
    <w:rsid w:val="00E73003"/>
    <w:rsid w:val="00E9592D"/>
    <w:rsid w:val="00EB6C97"/>
    <w:rsid w:val="00ED74A4"/>
    <w:rsid w:val="00FE0284"/>
    <w:rsid w:val="00FF42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53F50"/>
    <w:rPr>
      <w:sz w:val="16"/>
      <w:szCs w:val="16"/>
    </w:rPr>
  </w:style>
  <w:style w:type="paragraph" w:styleId="CommentText">
    <w:name w:val="annotation text"/>
    <w:basedOn w:val="Normal"/>
    <w:link w:val="CommentTextChar"/>
    <w:uiPriority w:val="99"/>
    <w:semiHidden/>
    <w:unhideWhenUsed/>
    <w:rsid w:val="00E53F50"/>
    <w:pPr>
      <w:spacing w:line="240" w:lineRule="auto"/>
    </w:pPr>
    <w:rPr>
      <w:sz w:val="20"/>
      <w:szCs w:val="20"/>
    </w:rPr>
  </w:style>
  <w:style w:type="character" w:customStyle="1" w:styleId="CommentTextChar">
    <w:name w:val="Comment Text Char"/>
    <w:basedOn w:val="DefaultParagraphFont"/>
    <w:link w:val="CommentText"/>
    <w:uiPriority w:val="99"/>
    <w:semiHidden/>
    <w:rsid w:val="00E53F50"/>
    <w:rPr>
      <w:sz w:val="20"/>
      <w:szCs w:val="20"/>
    </w:rPr>
  </w:style>
  <w:style w:type="paragraph" w:styleId="CommentSubject">
    <w:name w:val="annotation subject"/>
    <w:basedOn w:val="CommentText"/>
    <w:next w:val="CommentText"/>
    <w:link w:val="CommentSubjectChar"/>
    <w:uiPriority w:val="99"/>
    <w:semiHidden/>
    <w:unhideWhenUsed/>
    <w:rsid w:val="00E53F50"/>
    <w:rPr>
      <w:b/>
      <w:bCs/>
    </w:rPr>
  </w:style>
  <w:style w:type="character" w:customStyle="1" w:styleId="CommentSubjectChar">
    <w:name w:val="Comment Subject Char"/>
    <w:basedOn w:val="CommentTextChar"/>
    <w:link w:val="CommentSubject"/>
    <w:uiPriority w:val="99"/>
    <w:semiHidden/>
    <w:rsid w:val="00E53F50"/>
    <w:rPr>
      <w:b/>
      <w:bCs/>
      <w:sz w:val="20"/>
      <w:szCs w:val="20"/>
    </w:rPr>
  </w:style>
  <w:style w:type="paragraph" w:styleId="BalloonText">
    <w:name w:val="Balloon Text"/>
    <w:basedOn w:val="Normal"/>
    <w:link w:val="BalloonTextChar"/>
    <w:uiPriority w:val="99"/>
    <w:semiHidden/>
    <w:unhideWhenUsed/>
    <w:rsid w:val="00E53F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3F50"/>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53F50"/>
    <w:rPr>
      <w:sz w:val="16"/>
      <w:szCs w:val="16"/>
    </w:rPr>
  </w:style>
  <w:style w:type="paragraph" w:styleId="CommentText">
    <w:name w:val="annotation text"/>
    <w:basedOn w:val="Normal"/>
    <w:link w:val="CommentTextChar"/>
    <w:uiPriority w:val="99"/>
    <w:semiHidden/>
    <w:unhideWhenUsed/>
    <w:rsid w:val="00E53F50"/>
    <w:pPr>
      <w:spacing w:line="240" w:lineRule="auto"/>
    </w:pPr>
    <w:rPr>
      <w:sz w:val="20"/>
      <w:szCs w:val="20"/>
    </w:rPr>
  </w:style>
  <w:style w:type="character" w:customStyle="1" w:styleId="CommentTextChar">
    <w:name w:val="Comment Text Char"/>
    <w:basedOn w:val="DefaultParagraphFont"/>
    <w:link w:val="CommentText"/>
    <w:uiPriority w:val="99"/>
    <w:semiHidden/>
    <w:rsid w:val="00E53F50"/>
    <w:rPr>
      <w:sz w:val="20"/>
      <w:szCs w:val="20"/>
    </w:rPr>
  </w:style>
  <w:style w:type="paragraph" w:styleId="CommentSubject">
    <w:name w:val="annotation subject"/>
    <w:basedOn w:val="CommentText"/>
    <w:next w:val="CommentText"/>
    <w:link w:val="CommentSubjectChar"/>
    <w:uiPriority w:val="99"/>
    <w:semiHidden/>
    <w:unhideWhenUsed/>
    <w:rsid w:val="00E53F50"/>
    <w:rPr>
      <w:b/>
      <w:bCs/>
    </w:rPr>
  </w:style>
  <w:style w:type="character" w:customStyle="1" w:styleId="CommentSubjectChar">
    <w:name w:val="Comment Subject Char"/>
    <w:basedOn w:val="CommentTextChar"/>
    <w:link w:val="CommentSubject"/>
    <w:uiPriority w:val="99"/>
    <w:semiHidden/>
    <w:rsid w:val="00E53F50"/>
    <w:rPr>
      <w:b/>
      <w:bCs/>
      <w:sz w:val="20"/>
      <w:szCs w:val="20"/>
    </w:rPr>
  </w:style>
  <w:style w:type="paragraph" w:styleId="BalloonText">
    <w:name w:val="Balloon Text"/>
    <w:basedOn w:val="Normal"/>
    <w:link w:val="BalloonTextChar"/>
    <w:uiPriority w:val="99"/>
    <w:semiHidden/>
    <w:unhideWhenUsed/>
    <w:rsid w:val="00E53F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3F5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442</Words>
  <Characters>2522</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UoB IT Services</Company>
  <LinksUpToDate>false</LinksUpToDate>
  <CharactersWithSpaces>2959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Miarli</dc:creator>
  <cp:lastModifiedBy>Peter Edwards</cp:lastModifiedBy>
  <cp:revision>2</cp:revision>
  <dcterms:created xsi:type="dcterms:W3CDTF">2018-06-20T10:30:00Z</dcterms:created>
  <dcterms:modified xsi:type="dcterms:W3CDTF">2018-06-20T10:30:00Z</dcterms:modified>
</cp:coreProperties>
</file>