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6B" w:rsidRDefault="00AD75E6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 FOR END USERS PURCHASING ITEMS ELIGIBLE FOR VAT ZERO RATING</w:t>
      </w:r>
    </w:p>
    <w:p w:rsidR="00AD75E6" w:rsidRDefault="00AD75E6">
      <w:pPr>
        <w:rPr>
          <w:sz w:val="24"/>
          <w:szCs w:val="24"/>
        </w:rPr>
      </w:pPr>
      <w:r>
        <w:rPr>
          <w:sz w:val="24"/>
          <w:szCs w:val="24"/>
        </w:rPr>
        <w:t>End Users will go through the requisition process to identify the item that they wish to purchase and will add the item to their cart.</w:t>
      </w:r>
    </w:p>
    <w:p w:rsidR="00AD75E6" w:rsidRDefault="00AD75E6">
      <w:pPr>
        <w:rPr>
          <w:sz w:val="24"/>
          <w:szCs w:val="24"/>
        </w:rPr>
      </w:pPr>
      <w:r>
        <w:rPr>
          <w:sz w:val="24"/>
          <w:szCs w:val="24"/>
        </w:rPr>
        <w:t>Once the End User gets to the View Cart part of the requisition, the following screen will appear;</w:t>
      </w:r>
    </w:p>
    <w:p w:rsidR="00AD75E6" w:rsidRDefault="00AD75E6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CE0C641" wp14:editId="4CA26748">
            <wp:extent cx="5731510" cy="306578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5E6" w:rsidRDefault="00AD75E6">
      <w:pPr>
        <w:rPr>
          <w:sz w:val="24"/>
          <w:szCs w:val="24"/>
        </w:rPr>
      </w:pPr>
      <w:r>
        <w:rPr>
          <w:sz w:val="24"/>
          <w:szCs w:val="24"/>
        </w:rPr>
        <w:t>The approval amount will usually show VAT (assuming the item is usually Standard Rated).  If the End User considers that the goods</w:t>
      </w:r>
      <w:r w:rsidR="001B4482">
        <w:rPr>
          <w:sz w:val="24"/>
          <w:szCs w:val="24"/>
        </w:rPr>
        <w:t xml:space="preserve"> or services</w:t>
      </w:r>
      <w:r>
        <w:rPr>
          <w:sz w:val="24"/>
          <w:szCs w:val="24"/>
        </w:rPr>
        <w:t xml:space="preserve"> being purchased are eligible for VAT zero-rating because they are </w:t>
      </w:r>
      <w:r w:rsidR="001B4482">
        <w:rPr>
          <w:sz w:val="24"/>
          <w:szCs w:val="24"/>
        </w:rPr>
        <w:t xml:space="preserve">for advertising, </w:t>
      </w:r>
      <w:r w:rsidR="00B110AA">
        <w:rPr>
          <w:sz w:val="24"/>
          <w:szCs w:val="24"/>
        </w:rPr>
        <w:t>then they will scroll down to the following box towards the bottom of the screen;</w:t>
      </w:r>
    </w:p>
    <w:p w:rsidR="00B110AA" w:rsidRDefault="00366CEB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1069340</wp:posOffset>
                </wp:positionV>
                <wp:extent cx="1828800" cy="4667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4F5D2C7" id="Oval 10" o:spid="_x0000_s1026" style="position:absolute;margin-left:249pt;margin-top:84.2pt;width:2in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B11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659765</wp:posOffset>
                </wp:positionV>
                <wp:extent cx="2028825" cy="6000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094F721" id="Oval 9" o:spid="_x0000_s1026" style="position:absolute;margin-left:42pt;margin-top:51.95pt;width:159.7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B110AA">
        <w:rPr>
          <w:noProof/>
          <w:lang w:eastAsia="en-GB"/>
        </w:rPr>
        <w:drawing>
          <wp:inline distT="0" distB="0" distL="0" distR="0" wp14:anchorId="5031DF8B" wp14:editId="1185B5C4">
            <wp:extent cx="5731510" cy="174117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0AA" w:rsidRDefault="00B110AA" w:rsidP="00B110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0AA">
        <w:rPr>
          <w:sz w:val="24"/>
          <w:szCs w:val="24"/>
        </w:rPr>
        <w:t>In the Intended Use dr</w:t>
      </w:r>
      <w:r w:rsidR="001B4482">
        <w:rPr>
          <w:sz w:val="24"/>
          <w:szCs w:val="24"/>
        </w:rPr>
        <w:t>op down box – pick Advertising - External</w:t>
      </w:r>
      <w:r w:rsidRPr="00B110AA">
        <w:rPr>
          <w:sz w:val="24"/>
          <w:szCs w:val="24"/>
        </w:rPr>
        <w:t>.</w:t>
      </w:r>
    </w:p>
    <w:p w:rsidR="00B110AA" w:rsidRDefault="00015D81" w:rsidP="00B11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366CEB">
        <w:rPr>
          <w:sz w:val="24"/>
          <w:szCs w:val="24"/>
        </w:rPr>
        <w:t>omplete Zero Rate VAT Certificate (available from the Purchasing News on front page of Req</w:t>
      </w:r>
      <w:r>
        <w:rPr>
          <w:sz w:val="24"/>
          <w:szCs w:val="24"/>
        </w:rPr>
        <w:t xml:space="preserve">uisitions screen) by using the writeable PDF boxes including digital signature.  </w:t>
      </w:r>
      <w:r w:rsidR="001B4482">
        <w:rPr>
          <w:sz w:val="24"/>
          <w:szCs w:val="24"/>
        </w:rPr>
        <w:t>Tick 8 or 8A for advertising services and 8B or 8C for the supply of designin</w:t>
      </w:r>
      <w:r w:rsidR="009B1805">
        <w:rPr>
          <w:sz w:val="24"/>
          <w:szCs w:val="24"/>
        </w:rPr>
        <w:t>g or producing an advertisement, or tick one of the other options where appropriate.</w:t>
      </w:r>
      <w:bookmarkStart w:id="0" w:name="_GoBack"/>
      <w:bookmarkEnd w:id="0"/>
    </w:p>
    <w:p w:rsidR="00366CEB" w:rsidRDefault="00015D81" w:rsidP="00B11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Save and attach</w:t>
      </w:r>
      <w:r w:rsidR="00366CEB">
        <w:rPr>
          <w:sz w:val="24"/>
          <w:szCs w:val="24"/>
        </w:rPr>
        <w:t xml:space="preserve"> the completed Certificate as an attachment </w:t>
      </w:r>
      <w:r>
        <w:rPr>
          <w:sz w:val="24"/>
          <w:szCs w:val="24"/>
        </w:rPr>
        <w:t xml:space="preserve">to the requisition </w:t>
      </w:r>
      <w:r w:rsidR="00366CEB">
        <w:rPr>
          <w:sz w:val="24"/>
          <w:szCs w:val="24"/>
        </w:rPr>
        <w:t>as show</w:t>
      </w:r>
      <w:r>
        <w:rPr>
          <w:sz w:val="24"/>
          <w:szCs w:val="24"/>
        </w:rPr>
        <w:t>n</w:t>
      </w:r>
      <w:r w:rsidR="00366CEB">
        <w:rPr>
          <w:sz w:val="24"/>
          <w:szCs w:val="24"/>
        </w:rPr>
        <w:t xml:space="preserve"> above.  </w:t>
      </w:r>
      <w:r w:rsidR="00BC5D01">
        <w:rPr>
          <w:sz w:val="24"/>
          <w:szCs w:val="24"/>
        </w:rPr>
        <w:t>In ‘attachments’ under ‘category’, choose the drop down box ‘To supplier’.</w:t>
      </w:r>
    </w:p>
    <w:p w:rsidR="00BC5D01" w:rsidRPr="00B110AA" w:rsidRDefault="00BC5D01" w:rsidP="00B11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back and click ‘calculate amount with tax’ at the top of the page.</w:t>
      </w:r>
    </w:p>
    <w:p w:rsidR="00B110AA" w:rsidRPr="00AD75E6" w:rsidRDefault="00B110AA">
      <w:pPr>
        <w:rPr>
          <w:sz w:val="24"/>
          <w:szCs w:val="24"/>
        </w:rPr>
      </w:pPr>
    </w:p>
    <w:p w:rsidR="00AD75E6" w:rsidRDefault="00015D81">
      <w:pPr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2419349</wp:posOffset>
                </wp:positionH>
                <wp:positionV relativeFrom="paragraph">
                  <wp:posOffset>3779519</wp:posOffset>
                </wp:positionV>
                <wp:extent cx="962025" cy="314325"/>
                <wp:effectExtent l="38100" t="38100" r="2857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5509B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90.5pt;margin-top:297.6pt;width:75.75pt;height:24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3034030</wp:posOffset>
                </wp:positionV>
                <wp:extent cx="2990850" cy="9429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942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6F4F7A0" id="Oval 3" o:spid="_x0000_s1026" style="position:absolute;margin-left:-25.5pt;margin-top:238.9pt;width:235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AD75E6">
        <w:rPr>
          <w:noProof/>
          <w:lang w:eastAsia="en-GB"/>
        </w:rPr>
        <w:drawing>
          <wp:inline distT="0" distB="0" distL="0" distR="0" wp14:anchorId="2A108E3B" wp14:editId="74D0180E">
            <wp:extent cx="5731510" cy="3981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5E6" w:rsidRDefault="00AD75E6">
      <w:pPr>
        <w:rPr>
          <w:b/>
          <w:sz w:val="24"/>
          <w:szCs w:val="24"/>
        </w:rPr>
      </w:pPr>
      <w:r w:rsidRPr="00AD75E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CE2513" wp14:editId="48713187">
                <wp:simplePos x="0" y="0"/>
                <wp:positionH relativeFrom="column">
                  <wp:posOffset>2676525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E6" w:rsidRDefault="00AD75E6" w:rsidP="00AD75E6">
                            <w:r>
                              <w:t xml:space="preserve">ZERO RATE CERTIFICATES WILL </w:t>
                            </w:r>
                            <w:r w:rsidR="00015D81">
                              <w:t>BE AVAILABLE HERE – TO BE COMPLETED AND ATTACHED</w:t>
                            </w:r>
                          </w:p>
                          <w:p w:rsidR="00AD75E6" w:rsidRDefault="00AD75E6" w:rsidP="00AD75E6">
                            <w:r>
                              <w:t>Plus Guidance and links to where to go for advice in your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DCE25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5pt;margin-top:1.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PEcJDvdAAAACQEAAA8AAAAAAAAAAAAAAAAAfwQAAGRycy9kb3du&#10;cmV2LnhtbFBLBQYAAAAABAAEAPMAAACJBQAAAAA=&#10;">
                <v:textbox style="mso-fit-shape-to-text:t">
                  <w:txbxContent>
                    <w:p w:rsidR="00AD75E6" w:rsidRDefault="00AD75E6" w:rsidP="00AD75E6">
                      <w:r>
                        <w:t xml:space="preserve">ZERO RATE CERTIFICATES WILL </w:t>
                      </w:r>
                      <w:r w:rsidR="00015D81">
                        <w:t>BE AVAILABLE HERE – TO BE COMPLETED AND ATTACHED</w:t>
                      </w:r>
                    </w:p>
                    <w:p w:rsidR="00AD75E6" w:rsidRDefault="00AD75E6" w:rsidP="00AD75E6">
                      <w:r>
                        <w:t>Plus Guidance and links to where to go for advice in your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75E6" w:rsidRDefault="00AD75E6">
      <w:pPr>
        <w:rPr>
          <w:b/>
          <w:sz w:val="24"/>
          <w:szCs w:val="24"/>
        </w:rPr>
      </w:pPr>
    </w:p>
    <w:p w:rsidR="00C83477" w:rsidRDefault="00C83477">
      <w:pPr>
        <w:rPr>
          <w:b/>
          <w:sz w:val="24"/>
          <w:szCs w:val="24"/>
        </w:rPr>
      </w:pPr>
    </w:p>
    <w:p w:rsidR="00C83477" w:rsidRDefault="00C83477">
      <w:pPr>
        <w:rPr>
          <w:b/>
          <w:sz w:val="24"/>
          <w:szCs w:val="24"/>
        </w:rPr>
      </w:pPr>
    </w:p>
    <w:p w:rsidR="00C83477" w:rsidRDefault="00C83477">
      <w:pPr>
        <w:rPr>
          <w:b/>
          <w:sz w:val="24"/>
          <w:szCs w:val="24"/>
        </w:rPr>
      </w:pPr>
    </w:p>
    <w:p w:rsidR="00C83477" w:rsidRDefault="00C83477">
      <w:pPr>
        <w:rPr>
          <w:b/>
          <w:sz w:val="24"/>
          <w:szCs w:val="24"/>
        </w:rPr>
      </w:pPr>
    </w:p>
    <w:sectPr w:rsidR="00C83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F25D7"/>
    <w:multiLevelType w:val="hybridMultilevel"/>
    <w:tmpl w:val="27E6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E6"/>
    <w:rsid w:val="00015D81"/>
    <w:rsid w:val="00161941"/>
    <w:rsid w:val="001B4482"/>
    <w:rsid w:val="00256444"/>
    <w:rsid w:val="00366CEB"/>
    <w:rsid w:val="008C3F40"/>
    <w:rsid w:val="009278F1"/>
    <w:rsid w:val="009B1805"/>
    <w:rsid w:val="00AD75E6"/>
    <w:rsid w:val="00B110AA"/>
    <w:rsid w:val="00BC5D01"/>
    <w:rsid w:val="00C8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Romano</dc:creator>
  <cp:lastModifiedBy>Heather Williams (Finance Office)</cp:lastModifiedBy>
  <cp:revision>3</cp:revision>
  <dcterms:created xsi:type="dcterms:W3CDTF">2019-05-29T14:57:00Z</dcterms:created>
  <dcterms:modified xsi:type="dcterms:W3CDTF">2019-05-30T11:23:00Z</dcterms:modified>
</cp:coreProperties>
</file>