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CB2" w:rsidRPr="006748D8" w:rsidRDefault="001C2FC4" w:rsidP="00D23CB2">
      <w:pPr>
        <w:pStyle w:val="Default"/>
        <w:rPr>
          <w:noProof/>
        </w:rPr>
      </w:pPr>
      <w:r>
        <w:rPr>
          <w:noProof/>
          <w:lang w:val="en-GB" w:eastAsia="en-GB"/>
        </w:rPr>
        <mc:AlternateContent>
          <mc:Choice Requires="wps">
            <w:drawing>
              <wp:anchor distT="0" distB="0" distL="114300" distR="114300" simplePos="0" relativeHeight="251730944" behindDoc="0" locked="0" layoutInCell="1" allowOverlap="1" wp14:anchorId="139F7EB5" wp14:editId="7AE57346">
                <wp:simplePos x="0" y="0"/>
                <wp:positionH relativeFrom="column">
                  <wp:posOffset>349250</wp:posOffset>
                </wp:positionH>
                <wp:positionV relativeFrom="paragraph">
                  <wp:posOffset>2469515</wp:posOffset>
                </wp:positionV>
                <wp:extent cx="6044565" cy="1681480"/>
                <wp:effectExtent l="0" t="0" r="0" b="0"/>
                <wp:wrapTight wrapText="bothSides">
                  <wp:wrapPolygon edited="0">
                    <wp:start x="0" y="0"/>
                    <wp:lineTo x="0" y="20882"/>
                    <wp:lineTo x="21421" y="20882"/>
                    <wp:lineTo x="21421" y="0"/>
                    <wp:lineTo x="0" y="0"/>
                  </wp:wrapPolygon>
                </wp:wrapTight>
                <wp:docPr id="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65" cy="168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F1E" w:rsidRDefault="00432EF5" w:rsidP="007D475A">
                            <w:pPr>
                              <w:pStyle w:val="TitleStyle1"/>
                            </w:pPr>
                            <w:bookmarkStart w:id="0" w:name="_Toc477356081"/>
                            <w:r>
                              <w:t>Price Approval Users</w:t>
                            </w:r>
                            <w:bookmarkEnd w:id="0"/>
                          </w:p>
                          <w:p w:rsidR="00455477" w:rsidRPr="009B1DF8" w:rsidRDefault="00432EF5" w:rsidP="007D475A">
                            <w:pPr>
                              <w:pStyle w:val="TitleStyle1"/>
                            </w:pPr>
                            <w:bookmarkStart w:id="1" w:name="_Toc477356082"/>
                            <w:r>
                              <w:t>User Guide</w:t>
                            </w:r>
                            <w:bookmarkEnd w:id="1"/>
                          </w:p>
                          <w:p w:rsidR="00CB5F1E" w:rsidRDefault="00CB5F1E" w:rsidP="007D475A"/>
                        </w:txbxContent>
                      </wps:txbx>
                      <wps:bodyPr rot="0" vert="horz" wrap="square" lIns="36000" tIns="36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F7EB5" id="_x0000_t202" coordsize="21600,21600" o:spt="202" path="m,l,21600r21600,l21600,xe">
                <v:stroke joinstyle="miter"/>
                <v:path gradientshapeok="t" o:connecttype="rect"/>
              </v:shapetype>
              <v:shape id="Text Box 56" o:spid="_x0000_s1026" type="#_x0000_t202" style="position:absolute;margin-left:27.5pt;margin-top:194.45pt;width:475.95pt;height:13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" filled="f" stroked="f">
                <v:textbox inset="1mm,1mm,,7.2pt">
                  <w:txbxContent>
                    <w:p w:rsidR="00CB5F1E" w:rsidRDefault="00432EF5" w:rsidP="007D475A">
                      <w:pPr>
                        <w:pStyle w:val="TitleStyle1"/>
                      </w:pPr>
                      <w:bookmarkStart w:id="2" w:name="_Toc477356081"/>
                      <w:r>
                        <w:t>Price Approval Users</w:t>
                      </w:r>
                      <w:bookmarkEnd w:id="2"/>
                    </w:p>
                    <w:p w:rsidR="00455477" w:rsidRPr="009B1DF8" w:rsidRDefault="00432EF5" w:rsidP="007D475A">
                      <w:pPr>
                        <w:pStyle w:val="TitleStyle1"/>
                      </w:pPr>
                      <w:bookmarkStart w:id="3" w:name="_Toc477356082"/>
                      <w:r>
                        <w:t>User Guide</w:t>
                      </w:r>
                      <w:bookmarkEnd w:id="3"/>
                    </w:p>
                    <w:p w:rsidR="00CB5F1E" w:rsidRDefault="00CB5F1E" w:rsidP="007D475A"/>
                  </w:txbxContent>
                </v:textbox>
                <w10:wrap type="tight"/>
              </v:shape>
            </w:pict>
          </mc:Fallback>
        </mc:AlternateContent>
      </w:r>
      <w:r w:rsidR="006328F9">
        <w:rPr>
          <w:noProof/>
          <w:lang w:val="en-GB" w:eastAsia="en-GB"/>
        </w:rPr>
        <mc:AlternateContent>
          <mc:Choice Requires="wps">
            <w:drawing>
              <wp:anchor distT="0" distB="0" distL="114300" distR="114300" simplePos="0" relativeHeight="251732992" behindDoc="0" locked="0" layoutInCell="1" allowOverlap="1" wp14:anchorId="7900C83F" wp14:editId="7C8EA158">
                <wp:simplePos x="0" y="0"/>
                <wp:positionH relativeFrom="column">
                  <wp:posOffset>349250</wp:posOffset>
                </wp:positionH>
                <wp:positionV relativeFrom="paragraph">
                  <wp:posOffset>4362450</wp:posOffset>
                </wp:positionV>
                <wp:extent cx="6044565" cy="2448560"/>
                <wp:effectExtent l="0" t="0" r="0" b="0"/>
                <wp:wrapTight wrapText="bothSides">
                  <wp:wrapPolygon edited="0">
                    <wp:start x="0" y="0"/>
                    <wp:lineTo x="0" y="21062"/>
                    <wp:lineTo x="21421" y="21062"/>
                    <wp:lineTo x="21421" y="0"/>
                    <wp:lineTo x="0" y="0"/>
                  </wp:wrapPolygon>
                </wp:wrapTight>
                <wp:docPr id="3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65" cy="244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F1E" w:rsidRDefault="00CB5F1E" w:rsidP="007D475A">
                            <w:pPr>
                              <w:pStyle w:val="Introtext"/>
                            </w:pPr>
                          </w:p>
                          <w:p w:rsidR="00CB5F1E" w:rsidRDefault="00432EF5" w:rsidP="007D475A">
                            <w:pPr>
                              <w:pStyle w:val="Introtext"/>
                            </w:pPr>
                            <w:r>
                              <w:t>Science Warehouse Ltd</w:t>
                            </w:r>
                          </w:p>
                          <w:p w:rsidR="00432EF5" w:rsidRDefault="00432EF5" w:rsidP="007D475A">
                            <w:pPr>
                              <w:pStyle w:val="Introtext"/>
                            </w:pPr>
                            <w:r>
                              <w:t xml:space="preserve">Unit B2, </w:t>
                            </w:r>
                            <w:proofErr w:type="gramStart"/>
                            <w:r>
                              <w:t>The</w:t>
                            </w:r>
                            <w:proofErr w:type="gramEnd"/>
                            <w:r>
                              <w:t xml:space="preserve"> Half Roundhouse</w:t>
                            </w:r>
                          </w:p>
                          <w:p w:rsidR="00432EF5" w:rsidRDefault="00432EF5" w:rsidP="007D475A">
                            <w:pPr>
                              <w:pStyle w:val="Introtext"/>
                            </w:pPr>
                            <w:r>
                              <w:t>Roundhouse Business Park</w:t>
                            </w:r>
                          </w:p>
                          <w:p w:rsidR="00432EF5" w:rsidRDefault="00432EF5" w:rsidP="007D475A">
                            <w:pPr>
                              <w:pStyle w:val="Introtext"/>
                            </w:pPr>
                            <w:r>
                              <w:t>Wellington Road</w:t>
                            </w:r>
                          </w:p>
                          <w:p w:rsidR="00432EF5" w:rsidRDefault="00432EF5" w:rsidP="007D475A">
                            <w:pPr>
                              <w:pStyle w:val="Introtext"/>
                            </w:pPr>
                            <w:r>
                              <w:t>Leeds</w:t>
                            </w:r>
                          </w:p>
                          <w:p w:rsidR="00432EF5" w:rsidRPr="002E3729" w:rsidRDefault="00432EF5" w:rsidP="007D475A">
                            <w:pPr>
                              <w:pStyle w:val="Introtext"/>
                            </w:pPr>
                            <w:r>
                              <w:t>LS12 1AH</w:t>
                            </w:r>
                          </w:p>
                          <w:p w:rsidR="00CB5F1E" w:rsidRDefault="00CB5F1E" w:rsidP="007D475A"/>
                          <w:p w:rsidR="00432EF5" w:rsidRDefault="00432EF5" w:rsidP="00432EF5">
                            <w:pPr>
                              <w:pStyle w:val="Introtext"/>
                            </w:pPr>
                            <w:r>
                              <w:t>0333 600 6300</w:t>
                            </w:r>
                          </w:p>
                          <w:p w:rsidR="00432EF5" w:rsidRDefault="00432EF5" w:rsidP="007D475A"/>
                        </w:txbxContent>
                      </wps:txbx>
                      <wps:bodyPr rot="0" vert="horz" wrap="square" lIns="36000" tIns="36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0C83F" id="_x0000_s1027" type="#_x0000_t202" style="position:absolute;margin-left:27.5pt;margin-top:343.5pt;width:475.95pt;height:192.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" filled="f" stroked="f">
                <v:textbox inset="1mm,1mm,,7.2pt">
                  <w:txbxContent>
                    <w:p w:rsidR="00CB5F1E" w:rsidRDefault="00CB5F1E" w:rsidP="007D475A">
                      <w:pPr>
                        <w:pStyle w:val="Introtext"/>
                      </w:pPr>
                    </w:p>
                    <w:p w:rsidR="00CB5F1E" w:rsidRDefault="00432EF5" w:rsidP="007D475A">
                      <w:pPr>
                        <w:pStyle w:val="Introtext"/>
                      </w:pPr>
                      <w:r>
                        <w:t>Science Warehouse Ltd</w:t>
                      </w:r>
                    </w:p>
                    <w:p w:rsidR="00432EF5" w:rsidRDefault="00432EF5" w:rsidP="007D475A">
                      <w:pPr>
                        <w:pStyle w:val="Introtext"/>
                      </w:pPr>
                      <w:r>
                        <w:t xml:space="preserve">Unit B2, </w:t>
                      </w:r>
                      <w:proofErr w:type="gramStart"/>
                      <w:r>
                        <w:t>The</w:t>
                      </w:r>
                      <w:proofErr w:type="gramEnd"/>
                      <w:r>
                        <w:t xml:space="preserve"> Half Roundhouse</w:t>
                      </w:r>
                    </w:p>
                    <w:p w:rsidR="00432EF5" w:rsidRDefault="00432EF5" w:rsidP="007D475A">
                      <w:pPr>
                        <w:pStyle w:val="Introtext"/>
                      </w:pPr>
                      <w:r>
                        <w:t>Roundhouse Business Park</w:t>
                      </w:r>
                    </w:p>
                    <w:p w:rsidR="00432EF5" w:rsidRDefault="00432EF5" w:rsidP="007D475A">
                      <w:pPr>
                        <w:pStyle w:val="Introtext"/>
                      </w:pPr>
                      <w:r>
                        <w:t>Wellington Road</w:t>
                      </w:r>
                    </w:p>
                    <w:p w:rsidR="00432EF5" w:rsidRDefault="00432EF5" w:rsidP="007D475A">
                      <w:pPr>
                        <w:pStyle w:val="Introtext"/>
                      </w:pPr>
                      <w:r>
                        <w:t>Leeds</w:t>
                      </w:r>
                    </w:p>
                    <w:p w:rsidR="00432EF5" w:rsidRPr="002E3729" w:rsidRDefault="00432EF5" w:rsidP="007D475A">
                      <w:pPr>
                        <w:pStyle w:val="Introtext"/>
                      </w:pPr>
                      <w:r>
                        <w:t>LS12 1AH</w:t>
                      </w:r>
                    </w:p>
                    <w:p w:rsidR="00CB5F1E" w:rsidRDefault="00CB5F1E" w:rsidP="007D475A"/>
                    <w:p w:rsidR="00432EF5" w:rsidRDefault="00432EF5" w:rsidP="00432EF5">
                      <w:pPr>
                        <w:pStyle w:val="Introtext"/>
                      </w:pPr>
                      <w:r>
                        <w:t>0333 600 6300</w:t>
                      </w:r>
                    </w:p>
                    <w:p w:rsidR="00432EF5" w:rsidRDefault="00432EF5" w:rsidP="007D475A"/>
                  </w:txbxContent>
                </v:textbox>
                <w10:wrap type="tight"/>
              </v:shape>
            </w:pict>
          </mc:Fallback>
        </mc:AlternateContent>
      </w:r>
      <w:r w:rsidR="000B156D">
        <w:rPr>
          <w:noProof/>
        </w:rPr>
        <w:softHyphen/>
      </w:r>
      <w:r w:rsidR="000B156D">
        <w:rPr>
          <w:noProof/>
        </w:rPr>
        <w:br w:type="page"/>
      </w:r>
    </w:p>
    <w:p w:rsidR="00D23CB2" w:rsidRPr="006748D8" w:rsidRDefault="00D23CB2" w:rsidP="007D475A"/>
    <w:p w:rsidR="00D23CB2" w:rsidRPr="006748D8" w:rsidRDefault="00D23CB2" w:rsidP="007D475A"/>
    <w:tbl>
      <w:tblPr>
        <w:tblStyle w:val="ColorfulGrid"/>
        <w:tblW w:w="100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20" w:firstRow="1" w:lastRow="0" w:firstColumn="0" w:lastColumn="0" w:noHBand="0" w:noVBand="1"/>
      </w:tblPr>
      <w:tblGrid>
        <w:gridCol w:w="1267"/>
        <w:gridCol w:w="3690"/>
        <w:gridCol w:w="1555"/>
        <w:gridCol w:w="3519"/>
      </w:tblGrid>
      <w:tr w:rsidR="00D23CB2" w:rsidRPr="006748D8" w:rsidTr="00D96613">
        <w:trPr>
          <w:cnfStyle w:val="100000000000" w:firstRow="1" w:lastRow="0" w:firstColumn="0" w:lastColumn="0" w:oddVBand="0" w:evenVBand="0" w:oddHBand="0" w:evenHBand="0" w:firstRowFirstColumn="0" w:firstRowLastColumn="0" w:lastRowFirstColumn="0" w:lastRowLastColumn="0"/>
          <w:trHeight w:val="397"/>
        </w:trPr>
        <w:tc>
          <w:tcPr>
            <w:tcW w:w="1267" w:type="dxa"/>
            <w:shd w:val="clear" w:color="auto" w:fill="A6A6A6" w:themeFill="background1" w:themeFillShade="A6"/>
          </w:tcPr>
          <w:p w:rsidR="00D23CB2" w:rsidRPr="006748D8" w:rsidRDefault="00D23CB2" w:rsidP="007D475A">
            <w:r w:rsidRPr="006748D8">
              <w:t>Revision</w:t>
            </w:r>
          </w:p>
        </w:tc>
        <w:tc>
          <w:tcPr>
            <w:tcW w:w="3690" w:type="dxa"/>
            <w:shd w:val="clear" w:color="auto" w:fill="A6A6A6" w:themeFill="background1" w:themeFillShade="A6"/>
          </w:tcPr>
          <w:p w:rsidR="00D23CB2" w:rsidRPr="006748D8" w:rsidRDefault="00D23CB2" w:rsidP="007D475A">
            <w:r w:rsidRPr="006748D8">
              <w:t>Reason for Issue</w:t>
            </w:r>
          </w:p>
        </w:tc>
        <w:tc>
          <w:tcPr>
            <w:tcW w:w="1555" w:type="dxa"/>
            <w:shd w:val="clear" w:color="auto" w:fill="A6A6A6" w:themeFill="background1" w:themeFillShade="A6"/>
          </w:tcPr>
          <w:p w:rsidR="00D23CB2" w:rsidRPr="006748D8" w:rsidRDefault="00D23CB2" w:rsidP="007D475A">
            <w:r w:rsidRPr="006748D8">
              <w:t>Recipient(s)</w:t>
            </w:r>
          </w:p>
        </w:tc>
        <w:tc>
          <w:tcPr>
            <w:tcW w:w="3519" w:type="dxa"/>
            <w:shd w:val="clear" w:color="auto" w:fill="A6A6A6" w:themeFill="background1" w:themeFillShade="A6"/>
          </w:tcPr>
          <w:p w:rsidR="00D23CB2" w:rsidRPr="006748D8" w:rsidRDefault="00D23CB2" w:rsidP="007D475A">
            <w:r w:rsidRPr="006748D8">
              <w:t>Date</w:t>
            </w:r>
          </w:p>
        </w:tc>
      </w:tr>
      <w:tr w:rsidR="00D23CB2" w:rsidRPr="006748D8" w:rsidTr="00D96613">
        <w:trPr>
          <w:cnfStyle w:val="000000100000" w:firstRow="0" w:lastRow="0" w:firstColumn="0" w:lastColumn="0" w:oddVBand="0" w:evenVBand="0" w:oddHBand="1" w:evenHBand="0" w:firstRowFirstColumn="0" w:firstRowLastColumn="0" w:lastRowFirstColumn="0" w:lastRowLastColumn="0"/>
          <w:trHeight w:val="567"/>
        </w:trPr>
        <w:tc>
          <w:tcPr>
            <w:tcW w:w="1267" w:type="dxa"/>
            <w:shd w:val="clear" w:color="auto" w:fill="auto"/>
          </w:tcPr>
          <w:p w:rsidR="00D23CB2" w:rsidRPr="006748D8" w:rsidRDefault="001A6CF1" w:rsidP="007D475A">
            <w:r>
              <w:t>V2</w:t>
            </w:r>
          </w:p>
        </w:tc>
        <w:tc>
          <w:tcPr>
            <w:tcW w:w="3690" w:type="dxa"/>
            <w:shd w:val="clear" w:color="auto" w:fill="auto"/>
          </w:tcPr>
          <w:p w:rsidR="00D23CB2" w:rsidRPr="006748D8" w:rsidRDefault="001A6CF1" w:rsidP="00D96613">
            <w:pPr>
              <w:ind w:left="-104" w:right="-1246"/>
            </w:pPr>
            <w:r>
              <w:t>Review by C Watson</w:t>
            </w:r>
          </w:p>
        </w:tc>
        <w:tc>
          <w:tcPr>
            <w:tcW w:w="1555" w:type="dxa"/>
            <w:shd w:val="clear" w:color="auto" w:fill="auto"/>
          </w:tcPr>
          <w:p w:rsidR="00D23CB2" w:rsidRPr="006748D8" w:rsidRDefault="001A6CF1" w:rsidP="007D475A">
            <w:r>
              <w:t>T Tattersley</w:t>
            </w:r>
          </w:p>
        </w:tc>
        <w:tc>
          <w:tcPr>
            <w:tcW w:w="3519" w:type="dxa"/>
            <w:shd w:val="clear" w:color="auto" w:fill="auto"/>
          </w:tcPr>
          <w:p w:rsidR="00D23CB2" w:rsidRPr="006748D8" w:rsidRDefault="001A6CF1" w:rsidP="007D475A">
            <w:r>
              <w:t>26/01/17</w:t>
            </w:r>
          </w:p>
        </w:tc>
      </w:tr>
      <w:tr w:rsidR="00455477" w:rsidRPr="006748D8" w:rsidTr="00D96613">
        <w:trPr>
          <w:trHeight w:val="567"/>
        </w:trPr>
        <w:tc>
          <w:tcPr>
            <w:tcW w:w="1267" w:type="dxa"/>
            <w:shd w:val="clear" w:color="auto" w:fill="auto"/>
          </w:tcPr>
          <w:p w:rsidR="00455477" w:rsidRPr="006748D8" w:rsidRDefault="00D96613" w:rsidP="007D475A">
            <w:r>
              <w:t>V3</w:t>
            </w:r>
          </w:p>
        </w:tc>
        <w:tc>
          <w:tcPr>
            <w:tcW w:w="3690" w:type="dxa"/>
            <w:shd w:val="clear" w:color="auto" w:fill="auto"/>
          </w:tcPr>
          <w:p w:rsidR="00455477" w:rsidRPr="006748D8" w:rsidRDefault="00D96613" w:rsidP="007D475A">
            <w:r>
              <w:t>Amended to reflect new item visibility functionality in New Search</w:t>
            </w:r>
          </w:p>
        </w:tc>
        <w:tc>
          <w:tcPr>
            <w:tcW w:w="1555" w:type="dxa"/>
            <w:shd w:val="clear" w:color="auto" w:fill="auto"/>
          </w:tcPr>
          <w:p w:rsidR="00455477" w:rsidRPr="006748D8" w:rsidRDefault="00455477" w:rsidP="007D475A"/>
        </w:tc>
        <w:tc>
          <w:tcPr>
            <w:tcW w:w="3519" w:type="dxa"/>
            <w:shd w:val="clear" w:color="auto" w:fill="auto"/>
          </w:tcPr>
          <w:p w:rsidR="00455477" w:rsidRPr="006748D8" w:rsidRDefault="00D96613" w:rsidP="007D475A">
            <w:r>
              <w:t>15/3/17</w:t>
            </w:r>
          </w:p>
        </w:tc>
      </w:tr>
    </w:tbl>
    <w:p w:rsidR="00D23CB2" w:rsidRPr="006748D8" w:rsidRDefault="00D23CB2" w:rsidP="007D475A">
      <w:r w:rsidRPr="006748D8">
        <w:tab/>
      </w:r>
    </w:p>
    <w:p w:rsidR="00D23CB2" w:rsidRDefault="00D23CB2" w:rsidP="007D475A"/>
    <w:p w:rsidR="00D23CB2" w:rsidRPr="00FC4E62" w:rsidRDefault="00D23CB2" w:rsidP="007D475A">
      <w:pPr>
        <w:rPr>
          <w:b/>
          <w:u w:val="single"/>
        </w:rPr>
      </w:pPr>
      <w:r w:rsidRPr="00FC4E62">
        <w:rPr>
          <w:b/>
          <w:u w:val="single"/>
        </w:rPr>
        <w:t>Confidentiality</w:t>
      </w:r>
    </w:p>
    <w:p w:rsidR="00B0599E" w:rsidRDefault="00432EF5" w:rsidP="007D475A">
      <w:r w:rsidRPr="00D23CB2">
        <w:t xml:space="preserve">This document has been prepared for the use of </w:t>
      </w:r>
      <w:r>
        <w:t xml:space="preserve">Science Warehouse </w:t>
      </w:r>
      <w:proofErr w:type="spellStart"/>
      <w:r>
        <w:t>Ltd’s</w:t>
      </w:r>
      <w:proofErr w:type="spellEnd"/>
      <w:r>
        <w:t xml:space="preserve"> contracted customers. </w:t>
      </w:r>
      <w:r w:rsidRPr="00D23CB2">
        <w:t xml:space="preserve">This document is not intended for and should not be used by any third party.  Distribution or reproduction of this document to such parties must not take place without written consent from Science Warehouse. </w:t>
      </w:r>
      <w:r w:rsidR="00B0599E">
        <w:br w:type="page"/>
      </w:r>
    </w:p>
    <w:sdt>
      <w:sdtPr>
        <w:rPr>
          <w:b w:val="0"/>
          <w:bCs w:val="0"/>
          <w:color w:val="auto"/>
          <w:sz w:val="22"/>
          <w:szCs w:val="22"/>
        </w:rPr>
        <w:id w:val="-831294161"/>
        <w:docPartObj>
          <w:docPartGallery w:val="Table of Contents"/>
          <w:docPartUnique/>
        </w:docPartObj>
      </w:sdtPr>
      <w:sdtEndPr>
        <w:rPr>
          <w:noProof/>
        </w:rPr>
      </w:sdtEndPr>
      <w:sdtContent>
        <w:p w:rsidR="00B0599E" w:rsidRPr="00DD6BB1" w:rsidRDefault="0083177B" w:rsidP="007D475A">
          <w:pPr>
            <w:pStyle w:val="TOCHeading"/>
          </w:pPr>
          <w:r>
            <w:t>Table of</w:t>
          </w:r>
          <w:r w:rsidR="00B0599E" w:rsidRPr="00DD6BB1">
            <w:t xml:space="preserve"> Contents</w:t>
          </w:r>
        </w:p>
        <w:p w:rsidR="00D96613" w:rsidRDefault="00B0599E">
          <w:pPr>
            <w:pStyle w:val="TOC1"/>
            <w:tabs>
              <w:tab w:val="right" w:leader="dot" w:pos="9394"/>
            </w:tabs>
            <w:rPr>
              <w:rFonts w:asciiTheme="minorHAnsi" w:eastAsiaTheme="minorEastAsia" w:hAnsiTheme="minorHAnsi"/>
              <w:b w:val="0"/>
              <w:noProof/>
              <w:lang w:val="en-GB" w:eastAsia="en-GB"/>
            </w:rPr>
          </w:pPr>
          <w:r w:rsidRPr="00B0599E">
            <w:rPr>
              <w:noProof/>
            </w:rPr>
            <w:fldChar w:fldCharType="begin"/>
          </w:r>
          <w:r w:rsidRPr="00B0599E">
            <w:rPr>
              <w:noProof/>
            </w:rPr>
            <w:instrText xml:space="preserve"> TOC \o "1-3" \h \z \u </w:instrText>
          </w:r>
          <w:r w:rsidRPr="00B0599E">
            <w:rPr>
              <w:noProof/>
            </w:rPr>
            <w:fldChar w:fldCharType="separate"/>
          </w:r>
          <w:hyperlink r:id="rId8" w:anchor="_Toc477356081" w:history="1">
            <w:r w:rsidR="00D96613" w:rsidRPr="00915767">
              <w:rPr>
                <w:rStyle w:val="Hyperlink"/>
                <w:noProof/>
              </w:rPr>
              <w:t>Price Approval Users</w:t>
            </w:r>
            <w:r w:rsidR="00D96613">
              <w:rPr>
                <w:noProof/>
                <w:webHidden/>
              </w:rPr>
              <w:tab/>
            </w:r>
            <w:r w:rsidR="00D96613">
              <w:rPr>
                <w:noProof/>
                <w:webHidden/>
              </w:rPr>
              <w:fldChar w:fldCharType="begin"/>
            </w:r>
            <w:r w:rsidR="00D96613">
              <w:rPr>
                <w:noProof/>
                <w:webHidden/>
              </w:rPr>
              <w:instrText xml:space="preserve"> PAGEREF _Toc477356081 \h </w:instrText>
            </w:r>
            <w:r w:rsidR="00D96613">
              <w:rPr>
                <w:noProof/>
                <w:webHidden/>
              </w:rPr>
            </w:r>
            <w:r w:rsidR="00D96613">
              <w:rPr>
                <w:noProof/>
                <w:webHidden/>
              </w:rPr>
              <w:fldChar w:fldCharType="separate"/>
            </w:r>
            <w:r w:rsidR="002F4032">
              <w:rPr>
                <w:noProof/>
                <w:webHidden/>
              </w:rPr>
              <w:t>1</w:t>
            </w:r>
            <w:r w:rsidR="00D96613">
              <w:rPr>
                <w:noProof/>
                <w:webHidden/>
              </w:rPr>
              <w:fldChar w:fldCharType="end"/>
            </w:r>
          </w:hyperlink>
        </w:p>
        <w:p w:rsidR="00D96613" w:rsidRDefault="00DF529F">
          <w:pPr>
            <w:pStyle w:val="TOC1"/>
            <w:tabs>
              <w:tab w:val="right" w:leader="dot" w:pos="9394"/>
            </w:tabs>
            <w:rPr>
              <w:rFonts w:asciiTheme="minorHAnsi" w:eastAsiaTheme="minorEastAsia" w:hAnsiTheme="minorHAnsi"/>
              <w:b w:val="0"/>
              <w:noProof/>
              <w:lang w:val="en-GB" w:eastAsia="en-GB"/>
            </w:rPr>
          </w:pPr>
          <w:hyperlink r:id="rId9" w:anchor="_Toc477356082" w:history="1">
            <w:r w:rsidR="00D96613" w:rsidRPr="00915767">
              <w:rPr>
                <w:rStyle w:val="Hyperlink"/>
                <w:noProof/>
              </w:rPr>
              <w:t>User Guide</w:t>
            </w:r>
            <w:r w:rsidR="00D96613">
              <w:rPr>
                <w:noProof/>
                <w:webHidden/>
              </w:rPr>
              <w:tab/>
            </w:r>
            <w:r w:rsidR="00D96613">
              <w:rPr>
                <w:noProof/>
                <w:webHidden/>
              </w:rPr>
              <w:fldChar w:fldCharType="begin"/>
            </w:r>
            <w:r w:rsidR="00D96613">
              <w:rPr>
                <w:noProof/>
                <w:webHidden/>
              </w:rPr>
              <w:instrText xml:space="preserve"> PAGEREF _Toc477356082 \h </w:instrText>
            </w:r>
            <w:r w:rsidR="00D96613">
              <w:rPr>
                <w:noProof/>
                <w:webHidden/>
              </w:rPr>
            </w:r>
            <w:r w:rsidR="00D96613">
              <w:rPr>
                <w:noProof/>
                <w:webHidden/>
              </w:rPr>
              <w:fldChar w:fldCharType="separate"/>
            </w:r>
            <w:r w:rsidR="002F4032">
              <w:rPr>
                <w:noProof/>
                <w:webHidden/>
              </w:rPr>
              <w:t>1</w:t>
            </w:r>
            <w:r w:rsidR="00D96613">
              <w:rPr>
                <w:noProof/>
                <w:webHidden/>
              </w:rPr>
              <w:fldChar w:fldCharType="end"/>
            </w:r>
          </w:hyperlink>
        </w:p>
        <w:p w:rsidR="00D96613" w:rsidRDefault="00DF529F">
          <w:pPr>
            <w:pStyle w:val="TOC1"/>
            <w:tabs>
              <w:tab w:val="right" w:leader="dot" w:pos="9394"/>
            </w:tabs>
            <w:rPr>
              <w:rFonts w:asciiTheme="minorHAnsi" w:eastAsiaTheme="minorEastAsia" w:hAnsiTheme="minorHAnsi"/>
              <w:b w:val="0"/>
              <w:noProof/>
              <w:lang w:val="en-GB" w:eastAsia="en-GB"/>
            </w:rPr>
          </w:pPr>
          <w:hyperlink w:anchor="_Toc477356083" w:history="1">
            <w:r w:rsidR="00D96613" w:rsidRPr="00915767">
              <w:rPr>
                <w:rStyle w:val="Hyperlink"/>
                <w:noProof/>
              </w:rPr>
              <w:t>Document Purpose</w:t>
            </w:r>
            <w:r w:rsidR="00D96613">
              <w:rPr>
                <w:noProof/>
                <w:webHidden/>
              </w:rPr>
              <w:tab/>
            </w:r>
            <w:r w:rsidR="00D96613">
              <w:rPr>
                <w:noProof/>
                <w:webHidden/>
              </w:rPr>
              <w:fldChar w:fldCharType="begin"/>
            </w:r>
            <w:r w:rsidR="00D96613">
              <w:rPr>
                <w:noProof/>
                <w:webHidden/>
              </w:rPr>
              <w:instrText xml:space="preserve"> PAGEREF _Toc477356083 \h </w:instrText>
            </w:r>
            <w:r w:rsidR="00D96613">
              <w:rPr>
                <w:noProof/>
                <w:webHidden/>
              </w:rPr>
            </w:r>
            <w:r w:rsidR="00D96613">
              <w:rPr>
                <w:noProof/>
                <w:webHidden/>
              </w:rPr>
              <w:fldChar w:fldCharType="separate"/>
            </w:r>
            <w:r w:rsidR="002F4032">
              <w:rPr>
                <w:noProof/>
                <w:webHidden/>
              </w:rPr>
              <w:t>1</w:t>
            </w:r>
            <w:r w:rsidR="00D96613">
              <w:rPr>
                <w:noProof/>
                <w:webHidden/>
              </w:rPr>
              <w:fldChar w:fldCharType="end"/>
            </w:r>
          </w:hyperlink>
        </w:p>
        <w:p w:rsidR="00D96613" w:rsidRDefault="00DF529F">
          <w:pPr>
            <w:pStyle w:val="TOC1"/>
            <w:tabs>
              <w:tab w:val="right" w:leader="dot" w:pos="9394"/>
            </w:tabs>
            <w:rPr>
              <w:rFonts w:asciiTheme="minorHAnsi" w:eastAsiaTheme="minorEastAsia" w:hAnsiTheme="minorHAnsi"/>
              <w:b w:val="0"/>
              <w:noProof/>
              <w:lang w:val="en-GB" w:eastAsia="en-GB"/>
            </w:rPr>
          </w:pPr>
          <w:hyperlink w:anchor="_Toc477356084" w:history="1">
            <w:r w:rsidR="00D96613" w:rsidRPr="00915767">
              <w:rPr>
                <w:rStyle w:val="Hyperlink"/>
                <w:noProof/>
              </w:rPr>
              <w:t>Considerations Before Use</w:t>
            </w:r>
            <w:r w:rsidR="00D96613">
              <w:rPr>
                <w:noProof/>
                <w:webHidden/>
              </w:rPr>
              <w:tab/>
            </w:r>
            <w:r w:rsidR="00D96613">
              <w:rPr>
                <w:noProof/>
                <w:webHidden/>
              </w:rPr>
              <w:fldChar w:fldCharType="begin"/>
            </w:r>
            <w:r w:rsidR="00D96613">
              <w:rPr>
                <w:noProof/>
                <w:webHidden/>
              </w:rPr>
              <w:instrText xml:space="preserve"> PAGEREF _Toc477356084 \h </w:instrText>
            </w:r>
            <w:r w:rsidR="00D96613">
              <w:rPr>
                <w:noProof/>
                <w:webHidden/>
              </w:rPr>
            </w:r>
            <w:r w:rsidR="00D96613">
              <w:rPr>
                <w:noProof/>
                <w:webHidden/>
              </w:rPr>
              <w:fldChar w:fldCharType="separate"/>
            </w:r>
            <w:r w:rsidR="002F4032">
              <w:rPr>
                <w:noProof/>
                <w:webHidden/>
              </w:rPr>
              <w:t>1</w:t>
            </w:r>
            <w:r w:rsidR="00D96613">
              <w:rPr>
                <w:noProof/>
                <w:webHidden/>
              </w:rPr>
              <w:fldChar w:fldCharType="end"/>
            </w:r>
          </w:hyperlink>
        </w:p>
        <w:p w:rsidR="00D96613" w:rsidRDefault="00DF529F">
          <w:pPr>
            <w:pStyle w:val="TOC1"/>
            <w:tabs>
              <w:tab w:val="right" w:leader="dot" w:pos="9394"/>
            </w:tabs>
            <w:rPr>
              <w:rFonts w:asciiTheme="minorHAnsi" w:eastAsiaTheme="minorEastAsia" w:hAnsiTheme="minorHAnsi"/>
              <w:b w:val="0"/>
              <w:noProof/>
              <w:lang w:val="en-GB" w:eastAsia="en-GB"/>
            </w:rPr>
          </w:pPr>
          <w:hyperlink w:anchor="_Toc477356085" w:history="1">
            <w:r w:rsidR="00D96613" w:rsidRPr="00915767">
              <w:rPr>
                <w:rStyle w:val="Hyperlink"/>
                <w:noProof/>
              </w:rPr>
              <w:t>Areas Covered</w:t>
            </w:r>
            <w:r w:rsidR="00D96613">
              <w:rPr>
                <w:noProof/>
                <w:webHidden/>
              </w:rPr>
              <w:tab/>
            </w:r>
            <w:r w:rsidR="00D96613">
              <w:rPr>
                <w:noProof/>
                <w:webHidden/>
              </w:rPr>
              <w:fldChar w:fldCharType="begin"/>
            </w:r>
            <w:r w:rsidR="00D96613">
              <w:rPr>
                <w:noProof/>
                <w:webHidden/>
              </w:rPr>
              <w:instrText xml:space="preserve"> PAGEREF _Toc477356085 \h </w:instrText>
            </w:r>
            <w:r w:rsidR="00D96613">
              <w:rPr>
                <w:noProof/>
                <w:webHidden/>
              </w:rPr>
            </w:r>
            <w:r w:rsidR="00D96613">
              <w:rPr>
                <w:noProof/>
                <w:webHidden/>
              </w:rPr>
              <w:fldChar w:fldCharType="separate"/>
            </w:r>
            <w:r w:rsidR="002F4032">
              <w:rPr>
                <w:noProof/>
                <w:webHidden/>
              </w:rPr>
              <w:t>1</w:t>
            </w:r>
            <w:r w:rsidR="00D96613">
              <w:rPr>
                <w:noProof/>
                <w:webHidden/>
              </w:rPr>
              <w:fldChar w:fldCharType="end"/>
            </w:r>
          </w:hyperlink>
        </w:p>
        <w:p w:rsidR="00D96613" w:rsidRDefault="00DF529F">
          <w:pPr>
            <w:pStyle w:val="TOC1"/>
            <w:tabs>
              <w:tab w:val="right" w:leader="dot" w:pos="9394"/>
            </w:tabs>
            <w:rPr>
              <w:rFonts w:asciiTheme="minorHAnsi" w:eastAsiaTheme="minorEastAsia" w:hAnsiTheme="minorHAnsi"/>
              <w:b w:val="0"/>
              <w:noProof/>
              <w:lang w:val="en-GB" w:eastAsia="en-GB"/>
            </w:rPr>
          </w:pPr>
          <w:hyperlink w:anchor="_Toc477356086" w:history="1">
            <w:r w:rsidR="00D96613" w:rsidRPr="00915767">
              <w:rPr>
                <w:rStyle w:val="Hyperlink"/>
                <w:noProof/>
              </w:rPr>
              <w:t>The Process</w:t>
            </w:r>
            <w:r w:rsidR="00D96613">
              <w:rPr>
                <w:noProof/>
                <w:webHidden/>
              </w:rPr>
              <w:tab/>
            </w:r>
            <w:r w:rsidR="00D96613">
              <w:rPr>
                <w:noProof/>
                <w:webHidden/>
              </w:rPr>
              <w:fldChar w:fldCharType="begin"/>
            </w:r>
            <w:r w:rsidR="00D96613">
              <w:rPr>
                <w:noProof/>
                <w:webHidden/>
              </w:rPr>
              <w:instrText xml:space="preserve"> PAGEREF _Toc477356086 \h </w:instrText>
            </w:r>
            <w:r w:rsidR="00D96613">
              <w:rPr>
                <w:noProof/>
                <w:webHidden/>
              </w:rPr>
            </w:r>
            <w:r w:rsidR="00D96613">
              <w:rPr>
                <w:noProof/>
                <w:webHidden/>
              </w:rPr>
              <w:fldChar w:fldCharType="separate"/>
            </w:r>
            <w:r w:rsidR="002F4032">
              <w:rPr>
                <w:noProof/>
                <w:webHidden/>
              </w:rPr>
              <w:t>2</w:t>
            </w:r>
            <w:r w:rsidR="00D96613">
              <w:rPr>
                <w:noProof/>
                <w:webHidden/>
              </w:rPr>
              <w:fldChar w:fldCharType="end"/>
            </w:r>
          </w:hyperlink>
        </w:p>
        <w:p w:rsidR="00D96613" w:rsidRDefault="00DF529F">
          <w:pPr>
            <w:pStyle w:val="TOC1"/>
            <w:tabs>
              <w:tab w:val="right" w:leader="dot" w:pos="9394"/>
            </w:tabs>
            <w:rPr>
              <w:rFonts w:asciiTheme="minorHAnsi" w:eastAsiaTheme="minorEastAsia" w:hAnsiTheme="minorHAnsi"/>
              <w:b w:val="0"/>
              <w:noProof/>
              <w:lang w:val="en-GB" w:eastAsia="en-GB"/>
            </w:rPr>
          </w:pPr>
          <w:hyperlink w:anchor="_Toc477356087" w:history="1">
            <w:r w:rsidR="00D96613" w:rsidRPr="00915767">
              <w:rPr>
                <w:rStyle w:val="Hyperlink"/>
                <w:noProof/>
              </w:rPr>
              <w:t>The Interface</w:t>
            </w:r>
            <w:r w:rsidR="00D96613">
              <w:rPr>
                <w:noProof/>
                <w:webHidden/>
              </w:rPr>
              <w:tab/>
            </w:r>
            <w:r w:rsidR="00D96613">
              <w:rPr>
                <w:noProof/>
                <w:webHidden/>
              </w:rPr>
              <w:fldChar w:fldCharType="begin"/>
            </w:r>
            <w:r w:rsidR="00D96613">
              <w:rPr>
                <w:noProof/>
                <w:webHidden/>
              </w:rPr>
              <w:instrText xml:space="preserve"> PAGEREF _Toc477356087 \h </w:instrText>
            </w:r>
            <w:r w:rsidR="00D96613">
              <w:rPr>
                <w:noProof/>
                <w:webHidden/>
              </w:rPr>
            </w:r>
            <w:r w:rsidR="00D96613">
              <w:rPr>
                <w:noProof/>
                <w:webHidden/>
              </w:rPr>
              <w:fldChar w:fldCharType="separate"/>
            </w:r>
            <w:r w:rsidR="002F4032">
              <w:rPr>
                <w:noProof/>
                <w:webHidden/>
              </w:rPr>
              <w:t>3</w:t>
            </w:r>
            <w:r w:rsidR="00D96613">
              <w:rPr>
                <w:noProof/>
                <w:webHidden/>
              </w:rPr>
              <w:fldChar w:fldCharType="end"/>
            </w:r>
          </w:hyperlink>
        </w:p>
        <w:p w:rsidR="00D96613" w:rsidRDefault="00DF529F">
          <w:pPr>
            <w:pStyle w:val="TOC1"/>
            <w:tabs>
              <w:tab w:val="right" w:leader="dot" w:pos="9394"/>
            </w:tabs>
            <w:rPr>
              <w:rFonts w:asciiTheme="minorHAnsi" w:eastAsiaTheme="minorEastAsia" w:hAnsiTheme="minorHAnsi"/>
              <w:b w:val="0"/>
              <w:noProof/>
              <w:lang w:val="en-GB" w:eastAsia="en-GB"/>
            </w:rPr>
          </w:pPr>
          <w:hyperlink w:anchor="_Toc477356088" w:history="1">
            <w:r w:rsidR="00D96613" w:rsidRPr="00915767">
              <w:rPr>
                <w:rStyle w:val="Hyperlink"/>
                <w:noProof/>
              </w:rPr>
              <w:t>Reviewing Updates</w:t>
            </w:r>
            <w:r w:rsidR="00D96613">
              <w:rPr>
                <w:noProof/>
                <w:webHidden/>
              </w:rPr>
              <w:tab/>
            </w:r>
            <w:r w:rsidR="00D96613">
              <w:rPr>
                <w:noProof/>
                <w:webHidden/>
              </w:rPr>
              <w:fldChar w:fldCharType="begin"/>
            </w:r>
            <w:r w:rsidR="00D96613">
              <w:rPr>
                <w:noProof/>
                <w:webHidden/>
              </w:rPr>
              <w:instrText xml:space="preserve"> PAGEREF _Toc477356088 \h </w:instrText>
            </w:r>
            <w:r w:rsidR="00D96613">
              <w:rPr>
                <w:noProof/>
                <w:webHidden/>
              </w:rPr>
            </w:r>
            <w:r w:rsidR="00D96613">
              <w:rPr>
                <w:noProof/>
                <w:webHidden/>
              </w:rPr>
              <w:fldChar w:fldCharType="separate"/>
            </w:r>
            <w:r w:rsidR="002F4032">
              <w:rPr>
                <w:noProof/>
                <w:webHidden/>
              </w:rPr>
              <w:t>4</w:t>
            </w:r>
            <w:r w:rsidR="00D96613">
              <w:rPr>
                <w:noProof/>
                <w:webHidden/>
              </w:rPr>
              <w:fldChar w:fldCharType="end"/>
            </w:r>
          </w:hyperlink>
        </w:p>
        <w:p w:rsidR="00D96613" w:rsidRDefault="00DF529F">
          <w:pPr>
            <w:pStyle w:val="TOC2"/>
            <w:tabs>
              <w:tab w:val="right" w:leader="dot" w:pos="9394"/>
            </w:tabs>
            <w:rPr>
              <w:rFonts w:asciiTheme="minorHAnsi" w:eastAsiaTheme="minorEastAsia" w:hAnsiTheme="minorHAnsi"/>
              <w:noProof/>
              <w:lang w:val="en-GB" w:eastAsia="en-GB"/>
            </w:rPr>
          </w:pPr>
          <w:hyperlink w:anchor="_Toc477356089" w:history="1">
            <w:r w:rsidR="00D96613" w:rsidRPr="00915767">
              <w:rPr>
                <w:rStyle w:val="Hyperlink"/>
                <w:noProof/>
              </w:rPr>
              <w:t>Update Status Definitions</w:t>
            </w:r>
            <w:r w:rsidR="00D96613">
              <w:rPr>
                <w:noProof/>
                <w:webHidden/>
              </w:rPr>
              <w:tab/>
            </w:r>
            <w:r w:rsidR="00D96613">
              <w:rPr>
                <w:noProof/>
                <w:webHidden/>
              </w:rPr>
              <w:fldChar w:fldCharType="begin"/>
            </w:r>
            <w:r w:rsidR="00D96613">
              <w:rPr>
                <w:noProof/>
                <w:webHidden/>
              </w:rPr>
              <w:instrText xml:space="preserve"> PAGEREF _Toc477356089 \h </w:instrText>
            </w:r>
            <w:r w:rsidR="00D96613">
              <w:rPr>
                <w:noProof/>
                <w:webHidden/>
              </w:rPr>
            </w:r>
            <w:r w:rsidR="00D96613">
              <w:rPr>
                <w:noProof/>
                <w:webHidden/>
              </w:rPr>
              <w:fldChar w:fldCharType="separate"/>
            </w:r>
            <w:r w:rsidR="002F4032">
              <w:rPr>
                <w:noProof/>
                <w:webHidden/>
              </w:rPr>
              <w:t>4</w:t>
            </w:r>
            <w:r w:rsidR="00D96613">
              <w:rPr>
                <w:noProof/>
                <w:webHidden/>
              </w:rPr>
              <w:fldChar w:fldCharType="end"/>
            </w:r>
          </w:hyperlink>
        </w:p>
        <w:p w:rsidR="00D96613" w:rsidRDefault="00DF529F">
          <w:pPr>
            <w:pStyle w:val="TOC2"/>
            <w:tabs>
              <w:tab w:val="right" w:leader="dot" w:pos="9394"/>
            </w:tabs>
            <w:rPr>
              <w:rFonts w:asciiTheme="minorHAnsi" w:eastAsiaTheme="minorEastAsia" w:hAnsiTheme="minorHAnsi"/>
              <w:noProof/>
              <w:lang w:val="en-GB" w:eastAsia="en-GB"/>
            </w:rPr>
          </w:pPr>
          <w:hyperlink w:anchor="_Toc477356090" w:history="1">
            <w:r w:rsidR="00D96613" w:rsidRPr="00915767">
              <w:rPr>
                <w:rStyle w:val="Hyperlink"/>
                <w:noProof/>
              </w:rPr>
              <w:t>Reviewing Individual Updates</w:t>
            </w:r>
            <w:r w:rsidR="00D96613">
              <w:rPr>
                <w:noProof/>
                <w:webHidden/>
              </w:rPr>
              <w:tab/>
            </w:r>
            <w:r w:rsidR="00D96613">
              <w:rPr>
                <w:noProof/>
                <w:webHidden/>
              </w:rPr>
              <w:fldChar w:fldCharType="begin"/>
            </w:r>
            <w:r w:rsidR="00D96613">
              <w:rPr>
                <w:noProof/>
                <w:webHidden/>
              </w:rPr>
              <w:instrText xml:space="preserve"> PAGEREF _Toc477356090 \h </w:instrText>
            </w:r>
            <w:r w:rsidR="00D96613">
              <w:rPr>
                <w:noProof/>
                <w:webHidden/>
              </w:rPr>
            </w:r>
            <w:r w:rsidR="00D96613">
              <w:rPr>
                <w:noProof/>
                <w:webHidden/>
              </w:rPr>
              <w:fldChar w:fldCharType="separate"/>
            </w:r>
            <w:r w:rsidR="002F4032">
              <w:rPr>
                <w:noProof/>
                <w:webHidden/>
              </w:rPr>
              <w:t>5</w:t>
            </w:r>
            <w:r w:rsidR="00D96613">
              <w:rPr>
                <w:noProof/>
                <w:webHidden/>
              </w:rPr>
              <w:fldChar w:fldCharType="end"/>
            </w:r>
          </w:hyperlink>
        </w:p>
        <w:p w:rsidR="00D96613" w:rsidRDefault="00DF529F">
          <w:pPr>
            <w:pStyle w:val="TOC2"/>
            <w:tabs>
              <w:tab w:val="right" w:leader="dot" w:pos="9394"/>
            </w:tabs>
            <w:rPr>
              <w:rFonts w:asciiTheme="minorHAnsi" w:eastAsiaTheme="minorEastAsia" w:hAnsiTheme="minorHAnsi"/>
              <w:noProof/>
              <w:lang w:val="en-GB" w:eastAsia="en-GB"/>
            </w:rPr>
          </w:pPr>
          <w:hyperlink w:anchor="_Toc477356091" w:history="1">
            <w:r w:rsidR="00D96613" w:rsidRPr="00915767">
              <w:rPr>
                <w:rStyle w:val="Hyperlink"/>
                <w:noProof/>
              </w:rPr>
              <w:t>Reviewing Historic Updates</w:t>
            </w:r>
            <w:r w:rsidR="00D96613">
              <w:rPr>
                <w:noProof/>
                <w:webHidden/>
              </w:rPr>
              <w:tab/>
            </w:r>
            <w:r w:rsidR="00D96613">
              <w:rPr>
                <w:noProof/>
                <w:webHidden/>
              </w:rPr>
              <w:fldChar w:fldCharType="begin"/>
            </w:r>
            <w:r w:rsidR="00D96613">
              <w:rPr>
                <w:noProof/>
                <w:webHidden/>
              </w:rPr>
              <w:instrText xml:space="preserve"> PAGEREF _Toc477356091 \h </w:instrText>
            </w:r>
            <w:r w:rsidR="00D96613">
              <w:rPr>
                <w:noProof/>
                <w:webHidden/>
              </w:rPr>
            </w:r>
            <w:r w:rsidR="00D96613">
              <w:rPr>
                <w:noProof/>
                <w:webHidden/>
              </w:rPr>
              <w:fldChar w:fldCharType="separate"/>
            </w:r>
            <w:r w:rsidR="002F4032">
              <w:rPr>
                <w:noProof/>
                <w:webHidden/>
              </w:rPr>
              <w:t>6</w:t>
            </w:r>
            <w:r w:rsidR="00D96613">
              <w:rPr>
                <w:noProof/>
                <w:webHidden/>
              </w:rPr>
              <w:fldChar w:fldCharType="end"/>
            </w:r>
          </w:hyperlink>
        </w:p>
        <w:p w:rsidR="00D96613" w:rsidRDefault="00DF529F">
          <w:pPr>
            <w:pStyle w:val="TOC1"/>
            <w:tabs>
              <w:tab w:val="right" w:leader="dot" w:pos="9394"/>
            </w:tabs>
            <w:rPr>
              <w:rFonts w:asciiTheme="minorHAnsi" w:eastAsiaTheme="minorEastAsia" w:hAnsiTheme="minorHAnsi"/>
              <w:b w:val="0"/>
              <w:noProof/>
              <w:lang w:val="en-GB" w:eastAsia="en-GB"/>
            </w:rPr>
          </w:pPr>
          <w:hyperlink w:anchor="_Toc477356092" w:history="1">
            <w:r w:rsidR="00D96613" w:rsidRPr="00915767">
              <w:rPr>
                <w:rStyle w:val="Hyperlink"/>
                <w:noProof/>
              </w:rPr>
              <w:t>Downloading Updates</w:t>
            </w:r>
            <w:r w:rsidR="00D96613">
              <w:rPr>
                <w:noProof/>
                <w:webHidden/>
              </w:rPr>
              <w:tab/>
            </w:r>
            <w:r w:rsidR="00D96613">
              <w:rPr>
                <w:noProof/>
                <w:webHidden/>
              </w:rPr>
              <w:fldChar w:fldCharType="begin"/>
            </w:r>
            <w:r w:rsidR="00D96613">
              <w:rPr>
                <w:noProof/>
                <w:webHidden/>
              </w:rPr>
              <w:instrText xml:space="preserve"> PAGEREF _Toc477356092 \h </w:instrText>
            </w:r>
            <w:r w:rsidR="00D96613">
              <w:rPr>
                <w:noProof/>
                <w:webHidden/>
              </w:rPr>
            </w:r>
            <w:r w:rsidR="00D96613">
              <w:rPr>
                <w:noProof/>
                <w:webHidden/>
              </w:rPr>
              <w:fldChar w:fldCharType="separate"/>
            </w:r>
            <w:r w:rsidR="002F4032">
              <w:rPr>
                <w:noProof/>
                <w:webHidden/>
              </w:rPr>
              <w:t>7</w:t>
            </w:r>
            <w:r w:rsidR="00D96613">
              <w:rPr>
                <w:noProof/>
                <w:webHidden/>
              </w:rPr>
              <w:fldChar w:fldCharType="end"/>
            </w:r>
          </w:hyperlink>
        </w:p>
        <w:p w:rsidR="00D96613" w:rsidRDefault="00DF529F">
          <w:pPr>
            <w:pStyle w:val="TOC2"/>
            <w:tabs>
              <w:tab w:val="right" w:leader="dot" w:pos="9394"/>
            </w:tabs>
            <w:rPr>
              <w:rFonts w:asciiTheme="minorHAnsi" w:eastAsiaTheme="minorEastAsia" w:hAnsiTheme="minorHAnsi"/>
              <w:noProof/>
              <w:lang w:val="en-GB" w:eastAsia="en-GB"/>
            </w:rPr>
          </w:pPr>
          <w:hyperlink w:anchor="_Toc477356093" w:history="1">
            <w:r w:rsidR="00D96613" w:rsidRPr="00915767">
              <w:rPr>
                <w:rStyle w:val="Hyperlink"/>
                <w:noProof/>
              </w:rPr>
              <w:t>Types of download</w:t>
            </w:r>
            <w:r w:rsidR="00D96613">
              <w:rPr>
                <w:noProof/>
                <w:webHidden/>
              </w:rPr>
              <w:tab/>
            </w:r>
            <w:r w:rsidR="00D96613">
              <w:rPr>
                <w:noProof/>
                <w:webHidden/>
              </w:rPr>
              <w:fldChar w:fldCharType="begin"/>
            </w:r>
            <w:r w:rsidR="00D96613">
              <w:rPr>
                <w:noProof/>
                <w:webHidden/>
              </w:rPr>
              <w:instrText xml:space="preserve"> PAGEREF _Toc477356093 \h </w:instrText>
            </w:r>
            <w:r w:rsidR="00D96613">
              <w:rPr>
                <w:noProof/>
                <w:webHidden/>
              </w:rPr>
            </w:r>
            <w:r w:rsidR="00D96613">
              <w:rPr>
                <w:noProof/>
                <w:webHidden/>
              </w:rPr>
              <w:fldChar w:fldCharType="separate"/>
            </w:r>
            <w:r w:rsidR="002F4032">
              <w:rPr>
                <w:noProof/>
                <w:webHidden/>
              </w:rPr>
              <w:t>7</w:t>
            </w:r>
            <w:r w:rsidR="00D96613">
              <w:rPr>
                <w:noProof/>
                <w:webHidden/>
              </w:rPr>
              <w:fldChar w:fldCharType="end"/>
            </w:r>
          </w:hyperlink>
        </w:p>
        <w:p w:rsidR="00D96613" w:rsidRDefault="00DF529F">
          <w:pPr>
            <w:pStyle w:val="TOC2"/>
            <w:tabs>
              <w:tab w:val="right" w:leader="dot" w:pos="9394"/>
            </w:tabs>
            <w:rPr>
              <w:rFonts w:asciiTheme="minorHAnsi" w:eastAsiaTheme="minorEastAsia" w:hAnsiTheme="minorHAnsi"/>
              <w:noProof/>
              <w:lang w:val="en-GB" w:eastAsia="en-GB"/>
            </w:rPr>
          </w:pPr>
          <w:hyperlink w:anchor="_Toc477356094" w:history="1">
            <w:r w:rsidR="00D96613" w:rsidRPr="00915767">
              <w:rPr>
                <w:rStyle w:val="Hyperlink"/>
                <w:noProof/>
              </w:rPr>
              <w:t>Reports available</w:t>
            </w:r>
            <w:r w:rsidR="00D96613">
              <w:rPr>
                <w:noProof/>
                <w:webHidden/>
              </w:rPr>
              <w:tab/>
            </w:r>
            <w:r w:rsidR="00D96613">
              <w:rPr>
                <w:noProof/>
                <w:webHidden/>
              </w:rPr>
              <w:fldChar w:fldCharType="begin"/>
            </w:r>
            <w:r w:rsidR="00D96613">
              <w:rPr>
                <w:noProof/>
                <w:webHidden/>
              </w:rPr>
              <w:instrText xml:space="preserve"> PAGEREF _Toc477356094 \h </w:instrText>
            </w:r>
            <w:r w:rsidR="00D96613">
              <w:rPr>
                <w:noProof/>
                <w:webHidden/>
              </w:rPr>
            </w:r>
            <w:r w:rsidR="00D96613">
              <w:rPr>
                <w:noProof/>
                <w:webHidden/>
              </w:rPr>
              <w:fldChar w:fldCharType="separate"/>
            </w:r>
            <w:r w:rsidR="002F4032">
              <w:rPr>
                <w:noProof/>
                <w:webHidden/>
              </w:rPr>
              <w:t>7</w:t>
            </w:r>
            <w:r w:rsidR="00D96613">
              <w:rPr>
                <w:noProof/>
                <w:webHidden/>
              </w:rPr>
              <w:fldChar w:fldCharType="end"/>
            </w:r>
          </w:hyperlink>
        </w:p>
        <w:p w:rsidR="00D96613" w:rsidRDefault="00DF529F">
          <w:pPr>
            <w:pStyle w:val="TOC1"/>
            <w:tabs>
              <w:tab w:val="right" w:leader="dot" w:pos="9394"/>
            </w:tabs>
            <w:rPr>
              <w:rFonts w:asciiTheme="minorHAnsi" w:eastAsiaTheme="minorEastAsia" w:hAnsiTheme="minorHAnsi"/>
              <w:b w:val="0"/>
              <w:noProof/>
              <w:lang w:val="en-GB" w:eastAsia="en-GB"/>
            </w:rPr>
          </w:pPr>
          <w:hyperlink w:anchor="_Toc477356095" w:history="1">
            <w:r w:rsidR="00D96613" w:rsidRPr="00915767">
              <w:rPr>
                <w:rStyle w:val="Hyperlink"/>
                <w:noProof/>
              </w:rPr>
              <w:t>Approving / Rejecting Updates</w:t>
            </w:r>
            <w:r w:rsidR="00D96613">
              <w:rPr>
                <w:noProof/>
                <w:webHidden/>
              </w:rPr>
              <w:tab/>
            </w:r>
            <w:r w:rsidR="00D96613">
              <w:rPr>
                <w:noProof/>
                <w:webHidden/>
              </w:rPr>
              <w:fldChar w:fldCharType="begin"/>
            </w:r>
            <w:r w:rsidR="00D96613">
              <w:rPr>
                <w:noProof/>
                <w:webHidden/>
              </w:rPr>
              <w:instrText xml:space="preserve"> PAGEREF _Toc477356095 \h </w:instrText>
            </w:r>
            <w:r w:rsidR="00D96613">
              <w:rPr>
                <w:noProof/>
                <w:webHidden/>
              </w:rPr>
            </w:r>
            <w:r w:rsidR="00D96613">
              <w:rPr>
                <w:noProof/>
                <w:webHidden/>
              </w:rPr>
              <w:fldChar w:fldCharType="separate"/>
            </w:r>
            <w:r w:rsidR="002F4032">
              <w:rPr>
                <w:noProof/>
                <w:webHidden/>
              </w:rPr>
              <w:t>9</w:t>
            </w:r>
            <w:r w:rsidR="00D96613">
              <w:rPr>
                <w:noProof/>
                <w:webHidden/>
              </w:rPr>
              <w:fldChar w:fldCharType="end"/>
            </w:r>
          </w:hyperlink>
        </w:p>
        <w:p w:rsidR="00D96613" w:rsidRDefault="00DF529F">
          <w:pPr>
            <w:pStyle w:val="TOC2"/>
            <w:tabs>
              <w:tab w:val="right" w:leader="dot" w:pos="9394"/>
            </w:tabs>
            <w:rPr>
              <w:rFonts w:asciiTheme="minorHAnsi" w:eastAsiaTheme="minorEastAsia" w:hAnsiTheme="minorHAnsi"/>
              <w:noProof/>
              <w:lang w:val="en-GB" w:eastAsia="en-GB"/>
            </w:rPr>
          </w:pPr>
          <w:hyperlink w:anchor="_Toc477356096" w:history="1">
            <w:r w:rsidR="00D96613" w:rsidRPr="00915767">
              <w:rPr>
                <w:rStyle w:val="Hyperlink"/>
                <w:noProof/>
              </w:rPr>
              <w:t>Viewing new UNSPSC codes</w:t>
            </w:r>
            <w:r w:rsidR="00D96613">
              <w:rPr>
                <w:noProof/>
                <w:webHidden/>
              </w:rPr>
              <w:tab/>
            </w:r>
            <w:r w:rsidR="00D96613">
              <w:rPr>
                <w:noProof/>
                <w:webHidden/>
              </w:rPr>
              <w:fldChar w:fldCharType="begin"/>
            </w:r>
            <w:r w:rsidR="00D96613">
              <w:rPr>
                <w:noProof/>
                <w:webHidden/>
              </w:rPr>
              <w:instrText xml:space="preserve"> PAGEREF _Toc477356096 \h </w:instrText>
            </w:r>
            <w:r w:rsidR="00D96613">
              <w:rPr>
                <w:noProof/>
                <w:webHidden/>
              </w:rPr>
            </w:r>
            <w:r w:rsidR="00D96613">
              <w:rPr>
                <w:noProof/>
                <w:webHidden/>
              </w:rPr>
              <w:fldChar w:fldCharType="separate"/>
            </w:r>
            <w:r w:rsidR="002F4032">
              <w:rPr>
                <w:noProof/>
                <w:webHidden/>
              </w:rPr>
              <w:t>10</w:t>
            </w:r>
            <w:r w:rsidR="00D96613">
              <w:rPr>
                <w:noProof/>
                <w:webHidden/>
              </w:rPr>
              <w:fldChar w:fldCharType="end"/>
            </w:r>
          </w:hyperlink>
        </w:p>
        <w:p w:rsidR="00D96613" w:rsidRDefault="00DF529F">
          <w:pPr>
            <w:pStyle w:val="TOC1"/>
            <w:tabs>
              <w:tab w:val="right" w:leader="dot" w:pos="9394"/>
            </w:tabs>
            <w:rPr>
              <w:rFonts w:asciiTheme="minorHAnsi" w:eastAsiaTheme="minorEastAsia" w:hAnsiTheme="minorHAnsi"/>
              <w:b w:val="0"/>
              <w:noProof/>
              <w:lang w:val="en-GB" w:eastAsia="en-GB"/>
            </w:rPr>
          </w:pPr>
          <w:hyperlink w:anchor="_Toc477356097" w:history="1">
            <w:r w:rsidR="00D96613" w:rsidRPr="00915767">
              <w:rPr>
                <w:rStyle w:val="Hyperlink"/>
                <w:noProof/>
              </w:rPr>
              <w:t>Item Visibility</w:t>
            </w:r>
            <w:r w:rsidR="00D96613">
              <w:rPr>
                <w:noProof/>
                <w:webHidden/>
              </w:rPr>
              <w:tab/>
            </w:r>
            <w:r w:rsidR="00D96613">
              <w:rPr>
                <w:noProof/>
                <w:webHidden/>
              </w:rPr>
              <w:fldChar w:fldCharType="begin"/>
            </w:r>
            <w:r w:rsidR="00D96613">
              <w:rPr>
                <w:noProof/>
                <w:webHidden/>
              </w:rPr>
              <w:instrText xml:space="preserve"> PAGEREF _Toc477356097 \h </w:instrText>
            </w:r>
            <w:r w:rsidR="00D96613">
              <w:rPr>
                <w:noProof/>
                <w:webHidden/>
              </w:rPr>
            </w:r>
            <w:r w:rsidR="00D96613">
              <w:rPr>
                <w:noProof/>
                <w:webHidden/>
              </w:rPr>
              <w:fldChar w:fldCharType="separate"/>
            </w:r>
            <w:r w:rsidR="002F4032">
              <w:rPr>
                <w:noProof/>
                <w:webHidden/>
              </w:rPr>
              <w:t>11</w:t>
            </w:r>
            <w:r w:rsidR="00D96613">
              <w:rPr>
                <w:noProof/>
                <w:webHidden/>
              </w:rPr>
              <w:fldChar w:fldCharType="end"/>
            </w:r>
          </w:hyperlink>
        </w:p>
        <w:p w:rsidR="00B0599E" w:rsidRDefault="00B0599E" w:rsidP="007D475A">
          <w:r w:rsidRPr="00B0599E">
            <w:rPr>
              <w:noProof/>
            </w:rPr>
            <w:fldChar w:fldCharType="end"/>
          </w:r>
        </w:p>
      </w:sdtContent>
    </w:sdt>
    <w:p w:rsidR="00CA0548" w:rsidRDefault="00400462" w:rsidP="007D475A">
      <w:pPr>
        <w:sectPr w:rsidR="00CA0548" w:rsidSect="00300C86">
          <w:headerReference w:type="default" r:id="rId10"/>
          <w:footerReference w:type="even" r:id="rId11"/>
          <w:footerReference w:type="default" r:id="rId12"/>
          <w:headerReference w:type="first" r:id="rId13"/>
          <w:pgSz w:w="11899" w:h="16838"/>
          <w:pgMar w:top="1677" w:right="1644" w:bottom="624" w:left="851" w:header="851" w:footer="708" w:gutter="0"/>
          <w:cols w:space="708"/>
          <w:titlePg/>
        </w:sectPr>
      </w:pPr>
      <w:r>
        <w:br w:type="page"/>
      </w:r>
    </w:p>
    <w:p w:rsidR="00A472CA" w:rsidRDefault="00A472CA" w:rsidP="00A472CA">
      <w:pPr>
        <w:pStyle w:val="Heading1"/>
      </w:pPr>
      <w:bookmarkStart w:id="2" w:name="_Toc449534729"/>
      <w:bookmarkStart w:id="3" w:name="_Toc465760048"/>
      <w:bookmarkStart w:id="4" w:name="_Toc477356083"/>
      <w:r>
        <w:t>Document Purpose</w:t>
      </w:r>
      <w:bookmarkEnd w:id="2"/>
      <w:bookmarkEnd w:id="3"/>
      <w:bookmarkEnd w:id="4"/>
    </w:p>
    <w:p w:rsidR="00A472CA" w:rsidRDefault="00A472CA" w:rsidP="00A472CA">
      <w:pPr>
        <w:tabs>
          <w:tab w:val="left" w:pos="6968"/>
        </w:tabs>
      </w:pPr>
      <w:r>
        <w:t xml:space="preserve">This document details the processes and steps involved </w:t>
      </w:r>
      <w:r w:rsidR="00992EA7">
        <w:t xml:space="preserve">to </w:t>
      </w:r>
      <w:r>
        <w:t>review and approve/reject price and product changes. Also documented, are the steps involved in editing individual items’ visibility, to maintain catalogue control within your organisation.</w:t>
      </w:r>
    </w:p>
    <w:p w:rsidR="00A472CA" w:rsidRDefault="00A472CA" w:rsidP="00A472CA">
      <w:pPr>
        <w:tabs>
          <w:tab w:val="left" w:pos="6968"/>
        </w:tabs>
      </w:pPr>
    </w:p>
    <w:p w:rsidR="00A472CA" w:rsidRDefault="00A472CA" w:rsidP="00A472CA">
      <w:pPr>
        <w:pStyle w:val="Heading1"/>
      </w:pPr>
      <w:bookmarkStart w:id="5" w:name="_Toc449534730"/>
      <w:bookmarkStart w:id="6" w:name="_Toc465760049"/>
      <w:bookmarkStart w:id="7" w:name="_Toc477356084"/>
      <w:r>
        <w:t xml:space="preserve">Considerations </w:t>
      </w:r>
      <w:proofErr w:type="gramStart"/>
      <w:r>
        <w:t>Before</w:t>
      </w:r>
      <w:proofErr w:type="gramEnd"/>
      <w:r>
        <w:t xml:space="preserve"> Use</w:t>
      </w:r>
      <w:bookmarkEnd w:id="5"/>
      <w:bookmarkEnd w:id="6"/>
      <w:bookmarkEnd w:id="7"/>
    </w:p>
    <w:p w:rsidR="00A472CA" w:rsidRDefault="00A472CA" w:rsidP="00A472CA">
      <w:r>
        <w:t>Before accessing the eMarketplace, please ensure that cookies and popups from the *sci-ware-customer.com and *sci-ware.com domains</w:t>
      </w:r>
      <w:r w:rsidR="00992EA7" w:rsidRPr="00992EA7">
        <w:t xml:space="preserve"> </w:t>
      </w:r>
      <w:r w:rsidR="00992EA7">
        <w:t>are allowed</w:t>
      </w:r>
      <w:r>
        <w:t>. Without this, certain functions may not work. Please seek assistance from your IT support team for further information and guidance.</w:t>
      </w:r>
    </w:p>
    <w:p w:rsidR="00A472CA" w:rsidRDefault="00A472CA" w:rsidP="00A472CA">
      <w:r>
        <w:t>Users will require the price approval permissions. Please refer to your systems administrator for further guidance.</w:t>
      </w:r>
    </w:p>
    <w:p w:rsidR="00A472CA" w:rsidRDefault="00A472CA" w:rsidP="00A472CA"/>
    <w:p w:rsidR="00A472CA" w:rsidRDefault="00A472CA" w:rsidP="00A472CA">
      <w:pPr>
        <w:pStyle w:val="Heading1"/>
      </w:pPr>
      <w:bookmarkStart w:id="8" w:name="_Toc465760050"/>
      <w:bookmarkStart w:id="9" w:name="_Toc477356085"/>
      <w:r>
        <w:t>Areas Covered</w:t>
      </w:r>
      <w:bookmarkEnd w:id="8"/>
      <w:bookmarkEnd w:id="9"/>
    </w:p>
    <w:p w:rsidR="00A472CA" w:rsidRDefault="003E7BC5" w:rsidP="003E7BC5">
      <w:pPr>
        <w:jc w:val="center"/>
        <w:rPr>
          <w:lang w:val="en-GB"/>
        </w:rPr>
      </w:pPr>
      <w:r>
        <w:rPr>
          <w:noProof/>
          <w:lang w:val="en-GB" w:eastAsia="en-GB"/>
        </w:rPr>
        <w:drawing>
          <wp:inline distT="0" distB="0" distL="0" distR="0" wp14:anchorId="56A43EEF" wp14:editId="760F4963">
            <wp:extent cx="5971540" cy="29438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2943860"/>
                    </a:xfrm>
                    <a:prstGeom prst="rect">
                      <a:avLst/>
                    </a:prstGeom>
                  </pic:spPr>
                </pic:pic>
              </a:graphicData>
            </a:graphic>
          </wp:inline>
        </w:drawing>
      </w:r>
    </w:p>
    <w:p w:rsidR="003E7BC5" w:rsidRDefault="003E7BC5">
      <w:pPr>
        <w:spacing w:after="0"/>
        <w:ind w:right="0"/>
        <w:rPr>
          <w:rFonts w:ascii="Calibri" w:hAnsi="Calibri"/>
          <w:b/>
          <w:color w:val="FF6600"/>
          <w:sz w:val="48"/>
          <w:szCs w:val="48"/>
          <w:lang w:val="en-GB"/>
        </w:rPr>
      </w:pPr>
      <w:r>
        <w:br w:type="page"/>
      </w:r>
    </w:p>
    <w:p w:rsidR="003E7BC5" w:rsidRDefault="003E7BC5" w:rsidP="003E7BC5">
      <w:pPr>
        <w:pStyle w:val="Heading1"/>
      </w:pPr>
      <w:bookmarkStart w:id="10" w:name="_Toc477356086"/>
      <w:r>
        <w:rPr>
          <w:noProof/>
          <w:lang w:eastAsia="en-GB"/>
        </w:rPr>
        <w:drawing>
          <wp:anchor distT="0" distB="0" distL="114300" distR="114300" simplePos="0" relativeHeight="251751424" behindDoc="0" locked="0" layoutInCell="1" allowOverlap="1" wp14:anchorId="437F50C1" wp14:editId="0649C446">
            <wp:simplePos x="0" y="0"/>
            <wp:positionH relativeFrom="column">
              <wp:posOffset>-16510</wp:posOffset>
            </wp:positionH>
            <wp:positionV relativeFrom="paragraph">
              <wp:posOffset>-728980</wp:posOffset>
            </wp:positionV>
            <wp:extent cx="619125" cy="61912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kflow.png"/>
                    <pic:cNvPicPr/>
                  </pic:nvPicPr>
                  <pic:blipFill>
                    <a:blip r:embed="rId15">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t>The Process</w:t>
      </w:r>
      <w:bookmarkEnd w:id="10"/>
    </w:p>
    <w:p w:rsidR="00432EF5" w:rsidRDefault="00432EF5" w:rsidP="00432EF5">
      <w:pPr>
        <w:pStyle w:val="NoSpacing"/>
        <w:jc w:val="both"/>
        <w:rPr>
          <w:sz w:val="28"/>
        </w:rPr>
      </w:pPr>
    </w:p>
    <w:p w:rsidR="00E71DED" w:rsidRDefault="00E71DED" w:rsidP="00E71DED">
      <w:pPr>
        <w:rPr>
          <w:lang w:val="en-GB"/>
        </w:rPr>
      </w:pPr>
      <w:r>
        <w:rPr>
          <w:lang w:val="en-GB"/>
        </w:rPr>
        <w:t xml:space="preserve">Suppliers are able to load in updates to their products </w:t>
      </w:r>
      <w:r w:rsidR="001A6CF1">
        <w:rPr>
          <w:lang w:val="en-GB"/>
        </w:rPr>
        <w:t>and</w:t>
      </w:r>
      <w:r>
        <w:rPr>
          <w:lang w:val="en-GB"/>
        </w:rPr>
        <w:t xml:space="preserve"> pricing. Product files and pric</w:t>
      </w:r>
      <w:r w:rsidR="001A6CF1">
        <w:rPr>
          <w:lang w:val="en-GB"/>
        </w:rPr>
        <w:t>e</w:t>
      </w:r>
      <w:r>
        <w:rPr>
          <w:lang w:val="en-GB"/>
        </w:rPr>
        <w:t xml:space="preserve"> files always appear as separate updates. </w:t>
      </w:r>
    </w:p>
    <w:p w:rsidR="00E71DED" w:rsidRDefault="00E71DED" w:rsidP="00E71DED">
      <w:pPr>
        <w:rPr>
          <w:lang w:val="en-GB"/>
        </w:rPr>
      </w:pPr>
      <w:r>
        <w:rPr>
          <w:lang w:val="en-GB"/>
        </w:rPr>
        <w:t>To ensure your organisation maintains control over what products and pricing your users can see, changes require your approval before they are made visible to your user-base.</w:t>
      </w:r>
    </w:p>
    <w:p w:rsidR="00E71DED" w:rsidRDefault="00E71DED" w:rsidP="00E71DED">
      <w:pPr>
        <w:rPr>
          <w:lang w:val="en-GB"/>
        </w:rPr>
      </w:pPr>
      <w:r>
        <w:rPr>
          <w:lang w:val="en-GB"/>
        </w:rPr>
        <w:t xml:space="preserve">Once a file is loaded into SWL, you will receive an email notifying you. If additional users require notification of such emails, please contact </w:t>
      </w:r>
      <w:hyperlink r:id="rId16" w:history="1">
        <w:r w:rsidRPr="0091507F">
          <w:rPr>
            <w:rStyle w:val="Hyperlink"/>
            <w:lang w:val="en-GB"/>
          </w:rPr>
          <w:t>customersupport@sci-ware.com</w:t>
        </w:r>
      </w:hyperlink>
      <w:r>
        <w:rPr>
          <w:lang w:val="en-GB"/>
        </w:rPr>
        <w:t xml:space="preserve"> to ensure the</w:t>
      </w:r>
      <w:r w:rsidR="001A6CF1">
        <w:rPr>
          <w:lang w:val="en-GB"/>
        </w:rPr>
        <w:t>se users</w:t>
      </w:r>
      <w:r>
        <w:rPr>
          <w:lang w:val="en-GB"/>
        </w:rPr>
        <w:t xml:space="preserve"> are added to the notification alerts. </w:t>
      </w:r>
    </w:p>
    <w:p w:rsidR="00E71DED" w:rsidRDefault="00E71DED" w:rsidP="00E71DED">
      <w:pPr>
        <w:rPr>
          <w:lang w:val="en-GB"/>
        </w:rPr>
      </w:pPr>
      <w:r>
        <w:rPr>
          <w:lang w:val="en-GB"/>
        </w:rPr>
        <w:t>Emails will indicate the number of updates applied:</w:t>
      </w:r>
    </w:p>
    <w:p w:rsidR="00E71DED" w:rsidRDefault="00E71DED" w:rsidP="00E71DED">
      <w:pPr>
        <w:rPr>
          <w:lang w:val="en-GB"/>
        </w:rPr>
      </w:pPr>
      <w:r>
        <w:rPr>
          <w:noProof/>
          <w:lang w:val="en-GB" w:eastAsia="en-GB"/>
        </w:rPr>
        <mc:AlternateContent>
          <mc:Choice Requires="wps">
            <w:drawing>
              <wp:anchor distT="0" distB="0" distL="114300" distR="114300" simplePos="0" relativeHeight="251750400" behindDoc="0" locked="0" layoutInCell="1" allowOverlap="1" wp14:anchorId="56FB61D5" wp14:editId="04E50F42">
                <wp:simplePos x="0" y="0"/>
                <wp:positionH relativeFrom="column">
                  <wp:posOffset>726440</wp:posOffset>
                </wp:positionH>
                <wp:positionV relativeFrom="paragraph">
                  <wp:posOffset>2203450</wp:posOffset>
                </wp:positionV>
                <wp:extent cx="352425" cy="95250"/>
                <wp:effectExtent l="57150" t="19050" r="66675" b="76200"/>
                <wp:wrapNone/>
                <wp:docPr id="20" name="Rectangle 20"/>
                <wp:cNvGraphicFramePr/>
                <a:graphic xmlns:a="http://schemas.openxmlformats.org/drawingml/2006/main">
                  <a:graphicData uri="http://schemas.microsoft.com/office/word/2010/wordprocessingShape">
                    <wps:wsp>
                      <wps:cNvSpPr/>
                      <wps:spPr>
                        <a:xfrm>
                          <a:off x="0" y="0"/>
                          <a:ext cx="352425" cy="95250"/>
                        </a:xfrm>
                        <a:prstGeom prst="rect">
                          <a:avLst/>
                        </a:prstGeom>
                        <a:ln>
                          <a:no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CB58A1" id="Rectangle 20" o:spid="_x0000_s1026" style="position:absolute;margin-left:57.2pt;margin-top:173.5pt;width:27.75pt;height:7.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" fillcolor="black [3200]" stroked="f">
                <v:fill color2="gray [1616]" rotate="t" angle="180" focus="100%" type="gradient">
                  <o:fill v:ext="view" type="gradientUnscaled"/>
                </v:fill>
                <v:shadow on="t" color="black" opacity="22937f" origin=",.5" offset="0,.63889mm"/>
              </v:rect>
            </w:pict>
          </mc:Fallback>
        </mc:AlternateContent>
      </w:r>
      <w:r w:rsidRPr="00E71DED">
        <w:rPr>
          <w:noProof/>
          <w:lang w:val="en-GB" w:eastAsia="en-GB"/>
        </w:rPr>
        <w:drawing>
          <wp:inline distT="0" distB="0" distL="0" distR="0" wp14:anchorId="62871983" wp14:editId="73EA9BD1">
            <wp:extent cx="6315075" cy="3326130"/>
            <wp:effectExtent l="0" t="0" r="9525" b="762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5647" cy="3331698"/>
                    </a:xfrm>
                    <a:prstGeom prst="rect">
                      <a:avLst/>
                    </a:prstGeom>
                    <a:noFill/>
                    <a:ln>
                      <a:noFill/>
                    </a:ln>
                    <a:extLst/>
                  </pic:spPr>
                </pic:pic>
              </a:graphicData>
            </a:graphic>
          </wp:inline>
        </w:drawing>
      </w:r>
    </w:p>
    <w:p w:rsidR="00E71DED" w:rsidRPr="00E71DED" w:rsidRDefault="00E71DED" w:rsidP="00E71DED">
      <w:pPr>
        <w:rPr>
          <w:lang w:val="en-GB"/>
        </w:rPr>
      </w:pPr>
      <w:r>
        <w:rPr>
          <w:lang w:val="en-GB"/>
        </w:rPr>
        <w:t>On receiving the update, the user should access the SWL interface to review the changes.</w:t>
      </w:r>
    </w:p>
    <w:p w:rsidR="003E7BC5" w:rsidRDefault="003E7BC5">
      <w:pPr>
        <w:spacing w:after="0"/>
        <w:ind w:right="0"/>
        <w:rPr>
          <w:rFonts w:ascii="Calibri" w:hAnsi="Calibri"/>
          <w:b/>
          <w:color w:val="FF6600"/>
          <w:sz w:val="28"/>
          <w:szCs w:val="28"/>
          <w:lang w:val="en-GB"/>
        </w:rPr>
      </w:pPr>
      <w:r>
        <w:br w:type="page"/>
      </w:r>
    </w:p>
    <w:p w:rsidR="00432EF5" w:rsidRDefault="003E7BC5" w:rsidP="003E7BC5">
      <w:pPr>
        <w:pStyle w:val="Heading1"/>
      </w:pPr>
      <w:bookmarkStart w:id="11" w:name="_Toc477356087"/>
      <w:r>
        <w:rPr>
          <w:noProof/>
          <w:lang w:eastAsia="en-GB"/>
        </w:rPr>
        <w:drawing>
          <wp:anchor distT="0" distB="0" distL="114300" distR="114300" simplePos="0" relativeHeight="251754496" behindDoc="0" locked="0" layoutInCell="1" allowOverlap="1" wp14:anchorId="0A6889FB" wp14:editId="678208C5">
            <wp:simplePos x="0" y="0"/>
            <wp:positionH relativeFrom="margin">
              <wp:posOffset>0</wp:posOffset>
            </wp:positionH>
            <wp:positionV relativeFrom="paragraph">
              <wp:posOffset>-728345</wp:posOffset>
            </wp:positionV>
            <wp:extent cx="590550" cy="5905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terface.png"/>
                    <pic:cNvPicPr/>
                  </pic:nvPicPr>
                  <pic:blipFill>
                    <a:blip r:embed="rId18">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004321AD">
        <w:t>The Interface</w:t>
      </w:r>
      <w:bookmarkEnd w:id="11"/>
    </w:p>
    <w:p w:rsidR="003E7BC5" w:rsidRDefault="003E7BC5" w:rsidP="003E7BC5">
      <w:pPr>
        <w:pStyle w:val="NoSpacing"/>
      </w:pPr>
      <w:r>
        <w:t xml:space="preserve">For ease of finding products when applying item status changes (see </w:t>
      </w:r>
      <w:hyperlink w:anchor="_Item_Status" w:history="1">
        <w:r w:rsidRPr="00E71DED">
          <w:rPr>
            <w:rStyle w:val="Hyperlink"/>
          </w:rPr>
          <w:t>Item Status</w:t>
        </w:r>
      </w:hyperlink>
      <w:r>
        <w:t xml:space="preserve">), the price approval users utilise a similar interface to end users. Please note, depending on how your organisation has chosen to configure your users, you may not be able to order any products from </w:t>
      </w:r>
      <w:r w:rsidR="00693D5B">
        <w:t xml:space="preserve">your price approver </w:t>
      </w:r>
      <w:r>
        <w:t>interface. Please refer to your systems administrator for further guidance.</w:t>
      </w:r>
    </w:p>
    <w:p w:rsidR="003E7BC5" w:rsidRPr="003E7BC5" w:rsidRDefault="003E7BC5" w:rsidP="003E7BC5">
      <w:pPr>
        <w:rPr>
          <w:lang w:val="en-GB"/>
        </w:rPr>
      </w:pPr>
    </w:p>
    <w:p w:rsidR="00432EF5" w:rsidRDefault="00E71DED" w:rsidP="00432EF5">
      <w:r>
        <w:t>Price Approval users have some additional responsibilities, not available to end users. Update files can be accessed via</w:t>
      </w:r>
      <w:r w:rsidR="003E7BC5">
        <w:t xml:space="preserve"> </w:t>
      </w:r>
      <w:r w:rsidR="000734D8">
        <w:t>‘</w:t>
      </w:r>
      <w:r w:rsidR="003E7BC5">
        <w:t>my account</w:t>
      </w:r>
      <w:r w:rsidR="000734D8">
        <w:t>’</w:t>
      </w:r>
      <w:r w:rsidR="003E7BC5">
        <w:t xml:space="preserve">, where the additional responsibility of </w:t>
      </w:r>
      <w:r w:rsidR="000734D8">
        <w:t>’p</w:t>
      </w:r>
      <w:r w:rsidR="003E7BC5">
        <w:t xml:space="preserve">rice </w:t>
      </w:r>
      <w:r w:rsidR="000734D8">
        <w:t>u</w:t>
      </w:r>
      <w:r w:rsidR="003E7BC5">
        <w:t>pdates</w:t>
      </w:r>
      <w:r w:rsidR="000734D8">
        <w:t>’</w:t>
      </w:r>
      <w:r w:rsidR="003E7BC5">
        <w:t xml:space="preserve"> is accessible:</w:t>
      </w:r>
    </w:p>
    <w:p w:rsidR="00432EF5" w:rsidRDefault="00432EF5" w:rsidP="00432EF5">
      <w:r>
        <w:rPr>
          <w:noProof/>
          <w:lang w:val="en-GB" w:eastAsia="en-GB"/>
        </w:rPr>
        <mc:AlternateContent>
          <mc:Choice Requires="wps">
            <w:drawing>
              <wp:anchor distT="0" distB="0" distL="114300" distR="114300" simplePos="0" relativeHeight="251736064" behindDoc="0" locked="0" layoutInCell="1" allowOverlap="1" wp14:anchorId="0BA8CD08" wp14:editId="65CE6032">
                <wp:simplePos x="0" y="0"/>
                <wp:positionH relativeFrom="column">
                  <wp:posOffset>1162685</wp:posOffset>
                </wp:positionH>
                <wp:positionV relativeFrom="paragraph">
                  <wp:posOffset>909955</wp:posOffset>
                </wp:positionV>
                <wp:extent cx="1028700" cy="266700"/>
                <wp:effectExtent l="10160" t="9525" r="18415" b="9525"/>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667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7A3D7E" id="Oval 13" o:spid="_x0000_s1026" style="position:absolute;margin-left:91.55pt;margin-top:71.65pt;width:81pt;height: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" filled="f" strokecolor="red" strokeweight="1.5pt"/>
            </w:pict>
          </mc:Fallback>
        </mc:AlternateContent>
      </w:r>
      <w:r w:rsidR="007A24BB">
        <w:rPr>
          <w:noProof/>
          <w:lang w:val="en-GB" w:eastAsia="en-GB"/>
        </w:rPr>
        <w:drawing>
          <wp:inline distT="0" distB="0" distL="0" distR="0">
            <wp:extent cx="5943600" cy="2011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011680"/>
                    </a:xfrm>
                    <a:prstGeom prst="rect">
                      <a:avLst/>
                    </a:prstGeom>
                    <a:noFill/>
                    <a:ln>
                      <a:noFill/>
                    </a:ln>
                  </pic:spPr>
                </pic:pic>
              </a:graphicData>
            </a:graphic>
          </wp:inline>
        </w:drawing>
      </w:r>
    </w:p>
    <w:p w:rsidR="003E7BC5" w:rsidRDefault="003E7BC5">
      <w:pPr>
        <w:spacing w:after="0"/>
        <w:ind w:right="0"/>
      </w:pPr>
      <w:r>
        <w:br w:type="page"/>
      </w:r>
    </w:p>
    <w:p w:rsidR="00432EF5" w:rsidRDefault="003E7BC5" w:rsidP="003E7BC5">
      <w:pPr>
        <w:pStyle w:val="Heading1"/>
      </w:pPr>
      <w:bookmarkStart w:id="12" w:name="_Toc477356088"/>
      <w:r>
        <w:rPr>
          <w:noProof/>
          <w:lang w:eastAsia="en-GB"/>
        </w:rPr>
        <w:drawing>
          <wp:anchor distT="0" distB="0" distL="114300" distR="114300" simplePos="0" relativeHeight="251755520" behindDoc="0" locked="0" layoutInCell="1" allowOverlap="1" wp14:anchorId="175DECB5" wp14:editId="094E8F15">
            <wp:simplePos x="0" y="0"/>
            <wp:positionH relativeFrom="margin">
              <wp:posOffset>0</wp:posOffset>
            </wp:positionH>
            <wp:positionV relativeFrom="paragraph">
              <wp:posOffset>-709930</wp:posOffset>
            </wp:positionV>
            <wp:extent cx="581025" cy="58102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view.png"/>
                    <pic:cNvPicPr/>
                  </pic:nvPicPr>
                  <pic:blipFill>
                    <a:blip r:embed="rId20">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t>Reviewing Updates</w:t>
      </w:r>
      <w:bookmarkEnd w:id="12"/>
    </w:p>
    <w:p w:rsidR="003E7BC5" w:rsidRDefault="003E7BC5" w:rsidP="003E7BC5"/>
    <w:p w:rsidR="003E7BC5" w:rsidRDefault="003E7BC5" w:rsidP="003E7BC5">
      <w:r>
        <w:t>When accessing Price Updates, the Catalogue Summary Page is displayed.</w:t>
      </w:r>
      <w:r w:rsidR="00432EF5">
        <w:t xml:space="preserve"> This screen shows </w:t>
      </w:r>
      <w:r>
        <w:t>the most recent updates that have been loaded. Additional updates can be viewed by clicking the arrows at the bottom right, or by searching for a specific update, using Search for WDIs (see below)</w:t>
      </w:r>
      <w:r w:rsidR="000734D8">
        <w:t>.</w:t>
      </w:r>
    </w:p>
    <w:p w:rsidR="00432EF5" w:rsidRDefault="00432EF5" w:rsidP="003E7BC5">
      <w:pPr>
        <w:jc w:val="center"/>
      </w:pPr>
      <w:r>
        <w:rPr>
          <w:noProof/>
          <w:lang w:val="en-GB" w:eastAsia="en-GB"/>
        </w:rPr>
        <w:drawing>
          <wp:inline distT="0" distB="0" distL="0" distR="0" wp14:anchorId="25D3DC5E" wp14:editId="4BB9BD6B">
            <wp:extent cx="5624830" cy="1988185"/>
            <wp:effectExtent l="19050" t="19050" r="13970" b="12065"/>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624830" cy="1988185"/>
                    </a:xfrm>
                    <a:prstGeom prst="rect">
                      <a:avLst/>
                    </a:prstGeom>
                    <a:noFill/>
                    <a:ln w="9525">
                      <a:solidFill>
                        <a:schemeClr val="bg1">
                          <a:lumMod val="50000"/>
                        </a:schemeClr>
                      </a:solidFill>
                      <a:miter lim="800000"/>
                      <a:headEnd/>
                      <a:tailEnd/>
                    </a:ln>
                  </pic:spPr>
                </pic:pic>
              </a:graphicData>
            </a:graphic>
          </wp:inline>
        </w:drawing>
      </w:r>
    </w:p>
    <w:p w:rsidR="003E7BC5" w:rsidRDefault="003E7BC5" w:rsidP="00432EF5">
      <w:r>
        <w:t>The update summary shows the status of a specific file.</w:t>
      </w:r>
    </w:p>
    <w:p w:rsidR="003E7BC5" w:rsidRDefault="003E7BC5" w:rsidP="003E7BC5">
      <w:pPr>
        <w:pStyle w:val="Heading2"/>
      </w:pPr>
      <w:bookmarkStart w:id="13" w:name="_Toc477356089"/>
      <w:r>
        <w:t>Update Status Definitions</w:t>
      </w:r>
      <w:bookmarkEnd w:id="13"/>
    </w:p>
    <w:tbl>
      <w:tblPr>
        <w:tblStyle w:val="SWLTable1"/>
        <w:tblW w:w="0" w:type="auto"/>
        <w:tblLook w:val="04A0" w:firstRow="1" w:lastRow="0" w:firstColumn="1" w:lastColumn="0" w:noHBand="0" w:noVBand="1"/>
      </w:tblPr>
      <w:tblGrid>
        <w:gridCol w:w="4697"/>
        <w:gridCol w:w="4697"/>
      </w:tblGrid>
      <w:tr w:rsidR="003E7BC5" w:rsidTr="003E7BC5">
        <w:trPr>
          <w:cnfStyle w:val="100000000000" w:firstRow="1" w:lastRow="0" w:firstColumn="0" w:lastColumn="0" w:oddVBand="0" w:evenVBand="0" w:oddHBand="0" w:evenHBand="0" w:firstRowFirstColumn="0" w:firstRowLastColumn="0" w:lastRowFirstColumn="0" w:lastRowLastColumn="0"/>
        </w:trPr>
        <w:tc>
          <w:tcPr>
            <w:tcW w:w="4697" w:type="dxa"/>
          </w:tcPr>
          <w:p w:rsidR="003E7BC5" w:rsidRDefault="003E7BC5" w:rsidP="00432EF5">
            <w:r>
              <w:t>Status</w:t>
            </w:r>
          </w:p>
        </w:tc>
        <w:tc>
          <w:tcPr>
            <w:tcW w:w="4697" w:type="dxa"/>
          </w:tcPr>
          <w:p w:rsidR="003E7BC5" w:rsidRDefault="003E7BC5" w:rsidP="00432EF5">
            <w:r>
              <w:t>Definition</w:t>
            </w:r>
          </w:p>
        </w:tc>
      </w:tr>
      <w:tr w:rsidR="003E7BC5" w:rsidTr="003E7BC5">
        <w:tc>
          <w:tcPr>
            <w:tcW w:w="4697" w:type="dxa"/>
          </w:tcPr>
          <w:p w:rsidR="003E7BC5" w:rsidRDefault="003E7BC5" w:rsidP="00432EF5">
            <w:r>
              <w:t>Pending Supplier Approval (</w:t>
            </w:r>
            <w:r w:rsidR="000734D8">
              <w:t>initial</w:t>
            </w:r>
            <w:r>
              <w:t>)</w:t>
            </w:r>
          </w:p>
        </w:tc>
        <w:tc>
          <w:tcPr>
            <w:tcW w:w="4697" w:type="dxa"/>
          </w:tcPr>
          <w:p w:rsidR="003E7BC5" w:rsidRDefault="001A371E" w:rsidP="001A371E">
            <w:pPr>
              <w:ind w:right="77"/>
            </w:pPr>
            <w:r>
              <w:t xml:space="preserve">Whilst the file has been loaded, it may require secondary approval from the supplier, or the supplier may be loading pricing in advance of a new contract, and it is not yet ready to release for </w:t>
            </w:r>
            <w:r w:rsidR="000734D8">
              <w:t xml:space="preserve">buyer </w:t>
            </w:r>
            <w:r>
              <w:t xml:space="preserve">approval. </w:t>
            </w:r>
          </w:p>
          <w:p w:rsidR="001A371E" w:rsidRDefault="001A371E" w:rsidP="001A371E">
            <w:pPr>
              <w:ind w:right="77"/>
            </w:pPr>
            <w:r>
              <w:t>If an update remains at this stage for a considerable time, contact the supplier for further information</w:t>
            </w:r>
            <w:r w:rsidR="000734D8">
              <w:t>.</w:t>
            </w:r>
          </w:p>
        </w:tc>
      </w:tr>
      <w:tr w:rsidR="003E7BC5" w:rsidTr="003E7BC5">
        <w:tc>
          <w:tcPr>
            <w:tcW w:w="4697" w:type="dxa"/>
          </w:tcPr>
          <w:p w:rsidR="003E7BC5" w:rsidRPr="00056422" w:rsidRDefault="001A371E" w:rsidP="00432EF5">
            <w:r w:rsidRPr="00056422">
              <w:t>Pending Buyer Approval</w:t>
            </w:r>
          </w:p>
        </w:tc>
        <w:tc>
          <w:tcPr>
            <w:tcW w:w="4697" w:type="dxa"/>
          </w:tcPr>
          <w:p w:rsidR="003E7BC5" w:rsidRPr="00056422" w:rsidRDefault="001A371E" w:rsidP="00432EF5">
            <w:r w:rsidRPr="00056422">
              <w:t>Awaiting your review</w:t>
            </w:r>
            <w:r w:rsidR="000734D8">
              <w:t>.</w:t>
            </w:r>
          </w:p>
        </w:tc>
      </w:tr>
      <w:tr w:rsidR="003E7BC5" w:rsidTr="003E7BC5">
        <w:tc>
          <w:tcPr>
            <w:tcW w:w="4697" w:type="dxa"/>
          </w:tcPr>
          <w:p w:rsidR="003E7BC5" w:rsidRDefault="00C17E5B" w:rsidP="00432EF5">
            <w:r>
              <w:t>Pending Supplier approval (final)</w:t>
            </w:r>
          </w:p>
        </w:tc>
        <w:tc>
          <w:tcPr>
            <w:tcW w:w="4697" w:type="dxa"/>
          </w:tcPr>
          <w:p w:rsidR="003E7BC5" w:rsidRDefault="00C17E5B" w:rsidP="00C17E5B">
            <w:pPr>
              <w:ind w:right="0"/>
            </w:pPr>
            <w:r>
              <w:t>Not all suppliers have this step, but some require a final validation to ensure the pricing is correct at time of release, as it may have been superseded</w:t>
            </w:r>
            <w:r w:rsidR="000734D8">
              <w:t xml:space="preserve"> or requires </w:t>
            </w:r>
            <w:proofErr w:type="spellStart"/>
            <w:r w:rsidR="000734D8">
              <w:t>syncronisation</w:t>
            </w:r>
            <w:proofErr w:type="spellEnd"/>
            <w:r w:rsidR="000734D8">
              <w:t xml:space="preserve"> with the supplier’s ERP.</w:t>
            </w:r>
          </w:p>
        </w:tc>
      </w:tr>
      <w:tr w:rsidR="003E7BC5" w:rsidTr="003E7BC5">
        <w:tc>
          <w:tcPr>
            <w:tcW w:w="4697" w:type="dxa"/>
          </w:tcPr>
          <w:p w:rsidR="003E7BC5" w:rsidRDefault="00C17E5B" w:rsidP="00432EF5">
            <w:r>
              <w:t>Rejected</w:t>
            </w:r>
          </w:p>
        </w:tc>
        <w:tc>
          <w:tcPr>
            <w:tcW w:w="4697" w:type="dxa"/>
          </w:tcPr>
          <w:p w:rsidR="003E7BC5" w:rsidRDefault="00C17E5B" w:rsidP="00C17E5B">
            <w:pPr>
              <w:ind w:right="0"/>
            </w:pPr>
            <w:r>
              <w:t>Either you</w:t>
            </w:r>
            <w:r w:rsidR="000734D8">
              <w:t>,</w:t>
            </w:r>
            <w:r>
              <w:t xml:space="preserve"> the supplier </w:t>
            </w:r>
            <w:r w:rsidR="000734D8">
              <w:t>or</w:t>
            </w:r>
            <w:r>
              <w:t xml:space="preserve"> SWL has rejected the price file</w:t>
            </w:r>
            <w:r w:rsidR="000734D8">
              <w:t>.</w:t>
            </w:r>
          </w:p>
        </w:tc>
      </w:tr>
      <w:tr w:rsidR="003E7BC5" w:rsidTr="003E7BC5">
        <w:tc>
          <w:tcPr>
            <w:tcW w:w="4697" w:type="dxa"/>
          </w:tcPr>
          <w:p w:rsidR="003E7BC5" w:rsidRDefault="00C17E5B" w:rsidP="00432EF5">
            <w:r>
              <w:t>Complete</w:t>
            </w:r>
          </w:p>
        </w:tc>
        <w:tc>
          <w:tcPr>
            <w:tcW w:w="4697" w:type="dxa"/>
          </w:tcPr>
          <w:p w:rsidR="003E7BC5" w:rsidRDefault="00C17E5B" w:rsidP="00C17E5B">
            <w:pPr>
              <w:ind w:right="0"/>
            </w:pPr>
            <w:r>
              <w:t>The update has been applied &amp; released to your users.</w:t>
            </w:r>
          </w:p>
        </w:tc>
      </w:tr>
    </w:tbl>
    <w:p w:rsidR="003E7BC5" w:rsidRDefault="003E7BC5" w:rsidP="00432EF5"/>
    <w:p w:rsidR="003E7BC5" w:rsidRDefault="00C17E5B" w:rsidP="00C17E5B">
      <w:pPr>
        <w:pStyle w:val="Heading2"/>
      </w:pPr>
      <w:bookmarkStart w:id="14" w:name="_Toc477356090"/>
      <w:r>
        <w:rPr>
          <w:noProof/>
          <w:lang w:eastAsia="en-GB"/>
        </w:rPr>
        <w:drawing>
          <wp:anchor distT="0" distB="0" distL="114300" distR="114300" simplePos="0" relativeHeight="251757568" behindDoc="0" locked="0" layoutInCell="1" allowOverlap="1" wp14:anchorId="2FA47F59" wp14:editId="54B64C20">
            <wp:simplePos x="0" y="0"/>
            <wp:positionH relativeFrom="margin">
              <wp:posOffset>-19050</wp:posOffset>
            </wp:positionH>
            <wp:positionV relativeFrom="paragraph">
              <wp:posOffset>-705485</wp:posOffset>
            </wp:positionV>
            <wp:extent cx="581025" cy="5810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view.png"/>
                    <pic:cNvPicPr/>
                  </pic:nvPicPr>
                  <pic:blipFill>
                    <a:blip r:embed="rId20">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t>Reviewing Individual Updates</w:t>
      </w:r>
      <w:bookmarkEnd w:id="14"/>
    </w:p>
    <w:p w:rsidR="00432EF5" w:rsidRPr="00B311FC" w:rsidRDefault="00432EF5" w:rsidP="00432EF5">
      <w:r>
        <w:t>Once you’ve clicked on a WDI number, t</w:t>
      </w:r>
      <w:r w:rsidRPr="00B311FC">
        <w:t xml:space="preserve">he </w:t>
      </w:r>
      <w:r w:rsidRPr="00601CA2">
        <w:rPr>
          <w:b/>
        </w:rPr>
        <w:t>Catalogue update</w:t>
      </w:r>
      <w:r w:rsidRPr="00B311FC">
        <w:t xml:space="preserve"> screen </w:t>
      </w:r>
      <w:r>
        <w:t>s</w:t>
      </w:r>
      <w:r w:rsidR="00C17E5B">
        <w:t>hows the details of the update</w:t>
      </w:r>
      <w:r>
        <w:t xml:space="preserve">. At the stage below you can see that the upload of prices has been </w:t>
      </w:r>
      <w:r w:rsidR="007A24BB">
        <w:t xml:space="preserve">approved by the </w:t>
      </w:r>
      <w:proofErr w:type="spellStart"/>
      <w:r w:rsidR="007A24BB">
        <w:t>Suppier</w:t>
      </w:r>
      <w:proofErr w:type="spellEnd"/>
      <w:r w:rsidR="007A24BB">
        <w:t xml:space="preserve"> and is waiting for the buyer to approve the file.</w:t>
      </w:r>
    </w:p>
    <w:p w:rsidR="00432EF5" w:rsidRDefault="00432EF5" w:rsidP="00432EF5">
      <w:r>
        <w:rPr>
          <w:noProof/>
          <w:lang w:val="en-GB" w:eastAsia="en-GB"/>
        </w:rPr>
        <mc:AlternateContent>
          <mc:Choice Requires="wps">
            <w:drawing>
              <wp:anchor distT="0" distB="0" distL="114300" distR="114300" simplePos="0" relativeHeight="251738112" behindDoc="0" locked="0" layoutInCell="1" allowOverlap="1" wp14:anchorId="70935CCF" wp14:editId="605C74B2">
                <wp:simplePos x="0" y="0"/>
                <wp:positionH relativeFrom="column">
                  <wp:posOffset>1755140</wp:posOffset>
                </wp:positionH>
                <wp:positionV relativeFrom="paragraph">
                  <wp:posOffset>1888490</wp:posOffset>
                </wp:positionV>
                <wp:extent cx="1258570" cy="601980"/>
                <wp:effectExtent l="12065" t="12065" r="15240" b="1460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6019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344EF5" id="Oval 12" o:spid="_x0000_s1026" style="position:absolute;margin-left:138.2pt;margin-top:148.7pt;width:99.1pt;height:47.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" filled="f" strokecolor="red" strokeweight="1.5pt"/>
            </w:pict>
          </mc:Fallback>
        </mc:AlternateContent>
      </w:r>
      <w:r w:rsidR="007A24BB">
        <w:rPr>
          <w:noProof/>
          <w:lang w:val="en-GB" w:eastAsia="en-GB"/>
        </w:rPr>
        <w:drawing>
          <wp:inline distT="0" distB="0" distL="0" distR="0">
            <wp:extent cx="5962650" cy="3676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2650" cy="3676650"/>
                    </a:xfrm>
                    <a:prstGeom prst="rect">
                      <a:avLst/>
                    </a:prstGeom>
                    <a:noFill/>
                    <a:ln>
                      <a:noFill/>
                    </a:ln>
                  </pic:spPr>
                </pic:pic>
              </a:graphicData>
            </a:graphic>
          </wp:inline>
        </w:drawing>
      </w:r>
    </w:p>
    <w:p w:rsidR="00006682" w:rsidRDefault="00006682">
      <w:pPr>
        <w:spacing w:after="0"/>
        <w:ind w:right="0"/>
      </w:pPr>
    </w:p>
    <w:p w:rsidR="00006682" w:rsidRDefault="00006682">
      <w:pPr>
        <w:spacing w:after="0"/>
        <w:ind w:right="0"/>
        <w:rPr>
          <w:rFonts w:ascii="Calibri" w:hAnsi="Calibri"/>
          <w:b/>
          <w:color w:val="FF6600"/>
          <w:sz w:val="28"/>
          <w:szCs w:val="28"/>
          <w:lang w:val="en-GB"/>
        </w:rPr>
      </w:pPr>
      <w:r>
        <w:br w:type="page"/>
      </w:r>
    </w:p>
    <w:p w:rsidR="00006682" w:rsidRDefault="00006682" w:rsidP="00006682">
      <w:pPr>
        <w:pStyle w:val="Heading2"/>
      </w:pPr>
      <w:bookmarkStart w:id="15" w:name="_Toc477356091"/>
      <w:r>
        <w:t>Reviewing Historic Updates</w:t>
      </w:r>
      <w:bookmarkEnd w:id="15"/>
    </w:p>
    <w:p w:rsidR="00006682" w:rsidRDefault="00006682" w:rsidP="00006682">
      <w:r w:rsidRPr="0039554A">
        <w:t xml:space="preserve">To search for an update or to view previously reviewed items, click on the </w:t>
      </w:r>
      <w:r w:rsidRPr="0039554A">
        <w:rPr>
          <w:b/>
        </w:rPr>
        <w:t>Search for WDIs</w:t>
      </w:r>
      <w:r>
        <w:t xml:space="preserve"> link</w:t>
      </w:r>
      <w:r w:rsidRPr="0039554A">
        <w:t>.</w:t>
      </w:r>
    </w:p>
    <w:p w:rsidR="00006682" w:rsidRDefault="00006682" w:rsidP="00006682"/>
    <w:p w:rsidR="00006682" w:rsidRDefault="00006682" w:rsidP="00006682">
      <w:r>
        <w:rPr>
          <w:noProof/>
          <w:lang w:val="en-GB" w:eastAsia="en-GB"/>
        </w:rPr>
        <mc:AlternateContent>
          <mc:Choice Requires="wps">
            <w:drawing>
              <wp:anchor distT="0" distB="0" distL="114300" distR="114300" simplePos="0" relativeHeight="251760640" behindDoc="0" locked="0" layoutInCell="1" allowOverlap="1" wp14:anchorId="3BDD1D6D" wp14:editId="2CBEA93A">
                <wp:simplePos x="0" y="0"/>
                <wp:positionH relativeFrom="column">
                  <wp:posOffset>4813935</wp:posOffset>
                </wp:positionH>
                <wp:positionV relativeFrom="paragraph">
                  <wp:posOffset>68580</wp:posOffset>
                </wp:positionV>
                <wp:extent cx="801370" cy="231775"/>
                <wp:effectExtent l="13335" t="11430" r="13970" b="1397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370" cy="2317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CA2606" id="Oval 40" o:spid="_x0000_s1026" style="position:absolute;margin-left:379.05pt;margin-top:5.4pt;width:63.1pt;height:1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" filled="f" strokecolor="red" strokeweight="1.5pt"/>
            </w:pict>
          </mc:Fallback>
        </mc:AlternateContent>
      </w:r>
      <w:r w:rsidRPr="0039554A">
        <w:rPr>
          <w:noProof/>
          <w:lang w:val="en-GB" w:eastAsia="en-GB"/>
        </w:rPr>
        <w:drawing>
          <wp:inline distT="0" distB="0" distL="0" distR="0" wp14:anchorId="296EEC9D" wp14:editId="1F781502">
            <wp:extent cx="5656926" cy="1999531"/>
            <wp:effectExtent l="19050" t="19050" r="19974" b="19769"/>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678288" cy="2007082"/>
                    </a:xfrm>
                    <a:prstGeom prst="rect">
                      <a:avLst/>
                    </a:prstGeom>
                    <a:noFill/>
                    <a:ln w="9525">
                      <a:solidFill>
                        <a:schemeClr val="bg1">
                          <a:lumMod val="50000"/>
                        </a:schemeClr>
                      </a:solidFill>
                      <a:miter lim="800000"/>
                      <a:headEnd/>
                      <a:tailEnd/>
                    </a:ln>
                  </pic:spPr>
                </pic:pic>
              </a:graphicData>
            </a:graphic>
          </wp:inline>
        </w:drawing>
      </w:r>
    </w:p>
    <w:p w:rsidR="00006682" w:rsidRDefault="00006682" w:rsidP="00006682"/>
    <w:p w:rsidR="00006682" w:rsidRDefault="00006682" w:rsidP="00006682">
      <w:r w:rsidRPr="00A51BE6">
        <w:t xml:space="preserve">On the </w:t>
      </w:r>
      <w:r w:rsidRPr="00FB6820">
        <w:rPr>
          <w:b/>
        </w:rPr>
        <w:t>Search for WDIs</w:t>
      </w:r>
      <w:r w:rsidRPr="00A51BE6">
        <w:t xml:space="preserve"> page, you can </w:t>
      </w:r>
      <w:r>
        <w:t xml:space="preserve">either </w:t>
      </w:r>
      <w:r w:rsidRPr="00A51BE6">
        <w:t xml:space="preserve">enter </w:t>
      </w:r>
      <w:r>
        <w:t xml:space="preserve">your required </w:t>
      </w:r>
      <w:r w:rsidRPr="00A51BE6">
        <w:t xml:space="preserve">search parameters or just </w:t>
      </w:r>
      <w:r>
        <w:t>click</w:t>
      </w:r>
      <w:r w:rsidRPr="00A51BE6">
        <w:t xml:space="preserve"> </w:t>
      </w:r>
      <w:r w:rsidRPr="00FB6820">
        <w:rPr>
          <w:b/>
        </w:rPr>
        <w:t>Search</w:t>
      </w:r>
      <w:r w:rsidRPr="00A51BE6">
        <w:t xml:space="preserve"> </w:t>
      </w:r>
      <w:r>
        <w:t>to show a list of all</w:t>
      </w:r>
      <w:r w:rsidRPr="00A51BE6">
        <w:t xml:space="preserve"> WDIs. </w:t>
      </w:r>
    </w:p>
    <w:p w:rsidR="00006682" w:rsidRDefault="00006682" w:rsidP="00006682"/>
    <w:p w:rsidR="00006682" w:rsidRPr="00A51BE6" w:rsidRDefault="007A24BB" w:rsidP="00006682">
      <w:r>
        <w:rPr>
          <w:noProof/>
          <w:lang w:val="en-GB" w:eastAsia="en-GB"/>
        </w:rPr>
        <w:drawing>
          <wp:inline distT="0" distB="0" distL="0" distR="0">
            <wp:extent cx="1200150" cy="2600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2872" cy="2606222"/>
                    </a:xfrm>
                    <a:prstGeom prst="rect">
                      <a:avLst/>
                    </a:prstGeom>
                    <a:noFill/>
                    <a:ln>
                      <a:noFill/>
                    </a:ln>
                  </pic:spPr>
                </pic:pic>
              </a:graphicData>
            </a:graphic>
          </wp:inline>
        </w:drawing>
      </w:r>
    </w:p>
    <w:p w:rsidR="00C17E5B" w:rsidRDefault="00C17E5B">
      <w:pPr>
        <w:spacing w:after="0"/>
        <w:ind w:right="0"/>
      </w:pPr>
      <w:r>
        <w:br w:type="page"/>
      </w:r>
    </w:p>
    <w:p w:rsidR="00432EF5" w:rsidRDefault="00C17E5B" w:rsidP="00C17E5B">
      <w:pPr>
        <w:pStyle w:val="Heading1"/>
      </w:pPr>
      <w:bookmarkStart w:id="16" w:name="_Toc477356092"/>
      <w:r>
        <w:rPr>
          <w:noProof/>
          <w:lang w:eastAsia="en-GB"/>
        </w:rPr>
        <w:drawing>
          <wp:anchor distT="0" distB="0" distL="114300" distR="114300" simplePos="0" relativeHeight="251758592" behindDoc="0" locked="0" layoutInCell="1" allowOverlap="1" wp14:anchorId="3C67E6AF" wp14:editId="7909ABD3">
            <wp:simplePos x="0" y="0"/>
            <wp:positionH relativeFrom="margin">
              <wp:posOffset>0</wp:posOffset>
            </wp:positionH>
            <wp:positionV relativeFrom="paragraph">
              <wp:posOffset>-690880</wp:posOffset>
            </wp:positionV>
            <wp:extent cx="571500" cy="5715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ownload.png"/>
                    <pic:cNvPicPr/>
                  </pic:nvPicPr>
                  <pic:blipFill>
                    <a:blip r:embed="rId24">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t>Downloading Updates</w:t>
      </w:r>
      <w:bookmarkEnd w:id="16"/>
    </w:p>
    <w:p w:rsidR="00432EF5" w:rsidRDefault="00432EF5" w:rsidP="00432EF5">
      <w:r>
        <w:t>Once the supplier has approved the file loaded by SWL, you will see that this step is marked in green. At this point you can click on the relevant icon to open the file for review.</w:t>
      </w:r>
      <w:r w:rsidRPr="00601CA2">
        <w:t xml:space="preserve"> </w:t>
      </w:r>
      <w:r>
        <w:t xml:space="preserve">There is also the option here to export the </w:t>
      </w:r>
      <w:r w:rsidR="00406C9C">
        <w:t xml:space="preserve">supplier’s entire </w:t>
      </w:r>
      <w:r>
        <w:t xml:space="preserve">catalogue into an Excel spreadsheet. </w:t>
      </w:r>
    </w:p>
    <w:p w:rsidR="00B73960" w:rsidRDefault="00B73960" w:rsidP="00B73960">
      <w:pPr>
        <w:pStyle w:val="Heading2"/>
      </w:pPr>
      <w:bookmarkStart w:id="17" w:name="_Toc477356093"/>
      <w:r>
        <w:t>Types of download</w:t>
      </w:r>
      <w:bookmarkEnd w:id="17"/>
    </w:p>
    <w:p w:rsidR="00B73960" w:rsidRDefault="00B73960" w:rsidP="00B73960">
      <w:r>
        <w:t>Files will download as .xls or .txt, d</w:t>
      </w:r>
      <w:r w:rsidR="00406C9C">
        <w:t>e</w:t>
      </w:r>
      <w:r>
        <w:t>pending on the size of the file. When opening a text file in excel, ensure that you specify that all columns should be treated as TEXT, to avoid excel trying to auto-format any data. Excel typically removes preceding zeros and formats product codes as a number, so it is advisable that you take steps to avoid this.</w:t>
      </w:r>
    </w:p>
    <w:p w:rsidR="00B73960" w:rsidRDefault="00B73960" w:rsidP="00B73960">
      <w:r>
        <w:t>Please contact your IT team if you require guidance in opening .txt files in Microsoft Excel.</w:t>
      </w:r>
    </w:p>
    <w:p w:rsidR="00432EF5" w:rsidRDefault="00B73960" w:rsidP="00432EF5">
      <w:r>
        <w:t xml:space="preserve">Please note: larger files take some time to download, therefore a prompt will appear to notify you that the file is generating in the background. </w:t>
      </w:r>
      <w:r w:rsidR="00406C9C">
        <w:t>It is necessary to</w:t>
      </w:r>
      <w:r>
        <w:t xml:space="preserve"> exit the interface and return at a later time to </w:t>
      </w:r>
      <w:r w:rsidR="00406C9C">
        <w:t>access</w:t>
      </w:r>
      <w:r>
        <w:t xml:space="preserve"> the file.</w:t>
      </w:r>
      <w:r w:rsidR="00432EF5">
        <w:rPr>
          <w:noProof/>
          <w:lang w:val="en-GB" w:eastAsia="en-GB"/>
        </w:rPr>
        <w:drawing>
          <wp:inline distT="0" distB="0" distL="0" distR="0" wp14:anchorId="742158A1" wp14:editId="3E5214DF">
            <wp:extent cx="5731510" cy="2628382"/>
            <wp:effectExtent l="19050" t="19050" r="21590" b="19568"/>
            <wp:docPr id="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731510" cy="2628382"/>
                    </a:xfrm>
                    <a:prstGeom prst="rect">
                      <a:avLst/>
                    </a:prstGeom>
                    <a:noFill/>
                    <a:ln w="9525">
                      <a:solidFill>
                        <a:schemeClr val="bg1">
                          <a:lumMod val="50000"/>
                        </a:schemeClr>
                      </a:solidFill>
                      <a:miter lim="800000"/>
                      <a:headEnd/>
                      <a:tailEnd/>
                    </a:ln>
                  </pic:spPr>
                </pic:pic>
              </a:graphicData>
            </a:graphic>
          </wp:inline>
        </w:drawing>
      </w:r>
    </w:p>
    <w:p w:rsidR="00432EF5" w:rsidRDefault="00432EF5" w:rsidP="00432EF5"/>
    <w:p w:rsidR="00B73960" w:rsidRDefault="00B73960" w:rsidP="00B73960">
      <w:pPr>
        <w:pStyle w:val="Heading2"/>
      </w:pPr>
      <w:bookmarkStart w:id="18" w:name="_Toc477356094"/>
      <w:r>
        <w:t>Reports available</w:t>
      </w:r>
      <w:bookmarkEnd w:id="18"/>
    </w:p>
    <w:p w:rsidR="00B73960" w:rsidRDefault="00B73960" w:rsidP="00B73960">
      <w:pPr>
        <w:rPr>
          <w:lang w:val="en-GB"/>
        </w:rPr>
      </w:pPr>
      <w:r>
        <w:rPr>
          <w:lang w:val="en-GB"/>
        </w:rPr>
        <w:t>From the detailed Catalogue Update screen, you are able to download the following reports:</w:t>
      </w:r>
    </w:p>
    <w:tbl>
      <w:tblPr>
        <w:tblStyle w:val="SWLTable1"/>
        <w:tblW w:w="0" w:type="auto"/>
        <w:tblLook w:val="04A0" w:firstRow="1" w:lastRow="0" w:firstColumn="1" w:lastColumn="0" w:noHBand="0" w:noVBand="1"/>
      </w:tblPr>
      <w:tblGrid>
        <w:gridCol w:w="4697"/>
        <w:gridCol w:w="4697"/>
      </w:tblGrid>
      <w:tr w:rsidR="00B73960" w:rsidTr="0071595A">
        <w:trPr>
          <w:cnfStyle w:val="100000000000" w:firstRow="1" w:lastRow="0" w:firstColumn="0" w:lastColumn="0" w:oddVBand="0" w:evenVBand="0" w:oddHBand="0" w:evenHBand="0" w:firstRowFirstColumn="0" w:firstRowLastColumn="0" w:lastRowFirstColumn="0" w:lastRowLastColumn="0"/>
        </w:trPr>
        <w:tc>
          <w:tcPr>
            <w:tcW w:w="4697" w:type="dxa"/>
          </w:tcPr>
          <w:p w:rsidR="00B73960" w:rsidRDefault="00B73960" w:rsidP="0071595A">
            <w:pPr>
              <w:rPr>
                <w:lang w:val="en-GB"/>
              </w:rPr>
            </w:pPr>
            <w:r>
              <w:rPr>
                <w:lang w:val="en-GB"/>
              </w:rPr>
              <w:t>Type</w:t>
            </w:r>
          </w:p>
        </w:tc>
        <w:tc>
          <w:tcPr>
            <w:tcW w:w="4697" w:type="dxa"/>
          </w:tcPr>
          <w:p w:rsidR="00B73960" w:rsidRDefault="00B73960" w:rsidP="0071595A">
            <w:pPr>
              <w:rPr>
                <w:lang w:val="en-GB"/>
              </w:rPr>
            </w:pPr>
            <w:r>
              <w:rPr>
                <w:lang w:val="en-GB"/>
              </w:rPr>
              <w:t>Definition</w:t>
            </w:r>
          </w:p>
        </w:tc>
      </w:tr>
      <w:tr w:rsidR="00B73960" w:rsidTr="0071595A">
        <w:tc>
          <w:tcPr>
            <w:tcW w:w="4697" w:type="dxa"/>
          </w:tcPr>
          <w:p w:rsidR="00B73960" w:rsidRDefault="00B73960" w:rsidP="0071595A">
            <w:pPr>
              <w:rPr>
                <w:lang w:val="en-GB"/>
              </w:rPr>
            </w:pPr>
            <w:r>
              <w:rPr>
                <w:lang w:val="en-GB"/>
              </w:rPr>
              <w:t>New Items</w:t>
            </w:r>
          </w:p>
        </w:tc>
        <w:tc>
          <w:tcPr>
            <w:tcW w:w="4697" w:type="dxa"/>
          </w:tcPr>
          <w:p w:rsidR="00B73960" w:rsidRDefault="00B73960" w:rsidP="0071595A">
            <w:pPr>
              <w:ind w:right="0"/>
              <w:rPr>
                <w:lang w:val="en-GB"/>
              </w:rPr>
            </w:pPr>
            <w:proofErr w:type="gramStart"/>
            <w:r>
              <w:rPr>
                <w:lang w:val="en-GB"/>
              </w:rPr>
              <w:t>New  items</w:t>
            </w:r>
            <w:proofErr w:type="gramEnd"/>
            <w:r>
              <w:rPr>
                <w:lang w:val="en-GB"/>
              </w:rPr>
              <w:t xml:space="preserve"> that are not </w:t>
            </w:r>
            <w:r w:rsidR="004F6CCD">
              <w:rPr>
                <w:lang w:val="en-GB"/>
              </w:rPr>
              <w:t xml:space="preserve">yet </w:t>
            </w:r>
            <w:r>
              <w:rPr>
                <w:lang w:val="en-GB"/>
              </w:rPr>
              <w:t>visible to your organisation</w:t>
            </w:r>
            <w:r w:rsidR="004F6CCD">
              <w:rPr>
                <w:lang w:val="en-GB"/>
              </w:rPr>
              <w:t>.</w:t>
            </w:r>
          </w:p>
        </w:tc>
      </w:tr>
      <w:tr w:rsidR="00B73960" w:rsidTr="0071595A">
        <w:tc>
          <w:tcPr>
            <w:tcW w:w="4697" w:type="dxa"/>
          </w:tcPr>
          <w:p w:rsidR="00B73960" w:rsidRDefault="00B73960" w:rsidP="0071595A">
            <w:pPr>
              <w:rPr>
                <w:lang w:val="en-GB"/>
              </w:rPr>
            </w:pPr>
            <w:r>
              <w:rPr>
                <w:lang w:val="en-GB"/>
              </w:rPr>
              <w:t>New Items which existed previously</w:t>
            </w:r>
          </w:p>
        </w:tc>
        <w:tc>
          <w:tcPr>
            <w:tcW w:w="4697" w:type="dxa"/>
          </w:tcPr>
          <w:p w:rsidR="00B73960" w:rsidRDefault="00B73960" w:rsidP="0071595A">
            <w:pPr>
              <w:ind w:right="0"/>
              <w:rPr>
                <w:lang w:val="en-GB"/>
              </w:rPr>
            </w:pPr>
            <w:r>
              <w:rPr>
                <w:lang w:val="en-GB"/>
              </w:rPr>
              <w:t xml:space="preserve">Items that a supplier has deleted from their catalogue </w:t>
            </w:r>
            <w:r w:rsidR="004F6CCD">
              <w:rPr>
                <w:lang w:val="en-GB"/>
              </w:rPr>
              <w:t>and</w:t>
            </w:r>
            <w:r>
              <w:rPr>
                <w:lang w:val="en-GB"/>
              </w:rPr>
              <w:t xml:space="preserve"> have been reinstated</w:t>
            </w:r>
            <w:r w:rsidR="004F6CCD">
              <w:rPr>
                <w:lang w:val="en-GB"/>
              </w:rPr>
              <w:t>.</w:t>
            </w:r>
          </w:p>
        </w:tc>
      </w:tr>
      <w:tr w:rsidR="00B73960" w:rsidTr="0071595A">
        <w:tc>
          <w:tcPr>
            <w:tcW w:w="4697" w:type="dxa"/>
          </w:tcPr>
          <w:p w:rsidR="00B73960" w:rsidRDefault="00B73960" w:rsidP="0071595A">
            <w:pPr>
              <w:rPr>
                <w:lang w:val="en-GB"/>
              </w:rPr>
            </w:pPr>
            <w:r>
              <w:rPr>
                <w:lang w:val="en-GB"/>
              </w:rPr>
              <w:t>Price Updates</w:t>
            </w:r>
          </w:p>
        </w:tc>
        <w:tc>
          <w:tcPr>
            <w:tcW w:w="4697" w:type="dxa"/>
          </w:tcPr>
          <w:p w:rsidR="00B73960" w:rsidRDefault="00B73960" w:rsidP="0071595A">
            <w:pPr>
              <w:rPr>
                <w:lang w:val="en-GB"/>
              </w:rPr>
            </w:pPr>
            <w:r>
              <w:rPr>
                <w:lang w:val="en-GB"/>
              </w:rPr>
              <w:t xml:space="preserve">Price changes to </w:t>
            </w:r>
            <w:r w:rsidR="004F6CCD">
              <w:rPr>
                <w:lang w:val="en-GB"/>
              </w:rPr>
              <w:t xml:space="preserve">existing </w:t>
            </w:r>
            <w:r>
              <w:rPr>
                <w:lang w:val="en-GB"/>
              </w:rPr>
              <w:t>products</w:t>
            </w:r>
            <w:r w:rsidR="004F6CCD">
              <w:rPr>
                <w:lang w:val="en-GB"/>
              </w:rPr>
              <w:t>.</w:t>
            </w:r>
          </w:p>
        </w:tc>
      </w:tr>
      <w:tr w:rsidR="00B73960" w:rsidTr="0071595A">
        <w:tc>
          <w:tcPr>
            <w:tcW w:w="4697" w:type="dxa"/>
          </w:tcPr>
          <w:p w:rsidR="00B73960" w:rsidRDefault="00B73960" w:rsidP="0071595A">
            <w:pPr>
              <w:rPr>
                <w:lang w:val="en-GB"/>
              </w:rPr>
            </w:pPr>
            <w:r>
              <w:rPr>
                <w:lang w:val="en-GB"/>
              </w:rPr>
              <w:t>Hides</w:t>
            </w:r>
          </w:p>
        </w:tc>
        <w:tc>
          <w:tcPr>
            <w:tcW w:w="4697" w:type="dxa"/>
          </w:tcPr>
          <w:p w:rsidR="00B73960" w:rsidRDefault="00B73960" w:rsidP="0071595A">
            <w:pPr>
              <w:ind w:right="-65"/>
              <w:rPr>
                <w:lang w:val="en-GB"/>
              </w:rPr>
            </w:pPr>
            <w:r>
              <w:rPr>
                <w:lang w:val="en-GB"/>
              </w:rPr>
              <w:t>Items that a supplier has hidden (items may no longer be available)</w:t>
            </w:r>
            <w:r w:rsidR="004F6CCD">
              <w:rPr>
                <w:lang w:val="en-GB"/>
              </w:rPr>
              <w:t>.</w:t>
            </w:r>
          </w:p>
        </w:tc>
      </w:tr>
      <w:tr w:rsidR="00B73960" w:rsidTr="0071595A">
        <w:tc>
          <w:tcPr>
            <w:tcW w:w="4697" w:type="dxa"/>
          </w:tcPr>
          <w:p w:rsidR="00B73960" w:rsidRDefault="00B73960" w:rsidP="0071595A">
            <w:pPr>
              <w:rPr>
                <w:lang w:val="en-GB"/>
              </w:rPr>
            </w:pPr>
            <w:r>
              <w:rPr>
                <w:lang w:val="en-GB"/>
              </w:rPr>
              <w:t>Supplier Catalogue (</w:t>
            </w:r>
            <w:r w:rsidR="004F6CCD">
              <w:rPr>
                <w:lang w:val="en-GB"/>
              </w:rPr>
              <w:t>Current</w:t>
            </w:r>
            <w:r>
              <w:rPr>
                <w:lang w:val="en-GB"/>
              </w:rPr>
              <w:t>)</w:t>
            </w:r>
          </w:p>
        </w:tc>
        <w:tc>
          <w:tcPr>
            <w:tcW w:w="4697" w:type="dxa"/>
          </w:tcPr>
          <w:p w:rsidR="00B73960" w:rsidRDefault="00B73960" w:rsidP="004F6CCD">
            <w:pPr>
              <w:ind w:right="77"/>
              <w:rPr>
                <w:lang w:val="en-GB"/>
              </w:rPr>
            </w:pPr>
            <w:r>
              <w:rPr>
                <w:lang w:val="en-GB"/>
              </w:rPr>
              <w:t>The entire supplier catalogue, with prices for the products the supplier has provided (and have been accepted) by your organisation</w:t>
            </w:r>
          </w:p>
        </w:tc>
      </w:tr>
      <w:tr w:rsidR="00B73960" w:rsidTr="0071595A">
        <w:tc>
          <w:tcPr>
            <w:tcW w:w="4697" w:type="dxa"/>
          </w:tcPr>
          <w:p w:rsidR="00B73960" w:rsidRDefault="00B73960" w:rsidP="0071595A">
            <w:pPr>
              <w:rPr>
                <w:lang w:val="en-GB"/>
              </w:rPr>
            </w:pPr>
            <w:r>
              <w:rPr>
                <w:lang w:val="en-GB"/>
              </w:rPr>
              <w:t>Supplier Catalogue (Including Proposed Changes)</w:t>
            </w:r>
          </w:p>
        </w:tc>
        <w:tc>
          <w:tcPr>
            <w:tcW w:w="4697" w:type="dxa"/>
          </w:tcPr>
          <w:p w:rsidR="00B73960" w:rsidRDefault="00B73960" w:rsidP="004F6CCD">
            <w:pPr>
              <w:rPr>
                <w:lang w:val="en-GB"/>
              </w:rPr>
            </w:pPr>
            <w:r>
              <w:rPr>
                <w:lang w:val="en-GB"/>
              </w:rPr>
              <w:t xml:space="preserve">The entire supplier catalogue, </w:t>
            </w:r>
            <w:r w:rsidR="004F6CCD">
              <w:rPr>
                <w:lang w:val="en-GB"/>
              </w:rPr>
              <w:t>including</w:t>
            </w:r>
            <w:r>
              <w:rPr>
                <w:lang w:val="en-GB"/>
              </w:rPr>
              <w:t xml:space="preserve"> any proposed changes applied.</w:t>
            </w:r>
          </w:p>
        </w:tc>
      </w:tr>
    </w:tbl>
    <w:p w:rsidR="00B73960" w:rsidRDefault="00006682" w:rsidP="00432EF5">
      <w:r>
        <w:rPr>
          <w:noProof/>
          <w:lang w:val="en-GB" w:eastAsia="en-GB"/>
        </w:rPr>
        <w:drawing>
          <wp:anchor distT="0" distB="0" distL="114300" distR="114300" simplePos="0" relativeHeight="251764736" behindDoc="0" locked="0" layoutInCell="1" allowOverlap="1" wp14:anchorId="6DF77691" wp14:editId="498C846C">
            <wp:simplePos x="0" y="0"/>
            <wp:positionH relativeFrom="margin">
              <wp:posOffset>0</wp:posOffset>
            </wp:positionH>
            <wp:positionV relativeFrom="paragraph">
              <wp:posOffset>-2645410</wp:posOffset>
            </wp:positionV>
            <wp:extent cx="571500" cy="5715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ownload.png"/>
                    <pic:cNvPicPr/>
                  </pic:nvPicPr>
                  <pic:blipFill>
                    <a:blip r:embed="rId24">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rsidR="00B73960" w:rsidRDefault="00B73960">
      <w:pPr>
        <w:spacing w:after="0"/>
        <w:ind w:right="0"/>
      </w:pPr>
      <w:r>
        <w:br w:type="page"/>
      </w:r>
    </w:p>
    <w:p w:rsidR="00B73960" w:rsidRDefault="00006682" w:rsidP="00B73960">
      <w:pPr>
        <w:pStyle w:val="Heading1"/>
      </w:pPr>
      <w:bookmarkStart w:id="19" w:name="_Toc477356095"/>
      <w:r>
        <w:rPr>
          <w:noProof/>
          <w:lang w:eastAsia="en-GB"/>
        </w:rPr>
        <w:drawing>
          <wp:anchor distT="0" distB="0" distL="114300" distR="114300" simplePos="0" relativeHeight="251765760" behindDoc="0" locked="0" layoutInCell="1" allowOverlap="1" wp14:anchorId="2EC104DE" wp14:editId="3DE48620">
            <wp:simplePos x="0" y="0"/>
            <wp:positionH relativeFrom="margin">
              <wp:posOffset>-6985</wp:posOffset>
            </wp:positionH>
            <wp:positionV relativeFrom="paragraph">
              <wp:posOffset>-700405</wp:posOffset>
            </wp:positionV>
            <wp:extent cx="600075" cy="600075"/>
            <wp:effectExtent l="0" t="0" r="952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ccept.png"/>
                    <pic:cNvPicPr/>
                  </pic:nvPicPr>
                  <pic:blipFill>
                    <a:blip r:embed="rId26">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sidR="00B73960">
        <w:t>Approving / Rejecting Updates</w:t>
      </w:r>
      <w:bookmarkEnd w:id="19"/>
    </w:p>
    <w:p w:rsidR="00B73960" w:rsidRDefault="00B73960" w:rsidP="00432EF5"/>
    <w:p w:rsidR="00432EF5" w:rsidRDefault="00432EF5" w:rsidP="00432EF5">
      <w:r>
        <w:t xml:space="preserve">Once you have reviewed the price file you can choose to either </w:t>
      </w:r>
      <w:proofErr w:type="gramStart"/>
      <w:r w:rsidRPr="00B808A5">
        <w:rPr>
          <w:b/>
        </w:rPr>
        <w:t>Approve</w:t>
      </w:r>
      <w:proofErr w:type="gramEnd"/>
      <w:r w:rsidRPr="00B808A5">
        <w:rPr>
          <w:b/>
        </w:rPr>
        <w:t xml:space="preserve"> selected updates </w:t>
      </w:r>
      <w:r w:rsidRPr="00B808A5">
        <w:t>or</w:t>
      </w:r>
      <w:r w:rsidRPr="00B808A5">
        <w:rPr>
          <w:b/>
        </w:rPr>
        <w:t xml:space="preserve"> Reject selected updates</w:t>
      </w:r>
      <w:r>
        <w:t xml:space="preserve">. </w:t>
      </w:r>
    </w:p>
    <w:p w:rsidR="00432EF5" w:rsidRDefault="00432EF5" w:rsidP="00432EF5"/>
    <w:p w:rsidR="00006682" w:rsidRDefault="00432EF5" w:rsidP="00432EF5">
      <w:pPr>
        <w:rPr>
          <w:b/>
        </w:rPr>
      </w:pPr>
      <w:r w:rsidRPr="00056422">
        <w:t xml:space="preserve">IMPORTANT: </w:t>
      </w:r>
      <w:r w:rsidR="003E2EE0" w:rsidRPr="003E2EE0">
        <w:rPr>
          <w:b/>
        </w:rPr>
        <w:t>Prior</w:t>
      </w:r>
      <w:r w:rsidR="003E2EE0" w:rsidRPr="00056422">
        <w:t xml:space="preserve"> to rejecting any price file, please</w:t>
      </w:r>
      <w:r w:rsidRPr="00056422">
        <w:t xml:space="preserve"> contact our Content Team (via </w:t>
      </w:r>
      <w:hyperlink r:id="rId27" w:history="1">
        <w:r w:rsidRPr="00056422">
          <w:rPr>
            <w:rStyle w:val="Hyperlink"/>
            <w:sz w:val="28"/>
          </w:rPr>
          <w:t>customersupport@sci-ware.com</w:t>
        </w:r>
      </w:hyperlink>
      <w:r w:rsidRPr="00056422">
        <w:t>)</w:t>
      </w:r>
      <w:r>
        <w:rPr>
          <w:b/>
        </w:rPr>
        <w:t xml:space="preserve"> </w:t>
      </w:r>
    </w:p>
    <w:p w:rsidR="00432EF5" w:rsidRPr="00E36C46" w:rsidRDefault="00432EF5" w:rsidP="00432EF5">
      <w:pPr>
        <w:rPr>
          <w:b/>
        </w:rPr>
      </w:pPr>
    </w:p>
    <w:p w:rsidR="00432EF5" w:rsidRDefault="00432EF5" w:rsidP="00432EF5">
      <w:r>
        <w:t>The reason for this is that w</w:t>
      </w:r>
      <w:r w:rsidRPr="00E36C46">
        <w:t>hen a price file is rejected</w:t>
      </w:r>
      <w:r>
        <w:t xml:space="preserve"> the </w:t>
      </w:r>
      <w:r w:rsidRPr="00E36C46">
        <w:t>whole p</w:t>
      </w:r>
      <w:r>
        <w:t>rice file has to be re-uploaded once corrections have been made,</w:t>
      </w:r>
      <w:r w:rsidRPr="00E36C46">
        <w:t xml:space="preserve"> whereas it is often possible for the </w:t>
      </w:r>
      <w:r>
        <w:t>C</w:t>
      </w:r>
      <w:r w:rsidRPr="00E36C46">
        <w:t xml:space="preserve">ontent </w:t>
      </w:r>
      <w:r>
        <w:t>T</w:t>
      </w:r>
      <w:r w:rsidRPr="00E36C46">
        <w:t xml:space="preserve">eam to correct specific errant data without </w:t>
      </w:r>
      <w:r>
        <w:t xml:space="preserve">having to re-upload the entire file. </w:t>
      </w:r>
      <w:r w:rsidRPr="00E36C46">
        <w:t>This can save many hours processing.</w:t>
      </w:r>
    </w:p>
    <w:p w:rsidR="00432EF5" w:rsidRDefault="00432EF5" w:rsidP="00432EF5"/>
    <w:p w:rsidR="00432EF5" w:rsidRDefault="00432EF5" w:rsidP="00432EF5">
      <w:r>
        <w:t xml:space="preserve">If an update does need to be rejected, </w:t>
      </w:r>
      <w:r w:rsidRPr="0039554A">
        <w:t xml:space="preserve">it is recommended that </w:t>
      </w:r>
      <w:r>
        <w:t xml:space="preserve">a comment is </w:t>
      </w:r>
      <w:r w:rsidRPr="0039554A">
        <w:t xml:space="preserve">added as </w:t>
      </w:r>
      <w:r>
        <w:t>this will</w:t>
      </w:r>
      <w:r w:rsidRPr="0039554A">
        <w:t xml:space="preserve"> provide information to the supplier on the reason for the price file rejection</w:t>
      </w:r>
      <w:r>
        <w:t>.</w:t>
      </w:r>
    </w:p>
    <w:p w:rsidR="003E2EE0" w:rsidRPr="00E36C46" w:rsidRDefault="003E2EE0" w:rsidP="00432EF5">
      <w:r>
        <w:rPr>
          <w:noProof/>
          <w:lang w:val="en-GB" w:eastAsia="en-GB"/>
        </w:rPr>
        <w:drawing>
          <wp:inline distT="0" distB="0" distL="0" distR="0" wp14:anchorId="02FA4C6D" wp14:editId="57529A0F">
            <wp:extent cx="1695450" cy="93121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8702" t="41801" r="40144" b="36397"/>
                    <a:stretch/>
                  </pic:blipFill>
                  <pic:spPr bwMode="auto">
                    <a:xfrm>
                      <a:off x="0" y="0"/>
                      <a:ext cx="1695450" cy="931214"/>
                    </a:xfrm>
                    <a:prstGeom prst="rect">
                      <a:avLst/>
                    </a:prstGeom>
                    <a:ln>
                      <a:noFill/>
                    </a:ln>
                    <a:extLst>
                      <a:ext uri="{53640926-AAD7-44D8-BBD7-CCE9431645EC}">
                        <a14:shadowObscured xmlns:a14="http://schemas.microsoft.com/office/drawing/2010/main"/>
                      </a:ext>
                    </a:extLst>
                  </pic:spPr>
                </pic:pic>
              </a:graphicData>
            </a:graphic>
          </wp:inline>
        </w:drawing>
      </w:r>
    </w:p>
    <w:p w:rsidR="00432EF5" w:rsidRDefault="00432EF5" w:rsidP="00432EF5"/>
    <w:p w:rsidR="00432EF5" w:rsidRDefault="00DF529F" w:rsidP="00432EF5">
      <w:r>
        <w:t xml:space="preserve">You can see in the next screen shot </w:t>
      </w:r>
      <w:r w:rsidR="00432EF5">
        <w:t xml:space="preserve">that this price file has been approved initially by Sigma (the supplier) and then by Bob the Approver (the buyer). There now is a final stage of approval that needs to be carried out by the supplier. </w:t>
      </w:r>
    </w:p>
    <w:p w:rsidR="00432EF5" w:rsidRDefault="00432EF5" w:rsidP="00432EF5">
      <w:r>
        <w:t>Note: some suppliers choose only to approve files at one of the two stages and others choose not to carry out any approval. This is down to the individual supplier.</w:t>
      </w:r>
    </w:p>
    <w:p w:rsidR="00432EF5" w:rsidRDefault="00432EF5" w:rsidP="00432EF5">
      <w:r>
        <w:t xml:space="preserve">Once approval is complete the price file is ready to be released by our Content Team so that the prices are available in the catalogue. To approve further price files, click on the </w:t>
      </w:r>
      <w:r w:rsidRPr="0039554A">
        <w:rPr>
          <w:b/>
        </w:rPr>
        <w:t>List of updates</w:t>
      </w:r>
      <w:r>
        <w:t xml:space="preserve"> link at the top right hand of the screen.</w:t>
      </w:r>
    </w:p>
    <w:p w:rsidR="00432EF5" w:rsidRPr="00471AF8" w:rsidRDefault="00432EF5" w:rsidP="00432EF5"/>
    <w:p w:rsidR="00432EF5" w:rsidRDefault="00432EF5" w:rsidP="00432EF5">
      <w:pPr>
        <w:pStyle w:val="NoSpacing"/>
        <w:jc w:val="both"/>
      </w:pPr>
      <w:r>
        <w:rPr>
          <w:noProof/>
          <w:lang w:eastAsia="en-GB"/>
        </w:rPr>
        <w:drawing>
          <wp:inline distT="0" distB="0" distL="0" distR="0" wp14:anchorId="16ED0E97" wp14:editId="1F5578DF">
            <wp:extent cx="5731510" cy="2424716"/>
            <wp:effectExtent l="19050" t="19050" r="21590" b="13684"/>
            <wp:docPr id="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731510" cy="2424716"/>
                    </a:xfrm>
                    <a:prstGeom prst="rect">
                      <a:avLst/>
                    </a:prstGeom>
                    <a:noFill/>
                    <a:ln w="9525">
                      <a:solidFill>
                        <a:schemeClr val="bg1">
                          <a:lumMod val="50000"/>
                        </a:schemeClr>
                      </a:solidFill>
                      <a:miter lim="800000"/>
                      <a:headEnd/>
                      <a:tailEnd/>
                    </a:ln>
                  </pic:spPr>
                </pic:pic>
              </a:graphicData>
            </a:graphic>
          </wp:inline>
        </w:drawing>
      </w:r>
    </w:p>
    <w:p w:rsidR="00432EF5" w:rsidRDefault="00432EF5" w:rsidP="00432EF5">
      <w:pPr>
        <w:pStyle w:val="NoSpacing"/>
        <w:jc w:val="both"/>
        <w:rPr>
          <w:sz w:val="28"/>
        </w:rPr>
      </w:pPr>
    </w:p>
    <w:p w:rsidR="00432EF5" w:rsidRPr="00A51BE6" w:rsidRDefault="00432EF5" w:rsidP="00432EF5">
      <w:pPr>
        <w:pStyle w:val="NoSpacing"/>
        <w:rPr>
          <w:sz w:val="28"/>
        </w:rPr>
      </w:pPr>
    </w:p>
    <w:p w:rsidR="00432EF5" w:rsidRPr="00CC2C6E" w:rsidRDefault="00432EF5" w:rsidP="00432EF5">
      <w:pPr>
        <w:pStyle w:val="Heading2"/>
        <w:keepNext/>
        <w:widowControl w:val="0"/>
        <w:numPr>
          <w:ilvl w:val="1"/>
          <w:numId w:val="0"/>
        </w:numPr>
        <w:suppressAutoHyphens/>
        <w:spacing w:before="240" w:after="120"/>
        <w:ind w:left="576" w:right="0" w:hanging="576"/>
        <w:jc w:val="both"/>
      </w:pPr>
      <w:bookmarkStart w:id="20" w:name="_Toc382897511"/>
      <w:bookmarkStart w:id="21" w:name="_Toc477356096"/>
      <w:r>
        <w:t>Viewing</w:t>
      </w:r>
      <w:r w:rsidRPr="00CC2C6E">
        <w:t xml:space="preserve"> new UNSPSC codes</w:t>
      </w:r>
      <w:bookmarkEnd w:id="20"/>
      <w:bookmarkEnd w:id="21"/>
    </w:p>
    <w:p w:rsidR="00432EF5" w:rsidRPr="00CC2C6E" w:rsidRDefault="00432EF5" w:rsidP="00432EF5">
      <w:pPr>
        <w:spacing w:after="200" w:line="276" w:lineRule="auto"/>
      </w:pPr>
      <w:r>
        <w:t xml:space="preserve">Select </w:t>
      </w:r>
      <w:r w:rsidR="00DF529F" w:rsidRPr="00DF529F">
        <w:rPr>
          <w:b/>
        </w:rPr>
        <w:t>P</w:t>
      </w:r>
      <w:r w:rsidRPr="00DF529F">
        <w:rPr>
          <w:b/>
        </w:rPr>
        <w:t>r</w:t>
      </w:r>
      <w:r w:rsidRPr="00CC2C6E">
        <w:rPr>
          <w:b/>
        </w:rPr>
        <w:t>ice updates</w:t>
      </w:r>
      <w:r>
        <w:t xml:space="preserve"> from </w:t>
      </w:r>
      <w:proofErr w:type="gramStart"/>
      <w:r w:rsidR="00DF529F" w:rsidRPr="00DF529F">
        <w:rPr>
          <w:b/>
        </w:rPr>
        <w:t>M</w:t>
      </w:r>
      <w:r w:rsidRPr="00CC2C6E">
        <w:rPr>
          <w:b/>
        </w:rPr>
        <w:t>y</w:t>
      </w:r>
      <w:proofErr w:type="gramEnd"/>
      <w:r w:rsidRPr="00CC2C6E">
        <w:rPr>
          <w:b/>
        </w:rPr>
        <w:t xml:space="preserve"> account</w:t>
      </w:r>
      <w:r>
        <w:t xml:space="preserve"> tab and then</w:t>
      </w:r>
      <w:r w:rsidRPr="00CC2C6E">
        <w:t xml:space="preserve"> click on the relevant WDI number</w:t>
      </w:r>
      <w:r>
        <w:t xml:space="preserve"> that you would like to view new UNSPSC codes for</w:t>
      </w:r>
      <w:r w:rsidRPr="00CC2C6E">
        <w:t>.</w:t>
      </w:r>
      <w:r w:rsidR="00006682">
        <w:t xml:space="preserve"> These are typically used to map to your own </w:t>
      </w:r>
      <w:proofErr w:type="spellStart"/>
      <w:r w:rsidR="00006682">
        <w:t>categori</w:t>
      </w:r>
      <w:r w:rsidR="003E2EE0">
        <w:t>s</w:t>
      </w:r>
      <w:r w:rsidR="00006682">
        <w:t>ation</w:t>
      </w:r>
      <w:proofErr w:type="spellEnd"/>
      <w:r w:rsidR="00006682">
        <w:t xml:space="preserve"> schema in your Finance system. Please refer to your Procurement </w:t>
      </w:r>
      <w:r w:rsidR="003E2EE0">
        <w:t xml:space="preserve">or Finance </w:t>
      </w:r>
      <w:r w:rsidR="00006682">
        <w:t>team for guidance on whether or not UNSPSCs are mapped in your system.</w:t>
      </w:r>
    </w:p>
    <w:p w:rsidR="00432EF5" w:rsidRDefault="00432EF5" w:rsidP="00432EF5">
      <w:pPr>
        <w:spacing w:after="200" w:line="276" w:lineRule="auto"/>
      </w:pPr>
      <w:r>
        <w:t xml:space="preserve">Click the </w:t>
      </w:r>
      <w:r w:rsidRPr="00D83439">
        <w:rPr>
          <w:b/>
        </w:rPr>
        <w:t>New UNSPSC codes</w:t>
      </w:r>
      <w:r>
        <w:t xml:space="preserve"> </w:t>
      </w:r>
      <w:r w:rsidRPr="00CC2C6E">
        <w:t>button on this screen.</w:t>
      </w:r>
      <w:r>
        <w:t xml:space="preserve"> Codes can also be seen by opening the actual update file.</w:t>
      </w:r>
    </w:p>
    <w:p w:rsidR="00432EF5" w:rsidRDefault="00432EF5" w:rsidP="00432EF5">
      <w:pPr>
        <w:spacing w:after="200" w:line="276" w:lineRule="auto"/>
        <w:rPr>
          <w:noProof/>
          <w:lang w:val="en-GB" w:eastAsia="en-GB"/>
        </w:rPr>
      </w:pPr>
      <w:r>
        <w:rPr>
          <w:noProof/>
          <w:lang w:val="en-GB" w:eastAsia="en-GB"/>
        </w:rPr>
        <mc:AlternateContent>
          <mc:Choice Requires="wps">
            <w:drawing>
              <wp:anchor distT="0" distB="0" distL="114300" distR="114300" simplePos="0" relativeHeight="251735040" behindDoc="0" locked="0" layoutInCell="1" allowOverlap="1" wp14:anchorId="2D0AB777" wp14:editId="0F2D0967">
                <wp:simplePos x="0" y="0"/>
                <wp:positionH relativeFrom="column">
                  <wp:posOffset>5280660</wp:posOffset>
                </wp:positionH>
                <wp:positionV relativeFrom="paragraph">
                  <wp:posOffset>144780</wp:posOffset>
                </wp:positionV>
                <wp:extent cx="1024890" cy="231775"/>
                <wp:effectExtent l="13335" t="16510" r="9525" b="1841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2317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A747D8" id="Oval 5" o:spid="_x0000_s1026" style="position:absolute;margin-left:415.8pt;margin-top:11.4pt;width:80.7pt;height:1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" filled="f" strokecolor="red" strokeweight="1.5pt"/>
            </w:pict>
          </mc:Fallback>
        </mc:AlternateContent>
      </w:r>
      <w:r w:rsidRPr="003E2C64">
        <w:rPr>
          <w:noProof/>
          <w:lang w:val="en-GB" w:eastAsia="en-GB"/>
        </w:rPr>
        <w:drawing>
          <wp:inline distT="0" distB="0" distL="0" distR="0" wp14:anchorId="4DCE7E99" wp14:editId="05DB86AE">
            <wp:extent cx="6419850" cy="522777"/>
            <wp:effectExtent l="19050" t="19050" r="19050" b="10623"/>
            <wp:docPr id="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86E4E.tmp"/>
                    <pic:cNvPicPr/>
                  </pic:nvPicPr>
                  <pic:blipFill rotWithShape="1">
                    <a:blip r:embed="rId30" cstate="print">
                      <a:extLst>
                        <a:ext uri="{28A0092B-C50C-407E-A947-70E740481C1C}">
                          <a14:useLocalDpi xmlns:a14="http://schemas.microsoft.com/office/drawing/2010/main" val="0"/>
                        </a:ext>
                      </a:extLst>
                    </a:blip>
                    <a:srcRect l="17138" t="67748" r="16805" b="22319"/>
                    <a:stretch/>
                  </pic:blipFill>
                  <pic:spPr bwMode="auto">
                    <a:xfrm>
                      <a:off x="0" y="0"/>
                      <a:ext cx="6421155" cy="522883"/>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006682" w:rsidRDefault="003E2EE0" w:rsidP="00056422">
      <w:pPr>
        <w:spacing w:after="200" w:line="276" w:lineRule="auto"/>
        <w:rPr>
          <w:rFonts w:ascii="Calibri" w:hAnsi="Calibri"/>
          <w:b/>
          <w:color w:val="FF6600"/>
          <w:sz w:val="48"/>
          <w:szCs w:val="48"/>
          <w:lang w:val="en-GB"/>
        </w:rPr>
      </w:pPr>
      <w:r>
        <w:rPr>
          <w:noProof/>
          <w:lang w:val="en-GB" w:eastAsia="en-GB"/>
        </w:rPr>
        <w:t xml:space="preserve">Note also that when the price file is approved an automatic email is generated, typically to a Procurement mailbox, notifying of any UNSPSCs which need to be mapped. </w:t>
      </w:r>
      <w:bookmarkStart w:id="22" w:name="_Item_Status"/>
      <w:bookmarkEnd w:id="22"/>
    </w:p>
    <w:p w:rsidR="00B3729F" w:rsidRDefault="00B3729F">
      <w:pPr>
        <w:spacing w:after="0"/>
        <w:ind w:right="0"/>
        <w:rPr>
          <w:rFonts w:ascii="Calibri" w:hAnsi="Calibri"/>
          <w:b/>
          <w:color w:val="FF6600"/>
          <w:sz w:val="48"/>
          <w:szCs w:val="48"/>
          <w:lang w:val="en-GB"/>
        </w:rPr>
      </w:pPr>
      <w:r>
        <w:br w:type="page"/>
      </w:r>
    </w:p>
    <w:p w:rsidR="00F843EA" w:rsidRDefault="00F843EA" w:rsidP="00E71DED">
      <w:pPr>
        <w:pStyle w:val="Heading1"/>
      </w:pPr>
    </w:p>
    <w:p w:rsidR="00432EF5" w:rsidRPr="00B0418B" w:rsidRDefault="00006682" w:rsidP="00E71DED">
      <w:pPr>
        <w:pStyle w:val="Heading1"/>
      </w:pPr>
      <w:bookmarkStart w:id="23" w:name="_Toc477356097"/>
      <w:r>
        <w:rPr>
          <w:noProof/>
          <w:lang w:eastAsia="en-GB"/>
        </w:rPr>
        <w:drawing>
          <wp:anchor distT="0" distB="0" distL="114300" distR="114300" simplePos="0" relativeHeight="251766784" behindDoc="0" locked="0" layoutInCell="1" allowOverlap="1" wp14:anchorId="51CA858B" wp14:editId="61721882">
            <wp:simplePos x="0" y="0"/>
            <wp:positionH relativeFrom="margin">
              <wp:align>left</wp:align>
            </wp:positionH>
            <wp:positionV relativeFrom="paragraph">
              <wp:posOffset>-681355</wp:posOffset>
            </wp:positionV>
            <wp:extent cx="609600" cy="609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isibility.png"/>
                    <pic:cNvPicPr/>
                  </pic:nvPicPr>
                  <pic:blipFill>
                    <a:blip r:embed="rId31">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00E71DED">
        <w:t xml:space="preserve">Item </w:t>
      </w:r>
      <w:r>
        <w:t>Visibility</w:t>
      </w:r>
      <w:bookmarkEnd w:id="23"/>
    </w:p>
    <w:p w:rsidR="00432EF5" w:rsidRDefault="00432EF5" w:rsidP="00432EF5">
      <w:r w:rsidRPr="0062444B">
        <w:t xml:space="preserve">If your user type includes </w:t>
      </w:r>
      <w:r w:rsidRPr="00840AF8">
        <w:rPr>
          <w:i/>
        </w:rPr>
        <w:t>Item Status Edit</w:t>
      </w:r>
      <w:r w:rsidRPr="0062444B">
        <w:t xml:space="preserve"> (such as</w:t>
      </w:r>
      <w:r w:rsidRPr="0062444B">
        <w:rPr>
          <w:rFonts w:cs="Arial"/>
        </w:rPr>
        <w:t xml:space="preserve"> </w:t>
      </w:r>
      <w:r w:rsidRPr="00840AF8">
        <w:rPr>
          <w:rFonts w:cs="Arial"/>
          <w:i/>
          <w:color w:val="000000"/>
        </w:rPr>
        <w:t>Approver with price approval and item status edit</w:t>
      </w:r>
      <w:r w:rsidRPr="0062444B">
        <w:rPr>
          <w:rFonts w:cs="Arial"/>
          <w:color w:val="000000"/>
        </w:rPr>
        <w:t>)</w:t>
      </w:r>
      <w:r w:rsidRPr="0062444B">
        <w:t xml:space="preserve"> then you will also be able to apply settings to</w:t>
      </w:r>
      <w:r>
        <w:t xml:space="preserve"> individual catalogue products</w:t>
      </w:r>
      <w:r w:rsidRPr="0062444B">
        <w:t xml:space="preserve"> </w:t>
      </w:r>
      <w:r>
        <w:t xml:space="preserve">(note that this cannot be done through an Admin account). </w:t>
      </w:r>
      <w:r w:rsidRPr="0062444B">
        <w:t>Search for the products in question an</w:t>
      </w:r>
      <w:r w:rsidR="00B3729F">
        <w:t>d click on the desired button below the product</w:t>
      </w:r>
      <w:r w:rsidRPr="0062444B">
        <w:t>, to set the status (</w:t>
      </w:r>
      <w:r w:rsidRPr="00840AF8">
        <w:rPr>
          <w:i/>
        </w:rPr>
        <w:t>preferred, selected, deselected</w:t>
      </w:r>
      <w:r w:rsidRPr="0062444B">
        <w:t>).</w:t>
      </w:r>
      <w:r w:rsidR="00755FF2">
        <w:t xml:space="preserve">  A</w:t>
      </w:r>
      <w:r w:rsidR="00B3729F">
        <w:t xml:space="preserve"> request will run overnight and the item will be updated within 24 hours.</w:t>
      </w:r>
      <w:r w:rsidR="00755FF2">
        <w:t xml:space="preserve">  </w:t>
      </w:r>
    </w:p>
    <w:p w:rsidR="00B3729F" w:rsidRDefault="00B3729F" w:rsidP="00432EF5">
      <w:r>
        <w:rPr>
          <w:noProof/>
          <w:lang w:val="en-GB" w:eastAsia="en-GB"/>
        </w:rPr>
        <mc:AlternateContent>
          <mc:Choice Requires="wps">
            <w:drawing>
              <wp:anchor distT="0" distB="0" distL="114300" distR="114300" simplePos="0" relativeHeight="251767808" behindDoc="0" locked="0" layoutInCell="1" allowOverlap="1">
                <wp:simplePos x="0" y="0"/>
                <wp:positionH relativeFrom="column">
                  <wp:posOffset>21590</wp:posOffset>
                </wp:positionH>
                <wp:positionV relativeFrom="paragraph">
                  <wp:posOffset>1548765</wp:posOffset>
                </wp:positionV>
                <wp:extent cx="3105150" cy="361950"/>
                <wp:effectExtent l="57150" t="19050" r="38100" b="95250"/>
                <wp:wrapNone/>
                <wp:docPr id="7" name="Oval 7"/>
                <wp:cNvGraphicFramePr/>
                <a:graphic xmlns:a="http://schemas.openxmlformats.org/drawingml/2006/main">
                  <a:graphicData uri="http://schemas.microsoft.com/office/word/2010/wordprocessingShape">
                    <wps:wsp>
                      <wps:cNvSpPr/>
                      <wps:spPr>
                        <a:xfrm>
                          <a:off x="0" y="0"/>
                          <a:ext cx="3105150" cy="361950"/>
                        </a:xfrm>
                        <a:prstGeom prst="ellipse">
                          <a:avLst/>
                        </a:prstGeom>
                        <a:noFill/>
                        <a:ln>
                          <a:solidFill>
                            <a:srgbClr val="FF0000"/>
                          </a:solidFill>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9D096C" id="Oval 7" o:spid="_x0000_s1026" style="position:absolute;margin-left:1.7pt;margin-top:121.95pt;width:244.5pt;height:28.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" filled="f" strokecolor="red">
                <v:shadow on="t" color="black" opacity="22937f" origin=",.5" offset="0,.63889mm"/>
              </v:oval>
            </w:pict>
          </mc:Fallback>
        </mc:AlternateContent>
      </w:r>
      <w:r>
        <w:rPr>
          <w:noProof/>
          <w:lang w:val="en-GB" w:eastAsia="en-GB"/>
        </w:rPr>
        <w:drawing>
          <wp:inline distT="0" distB="0" distL="0" distR="0" wp14:anchorId="3BC8EC94" wp14:editId="2628AD5A">
            <wp:extent cx="5619750" cy="2000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jpg"/>
                    <pic:cNvPicPr/>
                  </pic:nvPicPr>
                  <pic:blipFill>
                    <a:blip r:embed="rId32">
                      <a:extLst>
                        <a:ext uri="{28A0092B-C50C-407E-A947-70E740481C1C}">
                          <a14:useLocalDpi xmlns:a14="http://schemas.microsoft.com/office/drawing/2010/main" val="0"/>
                        </a:ext>
                      </a:extLst>
                    </a:blip>
                    <a:stretch>
                      <a:fillRect/>
                    </a:stretch>
                  </pic:blipFill>
                  <pic:spPr>
                    <a:xfrm>
                      <a:off x="0" y="0"/>
                      <a:ext cx="5619750" cy="2000250"/>
                    </a:xfrm>
                    <a:prstGeom prst="rect">
                      <a:avLst/>
                    </a:prstGeom>
                  </pic:spPr>
                </pic:pic>
              </a:graphicData>
            </a:graphic>
          </wp:inline>
        </w:drawing>
      </w:r>
    </w:p>
    <w:p w:rsidR="00755FF2" w:rsidRPr="0062444B" w:rsidRDefault="00755FF2" w:rsidP="00432EF5"/>
    <w:p w:rsidR="00B3729F" w:rsidRDefault="00551E1F" w:rsidP="00B3729F">
      <w:r>
        <w:rPr>
          <w:rFonts w:ascii="Arial" w:hAnsi="Arial"/>
          <w:noProof/>
          <w:lang w:val="en-GB" w:eastAsia="en-GB"/>
        </w:rPr>
        <mc:AlternateContent>
          <mc:Choice Requires="wps">
            <w:drawing>
              <wp:anchor distT="0" distB="0" distL="114300" distR="114300" simplePos="0" relativeHeight="251771904" behindDoc="0" locked="0" layoutInCell="1" allowOverlap="1">
                <wp:simplePos x="0" y="0"/>
                <wp:positionH relativeFrom="column">
                  <wp:posOffset>3469639</wp:posOffset>
                </wp:positionH>
                <wp:positionV relativeFrom="paragraph">
                  <wp:posOffset>32385</wp:posOffset>
                </wp:positionV>
                <wp:extent cx="1171575" cy="190500"/>
                <wp:effectExtent l="38100" t="38100" r="66675" b="114300"/>
                <wp:wrapNone/>
                <wp:docPr id="23" name="Straight Arrow Connector 23"/>
                <wp:cNvGraphicFramePr/>
                <a:graphic xmlns:a="http://schemas.openxmlformats.org/drawingml/2006/main">
                  <a:graphicData uri="http://schemas.microsoft.com/office/word/2010/wordprocessingShape">
                    <wps:wsp>
                      <wps:cNvCnPr/>
                      <wps:spPr>
                        <a:xfrm>
                          <a:off x="0" y="0"/>
                          <a:ext cx="1171575" cy="1905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E48C528" id="_x0000_t32" coordsize="21600,21600" o:spt="32" o:oned="t" path="m,l21600,21600e" filled="f">
                <v:path arrowok="t" fillok="f" o:connecttype="none"/>
                <o:lock v:ext="edit" shapetype="t"/>
              </v:shapetype>
              <v:shape id="Straight Arrow Connector 23" o:spid="_x0000_s1026" type="#_x0000_t32" style="position:absolute;margin-left:273.2pt;margin-top:2.55pt;width:92.25pt;height:1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" strokecolor="#4f81bd [3204]" strokeweight="2pt">
                <v:stroke endarrow="block"/>
                <v:shadow on="t" color="black" opacity="24903f" origin=",.5" offset="0,.55556mm"/>
              </v:shape>
            </w:pict>
          </mc:Fallback>
        </mc:AlternateContent>
      </w:r>
      <w:r w:rsidR="00887F8A">
        <w:rPr>
          <w:rFonts w:ascii="Arial" w:hAnsi="Arial"/>
          <w:noProof/>
          <w:lang w:val="en-GB" w:eastAsia="en-GB"/>
        </w:rPr>
        <mc:AlternateContent>
          <mc:Choice Requires="wps">
            <w:drawing>
              <wp:anchor distT="0" distB="0" distL="114300" distR="114300" simplePos="0" relativeHeight="251749376" behindDoc="0" locked="0" layoutInCell="1" allowOverlap="1" wp14:anchorId="617B9E25" wp14:editId="5E6ECA3B">
                <wp:simplePos x="0" y="0"/>
                <wp:positionH relativeFrom="column">
                  <wp:posOffset>2933700</wp:posOffset>
                </wp:positionH>
                <wp:positionV relativeFrom="paragraph">
                  <wp:posOffset>973138</wp:posOffset>
                </wp:positionV>
                <wp:extent cx="874395" cy="207010"/>
                <wp:effectExtent l="0" t="0" r="20955" b="2159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EC4CA8" id="Oval 15" o:spid="_x0000_s1026" style="position:absolute;margin-left:231pt;margin-top:76.65pt;width:68.85pt;height:16.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" filled="f" strokecolor="red" strokeweight="1.5pt"/>
            </w:pict>
          </mc:Fallback>
        </mc:AlternateContent>
      </w:r>
      <w:r w:rsidR="00B3729F">
        <w:rPr>
          <w:b/>
        </w:rPr>
        <w:t xml:space="preserve">If you want to </w:t>
      </w:r>
      <w:r w:rsidR="00B3729F" w:rsidRPr="00C7410A">
        <w:rPr>
          <w:b/>
        </w:rPr>
        <w:t>Multi-Select</w:t>
      </w:r>
      <w:r w:rsidR="00B3729F">
        <w:t xml:space="preserve"> </w:t>
      </w:r>
      <w:r>
        <w:t>click on Enable Multi - select</w:t>
      </w:r>
    </w:p>
    <w:p w:rsidR="00551E1F" w:rsidRDefault="00755FF2" w:rsidP="00B3729F">
      <w:r>
        <w:rPr>
          <w:noProof/>
          <w:lang w:val="en-GB" w:eastAsia="en-GB"/>
        </w:rPr>
        <w:drawing>
          <wp:inline distT="0" distB="0" distL="0" distR="0">
            <wp:extent cx="5962650" cy="1885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2650" cy="1885950"/>
                    </a:xfrm>
                    <a:prstGeom prst="rect">
                      <a:avLst/>
                    </a:prstGeom>
                    <a:noFill/>
                    <a:ln>
                      <a:noFill/>
                    </a:ln>
                  </pic:spPr>
                </pic:pic>
              </a:graphicData>
            </a:graphic>
          </wp:inline>
        </w:drawing>
      </w:r>
    </w:p>
    <w:p w:rsidR="00B3729F" w:rsidRDefault="00B3729F" w:rsidP="00B3729F"/>
    <w:p w:rsidR="00B3729F" w:rsidRDefault="00DF529F" w:rsidP="00B3729F">
      <w:r>
        <w:rPr>
          <w:noProof/>
          <w:lang w:val="en-GB" w:eastAsia="en-GB"/>
        </w:rPr>
        <mc:AlternateContent>
          <mc:Choice Requires="wps">
            <w:drawing>
              <wp:anchor distT="0" distB="0" distL="114300" distR="114300" simplePos="0" relativeHeight="251770880" behindDoc="0" locked="0" layoutInCell="1" allowOverlap="1">
                <wp:simplePos x="0" y="0"/>
                <wp:positionH relativeFrom="column">
                  <wp:posOffset>1459865</wp:posOffset>
                </wp:positionH>
                <wp:positionV relativeFrom="paragraph">
                  <wp:posOffset>510540</wp:posOffset>
                </wp:positionV>
                <wp:extent cx="2895600" cy="180975"/>
                <wp:effectExtent l="38100" t="38100" r="76200" b="123825"/>
                <wp:wrapNone/>
                <wp:docPr id="21" name="Straight Arrow Connector 21"/>
                <wp:cNvGraphicFramePr/>
                <a:graphic xmlns:a="http://schemas.openxmlformats.org/drawingml/2006/main">
                  <a:graphicData uri="http://schemas.microsoft.com/office/word/2010/wordprocessingShape">
                    <wps:wsp>
                      <wps:cNvCnPr/>
                      <wps:spPr>
                        <a:xfrm>
                          <a:off x="0" y="0"/>
                          <a:ext cx="2895600" cy="1809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7E143414" id="_x0000_t32" coordsize="21600,21600" o:spt="32" o:oned="t" path="m,l21600,21600e" filled="f">
                <v:path arrowok="t" fillok="f" o:connecttype="none"/>
                <o:lock v:ext="edit" shapetype="t"/>
              </v:shapetype>
              <v:shape id="Straight Arrow Connector 21" o:spid="_x0000_s1026" type="#_x0000_t32" style="position:absolute;margin-left:114.95pt;margin-top:40.2pt;width:228pt;height:14.2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" strokecolor="#4f81bd [3204]" strokeweight="2pt">
                <v:stroke endarrow="block"/>
                <v:shadow on="t" color="black" opacity="24903f" origin=",.5" offset="0,.55556mm"/>
              </v:shape>
            </w:pict>
          </mc:Fallback>
        </mc:AlternateContent>
      </w:r>
      <w:bookmarkStart w:id="24" w:name="_GoBack"/>
      <w:r w:rsidR="007A24BB">
        <w:rPr>
          <w:noProof/>
          <w:lang w:val="en-GB" w:eastAsia="en-GB"/>
        </w:rPr>
        <w:drawing>
          <wp:anchor distT="0" distB="0" distL="114300" distR="114300" simplePos="0" relativeHeight="251769856" behindDoc="1" locked="0" layoutInCell="1" allowOverlap="1" wp14:anchorId="5ACD2535" wp14:editId="0B194636">
            <wp:simplePos x="0" y="0"/>
            <wp:positionH relativeFrom="column">
              <wp:posOffset>-285750</wp:posOffset>
            </wp:positionH>
            <wp:positionV relativeFrom="paragraph">
              <wp:posOffset>641350</wp:posOffset>
            </wp:positionV>
            <wp:extent cx="6105610" cy="200289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b="23649"/>
                    <a:stretch/>
                  </pic:blipFill>
                  <pic:spPr bwMode="auto">
                    <a:xfrm>
                      <a:off x="0" y="0"/>
                      <a:ext cx="6105610" cy="2002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4"/>
      <w:r w:rsidR="00551E1F">
        <w:t>This will enable a new</w:t>
      </w:r>
      <w:r w:rsidR="00B3729F">
        <w:t xml:space="preserve"> pop-up screen to manage the status of many items at once and across multiple pages. For example, you can view a couple of pages of search results and change the status of various items across these pages, with an upper limit of 1000 products. This feature remains active until you close it or log out of the </w:t>
      </w:r>
      <w:proofErr w:type="spellStart"/>
      <w:r w:rsidR="00B3729F">
        <w:t>eMarketplace</w:t>
      </w:r>
      <w:proofErr w:type="spellEnd"/>
      <w:r w:rsidR="00B3729F">
        <w:t xml:space="preserve">. </w:t>
      </w:r>
    </w:p>
    <w:p w:rsidR="00551E1F" w:rsidRDefault="00551E1F" w:rsidP="00B3729F"/>
    <w:p w:rsidR="00455477" w:rsidRDefault="00455477" w:rsidP="00006682">
      <w:pPr>
        <w:pStyle w:val="Subtitle"/>
      </w:pPr>
    </w:p>
    <w:sectPr w:rsidR="00455477" w:rsidSect="00585469">
      <w:headerReference w:type="default" r:id="rId35"/>
      <w:footerReference w:type="default" r:id="rId36"/>
      <w:pgSz w:w="11899" w:h="16838"/>
      <w:pgMar w:top="1508" w:right="1644" w:bottom="624" w:left="851" w:header="567" w:footer="6"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D9D" w:rsidRDefault="007C5D9D" w:rsidP="007D475A">
      <w:r>
        <w:separator/>
      </w:r>
    </w:p>
  </w:endnote>
  <w:endnote w:type="continuationSeparator" w:id="0">
    <w:p w:rsidR="007C5D9D" w:rsidRDefault="007C5D9D" w:rsidP="007D4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b Light">
    <w:altName w:val="Courier New"/>
    <w:panose1 w:val="00000000000000000000"/>
    <w:charset w:val="00"/>
    <w:family w:val="modern"/>
    <w:notTrueType/>
    <w:pitch w:val="variable"/>
    <w:sig w:usb0="A00000AF" w:usb1="500020DB"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utura">
    <w:charset w:val="00"/>
    <w:family w:val="auto"/>
    <w:pitch w:val="variable"/>
    <w:sig w:usb0="80000067" w:usb1="00000000" w:usb2="00000000" w:usb3="00000000" w:csb0="000001FB" w:csb1="00000000"/>
  </w:font>
  <w:font w:name="Futura Md BT">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F1E" w:rsidRDefault="00CB5F1E" w:rsidP="007D475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CB5F1E" w:rsidRDefault="00CB5F1E" w:rsidP="007D47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F1E" w:rsidRDefault="00CB5F1E" w:rsidP="007D475A">
    <w:pPr>
      <w:pStyle w:val="Footer"/>
    </w:pPr>
  </w:p>
  <w:p w:rsidR="00CB5F1E" w:rsidRDefault="00432EF5" w:rsidP="007D475A">
    <w:pPr>
      <w:pStyle w:val="Footer"/>
    </w:pPr>
    <w:r>
      <w:t>Science Warehouse – Price Approval User Guide</w:t>
    </w:r>
    <w:r w:rsidR="00CB5F1E">
      <w:rPr>
        <w:noProof/>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F1E" w:rsidRDefault="00CB5F1E" w:rsidP="007D475A">
    <w:pPr>
      <w:pStyle w:val="Header"/>
      <w:rPr>
        <w:rStyle w:val="PageNumber"/>
      </w:rPr>
    </w:pPr>
  </w:p>
  <w:p w:rsidR="00CB5F1E" w:rsidRPr="00585469" w:rsidRDefault="00432EF5" w:rsidP="00C64C7B">
    <w:pPr>
      <w:pStyle w:val="Header"/>
      <w:tabs>
        <w:tab w:val="clear" w:pos="8640"/>
        <w:tab w:val="right" w:pos="9923"/>
      </w:tabs>
      <w:rPr>
        <w:rStyle w:val="PageNumber"/>
        <w:rFonts w:asciiTheme="majorHAnsi" w:hAnsiTheme="majorHAnsi"/>
      </w:rPr>
    </w:pPr>
    <w:r>
      <w:t>Science Warehouse – Price Approval User Guide</w:t>
    </w:r>
    <w:r w:rsidR="00CB5F1E">
      <w:tab/>
    </w:r>
    <w:r w:rsidR="00CB5F1E">
      <w:tab/>
    </w:r>
    <w:r w:rsidR="00CB5F1E">
      <w:rPr>
        <w:rStyle w:val="PageNumber"/>
      </w:rPr>
      <w:t xml:space="preserve">Page </w:t>
    </w:r>
    <w:r w:rsidR="00CB5F1E">
      <w:rPr>
        <w:rStyle w:val="PageNumber"/>
      </w:rPr>
      <w:fldChar w:fldCharType="begin"/>
    </w:r>
    <w:r w:rsidR="00CB5F1E">
      <w:rPr>
        <w:rStyle w:val="PageNumber"/>
      </w:rPr>
      <w:instrText xml:space="preserve">PAGE  </w:instrText>
    </w:r>
    <w:r w:rsidR="00CB5F1E">
      <w:rPr>
        <w:rStyle w:val="PageNumber"/>
      </w:rPr>
      <w:fldChar w:fldCharType="separate"/>
    </w:r>
    <w:r w:rsidR="00DF529F">
      <w:rPr>
        <w:rStyle w:val="PageNumber"/>
        <w:noProof/>
      </w:rPr>
      <w:t>10</w:t>
    </w:r>
    <w:r w:rsidR="00CB5F1E">
      <w:rPr>
        <w:rStyle w:val="PageNumber"/>
      </w:rPr>
      <w:fldChar w:fldCharType="end"/>
    </w:r>
  </w:p>
  <w:p w:rsidR="00CB5F1E" w:rsidRDefault="00CB5F1E" w:rsidP="007D475A">
    <w:pPr>
      <w:pStyle w:val="Footer"/>
    </w:pPr>
    <w:r>
      <w:rPr>
        <w:noProof/>
      </w:rPr>
      <w:softHyphen/>
    </w:r>
    <w:r>
      <w:rPr>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D9D" w:rsidRDefault="007C5D9D" w:rsidP="007D475A">
      <w:r>
        <w:separator/>
      </w:r>
    </w:p>
  </w:footnote>
  <w:footnote w:type="continuationSeparator" w:id="0">
    <w:p w:rsidR="007C5D9D" w:rsidRDefault="007C5D9D" w:rsidP="007D47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F1E" w:rsidRPr="00232819" w:rsidRDefault="00CB5F1E" w:rsidP="007D475A">
    <w:pPr>
      <w:pStyle w:val="Header"/>
    </w:pPr>
    <w:r>
      <w:rPr>
        <w:noProof/>
        <w:lang w:val="en-GB" w:eastAsia="en-GB"/>
      </w:rPr>
      <w:drawing>
        <wp:anchor distT="0" distB="0" distL="114300" distR="114300" simplePos="0" relativeHeight="251673600" behindDoc="0" locked="0" layoutInCell="1" allowOverlap="1" wp14:anchorId="66A422C1" wp14:editId="41D624AC">
          <wp:simplePos x="0" y="0"/>
          <wp:positionH relativeFrom="column">
            <wp:posOffset>4774565</wp:posOffset>
          </wp:positionH>
          <wp:positionV relativeFrom="paragraph">
            <wp:posOffset>-98425</wp:posOffset>
          </wp:positionV>
          <wp:extent cx="1821815" cy="510540"/>
          <wp:effectExtent l="0" t="0" r="6985" b="0"/>
          <wp:wrapTight wrapText="bothSides">
            <wp:wrapPolygon edited="0">
              <wp:start x="0" y="0"/>
              <wp:lineTo x="0" y="20418"/>
              <wp:lineTo x="21382" y="20418"/>
              <wp:lineTo x="21382" y="1075"/>
              <wp:lineTo x="210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_Wordmark_RGB.png"/>
                  <pic:cNvPicPr/>
                </pic:nvPicPr>
                <pic:blipFill>
                  <a:blip r:embed="rId1">
                    <a:extLst>
                      <a:ext uri="{28A0092B-C50C-407E-A947-70E740481C1C}">
                        <a14:useLocalDpi xmlns:a14="http://schemas.microsoft.com/office/drawing/2010/main" val="0"/>
                      </a:ext>
                    </a:extLst>
                  </a:blip>
                  <a:stretch>
                    <a:fillRect/>
                  </a:stretch>
                </pic:blipFill>
                <pic:spPr>
                  <a:xfrm>
                    <a:off x="0" y="0"/>
                    <a:ext cx="1821815" cy="510540"/>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CB5F1E" w:rsidRPr="00232819" w:rsidRDefault="00CB5F1E" w:rsidP="007D47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F1E" w:rsidRDefault="00432EF5" w:rsidP="007D475A">
    <w:pPr>
      <w:pStyle w:val="Header"/>
    </w:pPr>
    <w:r>
      <w:rPr>
        <w:noProof/>
        <w:lang w:val="en-GB" w:eastAsia="en-GB"/>
      </w:rPr>
      <w:drawing>
        <wp:anchor distT="0" distB="0" distL="114300" distR="114300" simplePos="0" relativeHeight="251674624" behindDoc="0" locked="0" layoutInCell="1" allowOverlap="1" wp14:anchorId="4F49BD2A" wp14:editId="5AEAD690">
          <wp:simplePos x="0" y="0"/>
          <wp:positionH relativeFrom="column">
            <wp:posOffset>4765040</wp:posOffset>
          </wp:positionH>
          <wp:positionV relativeFrom="paragraph">
            <wp:posOffset>12065</wp:posOffset>
          </wp:positionV>
          <wp:extent cx="1476375" cy="14763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roval.png"/>
                  <pic:cNvPicPr/>
                </pic:nvPicPr>
                <pic:blipFill>
                  <a:blip r:embed="rId1">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14:sizeRelH relativeFrom="margin">
            <wp14:pctWidth>0</wp14:pctWidth>
          </wp14:sizeRelH>
          <wp14:sizeRelV relativeFrom="margin">
            <wp14:pctHeight>0</wp14:pctHeight>
          </wp14:sizeRelV>
        </wp:anchor>
      </w:drawing>
    </w:r>
    <w:r w:rsidR="00CB5F1E">
      <w:rPr>
        <w:noProof/>
        <w:lang w:val="en-GB" w:eastAsia="en-GB"/>
      </w:rPr>
      <w:drawing>
        <wp:anchor distT="0" distB="0" distL="114300" distR="114300" simplePos="0" relativeHeight="251663360" behindDoc="1" locked="0" layoutInCell="1" allowOverlap="1" wp14:anchorId="7E363823" wp14:editId="01149127">
          <wp:simplePos x="0" y="0"/>
          <wp:positionH relativeFrom="column">
            <wp:posOffset>43815</wp:posOffset>
          </wp:positionH>
          <wp:positionV relativeFrom="paragraph">
            <wp:posOffset>16510</wp:posOffset>
          </wp:positionV>
          <wp:extent cx="2274570" cy="1460500"/>
          <wp:effectExtent l="25400" t="0" r="11430" b="0"/>
          <wp:wrapNone/>
          <wp:docPr id="61" name="Picture 2" descr="SW_Logo_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_Logo_WHITE_RGB.png"/>
                  <pic:cNvPicPr>
                    <a:picLocks noChangeAspect="1" noChangeArrowheads="1"/>
                  </pic:cNvPicPr>
                </pic:nvPicPr>
                <pic:blipFill>
                  <a:blip r:embed="rId2"/>
                  <a:srcRect/>
                  <a:stretch>
                    <a:fillRect/>
                  </a:stretch>
                </pic:blipFill>
                <pic:spPr bwMode="auto">
                  <a:xfrm>
                    <a:off x="0" y="0"/>
                    <a:ext cx="2274570" cy="1460500"/>
                  </a:xfrm>
                  <a:prstGeom prst="rect">
                    <a:avLst/>
                  </a:prstGeom>
                  <a:noFill/>
                  <a:ln w="9525">
                    <a:noFill/>
                    <a:miter lim="800000"/>
                    <a:headEnd/>
                    <a:tailEnd/>
                  </a:ln>
                </pic:spPr>
              </pic:pic>
            </a:graphicData>
          </a:graphic>
        </wp:anchor>
      </w:drawing>
    </w:r>
    <w:r w:rsidR="00CB5F1E">
      <w:rPr>
        <w:noProof/>
        <w:lang w:val="en-GB" w:eastAsia="en-GB"/>
      </w:rPr>
      <w:drawing>
        <wp:anchor distT="0" distB="0" distL="114300" distR="114300" simplePos="0" relativeHeight="251661312" behindDoc="1" locked="0" layoutInCell="1" allowOverlap="1" wp14:anchorId="0D113128" wp14:editId="6797708B">
          <wp:simplePos x="0" y="0"/>
          <wp:positionH relativeFrom="column">
            <wp:posOffset>-603250</wp:posOffset>
          </wp:positionH>
          <wp:positionV relativeFrom="paragraph">
            <wp:posOffset>-194945</wp:posOffset>
          </wp:positionV>
          <wp:extent cx="7645400" cy="10769600"/>
          <wp:effectExtent l="0" t="0" r="0" b="0"/>
          <wp:wrapNone/>
          <wp:docPr id="62" name="Picture 1" descr="SW Bac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Back cover.jpg"/>
                  <pic:cNvPicPr/>
                </pic:nvPicPr>
                <pic:blipFill>
                  <a:blip r:embed="rId3"/>
                  <a:stretch>
                    <a:fillRect/>
                  </a:stretch>
                </pic:blipFill>
                <pic:spPr>
                  <a:xfrm>
                    <a:off x="0" y="0"/>
                    <a:ext cx="7645400" cy="107696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F1E" w:rsidRPr="00232819" w:rsidRDefault="00CB5F1E" w:rsidP="00006682">
    <w:pPr>
      <w:pStyle w:val="Header"/>
      <w:tabs>
        <w:tab w:val="clear" w:pos="4320"/>
        <w:tab w:val="clear" w:pos="8640"/>
        <w:tab w:val="left" w:pos="6690"/>
      </w:tabs>
    </w:pPr>
    <w:r>
      <w:rPr>
        <w:noProof/>
        <w:lang w:val="en-GB" w:eastAsia="en-GB"/>
      </w:rPr>
      <w:drawing>
        <wp:anchor distT="0" distB="0" distL="114300" distR="114300" simplePos="0" relativeHeight="251671552" behindDoc="0" locked="0" layoutInCell="1" allowOverlap="1" wp14:anchorId="3C141D5A" wp14:editId="6AB6DAF6">
          <wp:simplePos x="0" y="0"/>
          <wp:positionH relativeFrom="column">
            <wp:posOffset>4622165</wp:posOffset>
          </wp:positionH>
          <wp:positionV relativeFrom="paragraph">
            <wp:posOffset>-70485</wp:posOffset>
          </wp:positionV>
          <wp:extent cx="1821815" cy="510540"/>
          <wp:effectExtent l="0" t="0" r="6985" b="0"/>
          <wp:wrapTight wrapText="bothSides">
            <wp:wrapPolygon edited="0">
              <wp:start x="0" y="0"/>
              <wp:lineTo x="0" y="20418"/>
              <wp:lineTo x="21382" y="20418"/>
              <wp:lineTo x="21382" y="1075"/>
              <wp:lineTo x="2108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_Wordmark_RGB.png"/>
                  <pic:cNvPicPr/>
                </pic:nvPicPr>
                <pic:blipFill>
                  <a:blip r:embed="rId1">
                    <a:extLst>
                      <a:ext uri="{28A0092B-C50C-407E-A947-70E740481C1C}">
                        <a14:useLocalDpi xmlns:a14="http://schemas.microsoft.com/office/drawing/2010/main" val="0"/>
                      </a:ext>
                    </a:extLst>
                  </a:blip>
                  <a:stretch>
                    <a:fillRect/>
                  </a:stretch>
                </pic:blipFill>
                <pic:spPr>
                  <a:xfrm>
                    <a:off x="0" y="0"/>
                    <a:ext cx="1821815" cy="510540"/>
                  </a:xfrm>
                  <a:prstGeom prst="rect">
                    <a:avLst/>
                  </a:prstGeom>
                </pic:spPr>
              </pic:pic>
            </a:graphicData>
          </a:graphic>
          <wp14:sizeRelH relativeFrom="page">
            <wp14:pctWidth>0</wp14:pctWidth>
          </wp14:sizeRelH>
          <wp14:sizeRelV relativeFrom="page">
            <wp14:pctHeight>0</wp14:pctHeight>
          </wp14:sizeRelV>
        </wp:anchor>
      </w:drawing>
    </w:r>
    <w:r w:rsidR="00006682">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027C5"/>
    <w:multiLevelType w:val="hybridMultilevel"/>
    <w:tmpl w:val="368AA008"/>
    <w:lvl w:ilvl="0" w:tplc="EE862AE2">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A31AB"/>
    <w:multiLevelType w:val="hybridMultilevel"/>
    <w:tmpl w:val="51163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50E3F"/>
    <w:multiLevelType w:val="hybridMultilevel"/>
    <w:tmpl w:val="890C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093651"/>
    <w:multiLevelType w:val="hybridMultilevel"/>
    <w:tmpl w:val="23CCBA9E"/>
    <w:lvl w:ilvl="0" w:tplc="C02621E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F26BC8"/>
    <w:multiLevelType w:val="hybridMultilevel"/>
    <w:tmpl w:val="8B54B2DC"/>
    <w:lvl w:ilvl="0" w:tplc="0E38CDE6">
      <w:start w:val="1"/>
      <w:numFmt w:val="upp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5" w15:restartNumberingAfterBreak="0">
    <w:nsid w:val="280C051C"/>
    <w:multiLevelType w:val="hybridMultilevel"/>
    <w:tmpl w:val="69F429E4"/>
    <w:lvl w:ilvl="0" w:tplc="61D81EC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7901F2"/>
    <w:multiLevelType w:val="hybridMultilevel"/>
    <w:tmpl w:val="8392F234"/>
    <w:lvl w:ilvl="0" w:tplc="04090001">
      <w:start w:val="1"/>
      <w:numFmt w:val="bullet"/>
      <w:lvlText w:val=""/>
      <w:lvlJc w:val="left"/>
      <w:pPr>
        <w:ind w:left="720" w:hanging="360"/>
      </w:pPr>
      <w:rPr>
        <w:rFonts w:ascii="Symbol" w:hAnsi="Symbol" w:hint="default"/>
      </w:rPr>
    </w:lvl>
    <w:lvl w:ilvl="1" w:tplc="35B01C2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A43063"/>
    <w:multiLevelType w:val="hybridMultilevel"/>
    <w:tmpl w:val="0FC67436"/>
    <w:lvl w:ilvl="0" w:tplc="773CAE1C">
      <w:start w:val="4"/>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FE5198"/>
    <w:multiLevelType w:val="hybridMultilevel"/>
    <w:tmpl w:val="EC8C38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4D272A"/>
    <w:multiLevelType w:val="hybridMultilevel"/>
    <w:tmpl w:val="ACC0D00E"/>
    <w:lvl w:ilvl="0" w:tplc="4DB6D15E">
      <w:start w:val="1"/>
      <w:numFmt w:val="bullet"/>
      <w:lvlText w:val="-"/>
      <w:lvlJc w:val="left"/>
      <w:pPr>
        <w:ind w:left="720" w:hanging="360"/>
      </w:pPr>
      <w:rPr>
        <w:rFonts w:ascii="Verb Light" w:eastAsiaTheme="minorHAnsi" w:hAnsi="Verb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9B66A3"/>
    <w:multiLevelType w:val="hybridMultilevel"/>
    <w:tmpl w:val="98E64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F81D90"/>
    <w:multiLevelType w:val="hybridMultilevel"/>
    <w:tmpl w:val="999C9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B4449C"/>
    <w:multiLevelType w:val="hybridMultilevel"/>
    <w:tmpl w:val="A8BA7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ED2C0C"/>
    <w:multiLevelType w:val="hybridMultilevel"/>
    <w:tmpl w:val="E22AF392"/>
    <w:lvl w:ilvl="0" w:tplc="4DB6D15E">
      <w:start w:val="1"/>
      <w:numFmt w:val="bullet"/>
      <w:lvlText w:val="-"/>
      <w:lvlJc w:val="left"/>
      <w:pPr>
        <w:ind w:left="720" w:hanging="360"/>
      </w:pPr>
      <w:rPr>
        <w:rFonts w:ascii="Verb Light" w:eastAsiaTheme="minorHAnsi" w:hAnsi="Verb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D33415"/>
    <w:multiLevelType w:val="hybridMultilevel"/>
    <w:tmpl w:val="9AFAD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4"/>
  </w:num>
  <w:num w:numId="4">
    <w:abstractNumId w:val="7"/>
  </w:num>
  <w:num w:numId="5">
    <w:abstractNumId w:val="2"/>
  </w:num>
  <w:num w:numId="6">
    <w:abstractNumId w:val="8"/>
  </w:num>
  <w:num w:numId="7">
    <w:abstractNumId w:val="11"/>
  </w:num>
  <w:num w:numId="8">
    <w:abstractNumId w:val="9"/>
  </w:num>
  <w:num w:numId="9">
    <w:abstractNumId w:val="13"/>
  </w:num>
  <w:num w:numId="10">
    <w:abstractNumId w:val="10"/>
  </w:num>
  <w:num w:numId="11">
    <w:abstractNumId w:val="4"/>
  </w:num>
  <w:num w:numId="12">
    <w:abstractNumId w:val="12"/>
  </w:num>
  <w:num w:numId="13">
    <w:abstractNumId w:val="1"/>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efaultTableStyle w:val="SWLTable1"/>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AE0"/>
    <w:rsid w:val="00001346"/>
    <w:rsid w:val="00006682"/>
    <w:rsid w:val="00006DC8"/>
    <w:rsid w:val="00022B28"/>
    <w:rsid w:val="0005375B"/>
    <w:rsid w:val="00056422"/>
    <w:rsid w:val="00061BF1"/>
    <w:rsid w:val="000734D8"/>
    <w:rsid w:val="000815CF"/>
    <w:rsid w:val="000850CE"/>
    <w:rsid w:val="000858B5"/>
    <w:rsid w:val="000B156D"/>
    <w:rsid w:val="000C0D3B"/>
    <w:rsid w:val="000F34BC"/>
    <w:rsid w:val="000F4C47"/>
    <w:rsid w:val="000F78FF"/>
    <w:rsid w:val="00107C80"/>
    <w:rsid w:val="00133BEA"/>
    <w:rsid w:val="00147AB5"/>
    <w:rsid w:val="00153D30"/>
    <w:rsid w:val="001554AF"/>
    <w:rsid w:val="00175566"/>
    <w:rsid w:val="00183C5E"/>
    <w:rsid w:val="001A371E"/>
    <w:rsid w:val="001A6CF1"/>
    <w:rsid w:val="001C1292"/>
    <w:rsid w:val="001C25CB"/>
    <w:rsid w:val="001C2FC4"/>
    <w:rsid w:val="001D3381"/>
    <w:rsid w:val="001E3DC5"/>
    <w:rsid w:val="002043B4"/>
    <w:rsid w:val="00205EF1"/>
    <w:rsid w:val="00223703"/>
    <w:rsid w:val="00232819"/>
    <w:rsid w:val="00266734"/>
    <w:rsid w:val="00281EB0"/>
    <w:rsid w:val="00295D63"/>
    <w:rsid w:val="002A1B8B"/>
    <w:rsid w:val="002E3729"/>
    <w:rsid w:val="002F1E15"/>
    <w:rsid w:val="002F4032"/>
    <w:rsid w:val="00300C86"/>
    <w:rsid w:val="00303A8D"/>
    <w:rsid w:val="003374F0"/>
    <w:rsid w:val="003422BA"/>
    <w:rsid w:val="0035252D"/>
    <w:rsid w:val="003735DB"/>
    <w:rsid w:val="00380E16"/>
    <w:rsid w:val="003A7623"/>
    <w:rsid w:val="003C15E6"/>
    <w:rsid w:val="003C26A1"/>
    <w:rsid w:val="003D5BFD"/>
    <w:rsid w:val="003E2EE0"/>
    <w:rsid w:val="003E7088"/>
    <w:rsid w:val="003E7BC5"/>
    <w:rsid w:val="00400462"/>
    <w:rsid w:val="00404237"/>
    <w:rsid w:val="00406C9C"/>
    <w:rsid w:val="004321AD"/>
    <w:rsid w:val="00432EF5"/>
    <w:rsid w:val="00455477"/>
    <w:rsid w:val="00466F7E"/>
    <w:rsid w:val="0047291F"/>
    <w:rsid w:val="004A444F"/>
    <w:rsid w:val="004D3DE9"/>
    <w:rsid w:val="004F6865"/>
    <w:rsid w:val="004F6CCD"/>
    <w:rsid w:val="00502D69"/>
    <w:rsid w:val="005062AC"/>
    <w:rsid w:val="00515999"/>
    <w:rsid w:val="00521784"/>
    <w:rsid w:val="005256CE"/>
    <w:rsid w:val="00551E1F"/>
    <w:rsid w:val="0056413D"/>
    <w:rsid w:val="005724F7"/>
    <w:rsid w:val="00577560"/>
    <w:rsid w:val="00577F4E"/>
    <w:rsid w:val="00585469"/>
    <w:rsid w:val="00585800"/>
    <w:rsid w:val="0058761B"/>
    <w:rsid w:val="005921A2"/>
    <w:rsid w:val="005975AC"/>
    <w:rsid w:val="005B3B00"/>
    <w:rsid w:val="005E0896"/>
    <w:rsid w:val="005E389C"/>
    <w:rsid w:val="00613D47"/>
    <w:rsid w:val="006328F9"/>
    <w:rsid w:val="006378AC"/>
    <w:rsid w:val="0064332E"/>
    <w:rsid w:val="00643EE5"/>
    <w:rsid w:val="00663823"/>
    <w:rsid w:val="00682E55"/>
    <w:rsid w:val="00690F4C"/>
    <w:rsid w:val="00693D5B"/>
    <w:rsid w:val="006B527D"/>
    <w:rsid w:val="006B5BA0"/>
    <w:rsid w:val="006C3982"/>
    <w:rsid w:val="006D3124"/>
    <w:rsid w:val="006D482B"/>
    <w:rsid w:val="00714445"/>
    <w:rsid w:val="00721F5F"/>
    <w:rsid w:val="00755FF2"/>
    <w:rsid w:val="007A24BB"/>
    <w:rsid w:val="007C5D9D"/>
    <w:rsid w:val="007D475A"/>
    <w:rsid w:val="007E25F6"/>
    <w:rsid w:val="007F4991"/>
    <w:rsid w:val="007F6211"/>
    <w:rsid w:val="00820D60"/>
    <w:rsid w:val="008310A6"/>
    <w:rsid w:val="0083177B"/>
    <w:rsid w:val="00884278"/>
    <w:rsid w:val="008878EE"/>
    <w:rsid w:val="00887F8A"/>
    <w:rsid w:val="008924D1"/>
    <w:rsid w:val="008A7B0C"/>
    <w:rsid w:val="008F673C"/>
    <w:rsid w:val="00961CBC"/>
    <w:rsid w:val="00992EA7"/>
    <w:rsid w:val="00994131"/>
    <w:rsid w:val="009A105C"/>
    <w:rsid w:val="009B1DF8"/>
    <w:rsid w:val="009B64C5"/>
    <w:rsid w:val="009B73EF"/>
    <w:rsid w:val="009C24C0"/>
    <w:rsid w:val="009C35C2"/>
    <w:rsid w:val="009C76F5"/>
    <w:rsid w:val="009D6BDC"/>
    <w:rsid w:val="00A23C64"/>
    <w:rsid w:val="00A35331"/>
    <w:rsid w:val="00A4467A"/>
    <w:rsid w:val="00A472CA"/>
    <w:rsid w:val="00A778CB"/>
    <w:rsid w:val="00AA2436"/>
    <w:rsid w:val="00AB2B87"/>
    <w:rsid w:val="00AC74E3"/>
    <w:rsid w:val="00AD48D4"/>
    <w:rsid w:val="00AE197D"/>
    <w:rsid w:val="00AE38F3"/>
    <w:rsid w:val="00AF3BC2"/>
    <w:rsid w:val="00AF75EE"/>
    <w:rsid w:val="00B023D2"/>
    <w:rsid w:val="00B0599E"/>
    <w:rsid w:val="00B124E8"/>
    <w:rsid w:val="00B350DF"/>
    <w:rsid w:val="00B3729F"/>
    <w:rsid w:val="00B50AD4"/>
    <w:rsid w:val="00B53511"/>
    <w:rsid w:val="00B66284"/>
    <w:rsid w:val="00B73960"/>
    <w:rsid w:val="00BA06D8"/>
    <w:rsid w:val="00BC4120"/>
    <w:rsid w:val="00BF0D58"/>
    <w:rsid w:val="00C17E5B"/>
    <w:rsid w:val="00C26FB9"/>
    <w:rsid w:val="00C30DE0"/>
    <w:rsid w:val="00C4222A"/>
    <w:rsid w:val="00C50EFF"/>
    <w:rsid w:val="00C53996"/>
    <w:rsid w:val="00C53A96"/>
    <w:rsid w:val="00C64C7B"/>
    <w:rsid w:val="00C80A6B"/>
    <w:rsid w:val="00C879C1"/>
    <w:rsid w:val="00C91227"/>
    <w:rsid w:val="00C96105"/>
    <w:rsid w:val="00CA0548"/>
    <w:rsid w:val="00CA1519"/>
    <w:rsid w:val="00CA3DC6"/>
    <w:rsid w:val="00CA4F73"/>
    <w:rsid w:val="00CB39C1"/>
    <w:rsid w:val="00CB5F1E"/>
    <w:rsid w:val="00CB72E7"/>
    <w:rsid w:val="00CC1F57"/>
    <w:rsid w:val="00CD7878"/>
    <w:rsid w:val="00CE2086"/>
    <w:rsid w:val="00D0775A"/>
    <w:rsid w:val="00D10638"/>
    <w:rsid w:val="00D23CB2"/>
    <w:rsid w:val="00D25281"/>
    <w:rsid w:val="00D2539B"/>
    <w:rsid w:val="00D5360F"/>
    <w:rsid w:val="00D60BA1"/>
    <w:rsid w:val="00D75927"/>
    <w:rsid w:val="00D96506"/>
    <w:rsid w:val="00D96613"/>
    <w:rsid w:val="00DD4C37"/>
    <w:rsid w:val="00DD6BB1"/>
    <w:rsid w:val="00DD7001"/>
    <w:rsid w:val="00DF1FD6"/>
    <w:rsid w:val="00DF529F"/>
    <w:rsid w:val="00E31AE0"/>
    <w:rsid w:val="00E71DED"/>
    <w:rsid w:val="00E74C79"/>
    <w:rsid w:val="00E84D3A"/>
    <w:rsid w:val="00EB3DF8"/>
    <w:rsid w:val="00ED28B6"/>
    <w:rsid w:val="00ED382F"/>
    <w:rsid w:val="00ED3C00"/>
    <w:rsid w:val="00EE70F8"/>
    <w:rsid w:val="00F015EE"/>
    <w:rsid w:val="00F032C6"/>
    <w:rsid w:val="00F42C14"/>
    <w:rsid w:val="00F47916"/>
    <w:rsid w:val="00F50D61"/>
    <w:rsid w:val="00F83B59"/>
    <w:rsid w:val="00F841B5"/>
    <w:rsid w:val="00F843EA"/>
    <w:rsid w:val="00F92E06"/>
    <w:rsid w:val="00FA2B4E"/>
    <w:rsid w:val="00FB364C"/>
    <w:rsid w:val="00FC4E62"/>
    <w:rsid w:val="00FE381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oNotEmbedSmartTags/>
  <w:decimalSymbol w:val="."/>
  <w:listSeparator w:val=","/>
  <w15:docId w15:val="{CB86954A-0278-4DA0-B773-9CCB0D693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1" w:qFormat="1"/>
    <w:lsdException w:name="heading 2"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75A"/>
    <w:pPr>
      <w:spacing w:after="220"/>
      <w:ind w:right="-522"/>
    </w:pPr>
    <w:rPr>
      <w:rFonts w:asciiTheme="majorHAnsi" w:hAnsiTheme="majorHAnsi"/>
      <w:sz w:val="22"/>
      <w:szCs w:val="22"/>
    </w:rPr>
  </w:style>
  <w:style w:type="paragraph" w:styleId="Heading1">
    <w:name w:val="heading 1"/>
    <w:basedOn w:val="Normal"/>
    <w:next w:val="Normal"/>
    <w:link w:val="Heading1Char"/>
    <w:qFormat/>
    <w:rsid w:val="00153D30"/>
    <w:pPr>
      <w:pBdr>
        <w:bottom w:val="single" w:sz="4" w:space="1" w:color="auto"/>
      </w:pBdr>
      <w:tabs>
        <w:tab w:val="center" w:pos="4320"/>
        <w:tab w:val="right" w:pos="8640"/>
      </w:tabs>
      <w:spacing w:after="180"/>
      <w:outlineLvl w:val="0"/>
    </w:pPr>
    <w:rPr>
      <w:rFonts w:ascii="Calibri" w:hAnsi="Calibri"/>
      <w:b/>
      <w:color w:val="FF6600"/>
      <w:sz w:val="48"/>
      <w:szCs w:val="48"/>
      <w:lang w:val="en-GB"/>
    </w:rPr>
  </w:style>
  <w:style w:type="paragraph" w:styleId="Heading2">
    <w:name w:val="heading 2"/>
    <w:basedOn w:val="Style1"/>
    <w:next w:val="Normal"/>
    <w:link w:val="Heading2Char"/>
    <w:uiPriority w:val="9"/>
    <w:unhideWhenUsed/>
    <w:qFormat/>
    <w:rsid w:val="0056413D"/>
    <w:pPr>
      <w:pBdr>
        <w:bottom w:val="none" w:sz="0" w:space="0" w:color="auto"/>
      </w:pBdr>
      <w:outlineLvl w:val="1"/>
    </w:pPr>
    <w:rPr>
      <w:sz w:val="28"/>
      <w:szCs w:val="28"/>
    </w:rPr>
  </w:style>
  <w:style w:type="paragraph" w:styleId="Heading3">
    <w:name w:val="heading 3"/>
    <w:basedOn w:val="Heading2"/>
    <w:next w:val="Normal"/>
    <w:link w:val="Heading3Char"/>
    <w:uiPriority w:val="9"/>
    <w:unhideWhenUsed/>
    <w:qFormat/>
    <w:rsid w:val="00BF0D58"/>
    <w:pPr>
      <w:outlineLvl w:val="2"/>
    </w:pPr>
    <w:rPr>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Style1"/>
    <w:rsid w:val="00303A8D"/>
    <w:pPr>
      <w:numPr>
        <w:numId w:val="2"/>
      </w:numPr>
    </w:pPr>
  </w:style>
  <w:style w:type="character" w:customStyle="1" w:styleId="Heading2Char">
    <w:name w:val="Heading 2 Char"/>
    <w:basedOn w:val="DefaultParagraphFont"/>
    <w:link w:val="Heading2"/>
    <w:uiPriority w:val="9"/>
    <w:rsid w:val="0056413D"/>
    <w:rPr>
      <w:rFonts w:ascii="Calibri" w:hAnsi="Calibri"/>
      <w:b/>
      <w:color w:val="FF6600"/>
      <w:sz w:val="28"/>
      <w:szCs w:val="28"/>
      <w:lang w:val="en-GB"/>
    </w:rPr>
  </w:style>
  <w:style w:type="character" w:customStyle="1" w:styleId="Heading3Char">
    <w:name w:val="Heading 3 Char"/>
    <w:basedOn w:val="DefaultParagraphFont"/>
    <w:link w:val="Heading3"/>
    <w:uiPriority w:val="9"/>
    <w:rsid w:val="00BF0D58"/>
    <w:rPr>
      <w:rFonts w:ascii="Calibri" w:hAnsi="Calibri"/>
      <w:b/>
      <w:color w:val="FF6600"/>
      <w:sz w:val="22"/>
      <w:szCs w:val="22"/>
      <w:u w:val="single"/>
      <w:lang w:val="en-GB"/>
    </w:rPr>
  </w:style>
  <w:style w:type="character" w:customStyle="1" w:styleId="Heading1Char">
    <w:name w:val="Heading 1 Char"/>
    <w:basedOn w:val="DefaultParagraphFont"/>
    <w:link w:val="Heading1"/>
    <w:rsid w:val="00153D30"/>
    <w:rPr>
      <w:rFonts w:ascii="Calibri" w:hAnsi="Calibri"/>
      <w:b/>
      <w:color w:val="FF6600"/>
      <w:sz w:val="48"/>
      <w:szCs w:val="48"/>
      <w:lang w:val="en-GB"/>
    </w:rPr>
  </w:style>
  <w:style w:type="paragraph" w:customStyle="1" w:styleId="Style1">
    <w:name w:val="Style1"/>
    <w:basedOn w:val="Normal"/>
    <w:rsid w:val="003A7623"/>
    <w:pPr>
      <w:pBdr>
        <w:bottom w:val="single" w:sz="4" w:space="1" w:color="auto"/>
      </w:pBdr>
    </w:pPr>
    <w:rPr>
      <w:rFonts w:ascii="Calibri" w:hAnsi="Calibri"/>
      <w:b/>
      <w:color w:val="FF6600"/>
      <w:sz w:val="48"/>
      <w:szCs w:val="48"/>
      <w:lang w:val="en-GB"/>
    </w:rPr>
  </w:style>
  <w:style w:type="paragraph" w:styleId="Header">
    <w:name w:val="header"/>
    <w:basedOn w:val="Normal"/>
    <w:link w:val="HeaderChar"/>
    <w:uiPriority w:val="99"/>
    <w:unhideWhenUsed/>
    <w:rsid w:val="00F83B59"/>
    <w:pPr>
      <w:tabs>
        <w:tab w:val="center" w:pos="4320"/>
        <w:tab w:val="right" w:pos="8640"/>
      </w:tabs>
    </w:pPr>
  </w:style>
  <w:style w:type="character" w:customStyle="1" w:styleId="HeaderChar">
    <w:name w:val="Header Char"/>
    <w:basedOn w:val="DefaultParagraphFont"/>
    <w:link w:val="Header"/>
    <w:uiPriority w:val="99"/>
    <w:rsid w:val="00F83B59"/>
    <w:rPr>
      <w:rFonts w:ascii="Futura" w:hAnsi="Futura"/>
      <w:szCs w:val="24"/>
    </w:rPr>
  </w:style>
  <w:style w:type="paragraph" w:styleId="Footer">
    <w:name w:val="footer"/>
    <w:basedOn w:val="Normal"/>
    <w:link w:val="FooterChar"/>
    <w:uiPriority w:val="99"/>
    <w:unhideWhenUsed/>
    <w:rsid w:val="00C30DE0"/>
    <w:pPr>
      <w:tabs>
        <w:tab w:val="center" w:pos="4320"/>
        <w:tab w:val="right" w:pos="8640"/>
      </w:tabs>
    </w:pPr>
  </w:style>
  <w:style w:type="character" w:customStyle="1" w:styleId="FooterChar">
    <w:name w:val="Footer Char"/>
    <w:basedOn w:val="DefaultParagraphFont"/>
    <w:link w:val="Footer"/>
    <w:uiPriority w:val="99"/>
    <w:rsid w:val="00C30DE0"/>
    <w:rPr>
      <w:rFonts w:ascii="Futura Md BT" w:hAnsi="Futura Md BT"/>
      <w:sz w:val="24"/>
      <w:szCs w:val="24"/>
    </w:rPr>
  </w:style>
  <w:style w:type="paragraph" w:customStyle="1" w:styleId="Heading2-Bullets">
    <w:name w:val="Heading 2 - Bullets"/>
    <w:basedOn w:val="Heading2"/>
    <w:qFormat/>
    <w:rsid w:val="00F47916"/>
    <w:pPr>
      <w:spacing w:after="140"/>
    </w:pPr>
  </w:style>
  <w:style w:type="paragraph" w:customStyle="1" w:styleId="Callouts">
    <w:name w:val="Call outs"/>
    <w:basedOn w:val="Normal"/>
    <w:rsid w:val="000C0D3B"/>
    <w:rPr>
      <w:rFonts w:ascii="Calibri" w:hAnsi="Calibri"/>
      <w:b/>
      <w:color w:val="FF6600"/>
      <w:sz w:val="28"/>
    </w:rPr>
  </w:style>
  <w:style w:type="paragraph" w:customStyle="1" w:styleId="Introtext">
    <w:name w:val="Intro text"/>
    <w:basedOn w:val="Normal"/>
    <w:qFormat/>
    <w:rsid w:val="00400462"/>
    <w:pPr>
      <w:widowControl w:val="0"/>
      <w:autoSpaceDE w:val="0"/>
      <w:autoSpaceDN w:val="0"/>
      <w:adjustRightInd w:val="0"/>
      <w:spacing w:after="0"/>
    </w:pPr>
    <w:rPr>
      <w:rFonts w:ascii="Calibri" w:hAnsi="Calibri" w:cs="Times New Roman"/>
      <w:b/>
      <w:bCs/>
      <w:color w:val="585858"/>
      <w:sz w:val="28"/>
      <w:szCs w:val="20"/>
    </w:rPr>
  </w:style>
  <w:style w:type="paragraph" w:styleId="TOCHeading">
    <w:name w:val="TOC Heading"/>
    <w:basedOn w:val="Heading1"/>
    <w:next w:val="Normal"/>
    <w:uiPriority w:val="39"/>
    <w:unhideWhenUsed/>
    <w:qFormat/>
    <w:rsid w:val="00DD6BB1"/>
    <w:pPr>
      <w:keepNext/>
      <w:keepLines/>
      <w:pBdr>
        <w:bottom w:val="none" w:sz="0" w:space="0" w:color="auto"/>
      </w:pBdr>
      <w:tabs>
        <w:tab w:val="clear" w:pos="4320"/>
        <w:tab w:val="clear" w:pos="8640"/>
      </w:tabs>
      <w:spacing w:before="480" w:after="0" w:line="276" w:lineRule="auto"/>
      <w:outlineLvl w:val="9"/>
    </w:pPr>
    <w:rPr>
      <w:rFonts w:asciiTheme="majorHAnsi" w:hAnsiTheme="majorHAnsi"/>
      <w:bCs/>
      <w:color w:val="E36C0A" w:themeColor="accent6" w:themeShade="BF"/>
      <w:lang w:val="en-US"/>
    </w:rPr>
  </w:style>
  <w:style w:type="paragraph" w:styleId="TOC1">
    <w:name w:val="toc 1"/>
    <w:basedOn w:val="Normal"/>
    <w:next w:val="Normal"/>
    <w:uiPriority w:val="39"/>
    <w:qFormat/>
    <w:rsid w:val="00B0599E"/>
    <w:pPr>
      <w:spacing w:before="120" w:after="0"/>
    </w:pPr>
    <w:rPr>
      <w:b/>
    </w:rPr>
  </w:style>
  <w:style w:type="paragraph" w:styleId="TOC2">
    <w:name w:val="toc 2"/>
    <w:basedOn w:val="Normal"/>
    <w:next w:val="Normal"/>
    <w:uiPriority w:val="39"/>
    <w:qFormat/>
    <w:rsid w:val="00B0599E"/>
    <w:pPr>
      <w:spacing w:after="0"/>
      <w:ind w:left="240"/>
    </w:pPr>
  </w:style>
  <w:style w:type="paragraph" w:styleId="TOC3">
    <w:name w:val="toc 3"/>
    <w:basedOn w:val="Normal"/>
    <w:next w:val="Normal"/>
    <w:uiPriority w:val="39"/>
    <w:qFormat/>
    <w:rsid w:val="00B0599E"/>
    <w:pPr>
      <w:spacing w:after="0"/>
      <w:ind w:left="480"/>
    </w:pPr>
  </w:style>
  <w:style w:type="paragraph" w:styleId="TOC4">
    <w:name w:val="toc 4"/>
    <w:basedOn w:val="Normal"/>
    <w:next w:val="Normal"/>
    <w:autoRedefine/>
    <w:rsid w:val="009B64C5"/>
    <w:pPr>
      <w:spacing w:after="0"/>
      <w:ind w:left="720"/>
    </w:pPr>
    <w:rPr>
      <w:rFonts w:asciiTheme="minorHAnsi" w:hAnsiTheme="minorHAnsi"/>
      <w:sz w:val="20"/>
      <w:szCs w:val="20"/>
    </w:rPr>
  </w:style>
  <w:style w:type="paragraph" w:styleId="TOC5">
    <w:name w:val="toc 5"/>
    <w:basedOn w:val="Normal"/>
    <w:next w:val="Normal"/>
    <w:autoRedefine/>
    <w:rsid w:val="009B64C5"/>
    <w:pPr>
      <w:spacing w:after="0"/>
      <w:ind w:left="960"/>
    </w:pPr>
    <w:rPr>
      <w:rFonts w:asciiTheme="minorHAnsi" w:hAnsiTheme="minorHAnsi"/>
      <w:sz w:val="20"/>
      <w:szCs w:val="20"/>
    </w:rPr>
  </w:style>
  <w:style w:type="paragraph" w:styleId="TOC6">
    <w:name w:val="toc 6"/>
    <w:basedOn w:val="Normal"/>
    <w:next w:val="Normal"/>
    <w:autoRedefine/>
    <w:rsid w:val="009B64C5"/>
    <w:pPr>
      <w:spacing w:after="0"/>
      <w:ind w:left="1200"/>
    </w:pPr>
    <w:rPr>
      <w:rFonts w:asciiTheme="minorHAnsi" w:hAnsiTheme="minorHAnsi"/>
      <w:sz w:val="20"/>
      <w:szCs w:val="20"/>
    </w:rPr>
  </w:style>
  <w:style w:type="paragraph" w:styleId="TOC7">
    <w:name w:val="toc 7"/>
    <w:basedOn w:val="Normal"/>
    <w:next w:val="Normal"/>
    <w:autoRedefine/>
    <w:rsid w:val="009B64C5"/>
    <w:pPr>
      <w:spacing w:after="0"/>
      <w:ind w:left="1440"/>
    </w:pPr>
    <w:rPr>
      <w:rFonts w:asciiTheme="minorHAnsi" w:hAnsiTheme="minorHAnsi"/>
      <w:sz w:val="20"/>
      <w:szCs w:val="20"/>
    </w:rPr>
  </w:style>
  <w:style w:type="paragraph" w:styleId="TOC8">
    <w:name w:val="toc 8"/>
    <w:basedOn w:val="Normal"/>
    <w:next w:val="Normal"/>
    <w:autoRedefine/>
    <w:rsid w:val="009B64C5"/>
    <w:pPr>
      <w:spacing w:after="0"/>
      <w:ind w:left="1680"/>
    </w:pPr>
    <w:rPr>
      <w:rFonts w:asciiTheme="minorHAnsi" w:hAnsiTheme="minorHAnsi"/>
      <w:sz w:val="20"/>
      <w:szCs w:val="20"/>
    </w:rPr>
  </w:style>
  <w:style w:type="paragraph" w:styleId="TOC9">
    <w:name w:val="toc 9"/>
    <w:basedOn w:val="Normal"/>
    <w:next w:val="Normal"/>
    <w:autoRedefine/>
    <w:rsid w:val="009B64C5"/>
    <w:pPr>
      <w:spacing w:after="0"/>
      <w:ind w:left="1920"/>
    </w:pPr>
    <w:rPr>
      <w:rFonts w:asciiTheme="minorHAnsi" w:hAnsiTheme="minorHAnsi"/>
      <w:sz w:val="20"/>
      <w:szCs w:val="20"/>
    </w:rPr>
  </w:style>
  <w:style w:type="paragraph" w:customStyle="1" w:styleId="Default">
    <w:name w:val="Default"/>
    <w:rsid w:val="009B64C5"/>
    <w:pPr>
      <w:widowControl w:val="0"/>
      <w:autoSpaceDE w:val="0"/>
      <w:autoSpaceDN w:val="0"/>
      <w:adjustRightInd w:val="0"/>
    </w:pPr>
    <w:rPr>
      <w:rFonts w:ascii="Calibri" w:hAnsi="Calibri" w:cs="Calibri"/>
      <w:color w:val="000000"/>
    </w:rPr>
  </w:style>
  <w:style w:type="character" w:styleId="PageNumber">
    <w:name w:val="page number"/>
    <w:basedOn w:val="DefaultParagraphFont"/>
    <w:rsid w:val="00CA1519"/>
    <w:rPr>
      <w:rFonts w:ascii="Calibri" w:hAnsi="Calibri"/>
    </w:rPr>
  </w:style>
  <w:style w:type="table" w:styleId="TableGrid">
    <w:name w:val="Table Grid"/>
    <w:basedOn w:val="TableNormal"/>
    <w:uiPriority w:val="1"/>
    <w:rsid w:val="00232819"/>
    <w:rPr>
      <w:rFonts w:eastAsiaTheme="minorEastAsia"/>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232819"/>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rsid w:val="006378AC"/>
    <w:rPr>
      <w:rFonts w:ascii="Lucida Grande" w:hAnsi="Lucida Grande" w:cs="Lucida Grande"/>
      <w:sz w:val="18"/>
      <w:szCs w:val="18"/>
    </w:rPr>
  </w:style>
  <w:style w:type="character" w:customStyle="1" w:styleId="BalloonTextChar">
    <w:name w:val="Balloon Text Char"/>
    <w:basedOn w:val="DefaultParagraphFont"/>
    <w:link w:val="BalloonText"/>
    <w:rsid w:val="006378AC"/>
    <w:rPr>
      <w:rFonts w:ascii="Lucida Grande" w:hAnsi="Lucida Grande" w:cs="Lucida Grande"/>
      <w:sz w:val="18"/>
      <w:szCs w:val="18"/>
    </w:rPr>
  </w:style>
  <w:style w:type="table" w:customStyle="1" w:styleId="GridTable5Dark-Accent11">
    <w:name w:val="Grid Table 5 Dark - Accent 11"/>
    <w:basedOn w:val="TableNormal"/>
    <w:uiPriority w:val="50"/>
    <w:rsid w:val="00D23CB2"/>
    <w:rPr>
      <w:rFonts w:eastAsiaTheme="minorEastAsia"/>
      <w:sz w:val="22"/>
      <w:szCs w:val="22"/>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ColorfulGrid-Accent6">
    <w:name w:val="Colorful Grid Accent 6"/>
    <w:basedOn w:val="TableNormal"/>
    <w:rsid w:val="00D23CB2"/>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Accent6">
    <w:name w:val="Medium Grid 3 Accent 6"/>
    <w:basedOn w:val="TableNormal"/>
    <w:rsid w:val="00D23CB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ListParagraph">
    <w:name w:val="List Paragraph"/>
    <w:basedOn w:val="Normal"/>
    <w:uiPriority w:val="34"/>
    <w:qFormat/>
    <w:rsid w:val="002A1B8B"/>
    <w:pPr>
      <w:numPr>
        <w:numId w:val="14"/>
      </w:numPr>
      <w:spacing w:after="120" w:line="259" w:lineRule="auto"/>
      <w:contextualSpacing/>
    </w:pPr>
    <w:rPr>
      <w:rFonts w:eastAsiaTheme="minorEastAsia" w:cstheme="minorHAnsi"/>
      <w:lang w:val="en-GB"/>
    </w:rPr>
  </w:style>
  <w:style w:type="character" w:styleId="Strong">
    <w:name w:val="Strong"/>
    <w:basedOn w:val="DefaultParagraphFont"/>
    <w:uiPriority w:val="22"/>
    <w:rsid w:val="006B527D"/>
    <w:rPr>
      <w:b/>
      <w:bCs/>
    </w:rPr>
  </w:style>
  <w:style w:type="paragraph" w:styleId="NormalWeb">
    <w:name w:val="Normal (Web)"/>
    <w:basedOn w:val="Normal"/>
    <w:uiPriority w:val="99"/>
    <w:rsid w:val="006B527D"/>
    <w:pPr>
      <w:suppressAutoHyphens/>
      <w:overflowPunct w:val="0"/>
      <w:spacing w:before="28" w:after="28"/>
    </w:pPr>
    <w:rPr>
      <w:rFonts w:ascii="Times New Roman" w:eastAsia="Times New Roman" w:hAnsi="Times New Roman" w:cs="Calibri"/>
      <w:kern w:val="1"/>
      <w:lang w:val="en-GB" w:eastAsia="ar-SA"/>
    </w:rPr>
  </w:style>
  <w:style w:type="table" w:styleId="ColorfulList">
    <w:name w:val="Colorful List"/>
    <w:basedOn w:val="TableNormal"/>
    <w:rsid w:val="00CB5F1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TitleStyle1">
    <w:name w:val="Title Style 1"/>
    <w:basedOn w:val="Heading1"/>
    <w:link w:val="TitleStyle1Char"/>
    <w:qFormat/>
    <w:rsid w:val="005062AC"/>
    <w:pPr>
      <w:pBdr>
        <w:bottom w:val="none" w:sz="0" w:space="0" w:color="auto"/>
      </w:pBdr>
    </w:pPr>
  </w:style>
  <w:style w:type="character" w:customStyle="1" w:styleId="TitleStyle1Char">
    <w:name w:val="Title Style 1 Char"/>
    <w:basedOn w:val="Heading1Char"/>
    <w:link w:val="TitleStyle1"/>
    <w:rsid w:val="005062AC"/>
    <w:rPr>
      <w:rFonts w:ascii="Calibri" w:hAnsi="Calibri"/>
      <w:b/>
      <w:color w:val="FF6600"/>
      <w:sz w:val="48"/>
      <w:szCs w:val="48"/>
      <w:lang w:val="en-GB"/>
    </w:rPr>
  </w:style>
  <w:style w:type="table" w:styleId="ColorfulGrid">
    <w:name w:val="Colorful Grid"/>
    <w:basedOn w:val="TableNormal"/>
    <w:rsid w:val="00FC4E62"/>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DarkList-Accent6">
    <w:name w:val="Dark List Accent 6"/>
    <w:basedOn w:val="TableNormal"/>
    <w:rsid w:val="00FC4E62"/>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ghtGrid-Accent6">
    <w:name w:val="Light Grid Accent 6"/>
    <w:basedOn w:val="TableNormal"/>
    <w:rsid w:val="00FC4E6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rsid w:val="00FC4E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2">
    <w:name w:val="Light Grid Accent 2"/>
    <w:basedOn w:val="TableNormal"/>
    <w:rsid w:val="00FC4E6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SWLTable1">
    <w:name w:val="SWL Table 1"/>
    <w:basedOn w:val="TableNormal"/>
    <w:uiPriority w:val="99"/>
    <w:rsid w:val="003735DB"/>
    <w:rPr>
      <w:rFonts w:asciiTheme="majorHAnsi" w:hAnsiTheme="majorHAnsi"/>
      <w:sz w:val="22"/>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Pr>
    <w:tblStylePr w:type="firstRow">
      <w:rPr>
        <w:rFonts w:asciiTheme="majorHAnsi" w:hAnsiTheme="majorHAnsi"/>
        <w:b/>
        <w:sz w:val="22"/>
      </w:rPr>
      <w:tblPr/>
      <w:tcPr>
        <w:shd w:val="clear" w:color="auto" w:fill="A6A6A6" w:themeFill="background1" w:themeFillShade="A6"/>
      </w:tcPr>
    </w:tblStylePr>
  </w:style>
  <w:style w:type="character" w:styleId="Hyperlink">
    <w:name w:val="Hyperlink"/>
    <w:basedOn w:val="DefaultParagraphFont"/>
    <w:uiPriority w:val="99"/>
    <w:unhideWhenUsed/>
    <w:rsid w:val="00432EF5"/>
    <w:rPr>
      <w:color w:val="0000FF" w:themeColor="hyperlink"/>
      <w:u w:val="single"/>
    </w:rPr>
  </w:style>
  <w:style w:type="paragraph" w:styleId="NoSpacing">
    <w:name w:val="No Spacing"/>
    <w:link w:val="NoSpacingChar"/>
    <w:uiPriority w:val="1"/>
    <w:qFormat/>
    <w:rsid w:val="00432EF5"/>
    <w:rPr>
      <w:rFonts w:ascii="Calibri" w:eastAsia="Calibri" w:hAnsi="Calibri" w:cs="Times New Roman"/>
      <w:sz w:val="22"/>
      <w:szCs w:val="22"/>
      <w:lang w:val="en-GB"/>
    </w:rPr>
  </w:style>
  <w:style w:type="character" w:customStyle="1" w:styleId="NoSpacingChar">
    <w:name w:val="No Spacing Char"/>
    <w:basedOn w:val="DefaultParagraphFont"/>
    <w:link w:val="NoSpacing"/>
    <w:uiPriority w:val="1"/>
    <w:rsid w:val="00432EF5"/>
    <w:rPr>
      <w:rFonts w:ascii="Calibri" w:eastAsia="Calibri" w:hAnsi="Calibri" w:cs="Times New Roman"/>
      <w:sz w:val="22"/>
      <w:szCs w:val="22"/>
      <w:lang w:val="en-GB"/>
    </w:rPr>
  </w:style>
  <w:style w:type="paragraph" w:styleId="Subtitle">
    <w:name w:val="Subtitle"/>
    <w:basedOn w:val="Normal"/>
    <w:next w:val="Normal"/>
    <w:link w:val="SubtitleChar"/>
    <w:uiPriority w:val="11"/>
    <w:qFormat/>
    <w:rsid w:val="00432EF5"/>
    <w:pPr>
      <w:numPr>
        <w:ilvl w:val="1"/>
      </w:numPr>
      <w:spacing w:after="120"/>
      <w:ind w:right="0"/>
      <w:jc w:val="both"/>
    </w:pPr>
    <w:rPr>
      <w:rFonts w:eastAsiaTheme="majorEastAsia" w:cstheme="majorBidi"/>
      <w:i/>
      <w:iCs/>
      <w:color w:val="4F81BD" w:themeColor="accent1"/>
      <w:spacing w:val="15"/>
      <w:sz w:val="24"/>
      <w:szCs w:val="24"/>
      <w:lang w:val="en-GB" w:eastAsia="en-GB"/>
    </w:rPr>
  </w:style>
  <w:style w:type="character" w:customStyle="1" w:styleId="SubtitleChar">
    <w:name w:val="Subtitle Char"/>
    <w:basedOn w:val="DefaultParagraphFont"/>
    <w:link w:val="Subtitle"/>
    <w:uiPriority w:val="11"/>
    <w:rsid w:val="00432EF5"/>
    <w:rPr>
      <w:rFonts w:asciiTheme="majorHAnsi" w:eastAsiaTheme="majorEastAsia" w:hAnsiTheme="majorHAnsi" w:cstheme="majorBidi"/>
      <w:i/>
      <w:iCs/>
      <w:color w:val="4F81BD" w:themeColor="accent1"/>
      <w:spacing w:val="15"/>
      <w:lang w:val="en-GB" w:eastAsia="en-GB"/>
    </w:rPr>
  </w:style>
  <w:style w:type="character" w:styleId="CommentReference">
    <w:name w:val="annotation reference"/>
    <w:basedOn w:val="DefaultParagraphFont"/>
    <w:semiHidden/>
    <w:unhideWhenUsed/>
    <w:rsid w:val="00406C9C"/>
    <w:rPr>
      <w:sz w:val="16"/>
      <w:szCs w:val="16"/>
    </w:rPr>
  </w:style>
  <w:style w:type="paragraph" w:styleId="CommentText">
    <w:name w:val="annotation text"/>
    <w:basedOn w:val="Normal"/>
    <w:link w:val="CommentTextChar"/>
    <w:semiHidden/>
    <w:unhideWhenUsed/>
    <w:rsid w:val="00406C9C"/>
    <w:rPr>
      <w:sz w:val="20"/>
      <w:szCs w:val="20"/>
    </w:rPr>
  </w:style>
  <w:style w:type="character" w:customStyle="1" w:styleId="CommentTextChar">
    <w:name w:val="Comment Text Char"/>
    <w:basedOn w:val="DefaultParagraphFont"/>
    <w:link w:val="CommentText"/>
    <w:semiHidden/>
    <w:rsid w:val="00406C9C"/>
    <w:rPr>
      <w:rFonts w:asciiTheme="majorHAnsi" w:hAnsiTheme="majorHAnsi"/>
      <w:sz w:val="20"/>
      <w:szCs w:val="20"/>
    </w:rPr>
  </w:style>
  <w:style w:type="paragraph" w:styleId="CommentSubject">
    <w:name w:val="annotation subject"/>
    <w:basedOn w:val="CommentText"/>
    <w:next w:val="CommentText"/>
    <w:link w:val="CommentSubjectChar"/>
    <w:semiHidden/>
    <w:unhideWhenUsed/>
    <w:rsid w:val="00406C9C"/>
    <w:rPr>
      <w:b/>
      <w:bCs/>
    </w:rPr>
  </w:style>
  <w:style w:type="character" w:customStyle="1" w:styleId="CommentSubjectChar">
    <w:name w:val="Comment Subject Char"/>
    <w:basedOn w:val="CommentTextChar"/>
    <w:link w:val="CommentSubject"/>
    <w:semiHidden/>
    <w:rsid w:val="00406C9C"/>
    <w:rPr>
      <w:rFonts w:asciiTheme="majorHAnsi" w:hAnsiTheme="maj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file:///Y:\Project%20Delivery\Rebranding%20WIP\Complete,%20need%20validating,%20minor%20tidy%20ups\Price%20Approver%20Guide%20V3.docx" TargetMode="External"/><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ustomersupport@sci-ware.com" TargetMode="Externa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1.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file:///Y:\Project%20Delivery\Rebranding%20WIP\Complete,%20need%20validating,%20minor%20tidy%20ups\Price%20Approver%20Guide%20V3.docx"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mailto:customersupport@sci-ware.com" TargetMode="External"/><Relationship Id="rId30" Type="http://schemas.openxmlformats.org/officeDocument/2006/relationships/image" Target="media/image19.pn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CFB59-17DB-4B01-9BB6-515F68101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1612</Words>
  <Characters>9190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Marketecturegroup</Company>
  <LinksUpToDate>false</LinksUpToDate>
  <CharactersWithSpaces>10781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Mark/Schofield</dc:creator>
  <cp:lastModifiedBy>Tracey Tattersley</cp:lastModifiedBy>
  <cp:revision>7</cp:revision>
  <cp:lastPrinted>2017-03-15T15:51:00Z</cp:lastPrinted>
  <dcterms:created xsi:type="dcterms:W3CDTF">2017-03-15T15:44:00Z</dcterms:created>
  <dcterms:modified xsi:type="dcterms:W3CDTF">2017-05-25T15:54:00Z</dcterms:modified>
</cp:coreProperties>
</file>