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0B7B2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C1E07" w:rsidRPr="00EC1E07" w:rsidRDefault="00EC0193" w:rsidP="00F93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PtD RR</w:t>
            </w:r>
            <w:r w:rsidR="005A5CD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B45" w:rsidRDefault="00057B45" w:rsidP="00057B45"/>
          <w:p w:rsidR="00057B45" w:rsidRPr="00057B45" w:rsidRDefault="00057B45" w:rsidP="00057B45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Business Engagement Partner: </w:t>
            </w:r>
            <w:r w:rsidRPr="00057B45">
              <w:t>for MDS, Joanna Smith (</w:t>
            </w:r>
            <w:hyperlink r:id="rId9" w:history="1">
              <w:r w:rsidRPr="00057B45">
                <w:rPr>
                  <w:rStyle w:val="Hyperlink"/>
                </w:rPr>
                <w:t>J.L.J.Smith@bham.ac.uk</w:t>
              </w:r>
            </w:hyperlink>
            <w:r w:rsidRPr="00057B45">
              <w:t>, 0121 414 4056 or 07967 771 347), for LES, Holly Searson (</w:t>
            </w:r>
            <w:hyperlink r:id="rId10" w:history="1">
              <w:r w:rsidRPr="00057B45">
                <w:rPr>
                  <w:rStyle w:val="Hyperlink"/>
                </w:rPr>
                <w:t>H.L.Searson@bham.ac.uk</w:t>
              </w:r>
            </w:hyperlink>
            <w:r w:rsidRPr="00057B45">
              <w:t xml:space="preserve">, 0797 039 7568) and for EPS, Jack Tasker </w:t>
            </w:r>
            <w:hyperlink r:id="rId11" w:history="1">
              <w:r w:rsidRPr="00057B45">
                <w:rPr>
                  <w:rStyle w:val="Hyperlink"/>
                </w:rPr>
                <w:t>J.B.Tasker@bham.ac.uk</w:t>
              </w:r>
            </w:hyperlink>
          </w:p>
          <w:p w:rsidR="00621C65" w:rsidRDefault="00057B45" w:rsidP="00057B45">
            <w:r w:rsidRPr="00057B45">
              <w:t>07970 987 037</w:t>
            </w:r>
            <w:r w:rsidR="001823D7">
              <w:t>).</w:t>
            </w:r>
          </w:p>
          <w:p w:rsidR="00EC1E07" w:rsidRDefault="00EC1E07"/>
        </w:tc>
      </w:tr>
      <w:tr w:rsidR="00F3419B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</w:t>
            </w:r>
            <w:r w:rsidR="00B72088">
              <w:rPr>
                <w:b/>
                <w:color w:val="FFFFFF" w:themeColor="background1"/>
              </w:rPr>
              <w:t xml:space="preserve">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RPr="00AD4443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EC0193" w:rsidRPr="00AD4443" w:rsidRDefault="00B72088" w:rsidP="00EC01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</w:t>
            </w:r>
            <w:r w:rsidR="00EC0193">
              <w:rPr>
                <w:b/>
                <w:color w:val="FFFFFF" w:themeColor="background1"/>
              </w:rPr>
              <w:t xml:space="preserve"> </w:t>
            </w:r>
            <w:r w:rsidR="00EC0193"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Company Name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Contact</w:t>
            </w:r>
            <w:r w:rsidR="00F3419B">
              <w:t xml:space="preserve"> (inc position)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F3419B" w:rsidTr="00F744A9">
        <w:tc>
          <w:tcPr>
            <w:tcW w:w="2190" w:type="dxa"/>
          </w:tcPr>
          <w:p w:rsidR="00F3419B" w:rsidRDefault="00F3419B" w:rsidP="00EC0193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Address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610699" w:rsidTr="00E4316B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B72088" w:rsidRDefault="00EC0193" w:rsidP="00B7208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</w:t>
            </w:r>
            <w:r w:rsidR="00B72088">
              <w:rPr>
                <w:b/>
                <w:color w:val="FFFFFF" w:themeColor="background1"/>
              </w:rPr>
              <w:t xml:space="preserve">- </w:t>
            </w:r>
            <w:r w:rsidR="00B72088">
              <w:rPr>
                <w:color w:val="FFFFFF" w:themeColor="background1"/>
              </w:rPr>
              <w:t>Why have you chosen this company as a potential industrial collaborator?</w:t>
            </w:r>
          </w:p>
        </w:tc>
      </w:tr>
      <w:tr w:rsidR="0029268B" w:rsidRPr="00610699" w:rsidTr="00541C84">
        <w:trPr>
          <w:trHeight w:val="2576"/>
        </w:trPr>
        <w:tc>
          <w:tcPr>
            <w:tcW w:w="10031" w:type="dxa"/>
            <w:gridSpan w:val="2"/>
            <w:shd w:val="clear" w:color="auto" w:fill="auto"/>
          </w:tcPr>
          <w:p w:rsidR="00DA1D13" w:rsidRPr="0029268B" w:rsidRDefault="00DA1D13" w:rsidP="004E5306"/>
        </w:tc>
      </w:tr>
      <w:tr w:rsidR="00B72088" w:rsidRPr="009C5EB2" w:rsidTr="007F7706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2088" w:rsidRPr="00B72088" w:rsidRDefault="00B72088" w:rsidP="007F770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Objectives - </w:t>
            </w:r>
            <w:r>
              <w:rPr>
                <w:color w:val="FFFFFF" w:themeColor="background1"/>
              </w:rPr>
              <w:t>What are the objectives of the visit?</w:t>
            </w:r>
          </w:p>
        </w:tc>
      </w:tr>
      <w:tr w:rsidR="00B72088" w:rsidRPr="0029268B" w:rsidTr="00583E5D">
        <w:trPr>
          <w:trHeight w:val="2295"/>
        </w:trPr>
        <w:tc>
          <w:tcPr>
            <w:tcW w:w="10031" w:type="dxa"/>
            <w:gridSpan w:val="2"/>
            <w:shd w:val="clear" w:color="auto" w:fill="auto"/>
          </w:tcPr>
          <w:p w:rsidR="00B72088" w:rsidRPr="0029268B" w:rsidRDefault="00B72088" w:rsidP="007F77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EC0193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Visit Details </w:t>
            </w:r>
            <w:r w:rsidR="00B72088">
              <w:rPr>
                <w:b/>
                <w:color w:val="FFFFFF" w:themeColor="background1"/>
              </w:rPr>
              <w:t xml:space="preserve">– </w:t>
            </w:r>
            <w:r w:rsidR="00B72088">
              <w:rPr>
                <w:color w:val="FFFFFF" w:themeColor="background1"/>
              </w:rPr>
              <w:t xml:space="preserve">Please include </w:t>
            </w:r>
            <w:r w:rsidR="00FB519D" w:rsidRPr="00FB519D">
              <w:rPr>
                <w:color w:val="FFFFFF" w:themeColor="background1"/>
              </w:rPr>
              <w:t xml:space="preserve">destination and span </w:t>
            </w:r>
            <w:r w:rsidR="00FB519D">
              <w:rPr>
                <w:color w:val="FFFFFF" w:themeColor="background1"/>
              </w:rPr>
              <w:t xml:space="preserve">of </w:t>
            </w:r>
            <w:r w:rsidR="00B72088">
              <w:rPr>
                <w:color w:val="FFFFFF" w:themeColor="background1"/>
              </w:rPr>
              <w:t>costs.</w:t>
            </w:r>
          </w:p>
        </w:tc>
      </w:tr>
      <w:tr w:rsidR="005C67E6" w:rsidTr="00F3419B">
        <w:trPr>
          <w:trHeight w:val="1410"/>
        </w:trPr>
        <w:tc>
          <w:tcPr>
            <w:tcW w:w="10031" w:type="dxa"/>
            <w:gridSpan w:val="2"/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B72088">
      <w:pPr>
        <w:spacing w:after="0" w:line="240" w:lineRule="auto"/>
        <w:rPr>
          <w:b/>
        </w:rPr>
      </w:pPr>
    </w:p>
    <w:p w:rsidR="004C4EEB" w:rsidRDefault="004C4EEB" w:rsidP="00B7208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46B20" w:rsidTr="00F46B2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B20" w:rsidRDefault="00F46B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F46B20" w:rsidTr="00F46B20">
        <w:trPr>
          <w:trHeight w:val="1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 w:rsidP="006E77F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We do not expect all </w:t>
            </w:r>
            <w:r w:rsidR="006E77F5">
              <w:rPr>
                <w:i/>
              </w:rPr>
              <w:t xml:space="preserve">PtD </w:t>
            </w:r>
            <w:r>
              <w:rPr>
                <w:i/>
              </w:rPr>
              <w:t xml:space="preserve">applications to address global challenges, but where your research does please note that you do not have to work with specific partners from the </w:t>
            </w:r>
            <w:hyperlink r:id="rId12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F46B20" w:rsidTr="00F46B20">
        <w:trPr>
          <w:trHeight w:val="1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 w:rsidP="009C274A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>
            <w:pPr>
              <w:jc w:val="center"/>
            </w:pPr>
          </w:p>
          <w:p w:rsidR="00407C4F" w:rsidRDefault="009C274A">
            <w:pPr>
              <w:jc w:val="center"/>
            </w:pPr>
            <w:r>
              <w:t>Yes / No</w:t>
            </w:r>
          </w:p>
        </w:tc>
      </w:tr>
      <w:tr w:rsidR="00F46B20" w:rsidTr="00F46B20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>
            <w:r>
              <w:t xml:space="preserve">If so, please give details of which countries from the </w:t>
            </w:r>
            <w:hyperlink r:id="rId13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/>
        </w:tc>
      </w:tr>
    </w:tbl>
    <w:p w:rsidR="00F46B20" w:rsidRDefault="00F46B20" w:rsidP="00B72088">
      <w:pPr>
        <w:spacing w:after="0" w:line="240" w:lineRule="auto"/>
        <w:rPr>
          <w:b/>
        </w:rPr>
      </w:pPr>
    </w:p>
    <w:p w:rsidR="009F2419" w:rsidRPr="00C317FE" w:rsidRDefault="009F2419" w:rsidP="009F2419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:rsidR="009F2419" w:rsidRPr="00C317FE" w:rsidRDefault="009F2419" w:rsidP="009F2419">
      <w:r w:rsidRPr="00C317FE">
        <w:t xml:space="preserve">The application should be </w:t>
      </w:r>
      <w:r w:rsidR="00A67485" w:rsidRPr="00A67485">
        <w:rPr>
          <w:b/>
        </w:rPr>
        <w:t>completely</w:t>
      </w:r>
      <w:r w:rsidR="00A67485"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4" w:history="1">
        <w:r w:rsidR="00C317FE" w:rsidRPr="00254863">
          <w:rPr>
            <w:rStyle w:val="Hyperlink"/>
          </w:rPr>
          <w:t>V.Kosti@bham.ac.uk</w:t>
        </w:r>
      </w:hyperlink>
      <w:r w:rsidR="00C317FE"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15" w:history="1">
        <w:r w:rsidR="00C317FE" w:rsidRPr="00254863">
          <w:rPr>
            <w:rStyle w:val="Hyperlink"/>
          </w:rPr>
          <w:t>G.Liu.1@bham.ac.uk</w:t>
        </w:r>
      </w:hyperlink>
      <w:r w:rsidR="00C317FE">
        <w:t xml:space="preserve"> </w:t>
      </w:r>
      <w:r w:rsidRPr="00C317FE">
        <w:t>).</w:t>
      </w:r>
    </w:p>
    <w:p w:rsidR="009F2419" w:rsidRPr="00C317FE" w:rsidRDefault="009F2419" w:rsidP="009F2419">
      <w:r w:rsidRPr="00C317FE">
        <w:t xml:space="preserve">Applications for Rapid Response Mobility fund will be reviewed by the Chair of the MRC CiC/PtD panel and the Head of Research and Knowledge Transfer (or equivalent) with ratification where appropriate.  Where possible, a funding decision will be made within </w:t>
      </w:r>
      <w:r w:rsidR="00652660">
        <w:t>1</w:t>
      </w:r>
      <w:bookmarkStart w:id="0" w:name="_GoBack"/>
      <w:bookmarkEnd w:id="0"/>
      <w:r w:rsidR="003C2D11">
        <w:t xml:space="preserve"> week</w:t>
      </w:r>
      <w:r w:rsidRPr="00C317FE">
        <w:t>. Award letters confirming details of the funding will then be sent to successful applicants.</w:t>
      </w:r>
    </w:p>
    <w:p w:rsidR="009F2419" w:rsidRPr="00C317FE" w:rsidRDefault="009F2419" w:rsidP="009F2419">
      <w:r w:rsidRPr="00C317FE">
        <w:t xml:space="preserve">All awardees will be required to complete an </w:t>
      </w:r>
      <w:r w:rsidRPr="00C317FE">
        <w:rPr>
          <w:b/>
        </w:rPr>
        <w:t xml:space="preserve">Outcome </w:t>
      </w:r>
      <w:r w:rsidR="00327E76" w:rsidRPr="00C317FE">
        <w:rPr>
          <w:b/>
        </w:rPr>
        <w:t xml:space="preserve">Reporting </w:t>
      </w:r>
      <w:r w:rsidRPr="00C317FE">
        <w:rPr>
          <w:b/>
        </w:rPr>
        <w:t>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16" w:history="1">
        <w:r w:rsidR="00C317FE" w:rsidRPr="00254863">
          <w:rPr>
            <w:rStyle w:val="Hyperlink"/>
          </w:rPr>
          <w:t>V.Kosti@bham.ac.uk</w:t>
        </w:r>
      </w:hyperlink>
      <w:r w:rsidR="00C317FE">
        <w:t xml:space="preserve"> </w:t>
      </w:r>
      <w:r w:rsidRPr="00C317FE">
        <w:t>) and Guojin Liu (</w:t>
      </w:r>
      <w:hyperlink r:id="rId17" w:history="1">
        <w:r w:rsidR="00C317FE" w:rsidRPr="00254863">
          <w:rPr>
            <w:rStyle w:val="Hyperlink"/>
          </w:rPr>
          <w:t>G.Liu.1@bham.ac.uk</w:t>
        </w:r>
      </w:hyperlink>
      <w:r w:rsidR="00C317FE">
        <w:t xml:space="preserve"> </w:t>
      </w:r>
      <w:r w:rsidRPr="00C317FE">
        <w:t xml:space="preserve">) should be contacted immediately. </w:t>
      </w:r>
    </w:p>
    <w:p w:rsidR="009F2419" w:rsidRPr="00C317FE" w:rsidRDefault="009F2419" w:rsidP="009F2419">
      <w:r w:rsidRPr="00C317FE">
        <w:t>We thank people in advance for their cooperation, but point out that failure to comply will preclude consideration for further Proximity to Discovery funding.</w:t>
      </w:r>
    </w:p>
    <w:p w:rsidR="009F2419" w:rsidRPr="00CF6EBF" w:rsidRDefault="009F2419" w:rsidP="009F2419">
      <w:pPr>
        <w:rPr>
          <w:rFonts w:ascii="Arial" w:hAnsi="Arial" w:cs="Arial"/>
          <w:b/>
          <w:szCs w:val="24"/>
        </w:rPr>
      </w:pPr>
    </w:p>
    <w:p w:rsidR="009F2419" w:rsidRPr="00077CAE" w:rsidRDefault="009F2419" w:rsidP="009F2419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9F2419" w:rsidRPr="00A67485" w:rsidRDefault="009F2419" w:rsidP="009F2419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9F2419" w:rsidRPr="00A67485" w:rsidRDefault="009F2419" w:rsidP="009F2419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9F2419" w:rsidRPr="00C317FE" w:rsidRDefault="009F2419" w:rsidP="009F2419">
      <w:pPr>
        <w:rPr>
          <w:sz w:val="24"/>
        </w:rPr>
      </w:pPr>
    </w:p>
    <w:p w:rsidR="009F2419" w:rsidRPr="00D95F12" w:rsidRDefault="009F2419" w:rsidP="009F2419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="00D95F12" w:rsidRPr="00D95F12">
        <w:rPr>
          <w:sz w:val="24"/>
        </w:rPr>
        <w:t xml:space="preserve">        </w:t>
      </w:r>
    </w:p>
    <w:p w:rsidR="009F2419" w:rsidRPr="00CF6EBF" w:rsidRDefault="009F2419" w:rsidP="009F2419">
      <w:pPr>
        <w:rPr>
          <w:rFonts w:ascii="Arial" w:hAnsi="Arial" w:cs="Arial"/>
          <w:szCs w:val="24"/>
        </w:rPr>
      </w:pPr>
    </w:p>
    <w:p w:rsidR="006E77F5" w:rsidRDefault="006E77F5" w:rsidP="00B72088">
      <w:pPr>
        <w:spacing w:after="0" w:line="240" w:lineRule="auto"/>
        <w:rPr>
          <w:b/>
        </w:rPr>
      </w:pPr>
    </w:p>
    <w:sectPr w:rsidR="006E77F5" w:rsidSect="00F1197B">
      <w:headerReference w:type="default" r:id="rId18"/>
      <w:footerReference w:type="default" r:id="rId1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C9" w:rsidRDefault="001E76C9" w:rsidP="00F1197B">
      <w:pPr>
        <w:spacing w:after="0" w:line="240" w:lineRule="auto"/>
      </w:pPr>
      <w:r>
        <w:separator/>
      </w:r>
    </w:p>
  </w:endnote>
  <w:end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18" w:rsidRDefault="00615E63" w:rsidP="00696B18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8C13F8">
      <w:rPr>
        <w:sz w:val="20"/>
        <w:szCs w:val="20"/>
      </w:rPr>
      <w:t xml:space="preserve">Proximity to Discovery </w:t>
    </w:r>
    <w:r w:rsidR="00DA1D13" w:rsidRPr="007B554E">
      <w:rPr>
        <w:sz w:val="20"/>
        <w:szCs w:val="20"/>
      </w:rPr>
      <w:t xml:space="preserve">Fund – </w:t>
    </w:r>
    <w:r w:rsidR="005A5CDC">
      <w:rPr>
        <w:sz w:val="20"/>
        <w:szCs w:val="20"/>
      </w:rPr>
      <w:t>Rapid Response Mobility</w:t>
    </w:r>
    <w:r w:rsidR="00DA1D13" w:rsidRPr="007B554E">
      <w:rPr>
        <w:sz w:val="20"/>
        <w:szCs w:val="20"/>
      </w:rPr>
      <w:ptab w:relativeTo="margin" w:alignment="right" w:leader="none"/>
    </w:r>
    <w:r w:rsidR="001823D7">
      <w:rPr>
        <w:sz w:val="20"/>
        <w:szCs w:val="20"/>
      </w:rPr>
      <w:t>Issue_12</w:t>
    </w:r>
    <w:r w:rsidR="00696B18">
      <w:rPr>
        <w:sz w:val="20"/>
        <w:szCs w:val="20"/>
      </w:rPr>
      <w:t>.18</w:t>
    </w:r>
  </w:p>
  <w:p w:rsidR="00DA1D13" w:rsidRPr="007B554E" w:rsidRDefault="00696B18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789327471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 xml:space="preserve">Page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 w:rsidR="00652660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</w:instrText>
        </w:r>
        <w:r>
          <w:rPr>
            <w:sz w:val="20"/>
            <w:szCs w:val="20"/>
          </w:rPr>
          <w:fldChar w:fldCharType="separate"/>
        </w:r>
        <w:r w:rsidR="00652660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C9" w:rsidRDefault="001E76C9" w:rsidP="00F1197B">
      <w:pPr>
        <w:spacing w:after="0" w:line="240" w:lineRule="auto"/>
      </w:pPr>
      <w:r>
        <w:separator/>
      </w:r>
    </w:p>
  </w:footnote>
  <w:foot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1956AA21" wp14:editId="2CC985F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6A18E4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Rapid Response</w:t>
    </w:r>
    <w:r w:rsidR="005A5CDC">
      <w:rPr>
        <w:b/>
        <w:sz w:val="36"/>
        <w:szCs w:val="36"/>
      </w:rPr>
      <w:t xml:space="preserve"> Mobility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024B2"/>
    <w:rsid w:val="00015705"/>
    <w:rsid w:val="000319BB"/>
    <w:rsid w:val="00057B45"/>
    <w:rsid w:val="00065505"/>
    <w:rsid w:val="000B7B2A"/>
    <w:rsid w:val="0011129D"/>
    <w:rsid w:val="0012083E"/>
    <w:rsid w:val="00131D7C"/>
    <w:rsid w:val="00152416"/>
    <w:rsid w:val="00160FF1"/>
    <w:rsid w:val="00177C90"/>
    <w:rsid w:val="001823D7"/>
    <w:rsid w:val="001B2CE7"/>
    <w:rsid w:val="001E0952"/>
    <w:rsid w:val="001E63D7"/>
    <w:rsid w:val="001E76C9"/>
    <w:rsid w:val="00204759"/>
    <w:rsid w:val="00205863"/>
    <w:rsid w:val="002420BE"/>
    <w:rsid w:val="00243381"/>
    <w:rsid w:val="00243669"/>
    <w:rsid w:val="00253E4F"/>
    <w:rsid w:val="00254572"/>
    <w:rsid w:val="002618DE"/>
    <w:rsid w:val="002713BE"/>
    <w:rsid w:val="002720BA"/>
    <w:rsid w:val="0029268B"/>
    <w:rsid w:val="002B261D"/>
    <w:rsid w:val="002E2FA5"/>
    <w:rsid w:val="002F5069"/>
    <w:rsid w:val="0030457C"/>
    <w:rsid w:val="00310F10"/>
    <w:rsid w:val="003112F3"/>
    <w:rsid w:val="00327E76"/>
    <w:rsid w:val="003516B7"/>
    <w:rsid w:val="00373091"/>
    <w:rsid w:val="003758AD"/>
    <w:rsid w:val="003A37A5"/>
    <w:rsid w:val="003B2BF4"/>
    <w:rsid w:val="003C2D11"/>
    <w:rsid w:val="003C79F1"/>
    <w:rsid w:val="003D3834"/>
    <w:rsid w:val="003D7CFA"/>
    <w:rsid w:val="003E2E9B"/>
    <w:rsid w:val="003F586A"/>
    <w:rsid w:val="00407496"/>
    <w:rsid w:val="00407C4F"/>
    <w:rsid w:val="00421FA5"/>
    <w:rsid w:val="004657EF"/>
    <w:rsid w:val="00495BA5"/>
    <w:rsid w:val="004A3665"/>
    <w:rsid w:val="004A43E8"/>
    <w:rsid w:val="004C4EEB"/>
    <w:rsid w:val="004C7EAC"/>
    <w:rsid w:val="004E5306"/>
    <w:rsid w:val="0050656A"/>
    <w:rsid w:val="005164C1"/>
    <w:rsid w:val="00517260"/>
    <w:rsid w:val="00526860"/>
    <w:rsid w:val="005308F6"/>
    <w:rsid w:val="00541C84"/>
    <w:rsid w:val="005570C5"/>
    <w:rsid w:val="00583E5D"/>
    <w:rsid w:val="005871D6"/>
    <w:rsid w:val="005A5CDC"/>
    <w:rsid w:val="005A5F82"/>
    <w:rsid w:val="005B0CBE"/>
    <w:rsid w:val="005C0462"/>
    <w:rsid w:val="005C67E6"/>
    <w:rsid w:val="005C6C27"/>
    <w:rsid w:val="00601C28"/>
    <w:rsid w:val="00610699"/>
    <w:rsid w:val="00615E63"/>
    <w:rsid w:val="00621C65"/>
    <w:rsid w:val="00632142"/>
    <w:rsid w:val="00652660"/>
    <w:rsid w:val="006637EF"/>
    <w:rsid w:val="00674BE2"/>
    <w:rsid w:val="0068653E"/>
    <w:rsid w:val="006911BD"/>
    <w:rsid w:val="00696B18"/>
    <w:rsid w:val="006A18E4"/>
    <w:rsid w:val="006C2D69"/>
    <w:rsid w:val="006E77F5"/>
    <w:rsid w:val="0073240C"/>
    <w:rsid w:val="007372AB"/>
    <w:rsid w:val="007505F1"/>
    <w:rsid w:val="00764D3E"/>
    <w:rsid w:val="007711FD"/>
    <w:rsid w:val="007806C8"/>
    <w:rsid w:val="00781923"/>
    <w:rsid w:val="00782C29"/>
    <w:rsid w:val="00787347"/>
    <w:rsid w:val="00790DE3"/>
    <w:rsid w:val="00793CF2"/>
    <w:rsid w:val="007B554E"/>
    <w:rsid w:val="007C2279"/>
    <w:rsid w:val="007E62FA"/>
    <w:rsid w:val="00896BD6"/>
    <w:rsid w:val="008B2B02"/>
    <w:rsid w:val="008C13F8"/>
    <w:rsid w:val="0090222F"/>
    <w:rsid w:val="00923930"/>
    <w:rsid w:val="00931EE3"/>
    <w:rsid w:val="009409B3"/>
    <w:rsid w:val="00944251"/>
    <w:rsid w:val="00957044"/>
    <w:rsid w:val="009B1121"/>
    <w:rsid w:val="009B3CDC"/>
    <w:rsid w:val="009B51D8"/>
    <w:rsid w:val="009C274A"/>
    <w:rsid w:val="009C5EB2"/>
    <w:rsid w:val="009F2419"/>
    <w:rsid w:val="00A013D2"/>
    <w:rsid w:val="00A16CA3"/>
    <w:rsid w:val="00A6626A"/>
    <w:rsid w:val="00A67485"/>
    <w:rsid w:val="00A74789"/>
    <w:rsid w:val="00A86EEB"/>
    <w:rsid w:val="00AA291D"/>
    <w:rsid w:val="00AA6BBE"/>
    <w:rsid w:val="00AC11AE"/>
    <w:rsid w:val="00AC7968"/>
    <w:rsid w:val="00AD4443"/>
    <w:rsid w:val="00B10F41"/>
    <w:rsid w:val="00B15349"/>
    <w:rsid w:val="00B25A7E"/>
    <w:rsid w:val="00B613B5"/>
    <w:rsid w:val="00B6183B"/>
    <w:rsid w:val="00B67D79"/>
    <w:rsid w:val="00B72088"/>
    <w:rsid w:val="00BB7516"/>
    <w:rsid w:val="00BD208E"/>
    <w:rsid w:val="00BD42B0"/>
    <w:rsid w:val="00BD433B"/>
    <w:rsid w:val="00BD6869"/>
    <w:rsid w:val="00BF2A4C"/>
    <w:rsid w:val="00C20D28"/>
    <w:rsid w:val="00C317FE"/>
    <w:rsid w:val="00C320D5"/>
    <w:rsid w:val="00C42352"/>
    <w:rsid w:val="00C64A63"/>
    <w:rsid w:val="00C779C6"/>
    <w:rsid w:val="00C83ABC"/>
    <w:rsid w:val="00C85476"/>
    <w:rsid w:val="00C96BC6"/>
    <w:rsid w:val="00C96F67"/>
    <w:rsid w:val="00CD0458"/>
    <w:rsid w:val="00D2307C"/>
    <w:rsid w:val="00D4587A"/>
    <w:rsid w:val="00D95F12"/>
    <w:rsid w:val="00DA1D13"/>
    <w:rsid w:val="00DC2BCE"/>
    <w:rsid w:val="00DC6DF8"/>
    <w:rsid w:val="00DC73E4"/>
    <w:rsid w:val="00DD79DE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F01E78"/>
    <w:rsid w:val="00F1197B"/>
    <w:rsid w:val="00F22094"/>
    <w:rsid w:val="00F3419B"/>
    <w:rsid w:val="00F36070"/>
    <w:rsid w:val="00F46B20"/>
    <w:rsid w:val="00F76C66"/>
    <w:rsid w:val="00F93554"/>
    <w:rsid w:val="00F93D7E"/>
    <w:rsid w:val="00F973D3"/>
    <w:rsid w:val="00FA431B"/>
    <w:rsid w:val="00FA4AF4"/>
    <w:rsid w:val="00FA5A82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/dac/stats/documentupload/DAC%20List%20of%20ODA%20Recipients%202014%20final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ecd.org/dac/stats/documentupload/DAC%20List%20of%20ODA%20Recipients%202014%20final.pdf" TargetMode="External"/><Relationship Id="rId17" Type="http://schemas.openxmlformats.org/officeDocument/2006/relationships/hyperlink" Target="mailto:G.Liu.1@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Kosti@bham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.Tasker@bham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.Liu.1@bham.ac.uk" TargetMode="External"/><Relationship Id="rId10" Type="http://schemas.openxmlformats.org/officeDocument/2006/relationships/hyperlink" Target="mailto:H.L.Searson@bham.ac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.L.J.Smith@bham.ac.uk" TargetMode="External"/><Relationship Id="rId14" Type="http://schemas.openxmlformats.org/officeDocument/2006/relationships/hyperlink" Target="mailto:V.Kosti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F2EA-458C-4BDD-A303-D97D8DE1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7</cp:revision>
  <cp:lastPrinted>2016-02-12T11:15:00Z</cp:lastPrinted>
  <dcterms:created xsi:type="dcterms:W3CDTF">2018-07-23T13:07:00Z</dcterms:created>
  <dcterms:modified xsi:type="dcterms:W3CDTF">2018-12-18T13:56:00Z</dcterms:modified>
</cp:coreProperties>
</file>