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56D57" w14:textId="2222D1C3" w:rsidR="00095F30" w:rsidRDefault="002674C4">
      <w:pPr>
        <w:sectPr w:rsidR="00095F30" w:rsidSect="00E02971">
          <w:headerReference w:type="default" r:id="rId7"/>
          <w:pgSz w:w="11900" w:h="16840"/>
          <w:pgMar w:top="1440" w:right="1440" w:bottom="1440" w:left="1440" w:header="708" w:footer="708" w:gutter="0"/>
          <w:cols w:space="708"/>
          <w:docGrid w:linePitch="360"/>
        </w:sectPr>
      </w:pPr>
      <w:r w:rsidRPr="00095F30">
        <w:rPr>
          <w:noProof/>
          <w:lang w:eastAsia="en-GB"/>
        </w:rPr>
        <mc:AlternateContent>
          <mc:Choice Requires="wps">
            <w:drawing>
              <wp:anchor distT="0" distB="0" distL="114300" distR="114300" simplePos="0" relativeHeight="251660288" behindDoc="0" locked="0" layoutInCell="1" allowOverlap="1" wp14:anchorId="532A624E" wp14:editId="36E86950">
                <wp:simplePos x="0" y="0"/>
                <wp:positionH relativeFrom="margin">
                  <wp:align>right</wp:align>
                </wp:positionH>
                <wp:positionV relativeFrom="paragraph">
                  <wp:posOffset>3390900</wp:posOffset>
                </wp:positionV>
                <wp:extent cx="5905500" cy="2190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05500" cy="2190750"/>
                        </a:xfrm>
                        <a:prstGeom prst="rect">
                          <a:avLst/>
                        </a:prstGeom>
                        <a:noFill/>
                        <a:ln w="6350">
                          <a:noFill/>
                        </a:ln>
                      </wps:spPr>
                      <wps:txbx>
                        <w:txbxContent>
                          <w:p w14:paraId="5A42672A" w14:textId="2F416A64" w:rsidR="00015841" w:rsidRDefault="00015841" w:rsidP="00095F30">
                            <w:pPr>
                              <w:rPr>
                                <w:rFonts w:cstheme="minorHAnsi"/>
                                <w:color w:val="225488"/>
                                <w:sz w:val="72"/>
                                <w:szCs w:val="72"/>
                              </w:rPr>
                            </w:pPr>
                            <w:r w:rsidRPr="000A6DB7">
                              <w:rPr>
                                <w:rFonts w:cstheme="minorHAnsi"/>
                                <w:color w:val="225488"/>
                                <w:sz w:val="72"/>
                                <w:szCs w:val="72"/>
                              </w:rPr>
                              <w:t>Risk Assessment</w:t>
                            </w:r>
                          </w:p>
                          <w:p w14:paraId="7B9B5012" w14:textId="02E67F19" w:rsidR="00015841" w:rsidRDefault="00015841" w:rsidP="00095F30">
                            <w:pPr>
                              <w:rPr>
                                <w:rFonts w:cstheme="minorHAnsi"/>
                                <w:color w:val="225488"/>
                                <w:sz w:val="28"/>
                                <w:szCs w:val="28"/>
                              </w:rPr>
                            </w:pPr>
                          </w:p>
                          <w:p w14:paraId="5FA6817A" w14:textId="7EC0B792" w:rsidR="00015841" w:rsidRPr="00E5362E" w:rsidRDefault="00015841" w:rsidP="00095F30">
                            <w:pPr>
                              <w:rPr>
                                <w:rFonts w:cstheme="minorHAnsi"/>
                                <w:b/>
                                <w:color w:val="225488"/>
                                <w:sz w:val="28"/>
                                <w:szCs w:val="28"/>
                              </w:rPr>
                            </w:pPr>
                            <w:r>
                              <w:rPr>
                                <w:rFonts w:cstheme="minorHAnsi"/>
                                <w:b/>
                                <w:color w:val="225488"/>
                                <w:sz w:val="28"/>
                                <w:szCs w:val="28"/>
                              </w:rPr>
                              <w:t>GUIDANCE/17/RA/2022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A624E" id="_x0000_t202" coordsize="21600,21600" o:spt="202" path="m,l,21600r21600,l21600,xe">
                <v:stroke joinstyle="miter"/>
                <v:path gradientshapeok="t" o:connecttype="rect"/>
              </v:shapetype>
              <v:shape id="Text Box 6" o:spid="_x0000_s1026" type="#_x0000_t202" style="position:absolute;margin-left:413.8pt;margin-top:267pt;width:465pt;height:17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" filled="f" stroked="f" strokeweight=".5pt">
                <v:textbox>
                  <w:txbxContent>
                    <w:p w14:paraId="5A42672A" w14:textId="2F416A64" w:rsidR="00015841" w:rsidRDefault="00015841" w:rsidP="00095F30">
                      <w:pPr>
                        <w:rPr>
                          <w:rFonts w:cstheme="minorHAnsi"/>
                          <w:color w:val="225488"/>
                          <w:sz w:val="72"/>
                          <w:szCs w:val="72"/>
                        </w:rPr>
                      </w:pPr>
                      <w:r w:rsidRPr="000A6DB7">
                        <w:rPr>
                          <w:rFonts w:cstheme="minorHAnsi"/>
                          <w:color w:val="225488"/>
                          <w:sz w:val="72"/>
                          <w:szCs w:val="72"/>
                        </w:rPr>
                        <w:t>Risk Assessment</w:t>
                      </w:r>
                    </w:p>
                    <w:p w14:paraId="7B9B5012" w14:textId="02E67F19" w:rsidR="00015841" w:rsidRDefault="00015841" w:rsidP="00095F30">
                      <w:pPr>
                        <w:rPr>
                          <w:rFonts w:cstheme="minorHAnsi"/>
                          <w:color w:val="225488"/>
                          <w:sz w:val="28"/>
                          <w:szCs w:val="28"/>
                        </w:rPr>
                      </w:pPr>
                    </w:p>
                    <w:p w14:paraId="5FA6817A" w14:textId="7EC0B792" w:rsidR="00015841" w:rsidRPr="00E5362E" w:rsidRDefault="00015841" w:rsidP="00095F30">
                      <w:pPr>
                        <w:rPr>
                          <w:rFonts w:cstheme="minorHAnsi"/>
                          <w:b/>
                          <w:color w:val="225488"/>
                          <w:sz w:val="28"/>
                          <w:szCs w:val="28"/>
                        </w:rPr>
                      </w:pPr>
                      <w:r>
                        <w:rPr>
                          <w:rFonts w:cstheme="minorHAnsi"/>
                          <w:b/>
                          <w:color w:val="225488"/>
                          <w:sz w:val="28"/>
                          <w:szCs w:val="28"/>
                        </w:rPr>
                        <w:t>GUIDANCE/17/RA/2022</w:t>
                      </w:r>
                    </w:p>
                  </w:txbxContent>
                </v:textbox>
                <w10:wrap anchorx="margin"/>
              </v:shape>
            </w:pict>
          </mc:Fallback>
        </mc:AlternateContent>
      </w:r>
      <w:r w:rsidRPr="00095F30">
        <w:rPr>
          <w:noProof/>
          <w:lang w:eastAsia="en-GB"/>
        </w:rPr>
        <mc:AlternateContent>
          <mc:Choice Requires="wps">
            <w:drawing>
              <wp:anchor distT="0" distB="0" distL="114300" distR="114300" simplePos="0" relativeHeight="251659264" behindDoc="0" locked="0" layoutInCell="1" allowOverlap="1" wp14:anchorId="09C58217" wp14:editId="36A0533F">
                <wp:simplePos x="0" y="0"/>
                <wp:positionH relativeFrom="column">
                  <wp:posOffset>-180975</wp:posOffset>
                </wp:positionH>
                <wp:positionV relativeFrom="paragraph">
                  <wp:posOffset>1333500</wp:posOffset>
                </wp:positionV>
                <wp:extent cx="5762625" cy="16668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762625" cy="1666875"/>
                        </a:xfrm>
                        <a:prstGeom prst="rect">
                          <a:avLst/>
                        </a:prstGeom>
                        <a:noFill/>
                        <a:ln w="6350">
                          <a:noFill/>
                        </a:ln>
                      </wps:spPr>
                      <wps:txbx>
                        <w:txbxContent>
                          <w:p w14:paraId="3277AF0D" w14:textId="4A88F7FC" w:rsidR="00015841" w:rsidRPr="000A6DB7" w:rsidRDefault="00015841" w:rsidP="00095F30">
                            <w:pPr>
                              <w:rPr>
                                <w:rFonts w:cstheme="minorHAnsi"/>
                                <w:color w:val="225488"/>
                                <w:sz w:val="96"/>
                                <w:szCs w:val="96"/>
                              </w:rPr>
                            </w:pPr>
                            <w:r w:rsidRPr="000A6DB7">
                              <w:rPr>
                                <w:rFonts w:cstheme="minorHAnsi"/>
                                <w:color w:val="225488"/>
                                <w:sz w:val="96"/>
                                <w:szCs w:val="96"/>
                              </w:rPr>
                              <w:t>Health &amp; Safety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58217" id="Text Box 4" o:spid="_x0000_s1027" type="#_x0000_t202" style="position:absolute;margin-left:-14.25pt;margin-top:105pt;width:453.75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" filled="f" stroked="f" strokeweight=".5pt">
                <v:textbox>
                  <w:txbxContent>
                    <w:p w14:paraId="3277AF0D" w14:textId="4A88F7FC" w:rsidR="00015841" w:rsidRPr="000A6DB7" w:rsidRDefault="00015841" w:rsidP="00095F30">
                      <w:pPr>
                        <w:rPr>
                          <w:rFonts w:cstheme="minorHAnsi"/>
                          <w:color w:val="225488"/>
                          <w:sz w:val="96"/>
                          <w:szCs w:val="96"/>
                        </w:rPr>
                      </w:pPr>
                      <w:r w:rsidRPr="000A6DB7">
                        <w:rPr>
                          <w:rFonts w:cstheme="minorHAnsi"/>
                          <w:color w:val="225488"/>
                          <w:sz w:val="96"/>
                          <w:szCs w:val="96"/>
                        </w:rPr>
                        <w:t>Health &amp; Safety Guidance</w:t>
                      </w:r>
                    </w:p>
                  </w:txbxContent>
                </v:textbox>
              </v:shape>
            </w:pict>
          </mc:Fallback>
        </mc:AlternateContent>
      </w:r>
    </w:p>
    <w:p w14:paraId="357E6E5C" w14:textId="2B384F90" w:rsidR="00167506" w:rsidRPr="00AD4B36" w:rsidRDefault="001A2921" w:rsidP="00167506">
      <w:pPr>
        <w:rPr>
          <w:rFonts w:cstheme="minorHAnsi"/>
          <w:b/>
          <w:color w:val="2F5496" w:themeColor="accent1" w:themeShade="BF"/>
          <w:sz w:val="32"/>
          <w:szCs w:val="32"/>
        </w:rPr>
      </w:pPr>
      <w:r w:rsidRPr="00AD4B36">
        <w:rPr>
          <w:rFonts w:cstheme="minorHAnsi"/>
          <w:b/>
          <w:color w:val="2F5496" w:themeColor="accent1" w:themeShade="BF"/>
          <w:sz w:val="32"/>
          <w:szCs w:val="32"/>
        </w:rPr>
        <w:lastRenderedPageBreak/>
        <w:t>Risk Assessment</w:t>
      </w:r>
      <w:r w:rsidR="00167506" w:rsidRPr="00AD4B36">
        <w:rPr>
          <w:rFonts w:cstheme="minorHAnsi"/>
          <w:b/>
          <w:color w:val="2F5496" w:themeColor="accent1" w:themeShade="BF"/>
          <w:sz w:val="32"/>
          <w:szCs w:val="32"/>
        </w:rPr>
        <w:t xml:space="preserve"> Guidance</w:t>
      </w:r>
    </w:p>
    <w:p w14:paraId="4E5C9DFB" w14:textId="77777777" w:rsidR="00167506" w:rsidRDefault="00167506" w:rsidP="00167506"/>
    <w:p w14:paraId="522588DD" w14:textId="22C7299D" w:rsidR="00167506" w:rsidRPr="007E509F" w:rsidRDefault="00167506" w:rsidP="00366BC9">
      <w:pPr>
        <w:pStyle w:val="Heading1"/>
        <w:numPr>
          <w:ilvl w:val="0"/>
          <w:numId w:val="21"/>
        </w:numPr>
      </w:pPr>
      <w:r w:rsidRPr="007E509F">
        <w:t>Introduction</w:t>
      </w:r>
    </w:p>
    <w:p w14:paraId="6B6BDE04" w14:textId="577848FD" w:rsidR="009A7820" w:rsidRPr="00AF5B58" w:rsidRDefault="009A7820" w:rsidP="001D6AB4">
      <w:pPr>
        <w:autoSpaceDE w:val="0"/>
        <w:autoSpaceDN w:val="0"/>
        <w:adjustRightInd w:val="0"/>
        <w:jc w:val="both"/>
        <w:rPr>
          <w:sz w:val="22"/>
          <w:szCs w:val="22"/>
        </w:rPr>
      </w:pPr>
      <w:r>
        <w:rPr>
          <w:sz w:val="22"/>
          <w:szCs w:val="22"/>
        </w:rPr>
        <w:t>It is</w:t>
      </w:r>
      <w:r w:rsidRPr="00AF5B58">
        <w:rPr>
          <w:sz w:val="22"/>
          <w:szCs w:val="22"/>
        </w:rPr>
        <w:t xml:space="preserve"> a legal requirement for the University to assess reasonably foreseeable risks arising out of its work </w:t>
      </w:r>
      <w:r w:rsidRPr="00AF5B58">
        <w:rPr>
          <w:rFonts w:cs="ArialMT"/>
          <w:sz w:val="22"/>
          <w:szCs w:val="22"/>
        </w:rPr>
        <w:t>and to put in place control measures to reduce the risks so far as is reasonably practicable</w:t>
      </w:r>
      <w:r w:rsidRPr="00AF5B58">
        <w:rPr>
          <w:sz w:val="22"/>
          <w:szCs w:val="22"/>
        </w:rPr>
        <w:t xml:space="preserve">. The </w:t>
      </w:r>
      <w:hyperlink r:id="rId8" w:history="1">
        <w:r w:rsidRPr="00E700E8">
          <w:rPr>
            <w:rStyle w:val="Hyperlink"/>
            <w:sz w:val="22"/>
            <w:szCs w:val="22"/>
          </w:rPr>
          <w:t>University Health and Safety Policy</w:t>
        </w:r>
      </w:hyperlink>
      <w:r w:rsidRPr="00AF5B58">
        <w:rPr>
          <w:sz w:val="22"/>
          <w:szCs w:val="22"/>
        </w:rPr>
        <w:t xml:space="preserve"> </w:t>
      </w:r>
      <w:r w:rsidR="004B2724">
        <w:rPr>
          <w:sz w:val="22"/>
          <w:szCs w:val="22"/>
        </w:rPr>
        <w:t xml:space="preserve">also </w:t>
      </w:r>
      <w:r w:rsidRPr="00AF5B58">
        <w:rPr>
          <w:sz w:val="22"/>
          <w:szCs w:val="22"/>
        </w:rPr>
        <w:t>requires health and safety risks to be identified and assessed in advance of significant exposure to them, and effectively controlled.</w:t>
      </w:r>
      <w:r>
        <w:rPr>
          <w:sz w:val="22"/>
          <w:szCs w:val="22"/>
        </w:rPr>
        <w:t xml:space="preserve"> </w:t>
      </w:r>
      <w:r w:rsidRPr="00490C8C">
        <w:rPr>
          <w:rFonts w:cstheme="minorHAnsi"/>
          <w:sz w:val="22"/>
          <w:szCs w:val="22"/>
        </w:rPr>
        <w:t>This document gives guidance</w:t>
      </w:r>
      <w:r w:rsidR="00490C8C">
        <w:rPr>
          <w:rFonts w:cstheme="minorHAnsi"/>
          <w:sz w:val="22"/>
          <w:szCs w:val="22"/>
        </w:rPr>
        <w:t xml:space="preserve"> on general risk assessment and</w:t>
      </w:r>
      <w:r w:rsidRPr="00490C8C">
        <w:rPr>
          <w:rFonts w:cstheme="minorHAnsi"/>
          <w:sz w:val="22"/>
          <w:szCs w:val="22"/>
        </w:rPr>
        <w:t xml:space="preserve"> </w:t>
      </w:r>
      <w:r w:rsidR="00490C8C" w:rsidRPr="00490C8C">
        <w:rPr>
          <w:rFonts w:cstheme="minorHAnsi"/>
          <w:sz w:val="22"/>
          <w:szCs w:val="22"/>
        </w:rPr>
        <w:t xml:space="preserve">provides </w:t>
      </w:r>
      <w:r w:rsidRPr="00490C8C">
        <w:rPr>
          <w:rFonts w:cstheme="minorHAnsi"/>
          <w:sz w:val="22"/>
          <w:szCs w:val="22"/>
        </w:rPr>
        <w:t>advice on the steps involved in the complete risk assessment process for compliance with University Health and Safety Policy</w:t>
      </w:r>
      <w:r w:rsidR="00490C8C" w:rsidRPr="00AF5B58">
        <w:rPr>
          <w:sz w:val="22"/>
          <w:szCs w:val="22"/>
        </w:rPr>
        <w:t>.</w:t>
      </w:r>
    </w:p>
    <w:p w14:paraId="3FCEF314" w14:textId="7D75C60D" w:rsidR="00167506" w:rsidRPr="00795C4B" w:rsidRDefault="00167506" w:rsidP="00167506">
      <w:pPr>
        <w:rPr>
          <w:color w:val="2F5496" w:themeColor="accent1" w:themeShade="BF"/>
        </w:rPr>
      </w:pPr>
    </w:p>
    <w:p w14:paraId="01502D85" w14:textId="2C67432D" w:rsidR="00167506" w:rsidRPr="00AF5B58" w:rsidRDefault="00167506" w:rsidP="00366BC9">
      <w:pPr>
        <w:pStyle w:val="Heading1"/>
        <w:numPr>
          <w:ilvl w:val="0"/>
          <w:numId w:val="21"/>
        </w:numPr>
      </w:pPr>
      <w:r w:rsidRPr="00AF5B58">
        <w:t>What is covered by the Guidance?</w:t>
      </w:r>
    </w:p>
    <w:p w14:paraId="32F12CBF" w14:textId="6036C2A5" w:rsidR="001D6AB4" w:rsidRPr="00AF5B58" w:rsidRDefault="006B37B1" w:rsidP="007E7DDF">
      <w:pPr>
        <w:pStyle w:val="Default"/>
        <w:jc w:val="both"/>
        <w:rPr>
          <w:rFonts w:cstheme="minorHAnsi"/>
          <w:sz w:val="22"/>
          <w:szCs w:val="22"/>
        </w:rPr>
      </w:pPr>
      <w:r w:rsidRPr="00AF5B58">
        <w:rPr>
          <w:sz w:val="22"/>
          <w:szCs w:val="22"/>
        </w:rPr>
        <w:t xml:space="preserve">Where similar risks are encountered in different areas of the University, it is expected that there is a single, consistent approach to achieve implementation of the University </w:t>
      </w:r>
      <w:r w:rsidR="007E7DDF" w:rsidRPr="00AF5B58">
        <w:rPr>
          <w:sz w:val="22"/>
          <w:szCs w:val="22"/>
        </w:rPr>
        <w:t xml:space="preserve">Health and Safety </w:t>
      </w:r>
      <w:r w:rsidRPr="00AF5B58">
        <w:rPr>
          <w:sz w:val="22"/>
          <w:szCs w:val="22"/>
        </w:rPr>
        <w:t>Policy.</w:t>
      </w:r>
      <w:r w:rsidR="007E7DDF" w:rsidRPr="00AF5B58">
        <w:rPr>
          <w:sz w:val="22"/>
          <w:szCs w:val="22"/>
        </w:rPr>
        <w:t xml:space="preserve"> </w:t>
      </w:r>
      <w:r w:rsidR="001D6AB4" w:rsidRPr="00AF5B58">
        <w:rPr>
          <w:rFonts w:cstheme="minorHAnsi"/>
          <w:sz w:val="22"/>
          <w:szCs w:val="22"/>
        </w:rPr>
        <w:t>This guidance provide</w:t>
      </w:r>
      <w:r w:rsidR="007E7DDF" w:rsidRPr="00AF5B58">
        <w:rPr>
          <w:rFonts w:cstheme="minorHAnsi"/>
          <w:sz w:val="22"/>
          <w:szCs w:val="22"/>
        </w:rPr>
        <w:t>s</w:t>
      </w:r>
      <w:r w:rsidR="001D6AB4" w:rsidRPr="00AF5B58">
        <w:rPr>
          <w:rFonts w:cstheme="minorHAnsi"/>
          <w:sz w:val="22"/>
          <w:szCs w:val="22"/>
        </w:rPr>
        <w:t xml:space="preserve"> practical advice to assist those responsible for</w:t>
      </w:r>
      <w:r w:rsidR="007E7DDF" w:rsidRPr="00AF5B58">
        <w:rPr>
          <w:rFonts w:cstheme="minorHAnsi"/>
          <w:sz w:val="22"/>
          <w:szCs w:val="22"/>
        </w:rPr>
        <w:t xml:space="preserve"> carrying ou</w:t>
      </w:r>
      <w:r w:rsidR="00D11440" w:rsidRPr="00AF5B58">
        <w:rPr>
          <w:rFonts w:cstheme="minorHAnsi"/>
          <w:sz w:val="22"/>
          <w:szCs w:val="22"/>
        </w:rPr>
        <w:t>t risk assessments using</w:t>
      </w:r>
      <w:r w:rsidR="007E7DDF" w:rsidRPr="00AF5B58">
        <w:rPr>
          <w:rFonts w:cstheme="minorHAnsi"/>
          <w:sz w:val="22"/>
          <w:szCs w:val="22"/>
        </w:rPr>
        <w:t xml:space="preserve"> the University’s preferred approach </w:t>
      </w:r>
      <w:r w:rsidR="00D11440" w:rsidRPr="00AF5B58">
        <w:rPr>
          <w:rFonts w:cstheme="minorHAnsi"/>
          <w:sz w:val="22"/>
          <w:szCs w:val="22"/>
        </w:rPr>
        <w:t xml:space="preserve">for </w:t>
      </w:r>
      <w:r w:rsidR="007E7DDF" w:rsidRPr="00AF5B58">
        <w:rPr>
          <w:rFonts w:cstheme="minorHAnsi"/>
          <w:sz w:val="22"/>
          <w:szCs w:val="22"/>
        </w:rPr>
        <w:t>general</w:t>
      </w:r>
      <w:r w:rsidR="00D11440" w:rsidRPr="00AF5B58">
        <w:rPr>
          <w:rFonts w:cstheme="minorHAnsi"/>
          <w:sz w:val="22"/>
          <w:szCs w:val="22"/>
        </w:rPr>
        <w:t xml:space="preserve"> and generic</w:t>
      </w:r>
      <w:r w:rsidR="007E7DDF" w:rsidRPr="00AF5B58">
        <w:rPr>
          <w:rFonts w:cstheme="minorHAnsi"/>
          <w:sz w:val="22"/>
          <w:szCs w:val="22"/>
        </w:rPr>
        <w:t xml:space="preserve"> health and safety risk assessments. </w:t>
      </w:r>
    </w:p>
    <w:p w14:paraId="2FD61FBA" w14:textId="448BF464" w:rsidR="00D11440" w:rsidRPr="00AF5B58" w:rsidRDefault="00D11440" w:rsidP="007E7DDF">
      <w:pPr>
        <w:pStyle w:val="Default"/>
        <w:jc w:val="both"/>
        <w:rPr>
          <w:rFonts w:cstheme="minorHAnsi"/>
          <w:sz w:val="22"/>
          <w:szCs w:val="22"/>
        </w:rPr>
      </w:pPr>
    </w:p>
    <w:p w14:paraId="48FFFE04" w14:textId="07DD2448" w:rsidR="00D11440" w:rsidRPr="00AF5B58" w:rsidRDefault="00D11440" w:rsidP="00D11440">
      <w:pPr>
        <w:jc w:val="both"/>
        <w:rPr>
          <w:sz w:val="22"/>
          <w:szCs w:val="22"/>
        </w:rPr>
      </w:pPr>
      <w:r w:rsidRPr="00AF5B58">
        <w:rPr>
          <w:sz w:val="22"/>
          <w:szCs w:val="22"/>
        </w:rPr>
        <w:t xml:space="preserve">Where a specialist risk assessment is needed the University has developed specific procedures and forms (e.g. COSHH, Biosafety) for these and they are included within those specific University policies. Further information on these policies and other mandatory risk assessment procedures is available on the </w:t>
      </w:r>
      <w:hyperlink r:id="rId9" w:history="1">
        <w:r w:rsidR="002654AD" w:rsidRPr="001A1A29">
          <w:rPr>
            <w:rStyle w:val="Hyperlink"/>
            <w:sz w:val="22"/>
            <w:szCs w:val="22"/>
          </w:rPr>
          <w:t>Safety Services</w:t>
        </w:r>
      </w:hyperlink>
      <w:r w:rsidR="002654AD">
        <w:t xml:space="preserve"> </w:t>
      </w:r>
      <w:r w:rsidRPr="00AF5B58">
        <w:rPr>
          <w:sz w:val="22"/>
          <w:szCs w:val="22"/>
        </w:rPr>
        <w:t>intranet pages</w:t>
      </w:r>
      <w:r w:rsidR="00C607F1">
        <w:rPr>
          <w:sz w:val="22"/>
          <w:szCs w:val="22"/>
        </w:rPr>
        <w:t>.</w:t>
      </w:r>
      <w:r w:rsidR="00C607F1" w:rsidRPr="00AF5B58">
        <w:rPr>
          <w:sz w:val="22"/>
          <w:szCs w:val="22"/>
        </w:rPr>
        <w:t xml:space="preserve"> </w:t>
      </w:r>
    </w:p>
    <w:p w14:paraId="1BD2BB81" w14:textId="65140B82" w:rsidR="00167506" w:rsidRDefault="00167506" w:rsidP="00167506">
      <w:pPr>
        <w:autoSpaceDE w:val="0"/>
        <w:autoSpaceDN w:val="0"/>
        <w:adjustRightInd w:val="0"/>
        <w:rPr>
          <w:rFonts w:cstheme="minorHAnsi"/>
          <w:b/>
          <w:bCs/>
          <w:color w:val="000000"/>
        </w:rPr>
      </w:pPr>
    </w:p>
    <w:p w14:paraId="7E7013F5" w14:textId="77777777" w:rsidR="00167506" w:rsidRPr="00AF5B58" w:rsidRDefault="00167506" w:rsidP="00366BC9">
      <w:pPr>
        <w:pStyle w:val="Heading1"/>
        <w:numPr>
          <w:ilvl w:val="0"/>
          <w:numId w:val="21"/>
        </w:numPr>
      </w:pPr>
      <w:r w:rsidRPr="00AF5B58">
        <w:t>Who is the Guidance aimed at?</w:t>
      </w:r>
    </w:p>
    <w:p w14:paraId="7DBEE54D" w14:textId="77777777" w:rsidR="00143104" w:rsidRPr="00AF5B58" w:rsidRDefault="00167506" w:rsidP="00143104">
      <w:pPr>
        <w:autoSpaceDE w:val="0"/>
        <w:autoSpaceDN w:val="0"/>
        <w:adjustRightInd w:val="0"/>
        <w:jc w:val="both"/>
        <w:rPr>
          <w:sz w:val="22"/>
          <w:szCs w:val="22"/>
        </w:rPr>
      </w:pPr>
      <w:r w:rsidRPr="00AF5B58">
        <w:rPr>
          <w:rFonts w:cstheme="minorHAnsi"/>
          <w:color w:val="000000"/>
          <w:sz w:val="22"/>
          <w:szCs w:val="22"/>
        </w:rPr>
        <w:t>This guidance is primarily aimed at</w:t>
      </w:r>
      <w:r w:rsidR="00D11440" w:rsidRPr="00AF5B58">
        <w:rPr>
          <w:rFonts w:cstheme="minorHAnsi"/>
          <w:color w:val="000000"/>
          <w:sz w:val="22"/>
          <w:szCs w:val="22"/>
        </w:rPr>
        <w:t xml:space="preserve"> </w:t>
      </w:r>
      <w:r w:rsidR="00D11440" w:rsidRPr="00AF5B58">
        <w:rPr>
          <w:rFonts w:cstheme="minorHAnsi"/>
          <w:sz w:val="22"/>
          <w:szCs w:val="22"/>
        </w:rPr>
        <w:t xml:space="preserve">those responsible for carrying out risk assessments </w:t>
      </w:r>
      <w:r w:rsidR="00143104" w:rsidRPr="00AF5B58">
        <w:rPr>
          <w:rFonts w:cstheme="minorHAnsi"/>
          <w:sz w:val="22"/>
          <w:szCs w:val="22"/>
        </w:rPr>
        <w:t>on behalf of</w:t>
      </w:r>
      <w:r w:rsidR="00D11440" w:rsidRPr="00AF5B58">
        <w:rPr>
          <w:rFonts w:cstheme="minorHAnsi"/>
          <w:sz w:val="22"/>
          <w:szCs w:val="22"/>
        </w:rPr>
        <w:t xml:space="preserve"> the University</w:t>
      </w:r>
      <w:r w:rsidR="00143104" w:rsidRPr="00AF5B58">
        <w:rPr>
          <w:rFonts w:cstheme="minorHAnsi"/>
          <w:sz w:val="22"/>
          <w:szCs w:val="22"/>
        </w:rPr>
        <w:t xml:space="preserve">. These will include </w:t>
      </w:r>
      <w:r w:rsidR="00143104" w:rsidRPr="00AF5B58">
        <w:rPr>
          <w:sz w:val="22"/>
          <w:szCs w:val="22"/>
        </w:rPr>
        <w:t xml:space="preserve">health and safety role holders such as: </w:t>
      </w:r>
    </w:p>
    <w:p w14:paraId="193F039F" w14:textId="77777777" w:rsidR="00143104" w:rsidRPr="00AF5B58" w:rsidRDefault="00143104" w:rsidP="00143104">
      <w:pPr>
        <w:autoSpaceDE w:val="0"/>
        <w:autoSpaceDN w:val="0"/>
        <w:adjustRightInd w:val="0"/>
        <w:jc w:val="both"/>
        <w:rPr>
          <w:sz w:val="22"/>
          <w:szCs w:val="22"/>
        </w:rPr>
      </w:pPr>
    </w:p>
    <w:p w14:paraId="3546C922" w14:textId="0098C5A1" w:rsidR="00143104" w:rsidRPr="00AF5B58" w:rsidRDefault="00143104" w:rsidP="00143104">
      <w:pPr>
        <w:pStyle w:val="ListParagraph"/>
        <w:numPr>
          <w:ilvl w:val="0"/>
          <w:numId w:val="8"/>
        </w:numPr>
        <w:autoSpaceDE w:val="0"/>
        <w:autoSpaceDN w:val="0"/>
        <w:adjustRightInd w:val="0"/>
        <w:jc w:val="both"/>
      </w:pPr>
      <w:r w:rsidRPr="00AF5B58">
        <w:t>Health and Safety Co-ordinators who will provide support during the risk assessment process by providing advice on specific risks and risk controls. These are people that have the necessary skills, knowledge, experience and training to undertake, on behalf of the manager, risk assessments of the activities undertaken in thei</w:t>
      </w:r>
      <w:bookmarkStart w:id="0" w:name="_GoBack"/>
      <w:bookmarkEnd w:id="0"/>
      <w:r w:rsidRPr="00AF5B58">
        <w:t xml:space="preserve">r area and department. </w:t>
      </w:r>
    </w:p>
    <w:p w14:paraId="447BCBBD" w14:textId="72F2A359" w:rsidR="00143104" w:rsidRPr="00AF5B58" w:rsidRDefault="00143104" w:rsidP="00143104">
      <w:pPr>
        <w:pStyle w:val="ListParagraph"/>
        <w:numPr>
          <w:ilvl w:val="0"/>
          <w:numId w:val="8"/>
        </w:numPr>
        <w:autoSpaceDE w:val="0"/>
        <w:autoSpaceDN w:val="0"/>
        <w:adjustRightInd w:val="0"/>
        <w:jc w:val="both"/>
      </w:pPr>
      <w:r w:rsidRPr="00AF5B58">
        <w:t>Risk Assessors who will undertake appropriate risk assessment training, liaise with other health and safety role holders and carry out comprehensive risk assessments of new tasks, procedures, equipment and personnel, in consultation with others and ensure that these are reviewed as necessary in accordance with this Guidance.</w:t>
      </w:r>
    </w:p>
    <w:p w14:paraId="6171957A" w14:textId="25D60688" w:rsidR="00143104" w:rsidRPr="00AF5B58" w:rsidRDefault="00143104" w:rsidP="00143104">
      <w:pPr>
        <w:autoSpaceDE w:val="0"/>
        <w:autoSpaceDN w:val="0"/>
        <w:adjustRightInd w:val="0"/>
        <w:jc w:val="both"/>
        <w:rPr>
          <w:sz w:val="22"/>
          <w:szCs w:val="22"/>
        </w:rPr>
      </w:pPr>
      <w:r w:rsidRPr="00AF5B58">
        <w:rPr>
          <w:sz w:val="22"/>
          <w:szCs w:val="22"/>
        </w:rPr>
        <w:t xml:space="preserve">The University Health and Safety Policy also identifies </w:t>
      </w:r>
      <w:r w:rsidR="00CA07B3" w:rsidRPr="00AF5B58">
        <w:rPr>
          <w:sz w:val="22"/>
          <w:szCs w:val="22"/>
        </w:rPr>
        <w:t xml:space="preserve">a number of other role holders that </w:t>
      </w:r>
      <w:r w:rsidRPr="00AF5B58">
        <w:rPr>
          <w:sz w:val="22"/>
          <w:szCs w:val="22"/>
        </w:rPr>
        <w:t xml:space="preserve">have responsibilities </w:t>
      </w:r>
      <w:r w:rsidR="00E656FE" w:rsidRPr="00AF5B58">
        <w:rPr>
          <w:sz w:val="22"/>
          <w:szCs w:val="22"/>
        </w:rPr>
        <w:t xml:space="preserve">relating to </w:t>
      </w:r>
      <w:r w:rsidR="00CA07B3" w:rsidRPr="00AF5B58">
        <w:rPr>
          <w:sz w:val="22"/>
          <w:szCs w:val="22"/>
        </w:rPr>
        <w:t>health and safety risk assessments</w:t>
      </w:r>
      <w:r w:rsidR="00C657DB" w:rsidRPr="00AF5B58">
        <w:rPr>
          <w:sz w:val="22"/>
          <w:szCs w:val="22"/>
        </w:rPr>
        <w:t>. Further</w:t>
      </w:r>
      <w:r w:rsidR="00E656FE" w:rsidRPr="00AF5B58">
        <w:rPr>
          <w:sz w:val="22"/>
          <w:szCs w:val="22"/>
        </w:rPr>
        <w:t xml:space="preserve"> information about these role holders and their responsibilities can be found in </w:t>
      </w:r>
      <w:hyperlink r:id="rId10" w:history="1">
        <w:r w:rsidR="00E656FE" w:rsidRPr="00AF5B58">
          <w:rPr>
            <w:rStyle w:val="Hyperlink"/>
            <w:sz w:val="22"/>
            <w:szCs w:val="22"/>
          </w:rPr>
          <w:t>Appendix G</w:t>
        </w:r>
      </w:hyperlink>
      <w:r w:rsidR="00E656FE" w:rsidRPr="00AF5B58">
        <w:rPr>
          <w:sz w:val="22"/>
          <w:szCs w:val="22"/>
        </w:rPr>
        <w:t xml:space="preserve"> of the University Health and Safety Policy.</w:t>
      </w:r>
    </w:p>
    <w:p w14:paraId="5E90A32C" w14:textId="77777777" w:rsidR="00AF5B58" w:rsidRDefault="00167506" w:rsidP="00AF5B58">
      <w:pPr>
        <w:autoSpaceDE w:val="0"/>
        <w:autoSpaceDN w:val="0"/>
        <w:adjustRightInd w:val="0"/>
        <w:jc w:val="both"/>
        <w:rPr>
          <w:rFonts w:cstheme="minorHAnsi"/>
          <w:sz w:val="22"/>
          <w:szCs w:val="22"/>
        </w:rPr>
      </w:pPr>
      <w:r w:rsidRPr="00AF5B58">
        <w:rPr>
          <w:rFonts w:cstheme="minorHAnsi"/>
          <w:color w:val="000000"/>
          <w:sz w:val="22"/>
          <w:szCs w:val="22"/>
        </w:rPr>
        <w:t xml:space="preserve"> </w:t>
      </w:r>
    </w:p>
    <w:p w14:paraId="7939F4B3" w14:textId="77777777" w:rsidR="00AF5B58" w:rsidRDefault="00AF5B58">
      <w:pPr>
        <w:rPr>
          <w:rFonts w:cstheme="minorHAnsi"/>
          <w:sz w:val="22"/>
          <w:szCs w:val="22"/>
        </w:rPr>
      </w:pPr>
      <w:r>
        <w:rPr>
          <w:rFonts w:cstheme="minorHAnsi"/>
          <w:sz w:val="22"/>
          <w:szCs w:val="22"/>
        </w:rPr>
        <w:br w:type="page"/>
      </w:r>
    </w:p>
    <w:p w14:paraId="1CCE07B5" w14:textId="6DD0AAEB" w:rsidR="000A43A4" w:rsidRPr="00366BC9" w:rsidRDefault="000A43A4" w:rsidP="00366BC9">
      <w:pPr>
        <w:pStyle w:val="Heading1"/>
        <w:numPr>
          <w:ilvl w:val="0"/>
          <w:numId w:val="21"/>
        </w:numPr>
        <w:rPr>
          <w:szCs w:val="28"/>
        </w:rPr>
      </w:pPr>
      <w:r w:rsidRPr="00366BC9">
        <w:rPr>
          <w:szCs w:val="28"/>
        </w:rPr>
        <w:lastRenderedPageBreak/>
        <w:t>Definitions</w:t>
      </w:r>
    </w:p>
    <w:p w14:paraId="270A5A1C" w14:textId="77777777" w:rsidR="000A43A4" w:rsidRPr="00AE2F05" w:rsidRDefault="000A43A4" w:rsidP="000A43A4">
      <w:pPr>
        <w:pStyle w:val="NoSpacing"/>
        <w:numPr>
          <w:ilvl w:val="0"/>
          <w:numId w:val="3"/>
        </w:numPr>
        <w:jc w:val="both"/>
      </w:pPr>
      <w:r w:rsidRPr="00AE2F05">
        <w:rPr>
          <w:b/>
        </w:rPr>
        <w:t>Hazard</w:t>
      </w:r>
      <w:r w:rsidRPr="00AE2F05">
        <w:t xml:space="preserve"> - Is something with the potential to cause </w:t>
      </w:r>
      <w:r w:rsidRPr="00AE2F05">
        <w:rPr>
          <w:b/>
          <w:i/>
        </w:rPr>
        <w:t>harm</w:t>
      </w:r>
      <w:r w:rsidRPr="00AE2F05">
        <w:t>.</w:t>
      </w:r>
    </w:p>
    <w:p w14:paraId="532FB638" w14:textId="77777777" w:rsidR="000A43A4" w:rsidRPr="00AE2F05" w:rsidRDefault="000A43A4" w:rsidP="000A43A4">
      <w:pPr>
        <w:pStyle w:val="NoSpacing"/>
        <w:numPr>
          <w:ilvl w:val="0"/>
          <w:numId w:val="3"/>
        </w:numPr>
        <w:jc w:val="both"/>
      </w:pPr>
      <w:r w:rsidRPr="00AE2F05">
        <w:rPr>
          <w:b/>
        </w:rPr>
        <w:t>Harm</w:t>
      </w:r>
      <w:r w:rsidRPr="00AE2F05">
        <w:t xml:space="preserve"> - Includes death, injury, physical or mental ill-health, damage to</w:t>
      </w:r>
      <w:r w:rsidRPr="00AE2F05">
        <w:rPr>
          <w:i/>
        </w:rPr>
        <w:t xml:space="preserve"> </w:t>
      </w:r>
      <w:r w:rsidRPr="00AE2F05">
        <w:rPr>
          <w:iCs/>
        </w:rPr>
        <w:t>or loss</w:t>
      </w:r>
      <w:r w:rsidRPr="00AE2F05">
        <w:rPr>
          <w:i/>
        </w:rPr>
        <w:t xml:space="preserve"> of</w:t>
      </w:r>
      <w:r w:rsidRPr="00AE2F05">
        <w:t xml:space="preserve"> property, reputation, morale or the environment, or any combination of these.</w:t>
      </w:r>
    </w:p>
    <w:p w14:paraId="686E5836" w14:textId="3A7E89ED" w:rsidR="000A43A4" w:rsidRPr="00AE2F05" w:rsidRDefault="000A43A4" w:rsidP="000A43A4">
      <w:pPr>
        <w:pStyle w:val="NoSpacing"/>
        <w:numPr>
          <w:ilvl w:val="0"/>
          <w:numId w:val="3"/>
        </w:numPr>
        <w:jc w:val="both"/>
      </w:pPr>
      <w:r w:rsidRPr="00AE2F05">
        <w:rPr>
          <w:b/>
        </w:rPr>
        <w:t xml:space="preserve">Risk </w:t>
      </w:r>
      <w:r w:rsidRPr="00AE2F05">
        <w:t xml:space="preserve">- is the measure of the likelihood that the </w:t>
      </w:r>
      <w:r w:rsidRPr="00AE2F05">
        <w:rPr>
          <w:b/>
          <w:i/>
        </w:rPr>
        <w:t>harm</w:t>
      </w:r>
      <w:r w:rsidRPr="00AE2F05">
        <w:t xml:space="preserve"> from a particular </w:t>
      </w:r>
      <w:r w:rsidRPr="00AE2F05">
        <w:rPr>
          <w:b/>
          <w:i/>
        </w:rPr>
        <w:t>hazard</w:t>
      </w:r>
      <w:r w:rsidRPr="00AE2F05">
        <w:t xml:space="preserve"> will occur, </w:t>
      </w:r>
      <w:proofErr w:type="gramStart"/>
      <w:r w:rsidRPr="00AE2F05">
        <w:t>taking into account</w:t>
      </w:r>
      <w:proofErr w:type="gramEnd"/>
      <w:r w:rsidRPr="00AE2F05">
        <w:t xml:space="preserve"> the possible </w:t>
      </w:r>
      <w:r w:rsidR="00FD18A2">
        <w:t>consequence/</w:t>
      </w:r>
      <w:r w:rsidRPr="00AE2F05">
        <w:t xml:space="preserve">severity of </w:t>
      </w:r>
      <w:r w:rsidRPr="00AE2F05">
        <w:rPr>
          <w:b/>
          <w:i/>
        </w:rPr>
        <w:t>harm</w:t>
      </w:r>
      <w:r w:rsidRPr="00AE2F05">
        <w:t>.</w:t>
      </w:r>
    </w:p>
    <w:p w14:paraId="6C3AEF99" w14:textId="77777777" w:rsidR="000A43A4" w:rsidRPr="00AE2F05" w:rsidRDefault="000A43A4" w:rsidP="000A43A4">
      <w:pPr>
        <w:pStyle w:val="NoSpacing"/>
        <w:numPr>
          <w:ilvl w:val="0"/>
          <w:numId w:val="3"/>
        </w:numPr>
        <w:jc w:val="both"/>
      </w:pPr>
      <w:r w:rsidRPr="00AE2F05">
        <w:rPr>
          <w:b/>
        </w:rPr>
        <w:t>Risk Assessment</w:t>
      </w:r>
      <w:r w:rsidRPr="00AE2F05">
        <w:t xml:space="preserve"> - is the process of analysing the level of </w:t>
      </w:r>
      <w:r w:rsidRPr="00AE2F05">
        <w:rPr>
          <w:b/>
          <w:i/>
        </w:rPr>
        <w:t>risk</w:t>
      </w:r>
      <w:r w:rsidRPr="00AE2F05">
        <w:t xml:space="preserve">, considering those in danger, and evaluating whether </w:t>
      </w:r>
      <w:r w:rsidRPr="00AE2F05">
        <w:rPr>
          <w:b/>
          <w:i/>
        </w:rPr>
        <w:t>hazards</w:t>
      </w:r>
      <w:r w:rsidRPr="00AE2F05">
        <w:t xml:space="preserve"> are adequately controlled, taking into account any measures already in place</w:t>
      </w:r>
      <w:r>
        <w:t>.</w:t>
      </w:r>
    </w:p>
    <w:p w14:paraId="2C06B493" w14:textId="237E24D9" w:rsidR="000A43A4" w:rsidRDefault="000A43A4" w:rsidP="000A43A4">
      <w:pPr>
        <w:pStyle w:val="NoSpacing"/>
        <w:numPr>
          <w:ilvl w:val="0"/>
          <w:numId w:val="3"/>
        </w:numPr>
        <w:jc w:val="both"/>
      </w:pPr>
      <w:r w:rsidRPr="00AE2F05">
        <w:rPr>
          <w:b/>
        </w:rPr>
        <w:t xml:space="preserve">Control Measure – </w:t>
      </w:r>
      <w:r w:rsidRPr="00AE2F05">
        <w:t xml:space="preserve">is the selection and implementation of appropriate </w:t>
      </w:r>
      <w:r w:rsidRPr="00FD18A2">
        <w:t>options for</w:t>
      </w:r>
      <w:r w:rsidR="002D5B44" w:rsidRPr="00FD18A2">
        <w:t xml:space="preserve"> reducing a</w:t>
      </w:r>
      <w:r w:rsidRPr="00AE2F05">
        <w:t xml:space="preserve"> risk.</w:t>
      </w:r>
    </w:p>
    <w:p w14:paraId="07E6EB79" w14:textId="7A18541C" w:rsidR="00167506" w:rsidRPr="00366BC9" w:rsidRDefault="000A43A4" w:rsidP="00366BC9">
      <w:pPr>
        <w:pStyle w:val="NoSpacing"/>
        <w:numPr>
          <w:ilvl w:val="0"/>
          <w:numId w:val="3"/>
        </w:numPr>
        <w:jc w:val="both"/>
      </w:pPr>
      <w:r>
        <w:rPr>
          <w:b/>
        </w:rPr>
        <w:t>Risk Assessment Tracker –</w:t>
      </w:r>
      <w:r>
        <w:t xml:space="preserve"> tracks the location and </w:t>
      </w:r>
      <w:r w:rsidRPr="00FD18A2">
        <w:t xml:space="preserve">status of </w:t>
      </w:r>
      <w:r w:rsidR="002D5B44" w:rsidRPr="00FD18A2">
        <w:t xml:space="preserve">all </w:t>
      </w:r>
      <w:r w:rsidRPr="00FD18A2">
        <w:t>risk assessments</w:t>
      </w:r>
      <w:r w:rsidR="00FD18A2" w:rsidRPr="00FD18A2">
        <w:t>.</w:t>
      </w:r>
    </w:p>
    <w:p w14:paraId="189A9502" w14:textId="5098905C" w:rsidR="00167506" w:rsidRPr="00AF5B58" w:rsidRDefault="00167506" w:rsidP="00366BC9">
      <w:pPr>
        <w:pStyle w:val="Heading1"/>
        <w:numPr>
          <w:ilvl w:val="0"/>
          <w:numId w:val="21"/>
        </w:numPr>
      </w:pPr>
      <w:r w:rsidRPr="00AF5B58">
        <w:t>Guidance</w:t>
      </w:r>
    </w:p>
    <w:p w14:paraId="5DE63EB2" w14:textId="77777777" w:rsidR="00010FC3" w:rsidRPr="00AF5B58" w:rsidRDefault="00010FC3" w:rsidP="00010FC3">
      <w:pPr>
        <w:autoSpaceDE w:val="0"/>
        <w:autoSpaceDN w:val="0"/>
        <w:adjustRightInd w:val="0"/>
        <w:jc w:val="both"/>
        <w:rPr>
          <w:rFonts w:cs="Arial"/>
          <w:color w:val="000000"/>
          <w:sz w:val="22"/>
          <w:szCs w:val="22"/>
        </w:rPr>
      </w:pPr>
      <w:r w:rsidRPr="00AF5B58">
        <w:rPr>
          <w:rFonts w:cs="Arial"/>
          <w:color w:val="000000"/>
          <w:sz w:val="22"/>
          <w:szCs w:val="22"/>
        </w:rPr>
        <w:t xml:space="preserve">In most Colleges and Professional Services Departments there will be activities commonly performed by a variety of individuals and groups and it should be possible to divide the assessments into broad categories of work and to produce common procedures. For example: </w:t>
      </w:r>
    </w:p>
    <w:p w14:paraId="650012F2" w14:textId="77777777" w:rsidR="00010FC3" w:rsidRPr="00AF5B58" w:rsidRDefault="00010FC3" w:rsidP="00010FC3">
      <w:pPr>
        <w:pStyle w:val="ListParagraph"/>
        <w:autoSpaceDE w:val="0"/>
        <w:autoSpaceDN w:val="0"/>
        <w:adjustRightInd w:val="0"/>
        <w:spacing w:after="0" w:line="240" w:lineRule="auto"/>
        <w:ind w:left="360"/>
        <w:rPr>
          <w:rFonts w:cs="Arial"/>
          <w:color w:val="000000"/>
        </w:rPr>
      </w:pPr>
    </w:p>
    <w:p w14:paraId="4EE3B76A" w14:textId="77777777" w:rsidR="00010FC3" w:rsidRPr="00AF5B58" w:rsidRDefault="00010FC3" w:rsidP="00010FC3">
      <w:pPr>
        <w:pStyle w:val="ListParagraph"/>
        <w:numPr>
          <w:ilvl w:val="0"/>
          <w:numId w:val="9"/>
        </w:numPr>
        <w:autoSpaceDE w:val="0"/>
        <w:autoSpaceDN w:val="0"/>
        <w:adjustRightInd w:val="0"/>
        <w:spacing w:after="0" w:line="240" w:lineRule="auto"/>
        <w:rPr>
          <w:rFonts w:cs="Arial"/>
          <w:color w:val="000000"/>
        </w:rPr>
      </w:pPr>
      <w:r w:rsidRPr="00AF5B58">
        <w:rPr>
          <w:rFonts w:cs="Arial"/>
          <w:color w:val="000000"/>
        </w:rPr>
        <w:t xml:space="preserve">Office accommodation, lecture theatres/seminar rooms and general circulation areas </w:t>
      </w:r>
    </w:p>
    <w:p w14:paraId="11002DC2" w14:textId="77777777" w:rsidR="00010FC3" w:rsidRPr="00AF5B58" w:rsidRDefault="00010FC3" w:rsidP="00010FC3">
      <w:pPr>
        <w:pStyle w:val="ListParagraph"/>
        <w:numPr>
          <w:ilvl w:val="0"/>
          <w:numId w:val="9"/>
        </w:numPr>
        <w:autoSpaceDE w:val="0"/>
        <w:autoSpaceDN w:val="0"/>
        <w:adjustRightInd w:val="0"/>
        <w:spacing w:after="0" w:line="240" w:lineRule="auto"/>
        <w:rPr>
          <w:rFonts w:cs="Arial"/>
          <w:color w:val="000000"/>
        </w:rPr>
      </w:pPr>
      <w:r w:rsidRPr="00AF5B58">
        <w:rPr>
          <w:rFonts w:cs="Arial"/>
          <w:color w:val="000000"/>
        </w:rPr>
        <w:t xml:space="preserve">Workshops </w:t>
      </w:r>
    </w:p>
    <w:p w14:paraId="4EE8338F" w14:textId="77777777" w:rsidR="00010FC3" w:rsidRPr="00AF5B58" w:rsidRDefault="00010FC3" w:rsidP="00010FC3">
      <w:pPr>
        <w:pStyle w:val="ListParagraph"/>
        <w:numPr>
          <w:ilvl w:val="0"/>
          <w:numId w:val="9"/>
        </w:numPr>
        <w:autoSpaceDE w:val="0"/>
        <w:autoSpaceDN w:val="0"/>
        <w:adjustRightInd w:val="0"/>
        <w:spacing w:after="0" w:line="240" w:lineRule="auto"/>
        <w:rPr>
          <w:rFonts w:cs="Arial"/>
          <w:color w:val="000000"/>
        </w:rPr>
      </w:pPr>
      <w:r w:rsidRPr="00AF5B58">
        <w:rPr>
          <w:rFonts w:cs="Arial"/>
          <w:color w:val="000000"/>
        </w:rPr>
        <w:t>Research/teaching laboratories</w:t>
      </w:r>
    </w:p>
    <w:p w14:paraId="3D0EC4C0" w14:textId="77777777" w:rsidR="00010FC3" w:rsidRPr="00AF5B58" w:rsidRDefault="00010FC3" w:rsidP="00010FC3">
      <w:pPr>
        <w:pStyle w:val="ListParagraph"/>
        <w:numPr>
          <w:ilvl w:val="0"/>
          <w:numId w:val="9"/>
        </w:numPr>
        <w:autoSpaceDE w:val="0"/>
        <w:autoSpaceDN w:val="0"/>
        <w:adjustRightInd w:val="0"/>
        <w:spacing w:after="0" w:line="240" w:lineRule="auto"/>
        <w:rPr>
          <w:rFonts w:cs="Arial"/>
          <w:color w:val="000000"/>
        </w:rPr>
      </w:pPr>
      <w:r w:rsidRPr="00AF5B58">
        <w:rPr>
          <w:rFonts w:cs="Arial"/>
          <w:color w:val="000000"/>
        </w:rPr>
        <w:t>Peripatetic work and fieldwork</w:t>
      </w:r>
    </w:p>
    <w:p w14:paraId="7A9EBE62" w14:textId="77777777" w:rsidR="00010FC3" w:rsidRPr="00AF5B58" w:rsidRDefault="00010FC3" w:rsidP="00010FC3">
      <w:pPr>
        <w:autoSpaceDE w:val="0"/>
        <w:autoSpaceDN w:val="0"/>
        <w:adjustRightInd w:val="0"/>
        <w:rPr>
          <w:rFonts w:ascii="Arial" w:hAnsi="Arial" w:cs="Arial"/>
          <w:color w:val="000000"/>
          <w:sz w:val="22"/>
          <w:szCs w:val="22"/>
        </w:rPr>
      </w:pPr>
    </w:p>
    <w:p w14:paraId="36FA9E21" w14:textId="77777777" w:rsidR="00010FC3" w:rsidRPr="00AF5B58" w:rsidRDefault="00010FC3" w:rsidP="00010FC3">
      <w:pPr>
        <w:autoSpaceDE w:val="0"/>
        <w:autoSpaceDN w:val="0"/>
        <w:adjustRightInd w:val="0"/>
        <w:jc w:val="both"/>
        <w:rPr>
          <w:rFonts w:cs="Arial"/>
          <w:color w:val="000000"/>
          <w:sz w:val="22"/>
          <w:szCs w:val="22"/>
        </w:rPr>
      </w:pPr>
      <w:r w:rsidRPr="00AF5B58">
        <w:rPr>
          <w:rFonts w:cs="Arial"/>
          <w:color w:val="000000"/>
          <w:sz w:val="22"/>
          <w:szCs w:val="22"/>
        </w:rPr>
        <w:t xml:space="preserve">In very large and complex Colleges or Professional Services Departments these categories can be further subdivided. This could mean that research and teaching laboratories are dealt with separately or research is divided into groups or projects. Particular activities performed by a limited number of people may also be assessed separately. </w:t>
      </w:r>
    </w:p>
    <w:p w14:paraId="47911A73" w14:textId="77777777" w:rsidR="00010FC3" w:rsidRPr="00AF5B58" w:rsidRDefault="00010FC3" w:rsidP="00010FC3">
      <w:pPr>
        <w:autoSpaceDE w:val="0"/>
        <w:autoSpaceDN w:val="0"/>
        <w:adjustRightInd w:val="0"/>
        <w:jc w:val="both"/>
        <w:rPr>
          <w:rFonts w:cs="Arial"/>
          <w:color w:val="000000"/>
          <w:sz w:val="22"/>
          <w:szCs w:val="22"/>
        </w:rPr>
      </w:pPr>
    </w:p>
    <w:p w14:paraId="24B08C0A" w14:textId="77777777" w:rsidR="00010FC3" w:rsidRPr="00AF5B58" w:rsidRDefault="00010FC3" w:rsidP="00010FC3">
      <w:pPr>
        <w:jc w:val="both"/>
        <w:rPr>
          <w:rFonts w:cs="Arial"/>
          <w:iCs/>
          <w:color w:val="000000"/>
          <w:sz w:val="22"/>
          <w:szCs w:val="22"/>
        </w:rPr>
      </w:pPr>
      <w:r w:rsidRPr="00AF5B58">
        <w:rPr>
          <w:rFonts w:cs="Arial"/>
          <w:iCs/>
          <w:color w:val="000000"/>
          <w:sz w:val="22"/>
          <w:szCs w:val="22"/>
        </w:rPr>
        <w:t xml:space="preserve">It is important to follow local management or organisational arrangements in the division of the work wherever possible and to ensure that all areas are covered. This also includes considering which types of risk assessment would be most relevant for the local situation. </w:t>
      </w:r>
    </w:p>
    <w:p w14:paraId="452D65AA" w14:textId="716229B0" w:rsidR="00167506" w:rsidRPr="0090239F" w:rsidRDefault="00167506" w:rsidP="00AF3BC3">
      <w:pPr>
        <w:autoSpaceDE w:val="0"/>
        <w:autoSpaceDN w:val="0"/>
        <w:adjustRightInd w:val="0"/>
        <w:jc w:val="both"/>
        <w:rPr>
          <w:rFonts w:cstheme="minorHAnsi"/>
          <w:color w:val="000000"/>
        </w:rPr>
      </w:pPr>
    </w:p>
    <w:p w14:paraId="7D94E04A" w14:textId="6DD2685D" w:rsidR="00010FC3" w:rsidRPr="00AF5B58" w:rsidRDefault="00010FC3" w:rsidP="00E942FF">
      <w:pPr>
        <w:pStyle w:val="Heading2"/>
        <w:numPr>
          <w:ilvl w:val="1"/>
          <w:numId w:val="21"/>
        </w:numPr>
        <w:tabs>
          <w:tab w:val="left" w:pos="426"/>
        </w:tabs>
      </w:pPr>
      <w:r w:rsidRPr="00AF5B58">
        <w:t>Types of</w:t>
      </w:r>
      <w:r w:rsidR="00410B66" w:rsidRPr="00AF5B58">
        <w:t xml:space="preserve"> risk a</w:t>
      </w:r>
      <w:r w:rsidRPr="00AF5B58">
        <w:t xml:space="preserve">ssessments </w:t>
      </w:r>
    </w:p>
    <w:p w14:paraId="3EF92DE8" w14:textId="44F4C776" w:rsidR="00010FC3" w:rsidRPr="00AF5B58" w:rsidRDefault="00010FC3" w:rsidP="000201C8">
      <w:pPr>
        <w:jc w:val="both"/>
        <w:rPr>
          <w:b/>
          <w:sz w:val="22"/>
          <w:szCs w:val="22"/>
        </w:rPr>
      </w:pPr>
      <w:r w:rsidRPr="00AF5B58">
        <w:rPr>
          <w:b/>
          <w:sz w:val="22"/>
          <w:szCs w:val="22"/>
        </w:rPr>
        <w:t>General Risk Assessment</w:t>
      </w:r>
    </w:p>
    <w:p w14:paraId="78630414" w14:textId="6D8AC76D" w:rsidR="00010FC3" w:rsidRPr="00AF5B58" w:rsidRDefault="00010FC3" w:rsidP="00010FC3">
      <w:pPr>
        <w:autoSpaceDE w:val="0"/>
        <w:autoSpaceDN w:val="0"/>
        <w:adjustRightInd w:val="0"/>
        <w:jc w:val="both"/>
        <w:rPr>
          <w:rFonts w:cstheme="minorHAnsi"/>
          <w:bCs/>
          <w:color w:val="2F5496" w:themeColor="accent1" w:themeShade="BF"/>
          <w:sz w:val="22"/>
          <w:szCs w:val="22"/>
        </w:rPr>
      </w:pPr>
      <w:r w:rsidRPr="00AF5B58">
        <w:rPr>
          <w:sz w:val="22"/>
          <w:szCs w:val="22"/>
        </w:rPr>
        <w:t>Any risk assessment that is not a specialist topic risk assessment (e.g. COSHH, Biosafety) and does not fall within the specific categories.</w:t>
      </w:r>
    </w:p>
    <w:p w14:paraId="7358DEFA" w14:textId="77777777" w:rsidR="00010FC3" w:rsidRPr="00AF5B58" w:rsidRDefault="00010FC3" w:rsidP="00010FC3">
      <w:pPr>
        <w:jc w:val="both"/>
        <w:rPr>
          <w:rFonts w:cs="Arial"/>
          <w:iCs/>
          <w:color w:val="2F5496" w:themeColor="accent1" w:themeShade="BF"/>
          <w:sz w:val="22"/>
          <w:szCs w:val="22"/>
        </w:rPr>
      </w:pPr>
    </w:p>
    <w:p w14:paraId="26236596" w14:textId="77777777" w:rsidR="00010FC3" w:rsidRPr="00AF5B58" w:rsidRDefault="00010FC3" w:rsidP="000201C8">
      <w:pPr>
        <w:jc w:val="both"/>
        <w:rPr>
          <w:b/>
          <w:sz w:val="22"/>
          <w:szCs w:val="22"/>
        </w:rPr>
      </w:pPr>
      <w:r w:rsidRPr="00AF5B58">
        <w:rPr>
          <w:b/>
          <w:sz w:val="22"/>
          <w:szCs w:val="22"/>
        </w:rPr>
        <w:t>Generic Assessments</w:t>
      </w:r>
    </w:p>
    <w:p w14:paraId="02F20DFA" w14:textId="77777777" w:rsidR="0097781C" w:rsidRDefault="00010FC3" w:rsidP="0097781C">
      <w:pPr>
        <w:autoSpaceDE w:val="0"/>
        <w:autoSpaceDN w:val="0"/>
        <w:adjustRightInd w:val="0"/>
        <w:jc w:val="both"/>
        <w:rPr>
          <w:rFonts w:cs="Arial"/>
          <w:color w:val="000000"/>
          <w:sz w:val="22"/>
          <w:szCs w:val="22"/>
        </w:rPr>
      </w:pPr>
      <w:r w:rsidRPr="00AF5B58">
        <w:rPr>
          <w:rFonts w:cs="Arial"/>
          <w:color w:val="000000"/>
          <w:sz w:val="22"/>
          <w:szCs w:val="22"/>
        </w:rPr>
        <w:t xml:space="preserve">Generic assessments are assessments produced once only for a given activity or type of workplace. For example, where there are several locations where the same activity is carried out, then a single generic assessment could be completed for that activity to cover all the locations. Similarly, if staff work away from base, such as maintenance electricians, then generic assessments could be used for their hazardous work, rather than attempting to produce an assessment for each activity at each location. </w:t>
      </w:r>
    </w:p>
    <w:p w14:paraId="0A64FA26" w14:textId="7344CDE1" w:rsidR="0097781C" w:rsidRPr="0097781C" w:rsidRDefault="0097781C" w:rsidP="0097781C">
      <w:pPr>
        <w:autoSpaceDE w:val="0"/>
        <w:autoSpaceDN w:val="0"/>
        <w:adjustRightInd w:val="0"/>
        <w:jc w:val="both"/>
        <w:rPr>
          <w:rFonts w:cs="Arial"/>
          <w:color w:val="000000"/>
          <w:sz w:val="22"/>
          <w:szCs w:val="22"/>
        </w:rPr>
      </w:pPr>
      <w:r w:rsidRPr="0097781C">
        <w:rPr>
          <w:rFonts w:cstheme="minorHAnsi"/>
          <w:b/>
          <w:sz w:val="22"/>
          <w:szCs w:val="22"/>
        </w:rPr>
        <w:t>Be warned,</w:t>
      </w:r>
      <w:r w:rsidRPr="0097781C">
        <w:rPr>
          <w:rFonts w:cstheme="minorHAnsi"/>
          <w:sz w:val="22"/>
          <w:szCs w:val="22"/>
        </w:rPr>
        <w:t xml:space="preserve"> casual use of generic assessments can result in very poor control, and no improvement in safety.  It is important to ascertain that a generic assessment is applicable to a particular situation.  If the circumstances of a particular situation (such as extra hazards) differ significantly from those of the generic assessment an extension to the assessment will be required.</w:t>
      </w:r>
    </w:p>
    <w:p w14:paraId="24667A0D" w14:textId="77777777" w:rsidR="0097781C" w:rsidRPr="00AC5DFC" w:rsidRDefault="0097781C" w:rsidP="00AF5B58">
      <w:pPr>
        <w:jc w:val="both"/>
      </w:pPr>
    </w:p>
    <w:p w14:paraId="04F980E4" w14:textId="77777777" w:rsidR="00AF5B58" w:rsidRDefault="00AF5B58">
      <w:pPr>
        <w:rPr>
          <w:b/>
          <w:sz w:val="22"/>
          <w:szCs w:val="22"/>
        </w:rPr>
      </w:pPr>
      <w:r>
        <w:rPr>
          <w:b/>
          <w:sz w:val="22"/>
          <w:szCs w:val="22"/>
        </w:rPr>
        <w:br w:type="page"/>
      </w:r>
    </w:p>
    <w:p w14:paraId="41D0445F" w14:textId="51996661" w:rsidR="00010FC3" w:rsidRPr="00AF5B58" w:rsidRDefault="00010FC3" w:rsidP="000201C8">
      <w:pPr>
        <w:jc w:val="both"/>
        <w:rPr>
          <w:b/>
          <w:sz w:val="22"/>
          <w:szCs w:val="22"/>
        </w:rPr>
      </w:pPr>
      <w:r w:rsidRPr="00AF5B58">
        <w:rPr>
          <w:b/>
          <w:sz w:val="22"/>
          <w:szCs w:val="22"/>
        </w:rPr>
        <w:lastRenderedPageBreak/>
        <w:t>Dynamic Risk Assessment</w:t>
      </w:r>
    </w:p>
    <w:p w14:paraId="702AC820" w14:textId="77777777" w:rsidR="000201C8" w:rsidRPr="00AF5B58" w:rsidRDefault="00010FC3" w:rsidP="00010FC3">
      <w:pPr>
        <w:jc w:val="both"/>
        <w:rPr>
          <w:sz w:val="22"/>
          <w:szCs w:val="22"/>
        </w:rPr>
      </w:pPr>
      <w:r w:rsidRPr="00AF5B58">
        <w:rPr>
          <w:sz w:val="22"/>
          <w:szCs w:val="22"/>
        </w:rPr>
        <w:t xml:space="preserve">In unique situations where people work alone or encounter unpredictable events such as escalating aggression from an individual a dynamic risk assessment may need to be undertaken. This is where the individual will make their own assessment of the situation and if necessary introduce additional control measures or cease the activity. If there is a requirement for these types of assessments then the competency of the people undertaking the roles needs to be considered and additional training and/or a checklist with key questions may need to be provided before the work begins.  </w:t>
      </w:r>
    </w:p>
    <w:p w14:paraId="0AD3092F" w14:textId="57E1E8EA" w:rsidR="00410B66" w:rsidRDefault="00410B66" w:rsidP="00410B66">
      <w:pPr>
        <w:pStyle w:val="Heading2"/>
        <w:rPr>
          <w:rFonts w:eastAsiaTheme="minorHAnsi" w:cstheme="minorBidi"/>
          <w:color w:val="auto"/>
          <w:szCs w:val="24"/>
        </w:rPr>
      </w:pPr>
    </w:p>
    <w:p w14:paraId="21B5454E" w14:textId="6D200E07" w:rsidR="00410B66" w:rsidRPr="00FC6F33" w:rsidRDefault="00410B66" w:rsidP="00E942FF">
      <w:pPr>
        <w:pStyle w:val="Heading2"/>
        <w:numPr>
          <w:ilvl w:val="1"/>
          <w:numId w:val="21"/>
        </w:numPr>
      </w:pPr>
      <w:r w:rsidRPr="00FC6F33">
        <w:t xml:space="preserve">When risk </w:t>
      </w:r>
      <w:r w:rsidRPr="00366BC9">
        <w:t>assessments</w:t>
      </w:r>
      <w:r w:rsidRPr="00FC6F33">
        <w:t xml:space="preserve"> </w:t>
      </w:r>
      <w:r w:rsidR="002F6F81">
        <w:t xml:space="preserve">need to </w:t>
      </w:r>
      <w:r w:rsidRPr="00FC6F33">
        <w:t>be completed</w:t>
      </w:r>
    </w:p>
    <w:p w14:paraId="423087FE" w14:textId="0265B885" w:rsidR="00410B66" w:rsidRPr="00AF5B58" w:rsidRDefault="00410B66" w:rsidP="00410B66">
      <w:pPr>
        <w:jc w:val="both"/>
        <w:rPr>
          <w:sz w:val="22"/>
          <w:szCs w:val="22"/>
        </w:rPr>
      </w:pPr>
      <w:r w:rsidRPr="00AF5B58">
        <w:rPr>
          <w:sz w:val="22"/>
          <w:szCs w:val="22"/>
        </w:rPr>
        <w:t xml:space="preserve">Risk assessments </w:t>
      </w:r>
      <w:r w:rsidR="002F6F81">
        <w:rPr>
          <w:sz w:val="22"/>
          <w:szCs w:val="22"/>
        </w:rPr>
        <w:t xml:space="preserve">must </w:t>
      </w:r>
      <w:r w:rsidRPr="00AF5B58">
        <w:rPr>
          <w:sz w:val="22"/>
          <w:szCs w:val="22"/>
        </w:rPr>
        <w:t xml:space="preserve">be carried out </w:t>
      </w:r>
      <w:r w:rsidRPr="00AF5B58">
        <w:rPr>
          <w:b/>
          <w:sz w:val="22"/>
          <w:szCs w:val="22"/>
          <w:u w:val="single"/>
        </w:rPr>
        <w:t>prior</w:t>
      </w:r>
      <w:r w:rsidRPr="00AF5B58">
        <w:rPr>
          <w:sz w:val="22"/>
          <w:szCs w:val="22"/>
        </w:rPr>
        <w:t xml:space="preserve"> to starting a task or project and cover the implementation, use, cleaning, maintenance, disassembly or removal of equipment and structures. They </w:t>
      </w:r>
      <w:r w:rsidR="002F6F81">
        <w:rPr>
          <w:sz w:val="22"/>
          <w:szCs w:val="22"/>
        </w:rPr>
        <w:t xml:space="preserve">must </w:t>
      </w:r>
      <w:r w:rsidRPr="00AF5B58">
        <w:rPr>
          <w:sz w:val="22"/>
          <w:szCs w:val="22"/>
        </w:rPr>
        <w:t xml:space="preserve">be reviewed if there are significant changes to the equipment, working environment, personnel, the introduction of new technology, if an accident happens, when it is believed the previous risk assessment is no longer valid or at least annually (unless otherwise stated in a Policy).   </w:t>
      </w:r>
    </w:p>
    <w:p w14:paraId="4868C17F" w14:textId="77777777" w:rsidR="00410B66" w:rsidRPr="00164E88" w:rsidRDefault="00410B66" w:rsidP="00410B66">
      <w:pPr>
        <w:jc w:val="both"/>
      </w:pPr>
    </w:p>
    <w:p w14:paraId="5ADE0020" w14:textId="7166C896" w:rsidR="00410B66" w:rsidRPr="00FC6F33" w:rsidRDefault="00410B66" w:rsidP="00E942FF">
      <w:pPr>
        <w:pStyle w:val="Heading2"/>
        <w:numPr>
          <w:ilvl w:val="1"/>
          <w:numId w:val="21"/>
        </w:numPr>
        <w:rPr>
          <w:szCs w:val="24"/>
        </w:rPr>
      </w:pPr>
      <w:r w:rsidRPr="00FC6F33">
        <w:rPr>
          <w:szCs w:val="24"/>
        </w:rPr>
        <w:t xml:space="preserve">Who </w:t>
      </w:r>
      <w:r w:rsidR="002F6F81">
        <w:rPr>
          <w:szCs w:val="24"/>
        </w:rPr>
        <w:t xml:space="preserve">needs to </w:t>
      </w:r>
      <w:r w:rsidRPr="00FC6F33">
        <w:rPr>
          <w:szCs w:val="24"/>
        </w:rPr>
        <w:t>be involved in the assessment process</w:t>
      </w:r>
    </w:p>
    <w:p w14:paraId="11B7B833" w14:textId="0F87A279" w:rsidR="00410B66" w:rsidRPr="00AF5B58" w:rsidRDefault="00410B66" w:rsidP="00410B66">
      <w:pPr>
        <w:jc w:val="both"/>
        <w:rPr>
          <w:sz w:val="22"/>
          <w:szCs w:val="22"/>
        </w:rPr>
      </w:pPr>
      <w:r w:rsidRPr="00AF5B58">
        <w:rPr>
          <w:sz w:val="22"/>
          <w:szCs w:val="22"/>
        </w:rPr>
        <w:t>Risk assessment</w:t>
      </w:r>
      <w:r w:rsidR="002F6F81">
        <w:rPr>
          <w:sz w:val="22"/>
          <w:szCs w:val="22"/>
        </w:rPr>
        <w:t xml:space="preserve"> must</w:t>
      </w:r>
      <w:r w:rsidRPr="00AF5B58">
        <w:rPr>
          <w:sz w:val="22"/>
          <w:szCs w:val="22"/>
        </w:rPr>
        <w:t xml:space="preserve"> only be carried out by people that have the necessary skills, knowledge, experience and training in the risk assessment process.  The process should also be carried out in consultation with any staff or students exposed to the risks involved. In research areas the risk assessments must be signed off by the Principle Investigator or Supervisor to confirm approval.</w:t>
      </w:r>
    </w:p>
    <w:p w14:paraId="5DBE2007" w14:textId="77777777" w:rsidR="00410B66" w:rsidRPr="00E5311A" w:rsidRDefault="00410B66" w:rsidP="00410B66">
      <w:pPr>
        <w:jc w:val="both"/>
      </w:pPr>
    </w:p>
    <w:p w14:paraId="50223792" w14:textId="2472218F" w:rsidR="00410B66" w:rsidRPr="00FC6F33" w:rsidRDefault="00410B66" w:rsidP="00E942FF">
      <w:pPr>
        <w:pStyle w:val="Heading2"/>
        <w:numPr>
          <w:ilvl w:val="1"/>
          <w:numId w:val="21"/>
        </w:numPr>
        <w:rPr>
          <w:szCs w:val="24"/>
        </w:rPr>
      </w:pPr>
      <w:r w:rsidRPr="00FC6F33">
        <w:rPr>
          <w:szCs w:val="24"/>
        </w:rPr>
        <w:t xml:space="preserve">Risk assessment training </w:t>
      </w:r>
    </w:p>
    <w:p w14:paraId="4BBABAF9" w14:textId="54D096C5" w:rsidR="00410B66" w:rsidRDefault="00410B66" w:rsidP="00410B66">
      <w:pPr>
        <w:pStyle w:val="NoSpacing"/>
        <w:jc w:val="both"/>
      </w:pPr>
      <w:r>
        <w:t xml:space="preserve">Risk assessment training within the University is provided at a local level in Colleges and Professional Services Departments as well as centrally provided courses delivered </w:t>
      </w:r>
      <w:r w:rsidRPr="00FD18A2">
        <w:t>by</w:t>
      </w:r>
      <w:r w:rsidR="002D5B44" w:rsidRPr="00FD18A2">
        <w:t xml:space="preserve"> Safety Services</w:t>
      </w:r>
      <w:r w:rsidR="00FD18A2" w:rsidRPr="00FD18A2">
        <w:t>.</w:t>
      </w:r>
      <w:r w:rsidR="00FD18A2">
        <w:t xml:space="preserve"> </w:t>
      </w:r>
      <w:r>
        <w:t xml:space="preserve">The training provision includes specialist risk assessment courses e.g. COSHH, Biosafety as well as general risk assessment sessions. </w:t>
      </w:r>
    </w:p>
    <w:p w14:paraId="55A3C19D" w14:textId="77777777" w:rsidR="00410B66" w:rsidRDefault="00410B66" w:rsidP="00410B66">
      <w:pPr>
        <w:pStyle w:val="NoSpacing"/>
        <w:jc w:val="both"/>
      </w:pPr>
      <w:r>
        <w:t xml:space="preserve"> </w:t>
      </w:r>
    </w:p>
    <w:p w14:paraId="0647981A" w14:textId="5E69ECD1" w:rsidR="00410B66" w:rsidRDefault="00410B66" w:rsidP="00410B66">
      <w:pPr>
        <w:pStyle w:val="NoSpacing"/>
        <w:jc w:val="both"/>
      </w:pPr>
      <w:r>
        <w:t xml:space="preserve">For further information on risk assessment competencies and the training required and the courses available within the University please refer to </w:t>
      </w:r>
      <w:hyperlink r:id="rId11" w:history="1">
        <w:r w:rsidRPr="00D4588D">
          <w:rPr>
            <w:rStyle w:val="Hyperlink"/>
          </w:rPr>
          <w:t>UHSP Appendix D</w:t>
        </w:r>
      </w:hyperlink>
      <w:r w:rsidRPr="00490C8C">
        <w:t>,</w:t>
      </w:r>
      <w:r>
        <w:t xml:space="preserve"> Competence and Training and </w:t>
      </w:r>
      <w:hyperlink r:id="rId12" w:history="1">
        <w:r w:rsidRPr="00490C8C">
          <w:rPr>
            <w:rStyle w:val="Hyperlink"/>
          </w:rPr>
          <w:t>Safety Services</w:t>
        </w:r>
      </w:hyperlink>
      <w:r w:rsidR="00490C8C">
        <w:t xml:space="preserve"> intranet pages.</w:t>
      </w:r>
    </w:p>
    <w:p w14:paraId="125A3285" w14:textId="06F71FEE" w:rsidR="00537FFD" w:rsidRDefault="00537FFD" w:rsidP="00010FC3">
      <w:pPr>
        <w:jc w:val="both"/>
      </w:pPr>
    </w:p>
    <w:p w14:paraId="20324279" w14:textId="77777777" w:rsidR="00AF5B58" w:rsidRDefault="00AF5B58">
      <w:pPr>
        <w:rPr>
          <w:rFonts w:asciiTheme="majorHAnsi" w:eastAsiaTheme="majorEastAsia" w:hAnsiTheme="majorHAnsi" w:cstheme="majorBidi"/>
          <w:color w:val="2F5496" w:themeColor="accent1" w:themeShade="BF"/>
        </w:rPr>
      </w:pPr>
      <w:r>
        <w:br w:type="page"/>
      </w:r>
    </w:p>
    <w:p w14:paraId="77DECD64" w14:textId="0D8E1E6F" w:rsidR="00537FFD" w:rsidRPr="00FC6F33" w:rsidRDefault="00537FFD" w:rsidP="00E942FF">
      <w:pPr>
        <w:pStyle w:val="Heading2"/>
        <w:numPr>
          <w:ilvl w:val="1"/>
          <w:numId w:val="21"/>
        </w:numPr>
        <w:rPr>
          <w:szCs w:val="24"/>
        </w:rPr>
      </w:pPr>
      <w:r w:rsidRPr="00FC6F33">
        <w:rPr>
          <w:szCs w:val="24"/>
        </w:rPr>
        <w:lastRenderedPageBreak/>
        <w:t>Carrying out a risk assessment</w:t>
      </w:r>
    </w:p>
    <w:p w14:paraId="397A77A1" w14:textId="156C7600" w:rsidR="00537FFD" w:rsidRDefault="00537FFD" w:rsidP="00537FFD">
      <w:pPr>
        <w:pStyle w:val="NoSpacing"/>
        <w:jc w:val="both"/>
      </w:pPr>
      <w:r>
        <w:t xml:space="preserve">To ensure they are suitable and sufficient all University risk assessments need to follow </w:t>
      </w:r>
      <w:r w:rsidR="00490C8C">
        <w:t xml:space="preserve">the Health </w:t>
      </w:r>
      <w:r>
        <w:t xml:space="preserve">and Safety Executive’s (HSE) Five Steps to Risk Assessment. </w:t>
      </w:r>
    </w:p>
    <w:p w14:paraId="2A4C3089" w14:textId="77777777" w:rsidR="00537FFD" w:rsidRDefault="00537FFD" w:rsidP="00537FFD">
      <w:pPr>
        <w:pStyle w:val="NoSpacing"/>
        <w:jc w:val="both"/>
      </w:pPr>
    </w:p>
    <w:p w14:paraId="1CF7B3A7" w14:textId="0459CDB4" w:rsidR="00366BC9" w:rsidRDefault="00537FFD" w:rsidP="00366BC9">
      <w:pPr>
        <w:pStyle w:val="NoSpacing"/>
        <w:jc w:val="both"/>
      </w:pPr>
      <w:r>
        <w:rPr>
          <w:noProof/>
          <w:lang w:eastAsia="en-GB"/>
        </w:rPr>
        <w:drawing>
          <wp:inline distT="0" distB="0" distL="0" distR="0" wp14:anchorId="4ED28099" wp14:editId="400BA966">
            <wp:extent cx="4848225" cy="2828925"/>
            <wp:effectExtent l="0" t="0" r="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t xml:space="preserve">  </w:t>
      </w:r>
    </w:p>
    <w:p w14:paraId="78A1F2F2" w14:textId="043529B1" w:rsidR="00366BC9" w:rsidRDefault="00366BC9" w:rsidP="00537FFD">
      <w:pPr>
        <w:rPr>
          <w:rFonts w:ascii="Arial" w:hAnsi="Arial"/>
          <w:b/>
        </w:rPr>
      </w:pPr>
    </w:p>
    <w:p w14:paraId="47FCD42C" w14:textId="77777777" w:rsidR="009141CD" w:rsidRDefault="009141CD" w:rsidP="00003B61">
      <w:pPr>
        <w:jc w:val="both"/>
        <w:rPr>
          <w:sz w:val="22"/>
          <w:szCs w:val="22"/>
        </w:rPr>
      </w:pPr>
    </w:p>
    <w:p w14:paraId="303161AB" w14:textId="68CBDA20" w:rsidR="00003B61" w:rsidRPr="00003B61" w:rsidRDefault="00E942FF" w:rsidP="00003B61">
      <w:pPr>
        <w:jc w:val="both"/>
        <w:rPr>
          <w:sz w:val="22"/>
          <w:szCs w:val="22"/>
          <w:u w:val="single"/>
        </w:rPr>
      </w:pPr>
      <w:r w:rsidRPr="00003B61">
        <w:rPr>
          <w:sz w:val="22"/>
          <w:szCs w:val="22"/>
        </w:rPr>
        <w:t>Guidance on e</w:t>
      </w:r>
      <w:r w:rsidR="00366BC9" w:rsidRPr="00003B61">
        <w:rPr>
          <w:sz w:val="22"/>
          <w:szCs w:val="22"/>
        </w:rPr>
        <w:t xml:space="preserve">ach </w:t>
      </w:r>
      <w:r w:rsidR="00003B61">
        <w:rPr>
          <w:sz w:val="22"/>
          <w:szCs w:val="22"/>
        </w:rPr>
        <w:t xml:space="preserve">of </w:t>
      </w:r>
      <w:r w:rsidR="00366BC9" w:rsidRPr="00003B61">
        <w:rPr>
          <w:sz w:val="22"/>
          <w:szCs w:val="22"/>
        </w:rPr>
        <w:t xml:space="preserve">the steps </w:t>
      </w:r>
      <w:r w:rsidRPr="00003B61">
        <w:rPr>
          <w:sz w:val="22"/>
          <w:szCs w:val="22"/>
        </w:rPr>
        <w:t>is</w:t>
      </w:r>
      <w:r w:rsidR="00366BC9" w:rsidRPr="00003B61">
        <w:rPr>
          <w:sz w:val="22"/>
          <w:szCs w:val="22"/>
        </w:rPr>
        <w:t xml:space="preserve"> included in </w:t>
      </w:r>
      <w:hyperlink w:anchor="Section_6" w:history="1">
        <w:r w:rsidRPr="007C6FEC">
          <w:rPr>
            <w:rStyle w:val="Hyperlink"/>
            <w:sz w:val="22"/>
            <w:szCs w:val="22"/>
          </w:rPr>
          <w:t>Section 6</w:t>
        </w:r>
        <w:r w:rsidR="00003B61" w:rsidRPr="007C6FEC">
          <w:rPr>
            <w:rStyle w:val="Hyperlink"/>
            <w:sz w:val="22"/>
            <w:szCs w:val="22"/>
          </w:rPr>
          <w:t>: Completing the risk assessment template (Appendix 1)</w:t>
        </w:r>
      </w:hyperlink>
      <w:r w:rsidR="00003B61" w:rsidRPr="007C6FEC">
        <w:rPr>
          <w:sz w:val="22"/>
          <w:szCs w:val="22"/>
        </w:rPr>
        <w:t>.</w:t>
      </w:r>
    </w:p>
    <w:p w14:paraId="068D20BA" w14:textId="3998A652" w:rsidR="00366BC9" w:rsidRDefault="00E942FF" w:rsidP="00537FFD">
      <w:pPr>
        <w:rPr>
          <w:rFonts w:ascii="Arial" w:hAnsi="Arial"/>
          <w:b/>
        </w:rPr>
      </w:pPr>
      <w:r>
        <w:rPr>
          <w:rFonts w:ascii="Arial" w:hAnsi="Arial"/>
          <w:b/>
        </w:rPr>
        <w:t xml:space="preserve"> </w:t>
      </w:r>
      <w:r w:rsidR="00366BC9">
        <w:t xml:space="preserve"> </w:t>
      </w:r>
    </w:p>
    <w:p w14:paraId="180C7391" w14:textId="77777777" w:rsidR="00537FFD" w:rsidRPr="00FC6F33" w:rsidRDefault="00537FFD" w:rsidP="00E942FF">
      <w:pPr>
        <w:pStyle w:val="Heading2"/>
        <w:numPr>
          <w:ilvl w:val="1"/>
          <w:numId w:val="21"/>
        </w:numPr>
        <w:rPr>
          <w:szCs w:val="24"/>
        </w:rPr>
      </w:pPr>
      <w:r w:rsidRPr="00FC6F33">
        <w:rPr>
          <w:szCs w:val="24"/>
        </w:rPr>
        <w:t>Recording the findings</w:t>
      </w:r>
    </w:p>
    <w:p w14:paraId="30BA3E4B" w14:textId="07C32BA2" w:rsidR="00537FFD" w:rsidRPr="00AF5B58" w:rsidRDefault="00537FFD" w:rsidP="00537FFD">
      <w:pPr>
        <w:pStyle w:val="NoSpacing"/>
        <w:jc w:val="both"/>
      </w:pPr>
      <w:r w:rsidRPr="00AF5B58">
        <w:t>The General Risk Assessment Form</w:t>
      </w:r>
      <w:r w:rsidR="00C657DB" w:rsidRPr="00AF5B58">
        <w:t>,</w:t>
      </w:r>
      <w:r w:rsidRPr="00AF5B58">
        <w:t xml:space="preserve"> </w:t>
      </w:r>
      <w:r w:rsidR="00C657DB" w:rsidRPr="00AF5B58">
        <w:t xml:space="preserve">in Appendix 1, </w:t>
      </w:r>
      <w:r w:rsidR="00E700E8">
        <w:t xml:space="preserve">can </w:t>
      </w:r>
      <w:r w:rsidRPr="00AF5B58">
        <w:t>be used to record risk assessments for all tasks or operations giving rise to hazards. Up-to-date assessments must be available at department level and accessible to staff, students and other people that may need access to them e.g. contractors.</w:t>
      </w:r>
    </w:p>
    <w:p w14:paraId="73F49B0F" w14:textId="77777777" w:rsidR="00537FFD" w:rsidRPr="00AF5B58" w:rsidRDefault="00537FFD" w:rsidP="00537FFD">
      <w:pPr>
        <w:pStyle w:val="NoSpacing"/>
        <w:ind w:left="360"/>
      </w:pPr>
    </w:p>
    <w:p w14:paraId="78D9F62C" w14:textId="7710425C" w:rsidR="00537FFD" w:rsidRPr="00AF5B58" w:rsidRDefault="00537FFD" w:rsidP="00537FFD">
      <w:pPr>
        <w:pStyle w:val="NoSpacing"/>
        <w:jc w:val="both"/>
      </w:pPr>
      <w:r w:rsidRPr="00AF5B58">
        <w:t xml:space="preserve">In circumstances where a specialist risk assessment is needed the specific procedures and forms that have been developed (e.g. COSHH, Biosafety) for these </w:t>
      </w:r>
      <w:r w:rsidR="002F6F81">
        <w:t>must</w:t>
      </w:r>
      <w:r w:rsidRPr="00AF5B58">
        <w:t xml:space="preserve"> be used. Further information on these policies and other mandatory risk assessment procedures is available on the </w:t>
      </w:r>
      <w:hyperlink r:id="rId18" w:history="1">
        <w:r w:rsidRPr="007C6FEC">
          <w:rPr>
            <w:rStyle w:val="Hyperlink"/>
          </w:rPr>
          <w:t>Safety Services</w:t>
        </w:r>
      </w:hyperlink>
      <w:r w:rsidRPr="007C6FEC">
        <w:t xml:space="preserve"> intranet pages</w:t>
      </w:r>
      <w:r w:rsidR="007C6FEC">
        <w:t>.</w:t>
      </w:r>
    </w:p>
    <w:p w14:paraId="5CC5E76D" w14:textId="77777777" w:rsidR="00537FFD" w:rsidRPr="00AF5B58" w:rsidRDefault="00537FFD" w:rsidP="00537FFD">
      <w:pPr>
        <w:pStyle w:val="NoSpacing"/>
        <w:jc w:val="both"/>
      </w:pPr>
    </w:p>
    <w:p w14:paraId="2F4C1ABD" w14:textId="4FED5A45" w:rsidR="00537FFD" w:rsidRPr="00AF5B58" w:rsidRDefault="00537FFD" w:rsidP="00537FFD">
      <w:pPr>
        <w:pStyle w:val="NoSpacing"/>
        <w:jc w:val="both"/>
      </w:pPr>
      <w:r w:rsidRPr="00AF5B58">
        <w:t>For more dynamic activities, a more detailed approach to risk assessment may be necessary. In such circumstances, specialist advice should be sought from local Health and Safety role holders and University Advisors.</w:t>
      </w:r>
    </w:p>
    <w:p w14:paraId="15AA8BD8" w14:textId="77777777" w:rsidR="00537FFD" w:rsidRPr="00AF5B58" w:rsidRDefault="00537FFD" w:rsidP="00537FFD">
      <w:pPr>
        <w:pStyle w:val="NoSpacing"/>
        <w:jc w:val="both"/>
      </w:pPr>
    </w:p>
    <w:p w14:paraId="67139D23" w14:textId="6FC988A2" w:rsidR="00C657DB" w:rsidRPr="00AF5B58" w:rsidRDefault="00537FFD" w:rsidP="00C657DB">
      <w:pPr>
        <w:autoSpaceDE w:val="0"/>
        <w:autoSpaceDN w:val="0"/>
        <w:adjustRightInd w:val="0"/>
        <w:jc w:val="both"/>
        <w:rPr>
          <w:sz w:val="22"/>
          <w:szCs w:val="22"/>
        </w:rPr>
      </w:pPr>
      <w:r w:rsidRPr="00AF5B58">
        <w:rPr>
          <w:sz w:val="22"/>
          <w:szCs w:val="22"/>
        </w:rPr>
        <w:t>Once the assessments have been carried out using the relevant processes and the findings recorded on the appropriate form details of the assessments need to be entered onto the Professional Services Departmental or School/College Risk Assessment Tracker</w:t>
      </w:r>
      <w:r w:rsidRPr="00AF5B58">
        <w:rPr>
          <w:b/>
          <w:sz w:val="22"/>
          <w:szCs w:val="22"/>
        </w:rPr>
        <w:t xml:space="preserve">. </w:t>
      </w:r>
      <w:r w:rsidR="00C657DB" w:rsidRPr="00AF5B58">
        <w:rPr>
          <w:sz w:val="22"/>
          <w:szCs w:val="22"/>
        </w:rPr>
        <w:t xml:space="preserve">The intention of this is to link the tracker to the risk assessments and other relevant documents so they are quickly accessible. Further information about the review of the tracker, can be found  in </w:t>
      </w:r>
      <w:hyperlink r:id="rId19" w:history="1">
        <w:r w:rsidR="00C657DB" w:rsidRPr="00AF5B58">
          <w:rPr>
            <w:rStyle w:val="Hyperlink"/>
            <w:sz w:val="22"/>
            <w:szCs w:val="22"/>
          </w:rPr>
          <w:t>Appendix G</w:t>
        </w:r>
      </w:hyperlink>
      <w:r w:rsidR="00C657DB" w:rsidRPr="00AF5B58">
        <w:rPr>
          <w:sz w:val="22"/>
          <w:szCs w:val="22"/>
        </w:rPr>
        <w:t xml:space="preserve"> of the University Health and Safety Policy.</w:t>
      </w:r>
    </w:p>
    <w:p w14:paraId="4AC3A660" w14:textId="05B18C3E" w:rsidR="00537FFD" w:rsidRPr="00164E88" w:rsidRDefault="00537FFD" w:rsidP="00C657DB">
      <w:pPr>
        <w:jc w:val="both"/>
      </w:pPr>
    </w:p>
    <w:p w14:paraId="0230C5A5" w14:textId="075DC818" w:rsidR="00C657DB" w:rsidRDefault="00C657DB" w:rsidP="00167506">
      <w:pPr>
        <w:autoSpaceDE w:val="0"/>
        <w:autoSpaceDN w:val="0"/>
        <w:adjustRightInd w:val="0"/>
        <w:rPr>
          <w:rFonts w:cstheme="minorHAnsi"/>
          <w:bCs/>
          <w:color w:val="2F5496" w:themeColor="accent1" w:themeShade="BF"/>
          <w:sz w:val="28"/>
          <w:szCs w:val="28"/>
        </w:rPr>
      </w:pPr>
    </w:p>
    <w:p w14:paraId="05CA8938" w14:textId="77777777" w:rsidR="00C657DB" w:rsidRDefault="00C657DB" w:rsidP="00167506">
      <w:pPr>
        <w:autoSpaceDE w:val="0"/>
        <w:autoSpaceDN w:val="0"/>
        <w:adjustRightInd w:val="0"/>
        <w:rPr>
          <w:rFonts w:cstheme="minorHAnsi"/>
          <w:bCs/>
          <w:color w:val="2F5496" w:themeColor="accent1" w:themeShade="BF"/>
          <w:sz w:val="28"/>
          <w:szCs w:val="28"/>
        </w:rPr>
      </w:pPr>
    </w:p>
    <w:p w14:paraId="5B3F6EEB" w14:textId="77777777" w:rsidR="00C657DB" w:rsidRDefault="00C657DB" w:rsidP="00167506">
      <w:pPr>
        <w:autoSpaceDE w:val="0"/>
        <w:autoSpaceDN w:val="0"/>
        <w:adjustRightInd w:val="0"/>
        <w:rPr>
          <w:rFonts w:cstheme="minorHAnsi"/>
          <w:bCs/>
          <w:color w:val="2F5496" w:themeColor="accent1" w:themeShade="BF"/>
          <w:sz w:val="28"/>
          <w:szCs w:val="28"/>
        </w:rPr>
      </w:pPr>
    </w:p>
    <w:p w14:paraId="2D392492" w14:textId="77777777" w:rsidR="00C657DB" w:rsidRDefault="00C657DB" w:rsidP="00167506">
      <w:pPr>
        <w:autoSpaceDE w:val="0"/>
        <w:autoSpaceDN w:val="0"/>
        <w:adjustRightInd w:val="0"/>
        <w:rPr>
          <w:rFonts w:cstheme="minorHAnsi"/>
          <w:bCs/>
          <w:color w:val="2F5496" w:themeColor="accent1" w:themeShade="BF"/>
          <w:sz w:val="28"/>
          <w:szCs w:val="28"/>
        </w:rPr>
      </w:pPr>
    </w:p>
    <w:p w14:paraId="111D5408" w14:textId="41B3BCEC" w:rsidR="000A43A4" w:rsidRPr="00FC6F33" w:rsidRDefault="00C657DB" w:rsidP="00366BC9">
      <w:pPr>
        <w:pStyle w:val="Heading1"/>
        <w:numPr>
          <w:ilvl w:val="0"/>
          <w:numId w:val="21"/>
        </w:numPr>
        <w:rPr>
          <w:u w:val="single"/>
        </w:rPr>
      </w:pPr>
      <w:bookmarkStart w:id="1" w:name="_Completing_the_risk"/>
      <w:bookmarkStart w:id="2" w:name="Section_6"/>
      <w:bookmarkEnd w:id="1"/>
      <w:bookmarkEnd w:id="2"/>
      <w:r w:rsidRPr="00FC6F33">
        <w:lastRenderedPageBreak/>
        <w:t xml:space="preserve">Completing the </w:t>
      </w:r>
      <w:r w:rsidR="00D80D3E">
        <w:t>risk assessment template</w:t>
      </w:r>
      <w:r w:rsidR="000A43A4" w:rsidRPr="00FC6F33">
        <w:t xml:space="preserve"> (Appendix 1)</w:t>
      </w:r>
    </w:p>
    <w:p w14:paraId="601758C3" w14:textId="77777777" w:rsidR="004934DA" w:rsidRDefault="004934DA" w:rsidP="000A43A4">
      <w:pPr>
        <w:jc w:val="both"/>
        <w:rPr>
          <w:rFonts w:cstheme="minorHAnsi"/>
          <w:b/>
          <w:sz w:val="22"/>
          <w:szCs w:val="22"/>
        </w:rPr>
      </w:pPr>
    </w:p>
    <w:p w14:paraId="452882D0" w14:textId="3268231A" w:rsidR="000A43A4" w:rsidRDefault="000A43A4" w:rsidP="000A43A4">
      <w:pPr>
        <w:jc w:val="both"/>
        <w:rPr>
          <w:rFonts w:cstheme="minorHAnsi"/>
          <w:sz w:val="22"/>
          <w:szCs w:val="22"/>
        </w:rPr>
      </w:pPr>
      <w:r w:rsidRPr="00FC6F33">
        <w:rPr>
          <w:rFonts w:cstheme="minorHAnsi"/>
          <w:b/>
          <w:sz w:val="22"/>
          <w:szCs w:val="22"/>
        </w:rPr>
        <w:t>Top Section –</w:t>
      </w:r>
      <w:r w:rsidRPr="00FC6F33">
        <w:rPr>
          <w:rFonts w:cstheme="minorHAnsi"/>
          <w:sz w:val="22"/>
          <w:szCs w:val="22"/>
        </w:rPr>
        <w:t xml:space="preserve"> The Risk Assessor must complete the section at the top of the Form. Once completed and agreed the </w:t>
      </w:r>
      <w:r w:rsidR="00E83BF1" w:rsidRPr="00FC6F33">
        <w:rPr>
          <w:rFonts w:cstheme="minorHAnsi"/>
          <w:sz w:val="22"/>
          <w:szCs w:val="22"/>
        </w:rPr>
        <w:t xml:space="preserve">Academic or </w:t>
      </w:r>
      <w:r w:rsidRPr="00FC6F33">
        <w:rPr>
          <w:rFonts w:cstheme="minorHAnsi"/>
          <w:sz w:val="22"/>
          <w:szCs w:val="22"/>
        </w:rPr>
        <w:t xml:space="preserve">Manager </w:t>
      </w:r>
      <w:r w:rsidR="00E83BF1" w:rsidRPr="00FC6F33">
        <w:rPr>
          <w:rFonts w:cstheme="minorHAnsi"/>
          <w:sz w:val="22"/>
          <w:szCs w:val="22"/>
        </w:rPr>
        <w:t>leading/managing the work/research or</w:t>
      </w:r>
      <w:r w:rsidRPr="00FC6F33">
        <w:rPr>
          <w:rFonts w:cstheme="minorHAnsi"/>
          <w:sz w:val="22"/>
          <w:szCs w:val="22"/>
        </w:rPr>
        <w:t xml:space="preserve"> area must sign the assessment.</w:t>
      </w:r>
    </w:p>
    <w:p w14:paraId="4325EDCC" w14:textId="2DD73840" w:rsidR="00917447" w:rsidRPr="00917447" w:rsidRDefault="00917447" w:rsidP="000A43A4">
      <w:pPr>
        <w:jc w:val="both"/>
        <w:rPr>
          <w:rFonts w:cstheme="minorHAnsi"/>
          <w:sz w:val="22"/>
          <w:szCs w:val="22"/>
          <w:highlight w:val="yellow"/>
        </w:rPr>
      </w:pPr>
      <w:r w:rsidRPr="00917447">
        <w:rPr>
          <w:rFonts w:cstheme="minorHAnsi"/>
          <w:b/>
          <w:sz w:val="22"/>
          <w:szCs w:val="22"/>
        </w:rPr>
        <w:t>Version / Ref No.</w:t>
      </w:r>
      <w:r>
        <w:rPr>
          <w:rFonts w:cstheme="minorHAnsi"/>
          <w:b/>
          <w:sz w:val="22"/>
          <w:szCs w:val="22"/>
        </w:rPr>
        <w:t xml:space="preserve"> </w:t>
      </w:r>
      <w:r>
        <w:rPr>
          <w:rFonts w:cstheme="minorHAnsi"/>
          <w:sz w:val="22"/>
          <w:szCs w:val="22"/>
        </w:rPr>
        <w:t xml:space="preserve">– This will be a locally generated unique code/number to identify individual risk assessments. </w:t>
      </w:r>
    </w:p>
    <w:p w14:paraId="3E809F54" w14:textId="615B8495" w:rsidR="009E18C0" w:rsidRPr="00FC6F33" w:rsidRDefault="009E18C0" w:rsidP="009E18C0">
      <w:pPr>
        <w:jc w:val="both"/>
        <w:rPr>
          <w:rFonts w:cstheme="minorHAnsi"/>
          <w:sz w:val="22"/>
          <w:szCs w:val="22"/>
        </w:rPr>
      </w:pPr>
      <w:r w:rsidRPr="00FC6F33">
        <w:rPr>
          <w:rFonts w:cstheme="minorHAnsi"/>
          <w:b/>
          <w:sz w:val="22"/>
          <w:szCs w:val="22"/>
        </w:rPr>
        <w:t xml:space="preserve">Date of Assessment Review </w:t>
      </w:r>
      <w:r w:rsidR="000A43A4" w:rsidRPr="00FC6F33">
        <w:rPr>
          <w:rFonts w:cstheme="minorHAnsi"/>
          <w:b/>
          <w:sz w:val="22"/>
          <w:szCs w:val="22"/>
        </w:rPr>
        <w:t xml:space="preserve">- </w:t>
      </w:r>
      <w:r w:rsidR="000A43A4" w:rsidRPr="00FC6F33">
        <w:rPr>
          <w:rFonts w:cstheme="minorHAnsi"/>
          <w:sz w:val="22"/>
          <w:szCs w:val="22"/>
        </w:rPr>
        <w:t>This should</w:t>
      </w:r>
      <w:r w:rsidR="00AF5B58" w:rsidRPr="00FC6F33">
        <w:rPr>
          <w:rFonts w:cstheme="minorHAnsi"/>
          <w:sz w:val="22"/>
          <w:szCs w:val="22"/>
        </w:rPr>
        <w:t xml:space="preserve"> take into account</w:t>
      </w:r>
      <w:r w:rsidRPr="00FC6F33">
        <w:rPr>
          <w:rFonts w:cstheme="minorHAnsi"/>
          <w:sz w:val="22"/>
          <w:szCs w:val="22"/>
        </w:rPr>
        <w:t>:</w:t>
      </w:r>
      <w:r w:rsidR="000A43A4" w:rsidRPr="00FC6F33">
        <w:rPr>
          <w:rFonts w:cstheme="minorHAnsi"/>
          <w:sz w:val="22"/>
          <w:szCs w:val="22"/>
        </w:rPr>
        <w:t xml:space="preserve"> </w:t>
      </w:r>
    </w:p>
    <w:p w14:paraId="627FAB6E" w14:textId="5C80CB3B" w:rsidR="00E44A81" w:rsidRPr="00FC6F33" w:rsidRDefault="00AF5B58" w:rsidP="009E18C0">
      <w:pPr>
        <w:pStyle w:val="ListParagraph"/>
        <w:numPr>
          <w:ilvl w:val="0"/>
          <w:numId w:val="13"/>
        </w:numPr>
        <w:jc w:val="both"/>
        <w:rPr>
          <w:rFonts w:cstheme="minorHAnsi"/>
        </w:rPr>
      </w:pPr>
      <w:r w:rsidRPr="00FC6F33">
        <w:rPr>
          <w:rFonts w:cstheme="minorHAnsi"/>
        </w:rPr>
        <w:t>If</w:t>
      </w:r>
      <w:r w:rsidR="009F1F10" w:rsidRPr="00FC6F33">
        <w:rPr>
          <w:rFonts w:cstheme="minorHAnsi"/>
        </w:rPr>
        <w:t xml:space="preserve"> there have been significant changes e.g. new staff, new/changed accommodation, new equipment</w:t>
      </w:r>
      <w:r w:rsidR="009B265D">
        <w:rPr>
          <w:rFonts w:cstheme="minorHAnsi"/>
        </w:rPr>
        <w:t>, new controls measures introduced/actioned</w:t>
      </w:r>
    </w:p>
    <w:p w14:paraId="56E09804" w14:textId="77777777" w:rsidR="00E44A81" w:rsidRPr="00FC6F33" w:rsidRDefault="009F1F10" w:rsidP="009E18C0">
      <w:pPr>
        <w:pStyle w:val="ListParagraph"/>
        <w:numPr>
          <w:ilvl w:val="0"/>
          <w:numId w:val="13"/>
        </w:numPr>
        <w:jc w:val="both"/>
        <w:rPr>
          <w:rFonts w:cstheme="minorHAnsi"/>
        </w:rPr>
      </w:pPr>
      <w:r w:rsidRPr="00FC6F33">
        <w:rPr>
          <w:rFonts w:cstheme="minorHAnsi"/>
        </w:rPr>
        <w:t>If there are still improvements needed to be made</w:t>
      </w:r>
    </w:p>
    <w:p w14:paraId="0134B15E" w14:textId="77777777" w:rsidR="00E44A81" w:rsidRPr="00FC6F33" w:rsidRDefault="009F1F10" w:rsidP="009E18C0">
      <w:pPr>
        <w:pStyle w:val="ListParagraph"/>
        <w:numPr>
          <w:ilvl w:val="0"/>
          <w:numId w:val="13"/>
        </w:numPr>
        <w:jc w:val="both"/>
        <w:rPr>
          <w:rFonts w:cstheme="minorHAnsi"/>
        </w:rPr>
      </w:pPr>
      <w:r w:rsidRPr="00FC6F33">
        <w:rPr>
          <w:rFonts w:cstheme="minorHAnsi"/>
        </w:rPr>
        <w:t>If problems have been identified</w:t>
      </w:r>
    </w:p>
    <w:p w14:paraId="5D850371" w14:textId="53B7715C" w:rsidR="00E44A81" w:rsidRPr="00FC6F33" w:rsidRDefault="00AF5B58" w:rsidP="009E18C0">
      <w:pPr>
        <w:pStyle w:val="ListParagraph"/>
        <w:numPr>
          <w:ilvl w:val="0"/>
          <w:numId w:val="13"/>
        </w:numPr>
        <w:jc w:val="both"/>
        <w:rPr>
          <w:rFonts w:cstheme="minorHAnsi"/>
        </w:rPr>
      </w:pPr>
      <w:r w:rsidRPr="00FC6F33">
        <w:rPr>
          <w:rFonts w:cstheme="minorHAnsi"/>
        </w:rPr>
        <w:t>A</w:t>
      </w:r>
      <w:r w:rsidR="009F1F10" w:rsidRPr="00FC6F33">
        <w:rPr>
          <w:rFonts w:cstheme="minorHAnsi"/>
        </w:rPr>
        <w:t>ny accidents or near misses</w:t>
      </w:r>
    </w:p>
    <w:p w14:paraId="100F6BC0" w14:textId="650E0B87" w:rsidR="009E18C0" w:rsidRPr="00FC6F33" w:rsidRDefault="009F1F10" w:rsidP="00AF5B58">
      <w:pPr>
        <w:pStyle w:val="ListParagraph"/>
        <w:numPr>
          <w:ilvl w:val="0"/>
          <w:numId w:val="13"/>
        </w:numPr>
        <w:jc w:val="both"/>
        <w:rPr>
          <w:rFonts w:cstheme="minorHAnsi"/>
        </w:rPr>
      </w:pPr>
      <w:r w:rsidRPr="00FC6F33">
        <w:rPr>
          <w:rFonts w:cstheme="minorHAnsi"/>
        </w:rPr>
        <w:t>At least annually to make sure it stays up to date</w:t>
      </w:r>
    </w:p>
    <w:p w14:paraId="1FCDBA13" w14:textId="7AB51324" w:rsidR="004934DA" w:rsidRPr="004934DA" w:rsidRDefault="009B265D" w:rsidP="00D5720B">
      <w:pPr>
        <w:pStyle w:val="BodyText2"/>
        <w:widowControl/>
        <w:ind w:left="0" w:firstLine="0"/>
        <w:jc w:val="both"/>
        <w:rPr>
          <w:rFonts w:asciiTheme="minorHAnsi" w:hAnsiTheme="minorHAnsi" w:cstheme="minorHAnsi"/>
          <w:i w:val="0"/>
          <w:szCs w:val="22"/>
          <w:u w:val="single"/>
        </w:rPr>
      </w:pPr>
      <w:r w:rsidRPr="009B265D">
        <w:rPr>
          <w:rFonts w:asciiTheme="minorHAnsi" w:hAnsiTheme="minorHAnsi" w:cstheme="minorHAnsi"/>
          <w:i w:val="0"/>
          <w:szCs w:val="22"/>
          <w:u w:val="single"/>
        </w:rPr>
        <w:t>HAZRAD ASSESSMENT</w:t>
      </w:r>
    </w:p>
    <w:p w14:paraId="2CE25E7A" w14:textId="63326807" w:rsidR="009E18C0" w:rsidRPr="00FC6F33" w:rsidRDefault="009E18C0" w:rsidP="00D5720B">
      <w:pPr>
        <w:pStyle w:val="BodyText2"/>
        <w:widowControl/>
        <w:ind w:left="0" w:firstLine="0"/>
        <w:jc w:val="both"/>
        <w:rPr>
          <w:rFonts w:asciiTheme="minorHAnsi" w:hAnsiTheme="minorHAnsi" w:cstheme="minorHAnsi"/>
          <w:b w:val="0"/>
          <w:i w:val="0"/>
          <w:szCs w:val="22"/>
        </w:rPr>
      </w:pPr>
      <w:r w:rsidRPr="00FC6F33">
        <w:rPr>
          <w:rFonts w:asciiTheme="minorHAnsi" w:hAnsiTheme="minorHAnsi" w:cstheme="minorHAnsi"/>
          <w:b w:val="0"/>
          <w:i w:val="0"/>
          <w:szCs w:val="22"/>
        </w:rPr>
        <w:t>Hazards tend to fall into six main groups:</w:t>
      </w:r>
    </w:p>
    <w:p w14:paraId="1558FCA3" w14:textId="77777777" w:rsidR="009E18C0" w:rsidRDefault="009E18C0" w:rsidP="00D5720B">
      <w:pPr>
        <w:pStyle w:val="BodyText2"/>
        <w:widowControl/>
        <w:ind w:left="0" w:firstLine="0"/>
        <w:jc w:val="both"/>
        <w:rPr>
          <w:rFonts w:asciiTheme="minorHAnsi" w:hAnsiTheme="minorHAnsi" w:cstheme="minorHAnsi"/>
          <w:i w:val="0"/>
          <w:sz w:val="24"/>
          <w:szCs w:val="24"/>
        </w:rPr>
      </w:pPr>
    </w:p>
    <w:p w14:paraId="1086C703" w14:textId="5F47D080" w:rsidR="009E18C0" w:rsidRDefault="009E18C0" w:rsidP="00D5720B">
      <w:pPr>
        <w:pStyle w:val="BodyText2"/>
        <w:widowControl/>
        <w:ind w:left="0" w:firstLine="0"/>
        <w:jc w:val="both"/>
        <w:rPr>
          <w:rFonts w:asciiTheme="minorHAnsi" w:hAnsiTheme="minorHAnsi" w:cstheme="minorHAnsi"/>
          <w:i w:val="0"/>
          <w:sz w:val="24"/>
          <w:szCs w:val="24"/>
        </w:rPr>
      </w:pPr>
      <w:r w:rsidRPr="009E18C0">
        <w:rPr>
          <w:rFonts w:asciiTheme="minorHAnsi" w:hAnsiTheme="minorHAnsi" w:cstheme="minorHAnsi"/>
          <w:i w:val="0"/>
          <w:noProof/>
          <w:sz w:val="24"/>
          <w:szCs w:val="24"/>
          <w:lang w:eastAsia="en-GB"/>
        </w:rPr>
        <w:drawing>
          <wp:inline distT="0" distB="0" distL="0" distR="0" wp14:anchorId="780A4FE9" wp14:editId="7DD26547">
            <wp:extent cx="5324475" cy="1704975"/>
            <wp:effectExtent l="0" t="0" r="0"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116B615" w14:textId="3F543FEF" w:rsidR="00AF5B58" w:rsidRDefault="00AF5B58" w:rsidP="00D5720B">
      <w:pPr>
        <w:pStyle w:val="BodyText2"/>
        <w:widowControl/>
        <w:ind w:left="0" w:firstLine="0"/>
        <w:jc w:val="both"/>
        <w:rPr>
          <w:rFonts w:asciiTheme="minorHAnsi" w:hAnsiTheme="minorHAnsi" w:cstheme="minorHAnsi"/>
          <w:i w:val="0"/>
          <w:sz w:val="24"/>
          <w:szCs w:val="24"/>
        </w:rPr>
      </w:pPr>
    </w:p>
    <w:p w14:paraId="6686AFB3" w14:textId="04A48A97" w:rsidR="00E44A81" w:rsidRPr="00FC6F33" w:rsidRDefault="00AF5B58" w:rsidP="00AF5B58">
      <w:pPr>
        <w:pStyle w:val="BodyText2"/>
        <w:numPr>
          <w:ilvl w:val="0"/>
          <w:numId w:val="16"/>
        </w:numPr>
        <w:ind w:left="1080"/>
        <w:jc w:val="both"/>
        <w:rPr>
          <w:rFonts w:asciiTheme="minorHAnsi" w:hAnsiTheme="minorHAnsi" w:cstheme="minorHAnsi"/>
          <w:b w:val="0"/>
          <w:i w:val="0"/>
          <w:szCs w:val="22"/>
        </w:rPr>
      </w:pPr>
      <w:r w:rsidRPr="00FC6F33">
        <w:rPr>
          <w:rFonts w:asciiTheme="minorHAnsi" w:hAnsiTheme="minorHAnsi" w:cstheme="minorHAnsi"/>
          <w:i w:val="0"/>
          <w:szCs w:val="22"/>
        </w:rPr>
        <w:t>Mechanical</w:t>
      </w:r>
      <w:r w:rsidRPr="00FC6F33">
        <w:rPr>
          <w:rFonts w:asciiTheme="minorHAnsi" w:hAnsiTheme="minorHAnsi" w:cstheme="minorHAnsi"/>
          <w:b w:val="0"/>
          <w:i w:val="0"/>
          <w:szCs w:val="22"/>
        </w:rPr>
        <w:t xml:space="preserve"> - </w:t>
      </w:r>
      <w:r w:rsidR="009F1F10" w:rsidRPr="00FC6F33">
        <w:rPr>
          <w:rFonts w:asciiTheme="minorHAnsi" w:hAnsiTheme="minorHAnsi" w:cstheme="minorHAnsi"/>
          <w:b w:val="0"/>
          <w:i w:val="0"/>
          <w:szCs w:val="22"/>
        </w:rPr>
        <w:t xml:space="preserve">unguarded machinery, plant machinery, vehicles - contact/entanglement, crushing, struck by  </w:t>
      </w:r>
    </w:p>
    <w:p w14:paraId="618CBA35" w14:textId="55520E9A" w:rsidR="00E44A81" w:rsidRPr="00FC6F33" w:rsidRDefault="009F1F10" w:rsidP="00AF5B58">
      <w:pPr>
        <w:pStyle w:val="BodyText2"/>
        <w:numPr>
          <w:ilvl w:val="0"/>
          <w:numId w:val="16"/>
        </w:numPr>
        <w:ind w:left="1080"/>
        <w:jc w:val="both"/>
        <w:rPr>
          <w:rFonts w:asciiTheme="minorHAnsi" w:hAnsiTheme="minorHAnsi" w:cstheme="minorHAnsi"/>
          <w:b w:val="0"/>
          <w:i w:val="0"/>
          <w:szCs w:val="22"/>
        </w:rPr>
      </w:pPr>
      <w:r w:rsidRPr="00FC6F33">
        <w:rPr>
          <w:rFonts w:asciiTheme="minorHAnsi" w:hAnsiTheme="minorHAnsi" w:cstheme="minorHAnsi"/>
          <w:i w:val="0"/>
          <w:szCs w:val="22"/>
        </w:rPr>
        <w:t>Physical</w:t>
      </w:r>
      <w:r w:rsidR="00AF5B58" w:rsidRPr="00FC6F33">
        <w:rPr>
          <w:rFonts w:asciiTheme="minorHAnsi" w:hAnsiTheme="minorHAnsi" w:cstheme="minorHAnsi"/>
          <w:b w:val="0"/>
          <w:i w:val="0"/>
          <w:szCs w:val="22"/>
        </w:rPr>
        <w:t xml:space="preserve"> - </w:t>
      </w:r>
      <w:r w:rsidRPr="00FC6F33">
        <w:rPr>
          <w:rFonts w:asciiTheme="minorHAnsi" w:hAnsiTheme="minorHAnsi" w:cstheme="minorHAnsi"/>
          <w:b w:val="0"/>
          <w:i w:val="0"/>
          <w:szCs w:val="22"/>
        </w:rPr>
        <w:t>vibration, slips, trips &amp; falls, electrical, radiation, ergonomic</w:t>
      </w:r>
    </w:p>
    <w:p w14:paraId="4DD1CDE3" w14:textId="526BFE3B" w:rsidR="00E44A81" w:rsidRPr="00FC6F33" w:rsidRDefault="009F1F10" w:rsidP="00AF5B58">
      <w:pPr>
        <w:pStyle w:val="BodyText2"/>
        <w:numPr>
          <w:ilvl w:val="0"/>
          <w:numId w:val="16"/>
        </w:numPr>
        <w:ind w:left="1080"/>
        <w:jc w:val="both"/>
        <w:rPr>
          <w:rFonts w:asciiTheme="minorHAnsi" w:hAnsiTheme="minorHAnsi" w:cstheme="minorHAnsi"/>
          <w:b w:val="0"/>
          <w:i w:val="0"/>
          <w:szCs w:val="22"/>
        </w:rPr>
      </w:pPr>
      <w:r w:rsidRPr="00FC6F33">
        <w:rPr>
          <w:rFonts w:asciiTheme="minorHAnsi" w:hAnsiTheme="minorHAnsi" w:cstheme="minorHAnsi"/>
          <w:i w:val="0"/>
          <w:szCs w:val="22"/>
        </w:rPr>
        <w:t>Chemical</w:t>
      </w:r>
      <w:r w:rsidR="00AF5B58" w:rsidRPr="00FC6F33">
        <w:rPr>
          <w:rFonts w:asciiTheme="minorHAnsi" w:hAnsiTheme="minorHAnsi" w:cstheme="minorHAnsi"/>
          <w:b w:val="0"/>
          <w:i w:val="0"/>
          <w:szCs w:val="22"/>
        </w:rPr>
        <w:t xml:space="preserve"> - </w:t>
      </w:r>
      <w:r w:rsidRPr="00FC6F33">
        <w:rPr>
          <w:rFonts w:asciiTheme="minorHAnsi" w:hAnsiTheme="minorHAnsi" w:cstheme="minorHAnsi"/>
          <w:b w:val="0"/>
          <w:i w:val="0"/>
          <w:szCs w:val="22"/>
        </w:rPr>
        <w:t xml:space="preserve">hazardous substances, dusts, fumes, gases, </w:t>
      </w:r>
    </w:p>
    <w:p w14:paraId="6034A7DF" w14:textId="4A84CE03" w:rsidR="00E44A81" w:rsidRPr="00FC6F33" w:rsidRDefault="009F1F10" w:rsidP="00AF5B58">
      <w:pPr>
        <w:pStyle w:val="BodyText2"/>
        <w:numPr>
          <w:ilvl w:val="0"/>
          <w:numId w:val="16"/>
        </w:numPr>
        <w:ind w:left="1080"/>
        <w:jc w:val="both"/>
        <w:rPr>
          <w:rFonts w:asciiTheme="minorHAnsi" w:hAnsiTheme="minorHAnsi" w:cstheme="minorHAnsi"/>
          <w:b w:val="0"/>
          <w:i w:val="0"/>
          <w:szCs w:val="22"/>
        </w:rPr>
      </w:pPr>
      <w:r w:rsidRPr="00FC6F33">
        <w:rPr>
          <w:rFonts w:asciiTheme="minorHAnsi" w:hAnsiTheme="minorHAnsi" w:cstheme="minorHAnsi"/>
          <w:i w:val="0"/>
          <w:szCs w:val="22"/>
        </w:rPr>
        <w:t>Biologica</w:t>
      </w:r>
      <w:r w:rsidRPr="00FC6F33">
        <w:rPr>
          <w:rFonts w:asciiTheme="minorHAnsi" w:hAnsiTheme="minorHAnsi" w:cstheme="minorHAnsi"/>
          <w:b w:val="0"/>
          <w:i w:val="0"/>
          <w:szCs w:val="22"/>
        </w:rPr>
        <w:t>l</w:t>
      </w:r>
      <w:r w:rsidR="00AF5B58" w:rsidRPr="00FC6F33">
        <w:rPr>
          <w:rFonts w:asciiTheme="minorHAnsi" w:hAnsiTheme="minorHAnsi" w:cstheme="minorHAnsi"/>
          <w:b w:val="0"/>
          <w:i w:val="0"/>
          <w:szCs w:val="22"/>
        </w:rPr>
        <w:t xml:space="preserve"> - </w:t>
      </w:r>
      <w:r w:rsidRPr="00FC6F33">
        <w:rPr>
          <w:rFonts w:asciiTheme="minorHAnsi" w:hAnsiTheme="minorHAnsi" w:cstheme="minorHAnsi"/>
          <w:b w:val="0"/>
          <w:i w:val="0"/>
          <w:szCs w:val="22"/>
        </w:rPr>
        <w:t>bacteria &amp; viruses: legionnaires disease, HIV, Hepatitis</w:t>
      </w:r>
    </w:p>
    <w:p w14:paraId="5AC78F17" w14:textId="7727A35F" w:rsidR="00E44A81" w:rsidRPr="00FC6F33" w:rsidRDefault="009F1F10" w:rsidP="00AF5B58">
      <w:pPr>
        <w:pStyle w:val="BodyText2"/>
        <w:numPr>
          <w:ilvl w:val="0"/>
          <w:numId w:val="16"/>
        </w:numPr>
        <w:ind w:left="1080"/>
        <w:jc w:val="both"/>
        <w:rPr>
          <w:rFonts w:asciiTheme="minorHAnsi" w:hAnsiTheme="minorHAnsi" w:cstheme="minorHAnsi"/>
          <w:b w:val="0"/>
          <w:i w:val="0"/>
          <w:szCs w:val="22"/>
        </w:rPr>
      </w:pPr>
      <w:r w:rsidRPr="00FC6F33">
        <w:rPr>
          <w:rFonts w:asciiTheme="minorHAnsi" w:hAnsiTheme="minorHAnsi" w:cstheme="minorHAnsi"/>
          <w:i w:val="0"/>
          <w:szCs w:val="22"/>
        </w:rPr>
        <w:t>Environmental</w:t>
      </w:r>
      <w:r w:rsidR="00AF5B58" w:rsidRPr="00FC6F33">
        <w:rPr>
          <w:rFonts w:asciiTheme="minorHAnsi" w:hAnsiTheme="minorHAnsi" w:cstheme="minorHAnsi"/>
          <w:b w:val="0"/>
          <w:i w:val="0"/>
          <w:szCs w:val="22"/>
        </w:rPr>
        <w:t xml:space="preserve"> - </w:t>
      </w:r>
      <w:r w:rsidRPr="00FC6F33">
        <w:rPr>
          <w:rFonts w:asciiTheme="minorHAnsi" w:hAnsiTheme="minorHAnsi" w:cstheme="minorHAnsi"/>
          <w:b w:val="0"/>
          <w:i w:val="0"/>
          <w:szCs w:val="22"/>
        </w:rPr>
        <w:t xml:space="preserve">noise, poor lighting, unreasonable temperatures, dust </w:t>
      </w:r>
    </w:p>
    <w:p w14:paraId="29841C14" w14:textId="52CC0DDA" w:rsidR="00E44A81" w:rsidRPr="00FC6F33" w:rsidRDefault="009F1F10" w:rsidP="00AF5B58">
      <w:pPr>
        <w:pStyle w:val="BodyText2"/>
        <w:numPr>
          <w:ilvl w:val="0"/>
          <w:numId w:val="16"/>
        </w:numPr>
        <w:ind w:left="1080"/>
        <w:jc w:val="both"/>
        <w:rPr>
          <w:rFonts w:asciiTheme="minorHAnsi" w:hAnsiTheme="minorHAnsi" w:cstheme="minorHAnsi"/>
          <w:b w:val="0"/>
          <w:i w:val="0"/>
          <w:szCs w:val="22"/>
        </w:rPr>
      </w:pPr>
      <w:r w:rsidRPr="00FC6F33">
        <w:rPr>
          <w:rFonts w:asciiTheme="minorHAnsi" w:hAnsiTheme="minorHAnsi" w:cstheme="minorHAnsi"/>
          <w:i w:val="0"/>
          <w:szCs w:val="22"/>
        </w:rPr>
        <w:t>Organisational</w:t>
      </w:r>
      <w:r w:rsidR="00AF5B58" w:rsidRPr="00FC6F33">
        <w:rPr>
          <w:rFonts w:asciiTheme="minorHAnsi" w:hAnsiTheme="minorHAnsi" w:cstheme="minorHAnsi"/>
          <w:b w:val="0"/>
          <w:i w:val="0"/>
          <w:szCs w:val="22"/>
        </w:rPr>
        <w:t xml:space="preserve"> - </w:t>
      </w:r>
      <w:r w:rsidRPr="00FC6F33">
        <w:rPr>
          <w:rFonts w:asciiTheme="minorHAnsi" w:hAnsiTheme="minorHAnsi" w:cstheme="minorHAnsi"/>
          <w:b w:val="0"/>
          <w:i w:val="0"/>
          <w:szCs w:val="22"/>
        </w:rPr>
        <w:t xml:space="preserve">bullying, harassment, violence, workload, time constraints, deadlines </w:t>
      </w:r>
    </w:p>
    <w:p w14:paraId="1E259AC7" w14:textId="77777777" w:rsidR="00AF5B58" w:rsidRDefault="00AF5B58" w:rsidP="00D5720B">
      <w:pPr>
        <w:pStyle w:val="BodyText2"/>
        <w:widowControl/>
        <w:ind w:left="0" w:firstLine="0"/>
        <w:jc w:val="both"/>
        <w:rPr>
          <w:rFonts w:asciiTheme="minorHAnsi" w:hAnsiTheme="minorHAnsi" w:cstheme="minorHAnsi"/>
          <w:i w:val="0"/>
          <w:sz w:val="24"/>
          <w:szCs w:val="24"/>
        </w:rPr>
      </w:pPr>
    </w:p>
    <w:p w14:paraId="5299B62B" w14:textId="70DD282E" w:rsidR="00C607F1" w:rsidRPr="00917447" w:rsidRDefault="00FC6F33" w:rsidP="00D5720B">
      <w:pPr>
        <w:pStyle w:val="BodyText2"/>
        <w:widowControl/>
        <w:ind w:left="0" w:firstLine="0"/>
        <w:jc w:val="both"/>
        <w:rPr>
          <w:rFonts w:asciiTheme="minorHAnsi" w:hAnsiTheme="minorHAnsi" w:cstheme="minorHAnsi"/>
          <w:b w:val="0"/>
          <w:i w:val="0"/>
          <w:szCs w:val="22"/>
        </w:rPr>
      </w:pPr>
      <w:r w:rsidRPr="005D69B6">
        <w:rPr>
          <w:rFonts w:asciiTheme="minorHAnsi" w:hAnsiTheme="minorHAnsi" w:cstheme="minorHAnsi"/>
          <w:b w:val="0"/>
          <w:i w:val="0"/>
          <w:szCs w:val="22"/>
        </w:rPr>
        <w:t>Other Factors that should be considered particularly when carrying out risk assessments for research off campus are:</w:t>
      </w:r>
    </w:p>
    <w:p w14:paraId="477BED1D" w14:textId="78444FDE" w:rsidR="00FC6F33" w:rsidRDefault="00FC6F33" w:rsidP="00D5720B">
      <w:pPr>
        <w:pStyle w:val="BodyText2"/>
        <w:widowControl/>
        <w:ind w:left="0" w:firstLine="0"/>
        <w:jc w:val="both"/>
        <w:rPr>
          <w:rFonts w:asciiTheme="minorHAnsi" w:hAnsiTheme="minorHAnsi" w:cstheme="minorHAnsi"/>
          <w:i w:val="0"/>
          <w:szCs w:val="22"/>
        </w:rPr>
      </w:pPr>
      <w:r w:rsidRPr="009E18C0">
        <w:rPr>
          <w:rFonts w:asciiTheme="minorHAnsi" w:hAnsiTheme="minorHAnsi" w:cstheme="minorHAnsi"/>
          <w:i w:val="0"/>
          <w:noProof/>
          <w:sz w:val="24"/>
          <w:szCs w:val="24"/>
          <w:lang w:eastAsia="en-GB"/>
        </w:rPr>
        <w:drawing>
          <wp:inline distT="0" distB="0" distL="0" distR="0" wp14:anchorId="6FB8EBC9" wp14:editId="1A0C9058">
            <wp:extent cx="5324475" cy="1704975"/>
            <wp:effectExtent l="0" t="0" r="0" b="95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AF560C1" w14:textId="77777777" w:rsidR="00FC6F33" w:rsidRPr="00FC6F33" w:rsidRDefault="00FC6F33" w:rsidP="00D5720B">
      <w:pPr>
        <w:pStyle w:val="BodyText2"/>
        <w:widowControl/>
        <w:ind w:left="0" w:firstLine="0"/>
        <w:jc w:val="both"/>
        <w:rPr>
          <w:rFonts w:asciiTheme="minorHAnsi" w:hAnsiTheme="minorHAnsi" w:cstheme="minorHAnsi"/>
          <w:i w:val="0"/>
          <w:szCs w:val="22"/>
        </w:rPr>
      </w:pPr>
    </w:p>
    <w:p w14:paraId="6C059218" w14:textId="4E8FA9C2" w:rsidR="000A6DB7" w:rsidRDefault="000A6DB7" w:rsidP="00D5720B">
      <w:pPr>
        <w:pStyle w:val="BodyText2"/>
        <w:widowControl/>
        <w:ind w:left="0" w:firstLine="0"/>
        <w:jc w:val="both"/>
        <w:rPr>
          <w:rFonts w:asciiTheme="minorHAnsi" w:hAnsiTheme="minorHAnsi" w:cstheme="minorHAnsi"/>
          <w:i w:val="0"/>
          <w:sz w:val="24"/>
          <w:szCs w:val="24"/>
        </w:rPr>
      </w:pPr>
    </w:p>
    <w:p w14:paraId="7C752876" w14:textId="77777777" w:rsidR="00E44A81" w:rsidRPr="005D69B6" w:rsidRDefault="009F1F10" w:rsidP="005D69B6">
      <w:pPr>
        <w:pStyle w:val="BodyText2"/>
        <w:numPr>
          <w:ilvl w:val="0"/>
          <w:numId w:val="18"/>
        </w:numPr>
        <w:jc w:val="both"/>
        <w:rPr>
          <w:rFonts w:asciiTheme="minorHAnsi" w:hAnsiTheme="minorHAnsi" w:cstheme="minorHAnsi"/>
          <w:b w:val="0"/>
          <w:i w:val="0"/>
        </w:rPr>
      </w:pPr>
      <w:r w:rsidRPr="005D69B6">
        <w:rPr>
          <w:rFonts w:asciiTheme="minorHAnsi" w:hAnsiTheme="minorHAnsi" w:cstheme="minorHAnsi"/>
          <w:bCs/>
          <w:i w:val="0"/>
        </w:rPr>
        <w:lastRenderedPageBreak/>
        <w:t>Work Factors</w:t>
      </w:r>
      <w:r w:rsidRPr="005D69B6">
        <w:rPr>
          <w:rFonts w:asciiTheme="minorHAnsi" w:hAnsiTheme="minorHAnsi" w:cstheme="minorHAnsi"/>
          <w:b w:val="0"/>
          <w:bCs/>
          <w:i w:val="0"/>
        </w:rPr>
        <w:t xml:space="preserve"> </w:t>
      </w:r>
      <w:r w:rsidRPr="005D69B6">
        <w:rPr>
          <w:rFonts w:asciiTheme="minorHAnsi" w:hAnsiTheme="minorHAnsi" w:cstheme="minorHAnsi"/>
          <w:b w:val="0"/>
          <w:i w:val="0"/>
        </w:rPr>
        <w:t>- Work with hazards that have potential to cause permanent injury or fatalities: mechanical, physical, chemical, biological, environmental &amp; organisational</w:t>
      </w:r>
    </w:p>
    <w:p w14:paraId="359E2F34" w14:textId="77777777" w:rsidR="00E44A81" w:rsidRPr="005D69B6" w:rsidRDefault="009F1F10" w:rsidP="005D69B6">
      <w:pPr>
        <w:pStyle w:val="BodyText2"/>
        <w:numPr>
          <w:ilvl w:val="0"/>
          <w:numId w:val="18"/>
        </w:numPr>
        <w:jc w:val="both"/>
        <w:rPr>
          <w:rFonts w:asciiTheme="minorHAnsi" w:hAnsiTheme="minorHAnsi" w:cstheme="minorHAnsi"/>
          <w:b w:val="0"/>
          <w:i w:val="0"/>
        </w:rPr>
      </w:pPr>
      <w:r w:rsidRPr="005D69B6">
        <w:rPr>
          <w:rFonts w:asciiTheme="minorHAnsi" w:hAnsiTheme="minorHAnsi" w:cstheme="minorHAnsi"/>
          <w:bCs/>
          <w:i w:val="0"/>
        </w:rPr>
        <w:t>Travel &amp; transportation</w:t>
      </w:r>
      <w:r w:rsidRPr="005D69B6">
        <w:rPr>
          <w:rFonts w:asciiTheme="minorHAnsi" w:hAnsiTheme="minorHAnsi" w:cstheme="minorHAnsi"/>
          <w:b w:val="0"/>
          <w:bCs/>
          <w:i w:val="0"/>
        </w:rPr>
        <w:t xml:space="preserve"> </w:t>
      </w:r>
      <w:r w:rsidRPr="005D69B6">
        <w:rPr>
          <w:rFonts w:asciiTheme="minorHAnsi" w:hAnsiTheme="minorHAnsi" w:cstheme="minorHAnsi"/>
          <w:b w:val="0"/>
          <w:i w:val="0"/>
        </w:rPr>
        <w:t>- Significant travel to reach placement, prolonged or on local transport facilities known to be high risk (poor driving or vehicle safety standards), demanding travel during project, required to drive in unfamiliar vehicles, night travel, long daily commuting requirement, accommodation</w:t>
      </w:r>
    </w:p>
    <w:p w14:paraId="1085ACF1" w14:textId="77777777" w:rsidR="00E44A81" w:rsidRPr="005D69B6" w:rsidRDefault="009F1F10" w:rsidP="005D69B6">
      <w:pPr>
        <w:pStyle w:val="BodyText2"/>
        <w:numPr>
          <w:ilvl w:val="0"/>
          <w:numId w:val="18"/>
        </w:numPr>
        <w:jc w:val="both"/>
        <w:rPr>
          <w:rFonts w:asciiTheme="minorHAnsi" w:hAnsiTheme="minorHAnsi" w:cstheme="minorHAnsi"/>
          <w:b w:val="0"/>
          <w:i w:val="0"/>
        </w:rPr>
      </w:pPr>
      <w:r w:rsidRPr="005D69B6">
        <w:rPr>
          <w:rFonts w:asciiTheme="minorHAnsi" w:hAnsiTheme="minorHAnsi" w:cstheme="minorHAnsi"/>
          <w:bCs/>
          <w:i w:val="0"/>
        </w:rPr>
        <w:t>General /environmental health factors</w:t>
      </w:r>
      <w:r w:rsidRPr="005D69B6">
        <w:rPr>
          <w:rFonts w:asciiTheme="minorHAnsi" w:hAnsiTheme="minorHAnsi" w:cstheme="minorHAnsi"/>
          <w:b w:val="0"/>
          <w:bCs/>
          <w:i w:val="0"/>
        </w:rPr>
        <w:t xml:space="preserve"> - </w:t>
      </w:r>
      <w:r w:rsidRPr="005D69B6">
        <w:rPr>
          <w:rFonts w:asciiTheme="minorHAnsi" w:hAnsiTheme="minorHAnsi" w:cstheme="minorHAnsi"/>
          <w:b w:val="0"/>
          <w:i w:val="0"/>
        </w:rPr>
        <w:t>Regional/local health risks require specific health protection measures e.g. inoculations, very hot/cold working conditions</w:t>
      </w:r>
    </w:p>
    <w:p w14:paraId="7348653A" w14:textId="77777777" w:rsidR="00E44A81" w:rsidRPr="005D69B6" w:rsidRDefault="009F1F10" w:rsidP="005D69B6">
      <w:pPr>
        <w:pStyle w:val="BodyText2"/>
        <w:numPr>
          <w:ilvl w:val="0"/>
          <w:numId w:val="18"/>
        </w:numPr>
        <w:jc w:val="both"/>
        <w:rPr>
          <w:rFonts w:asciiTheme="minorHAnsi" w:hAnsiTheme="minorHAnsi" w:cstheme="minorHAnsi"/>
          <w:b w:val="0"/>
          <w:i w:val="0"/>
        </w:rPr>
      </w:pPr>
      <w:r w:rsidRPr="005D69B6">
        <w:rPr>
          <w:rFonts w:asciiTheme="minorHAnsi" w:hAnsiTheme="minorHAnsi" w:cstheme="minorHAnsi"/>
          <w:bCs/>
          <w:i w:val="0"/>
        </w:rPr>
        <w:t>Individual researcher factors</w:t>
      </w:r>
      <w:r w:rsidRPr="005D69B6">
        <w:rPr>
          <w:rFonts w:asciiTheme="minorHAnsi" w:hAnsiTheme="minorHAnsi" w:cstheme="minorHAnsi"/>
          <w:b w:val="0"/>
          <w:bCs/>
          <w:i w:val="0"/>
        </w:rPr>
        <w:t xml:space="preserve"> - </w:t>
      </w:r>
      <w:r w:rsidRPr="005D69B6">
        <w:rPr>
          <w:rFonts w:asciiTheme="minorHAnsi" w:hAnsiTheme="minorHAnsi" w:cstheme="minorHAnsi"/>
          <w:b w:val="0"/>
          <w:i w:val="0"/>
        </w:rPr>
        <w:t xml:space="preserve">The researcher has personal factors (e.g. health, disability, pregnancy, linguistic or cultural) </w:t>
      </w:r>
    </w:p>
    <w:p w14:paraId="3B604D71" w14:textId="77777777" w:rsidR="00E44A81" w:rsidRPr="005D69B6" w:rsidRDefault="009F1F10" w:rsidP="005D69B6">
      <w:pPr>
        <w:pStyle w:val="BodyText2"/>
        <w:numPr>
          <w:ilvl w:val="0"/>
          <w:numId w:val="18"/>
        </w:numPr>
        <w:jc w:val="both"/>
        <w:rPr>
          <w:rFonts w:asciiTheme="minorHAnsi" w:hAnsiTheme="minorHAnsi" w:cstheme="minorHAnsi"/>
          <w:b w:val="0"/>
          <w:i w:val="0"/>
        </w:rPr>
      </w:pPr>
      <w:r w:rsidRPr="005D69B6">
        <w:rPr>
          <w:rFonts w:asciiTheme="minorHAnsi" w:hAnsiTheme="minorHAnsi" w:cstheme="minorHAnsi"/>
          <w:bCs/>
          <w:i w:val="0"/>
        </w:rPr>
        <w:t>Insurance limitations</w:t>
      </w:r>
      <w:r w:rsidRPr="005D69B6">
        <w:rPr>
          <w:rFonts w:asciiTheme="minorHAnsi" w:hAnsiTheme="minorHAnsi" w:cstheme="minorHAnsi"/>
          <w:b w:val="0"/>
          <w:bCs/>
          <w:i w:val="0"/>
        </w:rPr>
        <w:t xml:space="preserve">  - </w:t>
      </w:r>
      <w:r w:rsidRPr="005D69B6">
        <w:rPr>
          <w:rFonts w:asciiTheme="minorHAnsi" w:hAnsiTheme="minorHAnsi" w:cstheme="minorHAnsi"/>
          <w:b w:val="0"/>
          <w:i w:val="0"/>
        </w:rPr>
        <w:t>Locations, activities and/or circumstances that are excluded from the HEI’s travel and other insurance cover</w:t>
      </w:r>
    </w:p>
    <w:p w14:paraId="7887CD20" w14:textId="77777777" w:rsidR="00E44A81" w:rsidRPr="005D69B6" w:rsidRDefault="009F1F10" w:rsidP="005D69B6">
      <w:pPr>
        <w:pStyle w:val="BodyText2"/>
        <w:numPr>
          <w:ilvl w:val="0"/>
          <w:numId w:val="18"/>
        </w:numPr>
        <w:jc w:val="both"/>
        <w:rPr>
          <w:rFonts w:asciiTheme="minorHAnsi" w:hAnsiTheme="minorHAnsi" w:cstheme="minorHAnsi"/>
          <w:b w:val="0"/>
          <w:i w:val="0"/>
        </w:rPr>
      </w:pPr>
      <w:r w:rsidRPr="005D69B6">
        <w:rPr>
          <w:rFonts w:asciiTheme="minorHAnsi" w:hAnsiTheme="minorHAnsi" w:cstheme="minorHAnsi"/>
          <w:bCs/>
          <w:i w:val="0"/>
        </w:rPr>
        <w:t>Location and/or regional factors</w:t>
      </w:r>
      <w:r w:rsidRPr="005D69B6">
        <w:rPr>
          <w:rFonts w:asciiTheme="minorHAnsi" w:hAnsiTheme="minorHAnsi" w:cstheme="minorHAnsi"/>
          <w:b w:val="0"/>
          <w:bCs/>
          <w:i w:val="0"/>
        </w:rPr>
        <w:t xml:space="preserve"> - </w:t>
      </w:r>
      <w:r w:rsidRPr="005D69B6">
        <w:rPr>
          <w:rFonts w:asciiTheme="minorHAnsi" w:hAnsiTheme="minorHAnsi" w:cstheme="minorHAnsi"/>
          <w:b w:val="0"/>
          <w:i w:val="0"/>
        </w:rPr>
        <w:t>Significant risk of civil disorder, crime or similar danger, medical and rescue services not available quickly or locally, means of communication likely to be difficult or compromised</w:t>
      </w:r>
    </w:p>
    <w:p w14:paraId="3A21D811" w14:textId="77777777" w:rsidR="005D69B6" w:rsidRDefault="005D69B6" w:rsidP="00D5720B">
      <w:pPr>
        <w:pStyle w:val="BodyText2"/>
        <w:widowControl/>
        <w:ind w:left="0" w:firstLine="0"/>
        <w:jc w:val="both"/>
        <w:rPr>
          <w:rFonts w:asciiTheme="minorHAnsi" w:hAnsiTheme="minorHAnsi" w:cstheme="minorHAnsi"/>
          <w:i w:val="0"/>
          <w:sz w:val="24"/>
          <w:szCs w:val="24"/>
        </w:rPr>
      </w:pPr>
    </w:p>
    <w:p w14:paraId="37670340" w14:textId="2045AC69" w:rsidR="000A43A4" w:rsidRPr="00B144CF" w:rsidRDefault="000A43A4" w:rsidP="00D5720B">
      <w:pPr>
        <w:pStyle w:val="BodyText2"/>
        <w:widowControl/>
        <w:ind w:left="0" w:firstLine="0"/>
        <w:jc w:val="both"/>
        <w:rPr>
          <w:rFonts w:asciiTheme="minorHAnsi" w:hAnsiTheme="minorHAnsi" w:cstheme="minorHAnsi"/>
          <w:b w:val="0"/>
          <w:szCs w:val="22"/>
        </w:rPr>
      </w:pPr>
      <w:r w:rsidRPr="00B144CF">
        <w:rPr>
          <w:rFonts w:asciiTheme="minorHAnsi" w:hAnsiTheme="minorHAnsi" w:cstheme="minorHAnsi"/>
          <w:i w:val="0"/>
          <w:szCs w:val="22"/>
        </w:rPr>
        <w:t xml:space="preserve">Hazards Identified – </w:t>
      </w:r>
      <w:r w:rsidRPr="00B144CF">
        <w:rPr>
          <w:rFonts w:asciiTheme="minorHAnsi" w:hAnsiTheme="minorHAnsi" w:cstheme="minorHAnsi"/>
          <w:b w:val="0"/>
          <w:i w:val="0"/>
          <w:szCs w:val="22"/>
        </w:rPr>
        <w:t xml:space="preserve">Each of the hazards associated to the </w:t>
      </w:r>
      <w:r w:rsidR="005D69B6" w:rsidRPr="00B144CF">
        <w:rPr>
          <w:rFonts w:asciiTheme="minorHAnsi" w:hAnsiTheme="minorHAnsi" w:cstheme="minorHAnsi"/>
          <w:b w:val="0"/>
          <w:i w:val="0"/>
          <w:szCs w:val="22"/>
        </w:rPr>
        <w:t xml:space="preserve">activity or area </w:t>
      </w:r>
      <w:r w:rsidRPr="00B144CF">
        <w:rPr>
          <w:rFonts w:asciiTheme="minorHAnsi" w:hAnsiTheme="minorHAnsi" w:cstheme="minorHAnsi"/>
          <w:b w:val="0"/>
          <w:i w:val="0"/>
          <w:szCs w:val="22"/>
        </w:rPr>
        <w:t>must be listed</w:t>
      </w:r>
      <w:r w:rsidRPr="00B144CF">
        <w:rPr>
          <w:rFonts w:asciiTheme="minorHAnsi" w:hAnsiTheme="minorHAnsi" w:cstheme="minorHAnsi"/>
          <w:b w:val="0"/>
          <w:szCs w:val="22"/>
        </w:rPr>
        <w:t>.</w:t>
      </w:r>
    </w:p>
    <w:p w14:paraId="0DDF9105" w14:textId="6A6970CA" w:rsidR="000A43A4" w:rsidRPr="00B144CF" w:rsidRDefault="005D69B6" w:rsidP="002D6B05">
      <w:pPr>
        <w:jc w:val="both"/>
        <w:rPr>
          <w:rFonts w:cstheme="minorHAnsi"/>
          <w:sz w:val="22"/>
          <w:szCs w:val="22"/>
        </w:rPr>
      </w:pPr>
      <w:r w:rsidRPr="00B144CF">
        <w:rPr>
          <w:rFonts w:cstheme="minorHAnsi"/>
          <w:b/>
          <w:bCs/>
          <w:sz w:val="22"/>
          <w:szCs w:val="22"/>
        </w:rPr>
        <w:t xml:space="preserve">Who might be harmed? </w:t>
      </w:r>
      <w:r w:rsidR="000A43A4" w:rsidRPr="00B144CF">
        <w:rPr>
          <w:rFonts w:cstheme="minorHAnsi"/>
          <w:b/>
          <w:bCs/>
          <w:sz w:val="22"/>
          <w:szCs w:val="22"/>
        </w:rPr>
        <w:t xml:space="preserve"> – </w:t>
      </w:r>
      <w:r w:rsidRPr="00B144CF">
        <w:rPr>
          <w:rFonts w:cstheme="minorHAnsi"/>
          <w:sz w:val="22"/>
          <w:szCs w:val="22"/>
        </w:rPr>
        <w:t xml:space="preserve">The </w:t>
      </w:r>
      <w:r w:rsidR="002D6B05" w:rsidRPr="00B144CF">
        <w:rPr>
          <w:rFonts w:cstheme="minorHAnsi"/>
          <w:sz w:val="22"/>
          <w:szCs w:val="22"/>
        </w:rPr>
        <w:t xml:space="preserve">number of </w:t>
      </w:r>
      <w:r w:rsidRPr="00B144CF">
        <w:rPr>
          <w:rFonts w:cstheme="minorHAnsi"/>
          <w:sz w:val="22"/>
          <w:szCs w:val="22"/>
        </w:rPr>
        <w:t>people</w:t>
      </w:r>
      <w:r w:rsidR="002D6B05" w:rsidRPr="00B144CF">
        <w:rPr>
          <w:rFonts w:cstheme="minorHAnsi"/>
          <w:sz w:val="22"/>
          <w:szCs w:val="22"/>
        </w:rPr>
        <w:t xml:space="preserve"> </w:t>
      </w:r>
      <w:r w:rsidR="000A43A4" w:rsidRPr="00B144CF">
        <w:rPr>
          <w:rFonts w:cstheme="minorHAnsi"/>
          <w:sz w:val="22"/>
          <w:szCs w:val="22"/>
        </w:rPr>
        <w:t xml:space="preserve">at risk </w:t>
      </w:r>
      <w:r w:rsidR="002F6F81">
        <w:rPr>
          <w:rFonts w:cstheme="minorHAnsi"/>
          <w:sz w:val="22"/>
          <w:szCs w:val="22"/>
        </w:rPr>
        <w:t>must</w:t>
      </w:r>
      <w:r w:rsidR="000A43A4" w:rsidRPr="00B144CF">
        <w:rPr>
          <w:rFonts w:cstheme="minorHAnsi"/>
          <w:sz w:val="22"/>
          <w:szCs w:val="22"/>
        </w:rPr>
        <w:t xml:space="preserve"> be identified in each of the categories provided. </w:t>
      </w:r>
    </w:p>
    <w:p w14:paraId="0D925102" w14:textId="5A9A2E6B" w:rsidR="002D6B05" w:rsidRPr="00B144CF" w:rsidRDefault="002D6B05" w:rsidP="000A43A4">
      <w:pPr>
        <w:jc w:val="both"/>
        <w:rPr>
          <w:rFonts w:cstheme="minorHAnsi"/>
          <w:bCs/>
          <w:sz w:val="22"/>
          <w:szCs w:val="22"/>
        </w:rPr>
      </w:pPr>
      <w:r w:rsidRPr="00B144CF">
        <w:rPr>
          <w:rFonts w:cstheme="minorHAnsi"/>
          <w:b/>
          <w:bCs/>
          <w:sz w:val="22"/>
          <w:szCs w:val="22"/>
        </w:rPr>
        <w:t xml:space="preserve">How might people be harmed? – </w:t>
      </w:r>
      <w:r w:rsidRPr="00B144CF">
        <w:rPr>
          <w:rFonts w:cstheme="minorHAnsi"/>
          <w:bCs/>
          <w:sz w:val="22"/>
          <w:szCs w:val="22"/>
        </w:rPr>
        <w:t>Identify how people might be harmed by the hazard e.g. staff and students may be injured by tripping over a trailing cable in a seminar room.</w:t>
      </w:r>
    </w:p>
    <w:p w14:paraId="414B35C3" w14:textId="7D5A42F7" w:rsidR="009B265D" w:rsidRDefault="009B265D" w:rsidP="000A43A4">
      <w:pPr>
        <w:jc w:val="both"/>
        <w:rPr>
          <w:rFonts w:cstheme="minorHAnsi"/>
          <w:b/>
          <w:bCs/>
          <w:sz w:val="22"/>
          <w:szCs w:val="22"/>
        </w:rPr>
      </w:pPr>
    </w:p>
    <w:p w14:paraId="0AC808BA" w14:textId="5048EB4C" w:rsidR="009B265D" w:rsidRPr="009B265D" w:rsidRDefault="009B265D" w:rsidP="000A43A4">
      <w:pPr>
        <w:jc w:val="both"/>
        <w:rPr>
          <w:rFonts w:cstheme="minorHAnsi"/>
          <w:b/>
          <w:bCs/>
          <w:sz w:val="22"/>
          <w:szCs w:val="22"/>
          <w:u w:val="single"/>
        </w:rPr>
      </w:pPr>
      <w:r w:rsidRPr="009B265D">
        <w:rPr>
          <w:rFonts w:cstheme="minorHAnsi"/>
          <w:b/>
          <w:bCs/>
          <w:sz w:val="22"/>
          <w:szCs w:val="22"/>
          <w:u w:val="single"/>
        </w:rPr>
        <w:t>CONTROL ASSESSMENT</w:t>
      </w:r>
    </w:p>
    <w:p w14:paraId="0DF94210" w14:textId="5D28F5E8" w:rsidR="000A43A4" w:rsidRPr="00B144CF" w:rsidRDefault="007536ED" w:rsidP="000A43A4">
      <w:pPr>
        <w:jc w:val="both"/>
        <w:rPr>
          <w:rFonts w:cstheme="minorHAnsi"/>
          <w:sz w:val="22"/>
          <w:szCs w:val="22"/>
          <w:highlight w:val="yellow"/>
        </w:rPr>
      </w:pPr>
      <w:r w:rsidRPr="00B144CF">
        <w:rPr>
          <w:rFonts w:cstheme="minorHAnsi"/>
          <w:b/>
          <w:bCs/>
          <w:sz w:val="22"/>
          <w:szCs w:val="22"/>
        </w:rPr>
        <w:t xml:space="preserve">Existing </w:t>
      </w:r>
      <w:r w:rsidR="000A43A4" w:rsidRPr="00B144CF">
        <w:rPr>
          <w:rFonts w:cstheme="minorHAnsi"/>
          <w:b/>
          <w:bCs/>
          <w:sz w:val="22"/>
          <w:szCs w:val="22"/>
        </w:rPr>
        <w:t xml:space="preserve">Control Measures - </w:t>
      </w:r>
      <w:r w:rsidR="000A43A4" w:rsidRPr="00B144CF">
        <w:rPr>
          <w:rFonts w:cstheme="minorHAnsi"/>
          <w:sz w:val="22"/>
          <w:szCs w:val="22"/>
        </w:rPr>
        <w:t xml:space="preserve">Each of the hazards identified should be considered in turn and any existing control measures to reduce the risk </w:t>
      </w:r>
      <w:r w:rsidR="002F6F81">
        <w:rPr>
          <w:rFonts w:cstheme="minorHAnsi"/>
          <w:sz w:val="22"/>
          <w:szCs w:val="22"/>
        </w:rPr>
        <w:t xml:space="preserve">must </w:t>
      </w:r>
      <w:r w:rsidR="000A43A4" w:rsidRPr="00B144CF">
        <w:rPr>
          <w:rFonts w:cstheme="minorHAnsi"/>
          <w:sz w:val="22"/>
          <w:szCs w:val="22"/>
        </w:rPr>
        <w:t>be listed. Where no control measure</w:t>
      </w:r>
      <w:r w:rsidR="0065037A">
        <w:rPr>
          <w:rFonts w:cstheme="minorHAnsi"/>
          <w:sz w:val="22"/>
          <w:szCs w:val="22"/>
        </w:rPr>
        <w:t>s exist</w:t>
      </w:r>
      <w:r w:rsidR="000A43A4" w:rsidRPr="00B144CF">
        <w:rPr>
          <w:rFonts w:cstheme="minorHAnsi"/>
          <w:sz w:val="22"/>
          <w:szCs w:val="22"/>
        </w:rPr>
        <w:t xml:space="preserve">, write “None”. </w:t>
      </w:r>
    </w:p>
    <w:p w14:paraId="6912170E" w14:textId="7610F068" w:rsidR="000A43A4" w:rsidRPr="00B144CF" w:rsidRDefault="007536ED" w:rsidP="000A43A4">
      <w:pPr>
        <w:jc w:val="both"/>
        <w:rPr>
          <w:rFonts w:cstheme="minorHAnsi"/>
          <w:sz w:val="22"/>
          <w:szCs w:val="22"/>
        </w:rPr>
      </w:pPr>
      <w:r w:rsidRPr="00B144CF">
        <w:rPr>
          <w:rFonts w:cstheme="minorHAnsi"/>
          <w:b/>
          <w:bCs/>
          <w:sz w:val="22"/>
          <w:szCs w:val="22"/>
        </w:rPr>
        <w:t xml:space="preserve">Initial </w:t>
      </w:r>
      <w:r w:rsidR="000A43A4" w:rsidRPr="00B144CF">
        <w:rPr>
          <w:rFonts w:cstheme="minorHAnsi"/>
          <w:b/>
          <w:bCs/>
          <w:sz w:val="22"/>
          <w:szCs w:val="22"/>
        </w:rPr>
        <w:t xml:space="preserve">Risk </w:t>
      </w:r>
      <w:r w:rsidR="0065037A">
        <w:rPr>
          <w:rFonts w:cstheme="minorHAnsi"/>
          <w:b/>
          <w:bCs/>
          <w:sz w:val="22"/>
          <w:szCs w:val="22"/>
        </w:rPr>
        <w:t>Rating</w:t>
      </w:r>
      <w:r w:rsidRPr="00B144CF">
        <w:rPr>
          <w:rFonts w:cstheme="minorHAnsi"/>
          <w:b/>
          <w:bCs/>
          <w:sz w:val="22"/>
          <w:szCs w:val="22"/>
        </w:rPr>
        <w:t xml:space="preserve"> </w:t>
      </w:r>
      <w:r w:rsidR="000A43A4" w:rsidRPr="00B144CF">
        <w:rPr>
          <w:rFonts w:cstheme="minorHAnsi"/>
          <w:b/>
          <w:bCs/>
          <w:sz w:val="22"/>
          <w:szCs w:val="22"/>
        </w:rPr>
        <w:t xml:space="preserve">- </w:t>
      </w:r>
      <w:proofErr w:type="gramStart"/>
      <w:r w:rsidR="000A43A4" w:rsidRPr="00B144CF">
        <w:rPr>
          <w:rFonts w:cstheme="minorHAnsi"/>
          <w:sz w:val="22"/>
          <w:szCs w:val="22"/>
        </w:rPr>
        <w:t xml:space="preserve">Taking </w:t>
      </w:r>
      <w:r w:rsidRPr="00B144CF">
        <w:rPr>
          <w:rFonts w:cstheme="minorHAnsi"/>
          <w:sz w:val="22"/>
          <w:szCs w:val="22"/>
        </w:rPr>
        <w:t>into account</w:t>
      </w:r>
      <w:proofErr w:type="gramEnd"/>
      <w:r w:rsidRPr="00B144CF">
        <w:rPr>
          <w:rFonts w:cstheme="minorHAnsi"/>
          <w:sz w:val="22"/>
          <w:szCs w:val="22"/>
        </w:rPr>
        <w:t xml:space="preserve"> </w:t>
      </w:r>
      <w:r w:rsidR="000A43A4" w:rsidRPr="00B144CF">
        <w:rPr>
          <w:rFonts w:cstheme="minorHAnsi"/>
          <w:sz w:val="22"/>
          <w:szCs w:val="22"/>
        </w:rPr>
        <w:t xml:space="preserve">the effect of all of the </w:t>
      </w:r>
      <w:r w:rsidR="0065037A">
        <w:rPr>
          <w:rFonts w:cstheme="minorHAnsi"/>
          <w:sz w:val="22"/>
          <w:szCs w:val="22"/>
        </w:rPr>
        <w:t xml:space="preserve">existing </w:t>
      </w:r>
      <w:r w:rsidR="000A43A4" w:rsidRPr="00B144CF">
        <w:rPr>
          <w:rFonts w:cstheme="minorHAnsi"/>
          <w:sz w:val="22"/>
          <w:szCs w:val="22"/>
        </w:rPr>
        <w:t xml:space="preserve">control measures, the remaining </w:t>
      </w:r>
      <w:r w:rsidR="000A43A4" w:rsidRPr="00B144CF">
        <w:rPr>
          <w:rFonts w:cstheme="minorHAnsi"/>
          <w:b/>
          <w:i/>
          <w:sz w:val="22"/>
          <w:szCs w:val="22"/>
        </w:rPr>
        <w:t>level of risk</w:t>
      </w:r>
      <w:r w:rsidR="000A43A4" w:rsidRPr="00B144CF">
        <w:rPr>
          <w:rFonts w:cstheme="minorHAnsi"/>
          <w:sz w:val="22"/>
          <w:szCs w:val="22"/>
        </w:rPr>
        <w:t xml:space="preserve"> </w:t>
      </w:r>
      <w:r w:rsidR="002F6F81">
        <w:rPr>
          <w:rFonts w:cstheme="minorHAnsi"/>
          <w:sz w:val="22"/>
          <w:szCs w:val="22"/>
        </w:rPr>
        <w:t>must</w:t>
      </w:r>
      <w:r w:rsidR="000A43A4" w:rsidRPr="00B144CF">
        <w:rPr>
          <w:rFonts w:cstheme="minorHAnsi"/>
          <w:sz w:val="22"/>
          <w:szCs w:val="22"/>
        </w:rPr>
        <w:t xml:space="preserve"> be calculated using the Model Matrix.  </w:t>
      </w:r>
    </w:p>
    <w:p w14:paraId="68FA8C77" w14:textId="7FA3AEB7" w:rsidR="000A43A4" w:rsidRPr="00B144CF" w:rsidRDefault="000A43A4" w:rsidP="000A43A4">
      <w:pPr>
        <w:jc w:val="both"/>
        <w:rPr>
          <w:rFonts w:cstheme="minorHAnsi"/>
          <w:sz w:val="22"/>
          <w:szCs w:val="22"/>
        </w:rPr>
      </w:pPr>
    </w:p>
    <w:p w14:paraId="2BFB4049" w14:textId="28633769" w:rsidR="000A43A4" w:rsidRPr="00B144CF" w:rsidRDefault="000A43A4" w:rsidP="000A43A4">
      <w:pPr>
        <w:jc w:val="both"/>
        <w:rPr>
          <w:rFonts w:cstheme="minorHAnsi"/>
          <w:sz w:val="22"/>
          <w:szCs w:val="22"/>
        </w:rPr>
      </w:pPr>
      <w:r w:rsidRPr="00B144CF">
        <w:rPr>
          <w:rFonts w:cstheme="minorHAnsi"/>
          <w:sz w:val="22"/>
          <w:szCs w:val="22"/>
        </w:rPr>
        <w:t xml:space="preserve">The most commonly used </w:t>
      </w:r>
      <w:r w:rsidRPr="00B144CF">
        <w:rPr>
          <w:rFonts w:cstheme="minorHAnsi"/>
          <w:b/>
          <w:i/>
          <w:sz w:val="22"/>
          <w:szCs w:val="22"/>
        </w:rPr>
        <w:t>consequence/severity</w:t>
      </w:r>
      <w:r w:rsidRPr="00B144CF">
        <w:rPr>
          <w:rFonts w:cstheme="minorHAnsi"/>
          <w:sz w:val="22"/>
          <w:szCs w:val="22"/>
        </w:rPr>
        <w:t xml:space="preserve"> domain for health and safety risk assessments is the “Impact on the safety of staff, students and public” consequence domain of the Model Matrix as shown below. To calculate the risk both the </w:t>
      </w:r>
      <w:r w:rsidRPr="00B144CF">
        <w:rPr>
          <w:rFonts w:cstheme="minorHAnsi"/>
          <w:b/>
          <w:i/>
          <w:sz w:val="22"/>
          <w:szCs w:val="22"/>
        </w:rPr>
        <w:t>consequence/severity</w:t>
      </w:r>
      <w:r w:rsidRPr="00B144CF">
        <w:rPr>
          <w:rFonts w:cstheme="minorHAnsi"/>
          <w:sz w:val="22"/>
          <w:szCs w:val="22"/>
        </w:rPr>
        <w:t xml:space="preserve"> and the</w:t>
      </w:r>
      <w:r w:rsidRPr="00B144CF">
        <w:rPr>
          <w:rFonts w:cstheme="minorHAnsi"/>
          <w:b/>
          <w:i/>
          <w:sz w:val="22"/>
          <w:szCs w:val="22"/>
        </w:rPr>
        <w:t xml:space="preserve"> likelihood of occurrence</w:t>
      </w:r>
      <w:r w:rsidRPr="00B144CF">
        <w:rPr>
          <w:rFonts w:cstheme="minorHAnsi"/>
          <w:sz w:val="22"/>
          <w:szCs w:val="22"/>
        </w:rPr>
        <w:t xml:space="preserve"> (as shown below) needs to be calculated for the health and safety hazard. In each case, the most likely outcome </w:t>
      </w:r>
      <w:r w:rsidR="002F6F81">
        <w:rPr>
          <w:rFonts w:cstheme="minorHAnsi"/>
          <w:sz w:val="22"/>
          <w:szCs w:val="22"/>
        </w:rPr>
        <w:t xml:space="preserve">must </w:t>
      </w:r>
      <w:r w:rsidRPr="00B144CF">
        <w:rPr>
          <w:rFonts w:cstheme="minorHAnsi"/>
          <w:sz w:val="22"/>
          <w:szCs w:val="22"/>
        </w:rPr>
        <w:t xml:space="preserve">be considered. If the most likely outcome of the consequence does not relate to the impact on the safety of staff, students and public, then a more appropriate domain included in the full Matrix </w:t>
      </w:r>
      <w:r w:rsidR="00BC3931">
        <w:rPr>
          <w:rFonts w:cstheme="minorHAnsi"/>
          <w:sz w:val="22"/>
          <w:szCs w:val="22"/>
        </w:rPr>
        <w:t>in Appendix 2</w:t>
      </w:r>
      <w:r w:rsidRPr="00B144CF">
        <w:rPr>
          <w:rFonts w:cstheme="minorHAnsi"/>
          <w:sz w:val="22"/>
          <w:szCs w:val="22"/>
        </w:rPr>
        <w:t xml:space="preserve"> </w:t>
      </w:r>
      <w:r w:rsidR="002F6F81">
        <w:rPr>
          <w:rFonts w:cstheme="minorHAnsi"/>
          <w:sz w:val="22"/>
          <w:szCs w:val="22"/>
        </w:rPr>
        <w:t xml:space="preserve">can </w:t>
      </w:r>
      <w:r w:rsidRPr="00B144CF">
        <w:rPr>
          <w:rFonts w:cstheme="minorHAnsi"/>
          <w:sz w:val="22"/>
          <w:szCs w:val="22"/>
        </w:rPr>
        <w:t xml:space="preserve">be used.  </w:t>
      </w:r>
    </w:p>
    <w:p w14:paraId="6C5B9648" w14:textId="67CF7EF5" w:rsidR="000A43A4" w:rsidRPr="00C657DB" w:rsidRDefault="000A43A4" w:rsidP="007536ED">
      <w:pPr>
        <w:rPr>
          <w:rFonts w:cstheme="minorHAnsi"/>
          <w:sz w:val="22"/>
        </w:rPr>
      </w:pPr>
    </w:p>
    <w:tbl>
      <w:tblPr>
        <w:tblW w:w="9209" w:type="dxa"/>
        <w:tblLayout w:type="fixed"/>
        <w:tblLook w:val="0000" w:firstRow="0" w:lastRow="0" w:firstColumn="0" w:lastColumn="0" w:noHBand="0" w:noVBand="0"/>
      </w:tblPr>
      <w:tblGrid>
        <w:gridCol w:w="1555"/>
        <w:gridCol w:w="1559"/>
        <w:gridCol w:w="1559"/>
        <w:gridCol w:w="1559"/>
        <w:gridCol w:w="1560"/>
        <w:gridCol w:w="1417"/>
      </w:tblGrid>
      <w:tr w:rsidR="007536ED" w:rsidRPr="006F36E1" w14:paraId="6F115CA2" w14:textId="77777777" w:rsidTr="00B144CF">
        <w:trPr>
          <w:trHeight w:val="458"/>
          <w:tblHeader/>
        </w:trPr>
        <w:tc>
          <w:tcPr>
            <w:tcW w:w="1555" w:type="dxa"/>
            <w:tcBorders>
              <w:top w:val="single" w:sz="4" w:space="0" w:color="000000"/>
              <w:left w:val="single" w:sz="4" w:space="0" w:color="000000"/>
              <w:bottom w:val="single" w:sz="4" w:space="0" w:color="000000"/>
              <w:right w:val="single" w:sz="4" w:space="0" w:color="000000"/>
            </w:tcBorders>
          </w:tcPr>
          <w:p w14:paraId="370635A8" w14:textId="77777777" w:rsidR="007536ED" w:rsidRPr="006F36E1" w:rsidRDefault="007536ED" w:rsidP="0039035E">
            <w:pPr>
              <w:pStyle w:val="Default"/>
              <w:rPr>
                <w:rFonts w:ascii="Arial" w:hAnsi="Arial" w:cs="Arial"/>
                <w:color w:val="auto"/>
                <w:sz w:val="16"/>
                <w:szCs w:val="16"/>
              </w:rPr>
            </w:pPr>
          </w:p>
        </w:tc>
        <w:tc>
          <w:tcPr>
            <w:tcW w:w="7654" w:type="dxa"/>
            <w:gridSpan w:val="5"/>
            <w:tcBorders>
              <w:top w:val="single" w:sz="4" w:space="0" w:color="000000"/>
              <w:left w:val="single" w:sz="4" w:space="0" w:color="000000"/>
              <w:bottom w:val="single" w:sz="4" w:space="0" w:color="000000"/>
              <w:right w:val="single" w:sz="4" w:space="0" w:color="000000"/>
            </w:tcBorders>
            <w:vAlign w:val="center"/>
          </w:tcPr>
          <w:p w14:paraId="04453BBC" w14:textId="69FEBC9D" w:rsidR="007536ED" w:rsidRPr="006F36E1" w:rsidRDefault="007536ED" w:rsidP="0039035E">
            <w:pPr>
              <w:pStyle w:val="Default"/>
              <w:rPr>
                <w:rFonts w:ascii="Arial" w:hAnsi="Arial" w:cs="Arial"/>
                <w:color w:val="auto"/>
                <w:sz w:val="16"/>
                <w:szCs w:val="16"/>
              </w:rPr>
            </w:pPr>
            <w:r w:rsidRPr="00FD18A2">
              <w:rPr>
                <w:rFonts w:ascii="Arial" w:hAnsi="Arial" w:cs="Arial"/>
                <w:b/>
                <w:color w:val="auto"/>
                <w:sz w:val="16"/>
                <w:szCs w:val="16"/>
              </w:rPr>
              <w:t>Consequence</w:t>
            </w:r>
            <w:r w:rsidR="002D5B44" w:rsidRPr="00FD18A2">
              <w:rPr>
                <w:rFonts w:ascii="Arial" w:hAnsi="Arial" w:cs="Arial"/>
                <w:b/>
                <w:color w:val="auto"/>
                <w:sz w:val="16"/>
                <w:szCs w:val="16"/>
              </w:rPr>
              <w:t>/Severity</w:t>
            </w:r>
            <w:r w:rsidRPr="00FD18A2">
              <w:rPr>
                <w:rFonts w:ascii="Arial" w:hAnsi="Arial" w:cs="Arial"/>
                <w:b/>
                <w:color w:val="auto"/>
                <w:sz w:val="16"/>
                <w:szCs w:val="16"/>
              </w:rPr>
              <w:t xml:space="preserve"> score</w:t>
            </w:r>
            <w:r w:rsidRPr="006F36E1">
              <w:rPr>
                <w:rFonts w:ascii="Arial" w:hAnsi="Arial" w:cs="Arial"/>
                <w:b/>
                <w:color w:val="auto"/>
                <w:sz w:val="16"/>
                <w:szCs w:val="16"/>
              </w:rPr>
              <w:t xml:space="preserve"> (severity levels) and examples of descriptors </w:t>
            </w:r>
          </w:p>
        </w:tc>
      </w:tr>
      <w:tr w:rsidR="007536ED" w:rsidRPr="006F36E1" w14:paraId="6D64F753" w14:textId="77777777" w:rsidTr="00B144CF">
        <w:trPr>
          <w:trHeight w:val="283"/>
          <w:tblHeader/>
        </w:trPr>
        <w:tc>
          <w:tcPr>
            <w:tcW w:w="1555" w:type="dxa"/>
            <w:tcBorders>
              <w:top w:val="single" w:sz="4" w:space="0" w:color="000000"/>
              <w:left w:val="single" w:sz="4" w:space="0" w:color="000000"/>
              <w:bottom w:val="single" w:sz="4" w:space="0" w:color="000000"/>
              <w:right w:val="single" w:sz="4" w:space="0" w:color="000000"/>
            </w:tcBorders>
          </w:tcPr>
          <w:p w14:paraId="081B9BAE" w14:textId="77777777" w:rsidR="007536ED" w:rsidRPr="006F36E1" w:rsidRDefault="007536ED" w:rsidP="0039035E">
            <w:pPr>
              <w:pStyle w:val="Default"/>
              <w:rPr>
                <w:rFonts w:ascii="Arial" w:hAnsi="Arial" w:cs="Arial"/>
                <w:color w:val="auto"/>
                <w:sz w:val="16"/>
                <w:szCs w:val="16"/>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6301A2F" w14:textId="77777777" w:rsidR="007536ED" w:rsidRPr="006F36E1" w:rsidRDefault="007536ED" w:rsidP="0039035E">
            <w:pPr>
              <w:pStyle w:val="Default"/>
              <w:rPr>
                <w:rFonts w:ascii="Arial" w:hAnsi="Arial" w:cs="Arial"/>
                <w:color w:val="auto"/>
                <w:sz w:val="16"/>
                <w:szCs w:val="16"/>
              </w:rPr>
            </w:pPr>
            <w:r w:rsidRPr="006F36E1">
              <w:rPr>
                <w:rFonts w:ascii="Arial" w:hAnsi="Arial" w:cs="Arial"/>
                <w:b/>
                <w:color w:val="auto"/>
                <w:sz w:val="16"/>
                <w:szCs w:val="16"/>
              </w:rPr>
              <w:t xml:space="preserve">1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1E694ADA" w14:textId="77777777" w:rsidR="007536ED" w:rsidRPr="006F36E1" w:rsidRDefault="007536ED" w:rsidP="0039035E">
            <w:pPr>
              <w:pStyle w:val="Default"/>
              <w:rPr>
                <w:rFonts w:ascii="Arial" w:hAnsi="Arial" w:cs="Arial"/>
                <w:color w:val="auto"/>
                <w:sz w:val="16"/>
                <w:szCs w:val="16"/>
              </w:rPr>
            </w:pPr>
            <w:r w:rsidRPr="006F36E1">
              <w:rPr>
                <w:rFonts w:ascii="Arial" w:hAnsi="Arial" w:cs="Arial"/>
                <w:b/>
                <w:color w:val="auto"/>
                <w:sz w:val="16"/>
                <w:szCs w:val="16"/>
              </w:rPr>
              <w:t xml:space="preserve">2 </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48695580" w14:textId="77777777" w:rsidR="007536ED" w:rsidRPr="006F36E1" w:rsidRDefault="007536ED" w:rsidP="0039035E">
            <w:pPr>
              <w:pStyle w:val="Default"/>
              <w:rPr>
                <w:rFonts w:ascii="Arial" w:hAnsi="Arial" w:cs="Arial"/>
                <w:color w:val="auto"/>
                <w:sz w:val="16"/>
                <w:szCs w:val="16"/>
              </w:rPr>
            </w:pPr>
            <w:r w:rsidRPr="006F36E1">
              <w:rPr>
                <w:rFonts w:ascii="Arial" w:hAnsi="Arial" w:cs="Arial"/>
                <w:b/>
                <w:color w:val="auto"/>
                <w:sz w:val="16"/>
                <w:szCs w:val="16"/>
              </w:rPr>
              <w:t xml:space="preserve">3 </w:t>
            </w:r>
          </w:p>
        </w:tc>
        <w:tc>
          <w:tcPr>
            <w:tcW w:w="1560"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0C01F435" w14:textId="77777777" w:rsidR="007536ED" w:rsidRPr="006F36E1" w:rsidRDefault="007536ED" w:rsidP="0039035E">
            <w:pPr>
              <w:pStyle w:val="Default"/>
              <w:rPr>
                <w:rFonts w:ascii="Arial" w:hAnsi="Arial" w:cs="Arial"/>
                <w:color w:val="auto"/>
                <w:sz w:val="16"/>
                <w:szCs w:val="16"/>
              </w:rPr>
            </w:pPr>
            <w:r w:rsidRPr="006F36E1">
              <w:rPr>
                <w:rFonts w:ascii="Arial" w:hAnsi="Arial" w:cs="Arial"/>
                <w:b/>
                <w:color w:val="auto"/>
                <w:sz w:val="16"/>
                <w:szCs w:val="16"/>
              </w:rPr>
              <w:t xml:space="preserve">4 </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42024D86" w14:textId="77777777" w:rsidR="007536ED" w:rsidRPr="006F36E1" w:rsidRDefault="007536ED" w:rsidP="0039035E">
            <w:pPr>
              <w:pStyle w:val="Default"/>
              <w:rPr>
                <w:rFonts w:ascii="Arial" w:hAnsi="Arial" w:cs="Arial"/>
                <w:color w:val="auto"/>
                <w:sz w:val="16"/>
                <w:szCs w:val="16"/>
              </w:rPr>
            </w:pPr>
            <w:r w:rsidRPr="006F36E1">
              <w:rPr>
                <w:rFonts w:ascii="Arial" w:hAnsi="Arial" w:cs="Arial"/>
                <w:b/>
                <w:color w:val="auto"/>
                <w:sz w:val="16"/>
                <w:szCs w:val="16"/>
              </w:rPr>
              <w:t xml:space="preserve">5 </w:t>
            </w:r>
          </w:p>
        </w:tc>
      </w:tr>
      <w:tr w:rsidR="007536ED" w:rsidRPr="006F36E1" w14:paraId="2C7B0000" w14:textId="77777777" w:rsidTr="00B144CF">
        <w:trPr>
          <w:trHeight w:val="268"/>
          <w:tblHeader/>
        </w:trPr>
        <w:tc>
          <w:tcPr>
            <w:tcW w:w="1555" w:type="dxa"/>
            <w:tcBorders>
              <w:top w:val="single" w:sz="4" w:space="0" w:color="000000"/>
              <w:left w:val="single" w:sz="4" w:space="0" w:color="000000"/>
              <w:bottom w:val="single" w:sz="4" w:space="0" w:color="000000"/>
              <w:right w:val="single" w:sz="4" w:space="0" w:color="000000"/>
            </w:tcBorders>
            <w:vAlign w:val="center"/>
          </w:tcPr>
          <w:p w14:paraId="55712FB3" w14:textId="77777777" w:rsidR="007536ED" w:rsidRPr="006F36E1" w:rsidRDefault="007536ED" w:rsidP="0039035E">
            <w:pPr>
              <w:pStyle w:val="Default"/>
              <w:rPr>
                <w:rFonts w:ascii="Arial" w:hAnsi="Arial" w:cs="Arial"/>
                <w:color w:val="auto"/>
                <w:sz w:val="16"/>
                <w:szCs w:val="16"/>
              </w:rPr>
            </w:pPr>
            <w:r w:rsidRPr="006F36E1">
              <w:rPr>
                <w:rFonts w:ascii="Arial" w:hAnsi="Arial" w:cs="Arial"/>
                <w:b/>
                <w:color w:val="auto"/>
                <w:sz w:val="16"/>
                <w:szCs w:val="16"/>
              </w:rPr>
              <w:t xml:space="preserve">Domains </w:t>
            </w:r>
          </w:p>
        </w:tc>
        <w:tc>
          <w:tcPr>
            <w:tcW w:w="1559" w:type="dxa"/>
            <w:tcBorders>
              <w:top w:val="single" w:sz="4" w:space="0" w:color="000000"/>
              <w:left w:val="single" w:sz="4" w:space="0" w:color="000000"/>
              <w:bottom w:val="single" w:sz="4" w:space="0" w:color="000000"/>
              <w:right w:val="single" w:sz="4" w:space="0" w:color="000000"/>
            </w:tcBorders>
            <w:vAlign w:val="center"/>
          </w:tcPr>
          <w:p w14:paraId="723FCC4D" w14:textId="77777777" w:rsidR="007536ED" w:rsidRPr="006F36E1" w:rsidRDefault="007536ED" w:rsidP="0039035E">
            <w:pPr>
              <w:pStyle w:val="Default"/>
              <w:rPr>
                <w:rFonts w:ascii="Arial" w:hAnsi="Arial" w:cs="Arial"/>
                <w:color w:val="auto"/>
                <w:sz w:val="16"/>
                <w:szCs w:val="16"/>
              </w:rPr>
            </w:pPr>
            <w:r w:rsidRPr="006F36E1">
              <w:rPr>
                <w:rFonts w:ascii="Arial" w:hAnsi="Arial" w:cs="Arial"/>
                <w:b/>
                <w:color w:val="auto"/>
                <w:sz w:val="16"/>
                <w:szCs w:val="16"/>
              </w:rPr>
              <w:t xml:space="preserve">Negligible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148DA3DB" w14:textId="77777777" w:rsidR="007536ED" w:rsidRPr="006F36E1" w:rsidRDefault="007536ED" w:rsidP="0039035E">
            <w:pPr>
              <w:pStyle w:val="Default"/>
              <w:rPr>
                <w:rFonts w:ascii="Arial" w:hAnsi="Arial" w:cs="Arial"/>
                <w:color w:val="auto"/>
                <w:sz w:val="16"/>
                <w:szCs w:val="16"/>
              </w:rPr>
            </w:pPr>
            <w:r w:rsidRPr="006F36E1">
              <w:rPr>
                <w:rFonts w:ascii="Arial" w:hAnsi="Arial" w:cs="Arial"/>
                <w:b/>
                <w:color w:val="auto"/>
                <w:sz w:val="16"/>
                <w:szCs w:val="16"/>
              </w:rPr>
              <w:t xml:space="preserve">Minor </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18D3C208" w14:textId="77777777" w:rsidR="007536ED" w:rsidRPr="006F36E1" w:rsidRDefault="007536ED" w:rsidP="0039035E">
            <w:pPr>
              <w:pStyle w:val="Default"/>
              <w:rPr>
                <w:rFonts w:ascii="Arial" w:hAnsi="Arial" w:cs="Arial"/>
                <w:color w:val="auto"/>
                <w:sz w:val="16"/>
                <w:szCs w:val="16"/>
              </w:rPr>
            </w:pPr>
            <w:r w:rsidRPr="006F36E1">
              <w:rPr>
                <w:rFonts w:ascii="Arial" w:hAnsi="Arial" w:cs="Arial"/>
                <w:b/>
                <w:color w:val="auto"/>
                <w:sz w:val="16"/>
                <w:szCs w:val="16"/>
              </w:rPr>
              <w:t xml:space="preserve">Moderate </w:t>
            </w:r>
          </w:p>
        </w:tc>
        <w:tc>
          <w:tcPr>
            <w:tcW w:w="1560"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0EC76C99" w14:textId="77777777" w:rsidR="007536ED" w:rsidRPr="006F36E1" w:rsidRDefault="007536ED" w:rsidP="0039035E">
            <w:pPr>
              <w:pStyle w:val="Default"/>
              <w:rPr>
                <w:rFonts w:ascii="Arial" w:hAnsi="Arial" w:cs="Arial"/>
                <w:color w:val="auto"/>
                <w:sz w:val="16"/>
                <w:szCs w:val="16"/>
              </w:rPr>
            </w:pPr>
            <w:r w:rsidRPr="006F36E1">
              <w:rPr>
                <w:rFonts w:ascii="Arial" w:hAnsi="Arial" w:cs="Arial"/>
                <w:b/>
                <w:color w:val="auto"/>
                <w:sz w:val="16"/>
                <w:szCs w:val="16"/>
              </w:rPr>
              <w:t xml:space="preserve">Major </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139DEC32" w14:textId="77777777" w:rsidR="007536ED" w:rsidRPr="006F36E1" w:rsidRDefault="007536ED" w:rsidP="0039035E">
            <w:pPr>
              <w:pStyle w:val="Default"/>
              <w:rPr>
                <w:rFonts w:ascii="Arial" w:hAnsi="Arial" w:cs="Arial"/>
                <w:color w:val="auto"/>
                <w:sz w:val="16"/>
                <w:szCs w:val="16"/>
              </w:rPr>
            </w:pPr>
            <w:r w:rsidRPr="006F36E1">
              <w:rPr>
                <w:rFonts w:ascii="Arial" w:hAnsi="Arial" w:cs="Arial"/>
                <w:b/>
                <w:color w:val="auto"/>
                <w:sz w:val="16"/>
                <w:szCs w:val="16"/>
              </w:rPr>
              <w:t xml:space="preserve">Catastrophic </w:t>
            </w:r>
          </w:p>
        </w:tc>
      </w:tr>
      <w:tr w:rsidR="007536ED" w:rsidRPr="006F36E1" w14:paraId="3CB84B6B" w14:textId="77777777" w:rsidTr="00B144CF">
        <w:trPr>
          <w:trHeight w:val="1903"/>
        </w:trPr>
        <w:tc>
          <w:tcPr>
            <w:tcW w:w="1555" w:type="dxa"/>
            <w:tcBorders>
              <w:top w:val="single" w:sz="4" w:space="0" w:color="000000"/>
              <w:left w:val="single" w:sz="4" w:space="0" w:color="000000"/>
              <w:bottom w:val="single" w:sz="4" w:space="0" w:color="000000"/>
              <w:right w:val="single" w:sz="4" w:space="0" w:color="000000"/>
            </w:tcBorders>
          </w:tcPr>
          <w:p w14:paraId="05BBBE92" w14:textId="77777777" w:rsidR="007536ED" w:rsidRPr="006F36E1" w:rsidRDefault="007536ED" w:rsidP="0039035E">
            <w:pPr>
              <w:pStyle w:val="Default"/>
              <w:rPr>
                <w:rFonts w:ascii="Arial" w:hAnsi="Arial" w:cs="Arial"/>
                <w:color w:val="auto"/>
                <w:sz w:val="16"/>
                <w:szCs w:val="16"/>
              </w:rPr>
            </w:pPr>
            <w:r w:rsidRPr="006F36E1">
              <w:rPr>
                <w:rFonts w:ascii="Arial" w:hAnsi="Arial" w:cs="Arial"/>
                <w:b/>
                <w:color w:val="auto"/>
                <w:sz w:val="16"/>
                <w:szCs w:val="16"/>
              </w:rPr>
              <w:t xml:space="preserve">Impact on the safety of students, staff or public (physical / psychological harm) </w:t>
            </w:r>
          </w:p>
        </w:tc>
        <w:tc>
          <w:tcPr>
            <w:tcW w:w="1559" w:type="dxa"/>
            <w:tcBorders>
              <w:top w:val="single" w:sz="4" w:space="0" w:color="000000"/>
              <w:left w:val="single" w:sz="4" w:space="0" w:color="000000"/>
              <w:bottom w:val="single" w:sz="4" w:space="0" w:color="000000"/>
              <w:right w:val="single" w:sz="4" w:space="0" w:color="000000"/>
            </w:tcBorders>
          </w:tcPr>
          <w:p w14:paraId="0E8A8DDB" w14:textId="77777777" w:rsidR="007536ED" w:rsidRPr="006F36E1" w:rsidRDefault="007536ED" w:rsidP="0039035E">
            <w:pPr>
              <w:pStyle w:val="Default"/>
              <w:rPr>
                <w:rFonts w:ascii="Arial" w:hAnsi="Arial" w:cs="Arial"/>
                <w:color w:val="auto"/>
                <w:sz w:val="16"/>
                <w:szCs w:val="16"/>
              </w:rPr>
            </w:pPr>
            <w:r w:rsidRPr="006F36E1">
              <w:rPr>
                <w:rFonts w:ascii="Arial" w:hAnsi="Arial" w:cs="Arial"/>
                <w:color w:val="auto"/>
                <w:sz w:val="16"/>
                <w:szCs w:val="16"/>
              </w:rPr>
              <w:t xml:space="preserve">Minimal injury not requiring first aid or requiring no/minimal intervention or treatment. </w:t>
            </w:r>
          </w:p>
          <w:p w14:paraId="7470C17A" w14:textId="77777777" w:rsidR="007536ED" w:rsidRPr="006F36E1" w:rsidRDefault="007536ED" w:rsidP="0039035E">
            <w:pPr>
              <w:pStyle w:val="Default"/>
              <w:rPr>
                <w:rFonts w:ascii="Arial" w:hAnsi="Arial" w:cs="Arial"/>
                <w:color w:val="auto"/>
                <w:sz w:val="16"/>
                <w:szCs w:val="16"/>
              </w:rPr>
            </w:pPr>
          </w:p>
          <w:p w14:paraId="24BB6AFF" w14:textId="77777777" w:rsidR="007536ED" w:rsidRPr="006F36E1" w:rsidRDefault="007536ED" w:rsidP="0039035E">
            <w:pPr>
              <w:pStyle w:val="Default"/>
              <w:rPr>
                <w:rFonts w:ascii="Arial" w:hAnsi="Arial" w:cs="Arial"/>
                <w:color w:val="auto"/>
                <w:sz w:val="16"/>
                <w:szCs w:val="16"/>
              </w:rPr>
            </w:pPr>
            <w:r w:rsidRPr="006F36E1">
              <w:rPr>
                <w:rFonts w:ascii="Arial" w:hAnsi="Arial" w:cs="Arial"/>
                <w:color w:val="auto"/>
                <w:sz w:val="16"/>
                <w:szCs w:val="16"/>
              </w:rPr>
              <w:t>No time off work</w:t>
            </w:r>
          </w:p>
        </w:tc>
        <w:tc>
          <w:tcPr>
            <w:tcW w:w="1559" w:type="dxa"/>
            <w:tcBorders>
              <w:top w:val="single" w:sz="4" w:space="0" w:color="000000"/>
              <w:left w:val="single" w:sz="4" w:space="0" w:color="000000"/>
              <w:bottom w:val="single" w:sz="4" w:space="0" w:color="000000"/>
              <w:right w:val="single" w:sz="4" w:space="0" w:color="000000"/>
            </w:tcBorders>
            <w:shd w:val="clear" w:color="auto" w:fill="AFAA00"/>
          </w:tcPr>
          <w:p w14:paraId="45046DE9" w14:textId="77777777" w:rsidR="007536ED" w:rsidRPr="006F36E1" w:rsidRDefault="007536ED" w:rsidP="0039035E">
            <w:pPr>
              <w:pStyle w:val="Default"/>
              <w:rPr>
                <w:rFonts w:ascii="Arial" w:hAnsi="Arial" w:cs="Arial"/>
                <w:color w:val="auto"/>
                <w:sz w:val="16"/>
                <w:szCs w:val="16"/>
              </w:rPr>
            </w:pPr>
            <w:r w:rsidRPr="006F36E1">
              <w:rPr>
                <w:rFonts w:ascii="Arial" w:hAnsi="Arial" w:cs="Arial"/>
                <w:color w:val="auto"/>
                <w:sz w:val="16"/>
                <w:szCs w:val="16"/>
              </w:rPr>
              <w:t>Minor injury or illness, first aid treatment needed or requiring minor intervention.</w:t>
            </w:r>
          </w:p>
          <w:p w14:paraId="55F9631A" w14:textId="77777777" w:rsidR="007536ED" w:rsidRPr="006F36E1" w:rsidRDefault="007536ED" w:rsidP="0039035E">
            <w:pPr>
              <w:pStyle w:val="Default"/>
              <w:rPr>
                <w:rFonts w:ascii="Arial" w:hAnsi="Arial" w:cs="Arial"/>
                <w:color w:val="auto"/>
                <w:sz w:val="16"/>
                <w:szCs w:val="16"/>
              </w:rPr>
            </w:pPr>
          </w:p>
          <w:p w14:paraId="5B5BC605" w14:textId="77777777" w:rsidR="007536ED" w:rsidRPr="006F36E1" w:rsidRDefault="007536ED" w:rsidP="0039035E">
            <w:pPr>
              <w:pStyle w:val="Default"/>
              <w:rPr>
                <w:rFonts w:ascii="Arial" w:hAnsi="Arial" w:cs="Arial"/>
                <w:color w:val="auto"/>
                <w:sz w:val="16"/>
                <w:szCs w:val="16"/>
              </w:rPr>
            </w:pPr>
            <w:r w:rsidRPr="006F36E1">
              <w:rPr>
                <w:rFonts w:ascii="Arial" w:hAnsi="Arial" w:cs="Arial"/>
                <w:color w:val="auto"/>
                <w:sz w:val="16"/>
                <w:szCs w:val="16"/>
              </w:rPr>
              <w:t xml:space="preserve">Requiring time off work for &lt;3 days </w:t>
            </w:r>
          </w:p>
          <w:p w14:paraId="6AC88508" w14:textId="77777777" w:rsidR="007536ED" w:rsidRPr="006F36E1" w:rsidRDefault="007536ED" w:rsidP="0039035E">
            <w:pPr>
              <w:pStyle w:val="Default"/>
              <w:rPr>
                <w:rFonts w:ascii="Arial" w:hAnsi="Arial" w:cs="Arial"/>
                <w:color w:val="auto"/>
                <w:sz w:val="16"/>
                <w:szCs w:val="16"/>
              </w:rPr>
            </w:pPr>
          </w:p>
          <w:p w14:paraId="29A46E3B" w14:textId="77777777" w:rsidR="007536ED" w:rsidRPr="006F36E1" w:rsidRDefault="007536ED" w:rsidP="0039035E">
            <w:pPr>
              <w:pStyle w:val="Default"/>
              <w:rPr>
                <w:rFonts w:ascii="Arial" w:hAnsi="Arial" w:cs="Arial"/>
                <w:color w:val="auto"/>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bottom"/>
          </w:tcPr>
          <w:p w14:paraId="24259DAF" w14:textId="77777777" w:rsidR="007536ED" w:rsidRPr="006F36E1" w:rsidRDefault="007536ED" w:rsidP="0039035E">
            <w:pPr>
              <w:pStyle w:val="Default"/>
              <w:rPr>
                <w:rFonts w:ascii="Arial" w:hAnsi="Arial" w:cs="Arial"/>
                <w:color w:val="auto"/>
                <w:sz w:val="16"/>
                <w:szCs w:val="16"/>
              </w:rPr>
            </w:pPr>
            <w:r w:rsidRPr="006F36E1">
              <w:rPr>
                <w:rFonts w:ascii="Arial" w:hAnsi="Arial" w:cs="Arial"/>
                <w:color w:val="auto"/>
                <w:sz w:val="16"/>
                <w:szCs w:val="16"/>
              </w:rPr>
              <w:t xml:space="preserve">Moderate injury  requiring professional intervention </w:t>
            </w:r>
          </w:p>
          <w:p w14:paraId="521F0AA8" w14:textId="77777777" w:rsidR="007536ED" w:rsidRPr="006F36E1" w:rsidRDefault="007536ED" w:rsidP="0039035E">
            <w:pPr>
              <w:pStyle w:val="Default"/>
              <w:rPr>
                <w:rFonts w:ascii="Arial" w:hAnsi="Arial" w:cs="Arial"/>
                <w:color w:val="auto"/>
                <w:sz w:val="16"/>
                <w:szCs w:val="16"/>
              </w:rPr>
            </w:pPr>
          </w:p>
          <w:p w14:paraId="0BE89ED5" w14:textId="77777777" w:rsidR="007536ED" w:rsidRPr="006F36E1" w:rsidRDefault="007536ED" w:rsidP="0039035E">
            <w:pPr>
              <w:pStyle w:val="Default"/>
              <w:rPr>
                <w:rFonts w:ascii="Arial" w:hAnsi="Arial" w:cs="Arial"/>
                <w:color w:val="auto"/>
                <w:sz w:val="16"/>
                <w:szCs w:val="16"/>
              </w:rPr>
            </w:pPr>
            <w:r w:rsidRPr="006F36E1">
              <w:rPr>
                <w:rFonts w:ascii="Arial" w:hAnsi="Arial" w:cs="Arial"/>
                <w:color w:val="auto"/>
                <w:sz w:val="16"/>
                <w:szCs w:val="16"/>
              </w:rPr>
              <w:t xml:space="preserve">Requiring time off work for 4-14 days </w:t>
            </w:r>
          </w:p>
          <w:p w14:paraId="76221603" w14:textId="77777777" w:rsidR="007536ED" w:rsidRPr="006F36E1" w:rsidRDefault="007536ED" w:rsidP="0039035E">
            <w:pPr>
              <w:pStyle w:val="Default"/>
              <w:rPr>
                <w:rFonts w:ascii="Arial" w:hAnsi="Arial" w:cs="Arial"/>
                <w:color w:val="auto"/>
                <w:sz w:val="16"/>
                <w:szCs w:val="16"/>
              </w:rPr>
            </w:pPr>
          </w:p>
          <w:p w14:paraId="14B3599E" w14:textId="77777777" w:rsidR="007536ED" w:rsidRPr="006F36E1" w:rsidRDefault="007536ED" w:rsidP="0039035E">
            <w:pPr>
              <w:pStyle w:val="Default"/>
              <w:rPr>
                <w:rFonts w:ascii="Arial" w:hAnsi="Arial" w:cs="Arial"/>
                <w:color w:val="auto"/>
                <w:sz w:val="16"/>
                <w:szCs w:val="16"/>
              </w:rPr>
            </w:pPr>
            <w:r w:rsidRPr="006F36E1">
              <w:rPr>
                <w:rFonts w:ascii="Arial" w:hAnsi="Arial" w:cs="Arial"/>
                <w:color w:val="auto"/>
                <w:sz w:val="16"/>
                <w:szCs w:val="16"/>
              </w:rPr>
              <w:t xml:space="preserve">RIDDOR / MHRA / agency reportable incident </w:t>
            </w:r>
          </w:p>
          <w:p w14:paraId="3F81C4DC" w14:textId="77777777" w:rsidR="007536ED" w:rsidRPr="006F36E1" w:rsidRDefault="007536ED" w:rsidP="0039035E">
            <w:pPr>
              <w:pStyle w:val="Default"/>
              <w:rPr>
                <w:rFonts w:ascii="Arial" w:hAnsi="Arial" w:cs="Arial"/>
                <w:color w:val="auto"/>
                <w:sz w:val="16"/>
                <w:szCs w:val="16"/>
              </w:rPr>
            </w:pPr>
          </w:p>
          <w:p w14:paraId="706A0A2E" w14:textId="77777777" w:rsidR="007536ED" w:rsidRPr="006F36E1" w:rsidRDefault="007536ED" w:rsidP="0039035E">
            <w:pPr>
              <w:pStyle w:val="Default"/>
              <w:rPr>
                <w:rFonts w:ascii="Arial" w:hAnsi="Arial" w:cs="Arial"/>
                <w:color w:val="auto"/>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08E00"/>
          </w:tcPr>
          <w:p w14:paraId="2F1573E2" w14:textId="5AE690FE" w:rsidR="007536ED" w:rsidRPr="006F36E1" w:rsidRDefault="007536ED" w:rsidP="0039035E">
            <w:pPr>
              <w:pStyle w:val="Default"/>
              <w:rPr>
                <w:rFonts w:ascii="Arial" w:hAnsi="Arial" w:cs="Arial"/>
                <w:color w:val="auto"/>
                <w:sz w:val="16"/>
                <w:szCs w:val="16"/>
              </w:rPr>
            </w:pPr>
            <w:r w:rsidRPr="006F36E1">
              <w:rPr>
                <w:rFonts w:ascii="Arial" w:hAnsi="Arial" w:cs="Arial"/>
                <w:color w:val="auto"/>
                <w:sz w:val="16"/>
                <w:szCs w:val="16"/>
              </w:rPr>
              <w:t>Major injury leading to long-term incapacity/</w:t>
            </w:r>
            <w:r w:rsidR="0039035E">
              <w:rPr>
                <w:rFonts w:ascii="Arial" w:hAnsi="Arial" w:cs="Arial"/>
                <w:color w:val="auto"/>
                <w:sz w:val="16"/>
                <w:szCs w:val="16"/>
              </w:rPr>
              <w:t xml:space="preserve"> </w:t>
            </w:r>
            <w:r w:rsidRPr="006F36E1">
              <w:rPr>
                <w:rFonts w:ascii="Arial" w:hAnsi="Arial" w:cs="Arial"/>
                <w:color w:val="auto"/>
                <w:sz w:val="16"/>
                <w:szCs w:val="16"/>
              </w:rPr>
              <w:t>disability (loss of limb)</w:t>
            </w:r>
          </w:p>
          <w:p w14:paraId="650B719A" w14:textId="77777777" w:rsidR="007536ED" w:rsidRPr="006F36E1" w:rsidRDefault="007536ED" w:rsidP="0039035E">
            <w:pPr>
              <w:pStyle w:val="Default"/>
              <w:rPr>
                <w:rFonts w:ascii="Arial" w:hAnsi="Arial" w:cs="Arial"/>
                <w:color w:val="auto"/>
                <w:sz w:val="16"/>
                <w:szCs w:val="16"/>
              </w:rPr>
            </w:pPr>
          </w:p>
          <w:p w14:paraId="03120C3F" w14:textId="77777777" w:rsidR="007536ED" w:rsidRPr="006F36E1" w:rsidRDefault="007536ED" w:rsidP="0039035E">
            <w:pPr>
              <w:pStyle w:val="Default"/>
              <w:rPr>
                <w:rFonts w:ascii="Arial" w:hAnsi="Arial" w:cs="Arial"/>
                <w:color w:val="auto"/>
                <w:sz w:val="16"/>
                <w:szCs w:val="16"/>
              </w:rPr>
            </w:pPr>
            <w:r w:rsidRPr="006F36E1">
              <w:rPr>
                <w:rFonts w:ascii="Arial" w:hAnsi="Arial" w:cs="Arial"/>
                <w:color w:val="auto"/>
                <w:sz w:val="16"/>
                <w:szCs w:val="16"/>
              </w:rPr>
              <w:t xml:space="preserve">Requiring time off work for &gt;14 days </w:t>
            </w:r>
          </w:p>
          <w:p w14:paraId="666C848E" w14:textId="77777777" w:rsidR="007536ED" w:rsidRPr="006F36E1" w:rsidRDefault="007536ED" w:rsidP="0039035E">
            <w:pPr>
              <w:pStyle w:val="Default"/>
              <w:rPr>
                <w:rFonts w:ascii="Arial" w:hAnsi="Arial" w:cs="Arial"/>
                <w:color w:val="auto"/>
                <w:sz w:val="16"/>
                <w:szCs w:val="16"/>
              </w:rPr>
            </w:pPr>
          </w:p>
          <w:p w14:paraId="6C263A37" w14:textId="77777777" w:rsidR="007536ED" w:rsidRPr="006F36E1" w:rsidRDefault="007536ED" w:rsidP="0039035E">
            <w:pPr>
              <w:pStyle w:val="Default"/>
              <w:rPr>
                <w:rFonts w:ascii="Arial" w:hAnsi="Arial" w:cs="Arial"/>
                <w:color w:val="auto"/>
                <w:sz w:val="16"/>
                <w:szCs w:val="16"/>
              </w:rPr>
            </w:pPr>
          </w:p>
          <w:p w14:paraId="11943FC7" w14:textId="77777777" w:rsidR="007536ED" w:rsidRPr="006F36E1" w:rsidRDefault="007536ED" w:rsidP="0039035E">
            <w:pPr>
              <w:pStyle w:val="Default"/>
              <w:rPr>
                <w:rFonts w:ascii="Arial" w:hAnsi="Arial" w:cs="Arial"/>
                <w:color w:val="auto"/>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E4342B"/>
          </w:tcPr>
          <w:p w14:paraId="7F5F6911" w14:textId="77777777" w:rsidR="007536ED" w:rsidRPr="006F36E1" w:rsidRDefault="007536ED" w:rsidP="0039035E">
            <w:pPr>
              <w:pStyle w:val="Default"/>
              <w:rPr>
                <w:rFonts w:ascii="Arial" w:hAnsi="Arial" w:cs="Arial"/>
                <w:color w:val="auto"/>
                <w:sz w:val="16"/>
                <w:szCs w:val="16"/>
              </w:rPr>
            </w:pPr>
            <w:r w:rsidRPr="006F36E1">
              <w:rPr>
                <w:rFonts w:ascii="Arial" w:hAnsi="Arial" w:cs="Arial"/>
                <w:color w:val="auto"/>
                <w:sz w:val="16"/>
                <w:szCs w:val="16"/>
              </w:rPr>
              <w:t xml:space="preserve">Incident leading  to death </w:t>
            </w:r>
          </w:p>
          <w:p w14:paraId="0A4E9EB9" w14:textId="77777777" w:rsidR="007536ED" w:rsidRPr="006F36E1" w:rsidRDefault="007536ED" w:rsidP="0039035E">
            <w:pPr>
              <w:pStyle w:val="Default"/>
              <w:rPr>
                <w:rFonts w:ascii="Arial" w:hAnsi="Arial" w:cs="Arial"/>
                <w:color w:val="auto"/>
                <w:sz w:val="16"/>
                <w:szCs w:val="16"/>
              </w:rPr>
            </w:pPr>
          </w:p>
          <w:p w14:paraId="052BE844" w14:textId="77777777" w:rsidR="007536ED" w:rsidRPr="006F36E1" w:rsidRDefault="007536ED" w:rsidP="0039035E">
            <w:pPr>
              <w:pStyle w:val="Default"/>
              <w:rPr>
                <w:rFonts w:ascii="Arial" w:hAnsi="Arial" w:cs="Arial"/>
                <w:color w:val="auto"/>
                <w:sz w:val="16"/>
                <w:szCs w:val="16"/>
              </w:rPr>
            </w:pPr>
            <w:r w:rsidRPr="006F36E1">
              <w:rPr>
                <w:rFonts w:ascii="Arial" w:hAnsi="Arial" w:cs="Arial"/>
                <w:color w:val="auto"/>
                <w:sz w:val="16"/>
                <w:szCs w:val="16"/>
              </w:rPr>
              <w:t>Multiple permanent injuries or irreversible health effects</w:t>
            </w:r>
          </w:p>
          <w:p w14:paraId="007A3001" w14:textId="77777777" w:rsidR="007536ED" w:rsidRPr="006F36E1" w:rsidRDefault="007536ED" w:rsidP="0039035E">
            <w:pPr>
              <w:pStyle w:val="Default"/>
              <w:rPr>
                <w:rFonts w:ascii="Arial" w:hAnsi="Arial" w:cs="Arial"/>
                <w:color w:val="auto"/>
                <w:sz w:val="16"/>
                <w:szCs w:val="16"/>
              </w:rPr>
            </w:pPr>
          </w:p>
          <w:p w14:paraId="6A904BC9" w14:textId="77777777" w:rsidR="007536ED" w:rsidRPr="006F36E1" w:rsidRDefault="007536ED" w:rsidP="0039035E">
            <w:pPr>
              <w:pStyle w:val="Default"/>
              <w:rPr>
                <w:rFonts w:ascii="Arial" w:hAnsi="Arial" w:cs="Arial"/>
                <w:color w:val="auto"/>
                <w:sz w:val="16"/>
                <w:szCs w:val="16"/>
              </w:rPr>
            </w:pPr>
          </w:p>
        </w:tc>
      </w:tr>
    </w:tbl>
    <w:p w14:paraId="7362230C" w14:textId="1E466CA6" w:rsidR="000A43A4" w:rsidRDefault="000A43A4" w:rsidP="000A43A4">
      <w:pPr>
        <w:ind w:left="1440"/>
        <w:jc w:val="both"/>
        <w:rPr>
          <w:rFonts w:cstheme="minorHAnsi"/>
          <w:sz w:val="22"/>
        </w:rPr>
      </w:pPr>
    </w:p>
    <w:p w14:paraId="4F0700EC" w14:textId="4196E3FB" w:rsidR="00C66FB9" w:rsidRPr="00C657DB" w:rsidRDefault="00C66FB9" w:rsidP="009B265D">
      <w:pPr>
        <w:jc w:val="both"/>
        <w:rPr>
          <w:rFonts w:cstheme="minorHAnsi"/>
          <w:sz w:val="22"/>
        </w:rPr>
      </w:pPr>
    </w:p>
    <w:tbl>
      <w:tblPr>
        <w:tblW w:w="9214" w:type="dxa"/>
        <w:tblInd w:w="-5" w:type="dxa"/>
        <w:tblLook w:val="0000" w:firstRow="0" w:lastRow="0" w:firstColumn="0" w:lastColumn="0" w:noHBand="0" w:noVBand="0"/>
      </w:tblPr>
      <w:tblGrid>
        <w:gridCol w:w="1560"/>
        <w:gridCol w:w="1559"/>
        <w:gridCol w:w="1559"/>
        <w:gridCol w:w="1559"/>
        <w:gridCol w:w="1560"/>
        <w:gridCol w:w="1417"/>
      </w:tblGrid>
      <w:tr w:rsidR="000A43A4" w:rsidRPr="006F36E1" w14:paraId="28E669E8" w14:textId="77777777" w:rsidTr="00B144CF">
        <w:trPr>
          <w:trHeight w:val="313"/>
        </w:trPr>
        <w:tc>
          <w:tcPr>
            <w:tcW w:w="1560" w:type="dxa"/>
            <w:tcBorders>
              <w:top w:val="single" w:sz="4" w:space="0" w:color="000000"/>
              <w:left w:val="single" w:sz="4" w:space="0" w:color="000000"/>
              <w:bottom w:val="single" w:sz="4" w:space="0" w:color="000000"/>
              <w:right w:val="single" w:sz="4" w:space="0" w:color="000000"/>
            </w:tcBorders>
            <w:vAlign w:val="center"/>
          </w:tcPr>
          <w:p w14:paraId="16E7673E" w14:textId="77777777" w:rsidR="000A43A4" w:rsidRPr="006F36E1" w:rsidRDefault="000A43A4" w:rsidP="0039035E">
            <w:pPr>
              <w:pStyle w:val="Default"/>
              <w:rPr>
                <w:rFonts w:ascii="Arial" w:hAnsi="Arial" w:cs="Arial"/>
                <w:color w:val="auto"/>
                <w:sz w:val="16"/>
                <w:szCs w:val="16"/>
              </w:rPr>
            </w:pPr>
            <w:r w:rsidRPr="006F36E1">
              <w:rPr>
                <w:rFonts w:ascii="Arial" w:hAnsi="Arial" w:cs="Arial"/>
                <w:b/>
                <w:color w:val="auto"/>
                <w:sz w:val="16"/>
                <w:szCs w:val="16"/>
              </w:rPr>
              <w:lastRenderedPageBreak/>
              <w:t xml:space="preserve">Likelihood score </w:t>
            </w:r>
          </w:p>
        </w:tc>
        <w:tc>
          <w:tcPr>
            <w:tcW w:w="1559" w:type="dxa"/>
            <w:tcBorders>
              <w:top w:val="single" w:sz="4" w:space="0" w:color="000000"/>
              <w:left w:val="single" w:sz="4" w:space="0" w:color="000000"/>
              <w:bottom w:val="single" w:sz="4" w:space="0" w:color="000000"/>
              <w:right w:val="single" w:sz="4" w:space="0" w:color="000000"/>
            </w:tcBorders>
            <w:vAlign w:val="center"/>
          </w:tcPr>
          <w:p w14:paraId="46706DF2" w14:textId="77777777" w:rsidR="000A43A4" w:rsidRPr="006F36E1" w:rsidRDefault="000A43A4" w:rsidP="0039035E">
            <w:pPr>
              <w:pStyle w:val="Default"/>
              <w:rPr>
                <w:rFonts w:ascii="Arial" w:hAnsi="Arial" w:cs="Arial"/>
                <w:color w:val="auto"/>
                <w:sz w:val="16"/>
                <w:szCs w:val="16"/>
              </w:rPr>
            </w:pPr>
            <w:r w:rsidRPr="006F36E1">
              <w:rPr>
                <w:rFonts w:ascii="Arial" w:hAnsi="Arial" w:cs="Arial"/>
                <w:b/>
                <w:color w:val="auto"/>
                <w:sz w:val="16"/>
                <w:szCs w:val="16"/>
              </w:rPr>
              <w:t xml:space="preserve">1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6236AE22" w14:textId="77777777" w:rsidR="000A43A4" w:rsidRPr="006F36E1" w:rsidRDefault="000A43A4" w:rsidP="0039035E">
            <w:pPr>
              <w:pStyle w:val="Default"/>
              <w:rPr>
                <w:rFonts w:ascii="Arial" w:hAnsi="Arial" w:cs="Arial"/>
                <w:color w:val="auto"/>
                <w:sz w:val="16"/>
                <w:szCs w:val="16"/>
              </w:rPr>
            </w:pPr>
            <w:r w:rsidRPr="006F36E1">
              <w:rPr>
                <w:rFonts w:ascii="Arial" w:hAnsi="Arial" w:cs="Arial"/>
                <w:b/>
                <w:color w:val="auto"/>
                <w:sz w:val="16"/>
                <w:szCs w:val="16"/>
              </w:rPr>
              <w:t xml:space="preserve">2 </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66C34AA8" w14:textId="77777777" w:rsidR="000A43A4" w:rsidRPr="006F36E1" w:rsidRDefault="000A43A4" w:rsidP="0039035E">
            <w:pPr>
              <w:pStyle w:val="Default"/>
              <w:rPr>
                <w:rFonts w:ascii="Arial" w:hAnsi="Arial" w:cs="Arial"/>
                <w:color w:val="auto"/>
                <w:sz w:val="16"/>
                <w:szCs w:val="16"/>
              </w:rPr>
            </w:pPr>
            <w:r w:rsidRPr="006F36E1">
              <w:rPr>
                <w:rFonts w:ascii="Arial" w:hAnsi="Arial" w:cs="Arial"/>
                <w:b/>
                <w:color w:val="auto"/>
                <w:sz w:val="16"/>
                <w:szCs w:val="16"/>
              </w:rPr>
              <w:t xml:space="preserve">3 </w:t>
            </w:r>
          </w:p>
        </w:tc>
        <w:tc>
          <w:tcPr>
            <w:tcW w:w="1560"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6D13F5FB" w14:textId="77777777" w:rsidR="000A43A4" w:rsidRPr="006F36E1" w:rsidRDefault="000A43A4" w:rsidP="0039035E">
            <w:pPr>
              <w:pStyle w:val="Default"/>
              <w:rPr>
                <w:rFonts w:ascii="Arial" w:hAnsi="Arial" w:cs="Arial"/>
                <w:color w:val="auto"/>
                <w:sz w:val="16"/>
                <w:szCs w:val="16"/>
              </w:rPr>
            </w:pPr>
            <w:r w:rsidRPr="006F36E1">
              <w:rPr>
                <w:rFonts w:ascii="Arial" w:hAnsi="Arial" w:cs="Arial"/>
                <w:b/>
                <w:color w:val="auto"/>
                <w:sz w:val="16"/>
                <w:szCs w:val="16"/>
              </w:rPr>
              <w:t xml:space="preserve">4 </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31D08E0D" w14:textId="77777777" w:rsidR="000A43A4" w:rsidRPr="006F36E1" w:rsidRDefault="000A43A4" w:rsidP="0039035E">
            <w:pPr>
              <w:pStyle w:val="Default"/>
              <w:rPr>
                <w:rFonts w:ascii="Arial" w:hAnsi="Arial" w:cs="Arial"/>
                <w:color w:val="auto"/>
                <w:sz w:val="16"/>
                <w:szCs w:val="16"/>
              </w:rPr>
            </w:pPr>
            <w:r w:rsidRPr="006F36E1">
              <w:rPr>
                <w:rFonts w:ascii="Arial" w:hAnsi="Arial" w:cs="Arial"/>
                <w:b/>
                <w:color w:val="auto"/>
                <w:sz w:val="16"/>
                <w:szCs w:val="16"/>
              </w:rPr>
              <w:t xml:space="preserve">5 </w:t>
            </w:r>
          </w:p>
        </w:tc>
      </w:tr>
      <w:tr w:rsidR="000A43A4" w:rsidRPr="006F36E1" w14:paraId="6140E5AE" w14:textId="77777777" w:rsidTr="00B144CF">
        <w:trPr>
          <w:trHeight w:val="460"/>
        </w:trPr>
        <w:tc>
          <w:tcPr>
            <w:tcW w:w="1560" w:type="dxa"/>
            <w:tcBorders>
              <w:top w:val="single" w:sz="4" w:space="0" w:color="000000"/>
              <w:left w:val="single" w:sz="4" w:space="0" w:color="000000"/>
              <w:bottom w:val="single" w:sz="4" w:space="0" w:color="000000"/>
              <w:right w:val="single" w:sz="4" w:space="0" w:color="000000"/>
            </w:tcBorders>
            <w:vAlign w:val="center"/>
          </w:tcPr>
          <w:p w14:paraId="2A79B350" w14:textId="77777777" w:rsidR="000A43A4" w:rsidRPr="006F36E1" w:rsidRDefault="000A43A4" w:rsidP="0039035E">
            <w:pPr>
              <w:pStyle w:val="Default"/>
              <w:rPr>
                <w:rFonts w:ascii="Arial" w:hAnsi="Arial" w:cs="Arial"/>
                <w:color w:val="auto"/>
                <w:sz w:val="16"/>
                <w:szCs w:val="16"/>
              </w:rPr>
            </w:pPr>
            <w:r w:rsidRPr="006F36E1">
              <w:rPr>
                <w:rFonts w:ascii="Arial" w:hAnsi="Arial" w:cs="Arial"/>
                <w:b/>
                <w:color w:val="auto"/>
                <w:sz w:val="16"/>
                <w:szCs w:val="16"/>
              </w:rPr>
              <w:t>Frequency</w:t>
            </w:r>
          </w:p>
        </w:tc>
        <w:tc>
          <w:tcPr>
            <w:tcW w:w="1559" w:type="dxa"/>
            <w:tcBorders>
              <w:top w:val="single" w:sz="4" w:space="0" w:color="000000"/>
              <w:left w:val="single" w:sz="4" w:space="0" w:color="000000"/>
              <w:bottom w:val="single" w:sz="4" w:space="0" w:color="000000"/>
              <w:right w:val="single" w:sz="4" w:space="0" w:color="000000"/>
            </w:tcBorders>
            <w:vAlign w:val="center"/>
          </w:tcPr>
          <w:p w14:paraId="19E0C939" w14:textId="77777777" w:rsidR="000A43A4" w:rsidRPr="006F36E1" w:rsidRDefault="000A43A4" w:rsidP="0039035E">
            <w:pPr>
              <w:pStyle w:val="Default"/>
              <w:rPr>
                <w:rFonts w:ascii="Arial" w:hAnsi="Arial" w:cs="Arial"/>
                <w:color w:val="auto"/>
                <w:sz w:val="16"/>
                <w:szCs w:val="16"/>
              </w:rPr>
            </w:pPr>
            <w:r w:rsidRPr="006F36E1">
              <w:rPr>
                <w:rFonts w:ascii="Arial" w:hAnsi="Arial" w:cs="Arial"/>
                <w:b/>
                <w:color w:val="auto"/>
                <w:sz w:val="16"/>
                <w:szCs w:val="16"/>
              </w:rPr>
              <w:t xml:space="preserve">Rare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5F945C48" w14:textId="77777777" w:rsidR="000A43A4" w:rsidRPr="006F36E1" w:rsidRDefault="000A43A4" w:rsidP="0039035E">
            <w:pPr>
              <w:pStyle w:val="Default"/>
              <w:rPr>
                <w:rFonts w:ascii="Arial" w:hAnsi="Arial" w:cs="Arial"/>
                <w:color w:val="auto"/>
                <w:sz w:val="16"/>
                <w:szCs w:val="16"/>
              </w:rPr>
            </w:pPr>
            <w:r w:rsidRPr="006F36E1">
              <w:rPr>
                <w:rFonts w:ascii="Arial" w:hAnsi="Arial" w:cs="Arial"/>
                <w:b/>
                <w:color w:val="auto"/>
                <w:sz w:val="16"/>
                <w:szCs w:val="16"/>
              </w:rPr>
              <w:t xml:space="preserve">Unlikely </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59A5286C" w14:textId="77777777" w:rsidR="000A43A4" w:rsidRPr="006F36E1" w:rsidRDefault="000A43A4" w:rsidP="0039035E">
            <w:pPr>
              <w:pStyle w:val="Default"/>
              <w:rPr>
                <w:rFonts w:ascii="Arial" w:hAnsi="Arial" w:cs="Arial"/>
                <w:color w:val="auto"/>
                <w:sz w:val="16"/>
                <w:szCs w:val="16"/>
              </w:rPr>
            </w:pPr>
            <w:r w:rsidRPr="006F36E1">
              <w:rPr>
                <w:rFonts w:ascii="Arial" w:hAnsi="Arial" w:cs="Arial"/>
                <w:b/>
                <w:color w:val="auto"/>
                <w:sz w:val="16"/>
                <w:szCs w:val="16"/>
              </w:rPr>
              <w:t xml:space="preserve">Possible </w:t>
            </w:r>
          </w:p>
        </w:tc>
        <w:tc>
          <w:tcPr>
            <w:tcW w:w="1560"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300C9126" w14:textId="77777777" w:rsidR="000A43A4" w:rsidRPr="006F36E1" w:rsidRDefault="000A43A4" w:rsidP="0039035E">
            <w:pPr>
              <w:pStyle w:val="Default"/>
              <w:rPr>
                <w:rFonts w:ascii="Arial" w:hAnsi="Arial" w:cs="Arial"/>
                <w:color w:val="auto"/>
                <w:sz w:val="16"/>
                <w:szCs w:val="16"/>
              </w:rPr>
            </w:pPr>
            <w:r w:rsidRPr="006F36E1">
              <w:rPr>
                <w:rFonts w:ascii="Arial" w:hAnsi="Arial" w:cs="Arial"/>
                <w:b/>
                <w:color w:val="auto"/>
                <w:sz w:val="16"/>
                <w:szCs w:val="16"/>
              </w:rPr>
              <w:t xml:space="preserve">Likely </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6D293771" w14:textId="77777777" w:rsidR="000A43A4" w:rsidRPr="006F36E1" w:rsidRDefault="000A43A4" w:rsidP="0039035E">
            <w:pPr>
              <w:pStyle w:val="Default"/>
              <w:rPr>
                <w:rFonts w:ascii="Arial" w:hAnsi="Arial" w:cs="Arial"/>
                <w:color w:val="auto"/>
                <w:sz w:val="16"/>
                <w:szCs w:val="16"/>
              </w:rPr>
            </w:pPr>
            <w:r w:rsidRPr="006F36E1">
              <w:rPr>
                <w:rFonts w:ascii="Arial" w:hAnsi="Arial" w:cs="Arial"/>
                <w:b/>
                <w:color w:val="auto"/>
                <w:sz w:val="16"/>
                <w:szCs w:val="16"/>
              </w:rPr>
              <w:t xml:space="preserve">Almost certain </w:t>
            </w:r>
          </w:p>
        </w:tc>
      </w:tr>
      <w:tr w:rsidR="000A43A4" w:rsidRPr="006F36E1" w14:paraId="797ABFBC" w14:textId="77777777" w:rsidTr="00B144CF">
        <w:trPr>
          <w:cantSplit/>
        </w:trPr>
        <w:tc>
          <w:tcPr>
            <w:tcW w:w="1560" w:type="dxa"/>
            <w:tcBorders>
              <w:top w:val="single" w:sz="4" w:space="0" w:color="000000"/>
              <w:left w:val="single" w:sz="4" w:space="0" w:color="000000"/>
              <w:bottom w:val="single" w:sz="4" w:space="0" w:color="000000"/>
              <w:right w:val="single" w:sz="4" w:space="0" w:color="000000"/>
            </w:tcBorders>
            <w:vAlign w:val="center"/>
          </w:tcPr>
          <w:p w14:paraId="11B83954" w14:textId="77777777" w:rsidR="000A43A4" w:rsidRPr="006F36E1" w:rsidRDefault="000A43A4" w:rsidP="0039035E">
            <w:pPr>
              <w:pStyle w:val="Default"/>
              <w:rPr>
                <w:rFonts w:ascii="Arial" w:hAnsi="Arial" w:cs="Arial"/>
                <w:b/>
                <w:color w:val="auto"/>
                <w:sz w:val="16"/>
                <w:szCs w:val="16"/>
              </w:rPr>
            </w:pPr>
            <w:r w:rsidRPr="006F36E1">
              <w:rPr>
                <w:rFonts w:ascii="Arial" w:hAnsi="Arial" w:cs="Arial"/>
                <w:b/>
                <w:color w:val="auto"/>
                <w:sz w:val="16"/>
                <w:szCs w:val="16"/>
              </w:rPr>
              <w:t xml:space="preserve">broad descriptor </w:t>
            </w:r>
          </w:p>
        </w:tc>
        <w:tc>
          <w:tcPr>
            <w:tcW w:w="1559" w:type="dxa"/>
            <w:tcBorders>
              <w:top w:val="single" w:sz="4" w:space="0" w:color="000000"/>
              <w:left w:val="single" w:sz="4" w:space="0" w:color="000000"/>
              <w:bottom w:val="single" w:sz="4" w:space="0" w:color="000000"/>
              <w:right w:val="single" w:sz="4" w:space="0" w:color="000000"/>
            </w:tcBorders>
            <w:vAlign w:val="center"/>
          </w:tcPr>
          <w:p w14:paraId="637BFB51" w14:textId="77777777" w:rsidR="000A43A4" w:rsidRPr="006F36E1" w:rsidRDefault="000A43A4" w:rsidP="0039035E">
            <w:pPr>
              <w:pStyle w:val="Default"/>
              <w:rPr>
                <w:rFonts w:ascii="Arial" w:hAnsi="Arial" w:cs="Arial"/>
                <w:b/>
                <w:color w:val="auto"/>
                <w:sz w:val="16"/>
                <w:szCs w:val="16"/>
              </w:rPr>
            </w:pPr>
            <w:r w:rsidRPr="006F36E1">
              <w:rPr>
                <w:rFonts w:ascii="Arial" w:hAnsi="Arial" w:cs="Arial"/>
                <w:color w:val="auto"/>
                <w:sz w:val="16"/>
                <w:szCs w:val="16"/>
              </w:rPr>
              <w:t>This will probably never happen/occur</w:t>
            </w:r>
            <w:r w:rsidRPr="006F36E1">
              <w:rPr>
                <w:rFonts w:ascii="Arial" w:hAnsi="Arial" w:cs="Arial"/>
                <w:b/>
                <w:color w:val="auto"/>
                <w:sz w:val="16"/>
                <w:szCs w:val="16"/>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26654E49" w14:textId="77777777" w:rsidR="000A43A4" w:rsidRPr="006F36E1" w:rsidRDefault="000A43A4" w:rsidP="0039035E">
            <w:pPr>
              <w:pStyle w:val="Default"/>
              <w:rPr>
                <w:rFonts w:ascii="Arial" w:hAnsi="Arial" w:cs="Arial"/>
                <w:color w:val="auto"/>
                <w:sz w:val="16"/>
                <w:szCs w:val="16"/>
              </w:rPr>
            </w:pPr>
            <w:r w:rsidRPr="006F36E1">
              <w:rPr>
                <w:rFonts w:ascii="Arial" w:hAnsi="Arial" w:cs="Arial"/>
                <w:color w:val="auto"/>
                <w:sz w:val="16"/>
                <w:szCs w:val="16"/>
              </w:rPr>
              <w:t>Do not expect it to happen/occur but it is possible it may do so</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177903AA" w14:textId="77777777" w:rsidR="000A43A4" w:rsidRPr="006F36E1" w:rsidRDefault="000A43A4" w:rsidP="0039035E">
            <w:pPr>
              <w:pStyle w:val="Default"/>
              <w:rPr>
                <w:rFonts w:ascii="Arial" w:hAnsi="Arial" w:cs="Arial"/>
                <w:b/>
                <w:color w:val="auto"/>
                <w:sz w:val="16"/>
                <w:szCs w:val="16"/>
              </w:rPr>
            </w:pPr>
            <w:r w:rsidRPr="006F36E1">
              <w:rPr>
                <w:rFonts w:ascii="Arial" w:hAnsi="Arial" w:cs="Arial"/>
                <w:color w:val="auto"/>
                <w:sz w:val="16"/>
                <w:szCs w:val="16"/>
              </w:rPr>
              <w:t>Might happen or occur occasionally</w:t>
            </w:r>
          </w:p>
        </w:tc>
        <w:tc>
          <w:tcPr>
            <w:tcW w:w="1560"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188E4CA1" w14:textId="77777777" w:rsidR="000A43A4" w:rsidRPr="006F36E1" w:rsidRDefault="000A43A4" w:rsidP="0039035E">
            <w:pPr>
              <w:pStyle w:val="Default"/>
              <w:rPr>
                <w:rFonts w:ascii="Arial" w:hAnsi="Arial" w:cs="Arial"/>
                <w:color w:val="auto"/>
                <w:sz w:val="16"/>
                <w:szCs w:val="16"/>
              </w:rPr>
            </w:pPr>
            <w:r w:rsidRPr="006F36E1">
              <w:rPr>
                <w:rFonts w:ascii="Arial" w:hAnsi="Arial" w:cs="Arial"/>
                <w:color w:val="auto"/>
                <w:sz w:val="16"/>
                <w:szCs w:val="16"/>
              </w:rPr>
              <w:t>Will probably happen/occur but it is not a persisting issue</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261E74FC" w14:textId="77777777" w:rsidR="000A43A4" w:rsidRPr="006F36E1" w:rsidRDefault="000A43A4" w:rsidP="0039035E">
            <w:pPr>
              <w:pStyle w:val="Default"/>
              <w:rPr>
                <w:rFonts w:ascii="Arial" w:hAnsi="Arial" w:cs="Arial"/>
                <w:color w:val="auto"/>
                <w:sz w:val="16"/>
                <w:szCs w:val="16"/>
              </w:rPr>
            </w:pPr>
            <w:r w:rsidRPr="006F36E1">
              <w:rPr>
                <w:rFonts w:ascii="Arial" w:hAnsi="Arial" w:cs="Arial"/>
                <w:color w:val="auto"/>
                <w:sz w:val="16"/>
                <w:szCs w:val="16"/>
              </w:rPr>
              <w:t>Will undoubtedly happen/occur, possibly frequently</w:t>
            </w:r>
          </w:p>
        </w:tc>
      </w:tr>
      <w:tr w:rsidR="000A43A4" w:rsidRPr="006F36E1" w14:paraId="39FB9C3B" w14:textId="77777777" w:rsidTr="00B144CF">
        <w:trPr>
          <w:cantSplit/>
        </w:trPr>
        <w:tc>
          <w:tcPr>
            <w:tcW w:w="1560" w:type="dxa"/>
            <w:tcBorders>
              <w:top w:val="single" w:sz="4" w:space="0" w:color="000000"/>
              <w:left w:val="single" w:sz="4" w:space="0" w:color="000000"/>
              <w:bottom w:val="single" w:sz="4" w:space="0" w:color="000000"/>
              <w:right w:val="single" w:sz="4" w:space="0" w:color="000000"/>
            </w:tcBorders>
            <w:vAlign w:val="center"/>
          </w:tcPr>
          <w:p w14:paraId="751A877B" w14:textId="77777777" w:rsidR="000A43A4" w:rsidRPr="006F36E1" w:rsidRDefault="000A43A4" w:rsidP="0039035E">
            <w:pPr>
              <w:pStyle w:val="Default"/>
              <w:rPr>
                <w:rFonts w:ascii="Arial" w:eastAsia="Calibri" w:hAnsi="Arial" w:cs="Arial"/>
                <w:color w:val="auto"/>
                <w:sz w:val="16"/>
                <w:szCs w:val="16"/>
                <w:lang w:eastAsia="en-GB"/>
              </w:rPr>
            </w:pPr>
            <w:r w:rsidRPr="006F36E1">
              <w:rPr>
                <w:rFonts w:ascii="Arial" w:hAnsi="Arial" w:cs="Arial"/>
                <w:b/>
                <w:color w:val="auto"/>
                <w:sz w:val="16"/>
                <w:szCs w:val="16"/>
              </w:rPr>
              <w:t>time-framed descriptor</w:t>
            </w:r>
          </w:p>
        </w:tc>
        <w:tc>
          <w:tcPr>
            <w:tcW w:w="1559" w:type="dxa"/>
            <w:tcBorders>
              <w:top w:val="single" w:sz="4" w:space="0" w:color="000000"/>
              <w:left w:val="single" w:sz="4" w:space="0" w:color="000000"/>
              <w:bottom w:val="single" w:sz="4" w:space="0" w:color="000000"/>
              <w:right w:val="single" w:sz="4" w:space="0" w:color="000000"/>
            </w:tcBorders>
            <w:vAlign w:val="center"/>
          </w:tcPr>
          <w:p w14:paraId="15CC6103" w14:textId="77777777" w:rsidR="000A43A4" w:rsidRPr="006F36E1" w:rsidRDefault="000A43A4" w:rsidP="0039035E">
            <w:pPr>
              <w:rPr>
                <w:rFonts w:ascii="Arial" w:eastAsia="Calibri" w:hAnsi="Arial" w:cs="Arial"/>
                <w:bCs/>
                <w:sz w:val="16"/>
                <w:szCs w:val="16"/>
                <w:lang w:eastAsia="en-GB"/>
              </w:rPr>
            </w:pPr>
            <w:r w:rsidRPr="006F36E1">
              <w:rPr>
                <w:rFonts w:ascii="Arial" w:eastAsia="Calibri" w:hAnsi="Arial" w:cs="Arial"/>
                <w:sz w:val="16"/>
                <w:szCs w:val="16"/>
                <w:lang w:eastAsia="en-GB"/>
              </w:rPr>
              <w:t>Not expected to occur</w:t>
            </w:r>
          </w:p>
          <w:p w14:paraId="5CB27625" w14:textId="77777777" w:rsidR="000A43A4" w:rsidRPr="006F36E1" w:rsidRDefault="000A43A4" w:rsidP="0039035E">
            <w:pPr>
              <w:rPr>
                <w:rFonts w:ascii="Arial" w:eastAsia="Calibri" w:hAnsi="Arial" w:cs="Arial"/>
                <w:bCs/>
                <w:sz w:val="16"/>
                <w:szCs w:val="16"/>
                <w:lang w:eastAsia="en-GB"/>
              </w:rPr>
            </w:pPr>
            <w:r w:rsidRPr="006F36E1">
              <w:rPr>
                <w:rFonts w:ascii="Arial" w:eastAsia="Calibri" w:hAnsi="Arial" w:cs="Arial"/>
                <w:sz w:val="16"/>
                <w:szCs w:val="16"/>
                <w:lang w:eastAsia="en-GB"/>
              </w:rPr>
              <w:t>for years</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456B6346" w14:textId="77777777" w:rsidR="000A43A4" w:rsidRPr="006F36E1" w:rsidRDefault="000A43A4" w:rsidP="0039035E">
            <w:pPr>
              <w:rPr>
                <w:rFonts w:ascii="Arial" w:eastAsia="Calibri" w:hAnsi="Arial" w:cs="Arial"/>
                <w:bCs/>
                <w:sz w:val="16"/>
                <w:szCs w:val="16"/>
                <w:lang w:eastAsia="en-GB"/>
              </w:rPr>
            </w:pPr>
            <w:r w:rsidRPr="006F36E1">
              <w:rPr>
                <w:rFonts w:ascii="Arial" w:eastAsia="Calibri" w:hAnsi="Arial" w:cs="Arial"/>
                <w:sz w:val="16"/>
                <w:szCs w:val="16"/>
                <w:lang w:eastAsia="en-GB"/>
              </w:rPr>
              <w:t>Expected to occur</w:t>
            </w:r>
          </w:p>
          <w:p w14:paraId="43CC5B9B" w14:textId="77777777" w:rsidR="000A43A4" w:rsidRPr="006F36E1" w:rsidRDefault="000A43A4" w:rsidP="0039035E">
            <w:pPr>
              <w:rPr>
                <w:rFonts w:ascii="Arial" w:eastAsia="Calibri" w:hAnsi="Arial" w:cs="Arial"/>
                <w:bCs/>
                <w:sz w:val="16"/>
                <w:szCs w:val="16"/>
                <w:lang w:eastAsia="en-GB"/>
              </w:rPr>
            </w:pPr>
            <w:r w:rsidRPr="006F36E1">
              <w:rPr>
                <w:rFonts w:ascii="Arial" w:eastAsia="Calibri" w:hAnsi="Arial" w:cs="Arial"/>
                <w:sz w:val="16"/>
                <w:szCs w:val="16"/>
                <w:lang w:eastAsia="en-GB"/>
              </w:rPr>
              <w:t>at least annually</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11E327B9" w14:textId="77777777" w:rsidR="000A43A4" w:rsidRPr="006F36E1" w:rsidRDefault="000A43A4" w:rsidP="0039035E">
            <w:pPr>
              <w:rPr>
                <w:rFonts w:ascii="Arial" w:eastAsia="Calibri" w:hAnsi="Arial" w:cs="Arial"/>
                <w:bCs/>
                <w:sz w:val="16"/>
                <w:szCs w:val="16"/>
                <w:lang w:eastAsia="en-GB"/>
              </w:rPr>
            </w:pPr>
            <w:r w:rsidRPr="006F36E1">
              <w:rPr>
                <w:rFonts w:ascii="Arial" w:eastAsia="Calibri" w:hAnsi="Arial" w:cs="Arial"/>
                <w:sz w:val="16"/>
                <w:szCs w:val="16"/>
                <w:lang w:eastAsia="en-GB"/>
              </w:rPr>
              <w:t>Expected to occur at</w:t>
            </w:r>
          </w:p>
          <w:p w14:paraId="52779296" w14:textId="77777777" w:rsidR="000A43A4" w:rsidRPr="006F36E1" w:rsidRDefault="000A43A4" w:rsidP="0039035E">
            <w:pPr>
              <w:pStyle w:val="Default"/>
              <w:rPr>
                <w:rFonts w:ascii="Arial" w:hAnsi="Arial" w:cs="Arial"/>
                <w:color w:val="auto"/>
                <w:sz w:val="16"/>
                <w:szCs w:val="16"/>
              </w:rPr>
            </w:pPr>
            <w:r w:rsidRPr="006F36E1">
              <w:rPr>
                <w:rFonts w:ascii="Arial" w:eastAsia="Calibri" w:hAnsi="Arial" w:cs="Arial"/>
                <w:bCs/>
                <w:color w:val="auto"/>
                <w:sz w:val="16"/>
                <w:szCs w:val="16"/>
                <w:lang w:eastAsia="en-GB"/>
              </w:rPr>
              <w:t>least monthly</w:t>
            </w:r>
          </w:p>
        </w:tc>
        <w:tc>
          <w:tcPr>
            <w:tcW w:w="1560"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503F6F0A" w14:textId="77777777" w:rsidR="000A43A4" w:rsidRPr="006F36E1" w:rsidRDefault="000A43A4" w:rsidP="0039035E">
            <w:pPr>
              <w:rPr>
                <w:rFonts w:ascii="Arial" w:hAnsi="Arial" w:cs="Arial"/>
                <w:sz w:val="16"/>
                <w:szCs w:val="16"/>
              </w:rPr>
            </w:pPr>
            <w:r w:rsidRPr="006F36E1">
              <w:rPr>
                <w:rFonts w:ascii="Arial" w:eastAsia="Calibri" w:hAnsi="Arial" w:cs="Arial"/>
                <w:sz w:val="16"/>
                <w:szCs w:val="16"/>
                <w:lang w:eastAsia="en-GB"/>
              </w:rPr>
              <w:t>Expected to occur at least weekly</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2C93B7B6" w14:textId="77777777" w:rsidR="000A43A4" w:rsidRPr="006F36E1" w:rsidRDefault="000A43A4" w:rsidP="0039035E">
            <w:pPr>
              <w:rPr>
                <w:rFonts w:ascii="Arial" w:hAnsi="Arial" w:cs="Arial"/>
                <w:sz w:val="16"/>
                <w:szCs w:val="16"/>
              </w:rPr>
            </w:pPr>
            <w:r w:rsidRPr="006F36E1">
              <w:rPr>
                <w:rFonts w:ascii="Arial" w:eastAsia="Calibri" w:hAnsi="Arial" w:cs="Arial"/>
                <w:sz w:val="16"/>
                <w:szCs w:val="16"/>
                <w:lang w:eastAsia="en-GB"/>
              </w:rPr>
              <w:t>Expected to occur at least daily</w:t>
            </w:r>
          </w:p>
        </w:tc>
      </w:tr>
      <w:tr w:rsidR="000A43A4" w:rsidRPr="006F36E1" w14:paraId="46A49CF6" w14:textId="77777777" w:rsidTr="00B144CF">
        <w:trPr>
          <w:cantSplit/>
          <w:trHeight w:val="594"/>
        </w:trPr>
        <w:tc>
          <w:tcPr>
            <w:tcW w:w="1560" w:type="dxa"/>
            <w:tcBorders>
              <w:top w:val="single" w:sz="4" w:space="0" w:color="000000"/>
              <w:left w:val="single" w:sz="4" w:space="0" w:color="000000"/>
              <w:bottom w:val="single" w:sz="4" w:space="0" w:color="000000"/>
              <w:right w:val="single" w:sz="4" w:space="0" w:color="000000"/>
            </w:tcBorders>
            <w:vAlign w:val="center"/>
          </w:tcPr>
          <w:p w14:paraId="04A5587B" w14:textId="77777777" w:rsidR="000A43A4" w:rsidRPr="006F36E1" w:rsidRDefault="000A43A4" w:rsidP="0039035E">
            <w:pPr>
              <w:rPr>
                <w:rFonts w:ascii="Arial" w:eastAsia="Calibri" w:hAnsi="Arial" w:cs="Arial"/>
                <w:bCs/>
                <w:sz w:val="16"/>
                <w:szCs w:val="16"/>
                <w:lang w:eastAsia="en-GB"/>
              </w:rPr>
            </w:pPr>
            <w:r w:rsidRPr="006F36E1">
              <w:rPr>
                <w:rFonts w:ascii="Arial" w:eastAsia="Calibri" w:hAnsi="Arial" w:cs="Arial"/>
                <w:b/>
                <w:sz w:val="16"/>
                <w:szCs w:val="16"/>
                <w:lang w:eastAsia="en-GB"/>
              </w:rPr>
              <w:t xml:space="preserve">probability </w:t>
            </w:r>
          </w:p>
          <w:p w14:paraId="56402061" w14:textId="77777777" w:rsidR="000A43A4" w:rsidRPr="006F36E1" w:rsidRDefault="000A43A4" w:rsidP="0039035E">
            <w:pPr>
              <w:rPr>
                <w:rFonts w:ascii="Arial" w:eastAsia="Calibri" w:hAnsi="Arial" w:cs="Arial"/>
                <w:bCs/>
                <w:sz w:val="16"/>
                <w:szCs w:val="16"/>
                <w:lang w:eastAsia="en-GB"/>
              </w:rPr>
            </w:pPr>
            <w:r w:rsidRPr="006F36E1">
              <w:rPr>
                <w:rFonts w:ascii="Arial" w:eastAsia="Calibri" w:hAnsi="Arial" w:cs="Arial"/>
                <w:sz w:val="16"/>
                <w:szCs w:val="16"/>
                <w:lang w:eastAsia="en-GB"/>
              </w:rPr>
              <w:t>Will it happen or not?</w:t>
            </w:r>
          </w:p>
        </w:tc>
        <w:tc>
          <w:tcPr>
            <w:tcW w:w="1559" w:type="dxa"/>
            <w:tcBorders>
              <w:top w:val="single" w:sz="4" w:space="0" w:color="000000"/>
              <w:left w:val="single" w:sz="4" w:space="0" w:color="000000"/>
              <w:bottom w:val="single" w:sz="4" w:space="0" w:color="000000"/>
              <w:right w:val="single" w:sz="4" w:space="0" w:color="000000"/>
            </w:tcBorders>
            <w:vAlign w:val="center"/>
          </w:tcPr>
          <w:p w14:paraId="7526FDD4" w14:textId="77777777" w:rsidR="000A43A4" w:rsidRPr="006F36E1" w:rsidRDefault="000A43A4" w:rsidP="0039035E">
            <w:pPr>
              <w:rPr>
                <w:rFonts w:ascii="Arial" w:eastAsia="Calibri" w:hAnsi="Arial" w:cs="Arial"/>
                <w:bCs/>
                <w:sz w:val="16"/>
                <w:szCs w:val="16"/>
                <w:lang w:eastAsia="en-GB"/>
              </w:rPr>
            </w:pPr>
            <w:r w:rsidRPr="006F36E1">
              <w:rPr>
                <w:rFonts w:ascii="Arial" w:eastAsia="Calibri" w:hAnsi="Arial" w:cs="Arial"/>
                <w:sz w:val="16"/>
                <w:szCs w:val="16"/>
                <w:lang w:eastAsia="en-GB"/>
              </w:rPr>
              <w:t>&lt;0.1 per cent</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73E4B0FD" w14:textId="77777777" w:rsidR="000A43A4" w:rsidRPr="006F36E1" w:rsidRDefault="000A43A4" w:rsidP="0039035E">
            <w:pPr>
              <w:rPr>
                <w:rFonts w:ascii="Arial" w:eastAsia="Calibri" w:hAnsi="Arial" w:cs="Arial"/>
                <w:bCs/>
                <w:sz w:val="16"/>
                <w:szCs w:val="16"/>
                <w:lang w:eastAsia="en-GB"/>
              </w:rPr>
            </w:pPr>
            <w:r w:rsidRPr="006F36E1">
              <w:rPr>
                <w:rFonts w:ascii="Arial" w:eastAsia="Calibri" w:hAnsi="Arial" w:cs="Arial"/>
                <w:sz w:val="16"/>
                <w:szCs w:val="16"/>
                <w:lang w:eastAsia="en-GB"/>
              </w:rPr>
              <w:t>0.1–1 per cent</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2766C73B" w14:textId="77777777" w:rsidR="000A43A4" w:rsidRPr="006F36E1" w:rsidRDefault="000A43A4" w:rsidP="0039035E">
            <w:pPr>
              <w:rPr>
                <w:rFonts w:ascii="Arial" w:eastAsia="Calibri" w:hAnsi="Arial" w:cs="Arial"/>
                <w:bCs/>
                <w:sz w:val="16"/>
                <w:szCs w:val="16"/>
                <w:lang w:eastAsia="en-GB"/>
              </w:rPr>
            </w:pPr>
            <w:r w:rsidRPr="006F36E1">
              <w:rPr>
                <w:rFonts w:ascii="Arial" w:eastAsia="Calibri" w:hAnsi="Arial" w:cs="Arial"/>
                <w:sz w:val="16"/>
                <w:szCs w:val="16"/>
                <w:lang w:eastAsia="en-GB"/>
              </w:rPr>
              <w:t>1.1–10 per cent</w:t>
            </w:r>
          </w:p>
        </w:tc>
        <w:tc>
          <w:tcPr>
            <w:tcW w:w="1560"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2CF5FCE0" w14:textId="77777777" w:rsidR="000A43A4" w:rsidRPr="006F36E1" w:rsidRDefault="000A43A4" w:rsidP="0039035E">
            <w:pPr>
              <w:rPr>
                <w:rFonts w:ascii="Arial" w:eastAsia="Calibri" w:hAnsi="Arial" w:cs="Arial"/>
                <w:bCs/>
                <w:sz w:val="16"/>
                <w:szCs w:val="16"/>
                <w:lang w:eastAsia="en-GB"/>
              </w:rPr>
            </w:pPr>
            <w:r w:rsidRPr="006F36E1">
              <w:rPr>
                <w:rFonts w:ascii="Arial" w:eastAsia="Calibri" w:hAnsi="Arial" w:cs="Arial"/>
                <w:sz w:val="16"/>
                <w:szCs w:val="16"/>
                <w:lang w:eastAsia="en-GB"/>
              </w:rPr>
              <w:t>11–50 per cent</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73F2DA10" w14:textId="77777777" w:rsidR="000A43A4" w:rsidRPr="006F36E1" w:rsidRDefault="000A43A4" w:rsidP="0039035E">
            <w:pPr>
              <w:rPr>
                <w:rFonts w:ascii="Arial" w:eastAsia="Calibri" w:hAnsi="Arial" w:cs="Arial"/>
                <w:bCs/>
                <w:sz w:val="16"/>
                <w:szCs w:val="16"/>
                <w:lang w:eastAsia="en-GB"/>
              </w:rPr>
            </w:pPr>
            <w:r w:rsidRPr="006F36E1">
              <w:rPr>
                <w:rFonts w:ascii="Arial" w:eastAsia="Calibri" w:hAnsi="Arial" w:cs="Arial"/>
                <w:sz w:val="16"/>
                <w:szCs w:val="16"/>
                <w:lang w:eastAsia="en-GB"/>
              </w:rPr>
              <w:t>&gt;50 per cent</w:t>
            </w:r>
          </w:p>
        </w:tc>
      </w:tr>
    </w:tbl>
    <w:p w14:paraId="630317E2" w14:textId="77777777" w:rsidR="000A43A4" w:rsidRPr="00C657DB" w:rsidRDefault="000A43A4" w:rsidP="000A43A4">
      <w:pPr>
        <w:jc w:val="both"/>
        <w:rPr>
          <w:rFonts w:cstheme="minorHAnsi"/>
          <w:b/>
          <w:sz w:val="22"/>
        </w:rPr>
      </w:pPr>
    </w:p>
    <w:p w14:paraId="2F9D3B6A" w14:textId="3DFD2AE6" w:rsidR="00015841" w:rsidRPr="00015841" w:rsidRDefault="000A43A4" w:rsidP="00015841">
      <w:pPr>
        <w:jc w:val="both"/>
        <w:rPr>
          <w:rFonts w:cstheme="minorHAnsi"/>
          <w:sz w:val="22"/>
          <w:szCs w:val="22"/>
        </w:rPr>
      </w:pPr>
      <w:r w:rsidRPr="00B144CF">
        <w:rPr>
          <w:rFonts w:cstheme="minorHAnsi"/>
          <w:sz w:val="22"/>
          <w:szCs w:val="22"/>
        </w:rPr>
        <w:t xml:space="preserve">The overall </w:t>
      </w:r>
      <w:r w:rsidRPr="00B144CF">
        <w:rPr>
          <w:rFonts w:cstheme="minorHAnsi"/>
          <w:b/>
          <w:i/>
          <w:sz w:val="22"/>
          <w:szCs w:val="22"/>
        </w:rPr>
        <w:t xml:space="preserve">level of risk </w:t>
      </w:r>
      <w:r w:rsidRPr="00B144CF">
        <w:rPr>
          <w:rFonts w:cstheme="minorHAnsi"/>
          <w:sz w:val="22"/>
          <w:szCs w:val="22"/>
        </w:rPr>
        <w:t xml:space="preserve">is then calculated by multiplying the two scores together. </w:t>
      </w:r>
    </w:p>
    <w:p w14:paraId="2B15B7E7" w14:textId="637C38D5" w:rsidR="000A43A4" w:rsidRPr="00B144CF" w:rsidRDefault="000549B8" w:rsidP="000A43A4">
      <w:pPr>
        <w:rPr>
          <w:rFonts w:cstheme="minorHAnsi"/>
          <w:b/>
          <w:sz w:val="22"/>
          <w:szCs w:val="22"/>
        </w:rPr>
      </w:pPr>
      <w:r>
        <w:rPr>
          <w:rFonts w:cstheme="minorHAnsi"/>
          <w:b/>
          <w:sz w:val="22"/>
          <w:szCs w:val="22"/>
        </w:rPr>
        <w:t>Risk Level</w:t>
      </w:r>
      <w:r w:rsidR="000A43A4" w:rsidRPr="00B144CF">
        <w:rPr>
          <w:rFonts w:cstheme="minorHAnsi"/>
          <w:b/>
          <w:sz w:val="22"/>
          <w:szCs w:val="22"/>
        </w:rPr>
        <w:t xml:space="preserve"> = Conseq</w:t>
      </w:r>
      <w:r>
        <w:rPr>
          <w:rFonts w:cstheme="minorHAnsi"/>
          <w:b/>
          <w:sz w:val="22"/>
          <w:szCs w:val="22"/>
        </w:rPr>
        <w:t>uence / Severity x Likelihood (S</w:t>
      </w:r>
      <w:r w:rsidR="000A43A4" w:rsidRPr="00B144CF">
        <w:rPr>
          <w:rFonts w:cstheme="minorHAnsi"/>
          <w:b/>
          <w:sz w:val="22"/>
          <w:szCs w:val="22"/>
        </w:rPr>
        <w:t xml:space="preserve"> x L)</w:t>
      </w:r>
    </w:p>
    <w:p w14:paraId="7B3CEDBC" w14:textId="77777777" w:rsidR="000A43A4" w:rsidRPr="00C657DB" w:rsidRDefault="000A43A4" w:rsidP="000A43A4">
      <w:pPr>
        <w:ind w:left="720" w:firstLine="720"/>
        <w:rPr>
          <w:rFonts w:cstheme="minorHAnsi"/>
          <w:b/>
          <w:sz w:val="22"/>
        </w:rPr>
      </w:pPr>
    </w:p>
    <w:tbl>
      <w:tblPr>
        <w:tblW w:w="9214" w:type="dxa"/>
        <w:tblInd w:w="-5" w:type="dxa"/>
        <w:tblLook w:val="0000" w:firstRow="0" w:lastRow="0" w:firstColumn="0" w:lastColumn="0" w:noHBand="0" w:noVBand="0"/>
      </w:tblPr>
      <w:tblGrid>
        <w:gridCol w:w="1560"/>
        <w:gridCol w:w="1559"/>
        <w:gridCol w:w="1559"/>
        <w:gridCol w:w="1559"/>
        <w:gridCol w:w="1560"/>
        <w:gridCol w:w="1417"/>
      </w:tblGrid>
      <w:tr w:rsidR="00B144CF" w:rsidRPr="006F36E1" w14:paraId="57BA31B9" w14:textId="77777777" w:rsidTr="00B144CF">
        <w:trPr>
          <w:trHeight w:val="310"/>
        </w:trPr>
        <w:tc>
          <w:tcPr>
            <w:tcW w:w="1560" w:type="dxa"/>
            <w:tcBorders>
              <w:top w:val="single" w:sz="4" w:space="0" w:color="000000"/>
              <w:left w:val="single" w:sz="4" w:space="0" w:color="000000"/>
              <w:bottom w:val="single" w:sz="4" w:space="0" w:color="000000"/>
              <w:right w:val="single" w:sz="4" w:space="0" w:color="000000"/>
            </w:tcBorders>
          </w:tcPr>
          <w:p w14:paraId="4B536D40" w14:textId="77777777" w:rsidR="00B144CF" w:rsidRPr="006F36E1" w:rsidRDefault="00B144CF" w:rsidP="0039035E">
            <w:pPr>
              <w:pStyle w:val="Default"/>
              <w:rPr>
                <w:rFonts w:ascii="Arial" w:hAnsi="Arial" w:cs="Arial"/>
                <w:color w:val="auto"/>
                <w:sz w:val="16"/>
                <w:szCs w:val="16"/>
              </w:rPr>
            </w:pPr>
          </w:p>
        </w:tc>
        <w:tc>
          <w:tcPr>
            <w:tcW w:w="7654" w:type="dxa"/>
            <w:gridSpan w:val="5"/>
            <w:tcBorders>
              <w:top w:val="single" w:sz="4" w:space="0" w:color="000000"/>
              <w:left w:val="single" w:sz="4" w:space="0" w:color="000000"/>
              <w:bottom w:val="single" w:sz="4" w:space="0" w:color="000000"/>
              <w:right w:val="single" w:sz="4" w:space="0" w:color="000000"/>
            </w:tcBorders>
            <w:vAlign w:val="center"/>
          </w:tcPr>
          <w:p w14:paraId="5A9315DA" w14:textId="77777777" w:rsidR="00B144CF" w:rsidRPr="006F36E1" w:rsidRDefault="00B144CF" w:rsidP="0039035E">
            <w:pPr>
              <w:pStyle w:val="Default"/>
              <w:rPr>
                <w:rFonts w:ascii="Arial" w:hAnsi="Arial" w:cs="Arial"/>
                <w:color w:val="auto"/>
                <w:sz w:val="16"/>
                <w:szCs w:val="16"/>
              </w:rPr>
            </w:pPr>
            <w:r w:rsidRPr="006F36E1">
              <w:rPr>
                <w:rFonts w:ascii="Arial" w:hAnsi="Arial" w:cs="Arial"/>
                <w:b/>
                <w:color w:val="auto"/>
                <w:sz w:val="16"/>
                <w:szCs w:val="16"/>
              </w:rPr>
              <w:t xml:space="preserve">Likelihood </w:t>
            </w:r>
          </w:p>
        </w:tc>
      </w:tr>
      <w:tr w:rsidR="00B144CF" w:rsidRPr="006F36E1" w14:paraId="30FF7326" w14:textId="77777777" w:rsidTr="00B144CF">
        <w:trPr>
          <w:trHeight w:val="308"/>
        </w:trPr>
        <w:tc>
          <w:tcPr>
            <w:tcW w:w="1560" w:type="dxa"/>
            <w:tcBorders>
              <w:top w:val="single" w:sz="4" w:space="0" w:color="000000"/>
              <w:left w:val="single" w:sz="4" w:space="0" w:color="000000"/>
              <w:bottom w:val="single" w:sz="4" w:space="0" w:color="000000"/>
              <w:right w:val="single" w:sz="4" w:space="0" w:color="000000"/>
            </w:tcBorders>
            <w:vAlign w:val="center"/>
          </w:tcPr>
          <w:p w14:paraId="1D1264C5" w14:textId="77777777" w:rsidR="00B144CF" w:rsidRPr="006F36E1" w:rsidRDefault="00B144CF" w:rsidP="0039035E">
            <w:pPr>
              <w:pStyle w:val="Default"/>
              <w:rPr>
                <w:rFonts w:ascii="Arial" w:hAnsi="Arial" w:cs="Arial"/>
                <w:color w:val="auto"/>
                <w:sz w:val="16"/>
                <w:szCs w:val="16"/>
              </w:rPr>
            </w:pPr>
            <w:r w:rsidRPr="006F36E1">
              <w:rPr>
                <w:rFonts w:ascii="Arial" w:hAnsi="Arial" w:cs="Arial"/>
                <w:b/>
                <w:color w:val="auto"/>
                <w:sz w:val="16"/>
                <w:szCs w:val="16"/>
              </w:rPr>
              <w:t xml:space="preserve">Likelihood score </w:t>
            </w:r>
          </w:p>
        </w:tc>
        <w:tc>
          <w:tcPr>
            <w:tcW w:w="1559" w:type="dxa"/>
            <w:tcBorders>
              <w:top w:val="single" w:sz="4" w:space="0" w:color="000000"/>
              <w:left w:val="single" w:sz="4" w:space="0" w:color="000000"/>
              <w:bottom w:val="single" w:sz="4" w:space="0" w:color="000000"/>
              <w:right w:val="single" w:sz="4" w:space="0" w:color="000000"/>
            </w:tcBorders>
            <w:vAlign w:val="center"/>
          </w:tcPr>
          <w:p w14:paraId="65B095E2" w14:textId="77777777" w:rsidR="00B144CF" w:rsidRPr="006F36E1" w:rsidRDefault="00B144CF" w:rsidP="0039035E">
            <w:pPr>
              <w:pStyle w:val="Default"/>
              <w:rPr>
                <w:rFonts w:ascii="Arial" w:hAnsi="Arial" w:cs="Arial"/>
                <w:color w:val="auto"/>
                <w:sz w:val="16"/>
                <w:szCs w:val="16"/>
              </w:rPr>
            </w:pPr>
            <w:r w:rsidRPr="006F36E1">
              <w:rPr>
                <w:rFonts w:ascii="Arial" w:hAnsi="Arial" w:cs="Arial"/>
                <w:b/>
                <w:color w:val="auto"/>
                <w:sz w:val="16"/>
                <w:szCs w:val="16"/>
              </w:rPr>
              <w:t xml:space="preserve">1 </w:t>
            </w:r>
          </w:p>
        </w:tc>
        <w:tc>
          <w:tcPr>
            <w:tcW w:w="1559" w:type="dxa"/>
            <w:tcBorders>
              <w:top w:val="single" w:sz="4" w:space="0" w:color="000000"/>
              <w:left w:val="single" w:sz="4" w:space="0" w:color="000000"/>
              <w:bottom w:val="single" w:sz="4" w:space="0" w:color="000000"/>
              <w:right w:val="single" w:sz="4" w:space="0" w:color="000000"/>
            </w:tcBorders>
            <w:vAlign w:val="center"/>
          </w:tcPr>
          <w:p w14:paraId="4272E168" w14:textId="77777777" w:rsidR="00B144CF" w:rsidRPr="006F36E1" w:rsidRDefault="00B144CF" w:rsidP="0039035E">
            <w:pPr>
              <w:pStyle w:val="Default"/>
              <w:rPr>
                <w:rFonts w:ascii="Arial" w:hAnsi="Arial" w:cs="Arial"/>
                <w:color w:val="auto"/>
                <w:sz w:val="16"/>
                <w:szCs w:val="16"/>
              </w:rPr>
            </w:pPr>
            <w:r w:rsidRPr="006F36E1">
              <w:rPr>
                <w:rFonts w:ascii="Arial" w:hAnsi="Arial" w:cs="Arial"/>
                <w:b/>
                <w:color w:val="auto"/>
                <w:sz w:val="16"/>
                <w:szCs w:val="16"/>
              </w:rPr>
              <w:t xml:space="preserve">2 </w:t>
            </w:r>
          </w:p>
        </w:tc>
        <w:tc>
          <w:tcPr>
            <w:tcW w:w="1559" w:type="dxa"/>
            <w:tcBorders>
              <w:top w:val="single" w:sz="4" w:space="0" w:color="000000"/>
              <w:left w:val="single" w:sz="4" w:space="0" w:color="000000"/>
              <w:bottom w:val="single" w:sz="4" w:space="0" w:color="000000"/>
              <w:right w:val="single" w:sz="4" w:space="0" w:color="000000"/>
            </w:tcBorders>
            <w:vAlign w:val="center"/>
          </w:tcPr>
          <w:p w14:paraId="4C3E389C" w14:textId="77777777" w:rsidR="00B144CF" w:rsidRPr="006F36E1" w:rsidRDefault="00B144CF" w:rsidP="0039035E">
            <w:pPr>
              <w:pStyle w:val="Default"/>
              <w:rPr>
                <w:rFonts w:ascii="Arial" w:hAnsi="Arial" w:cs="Arial"/>
                <w:color w:val="auto"/>
                <w:sz w:val="16"/>
                <w:szCs w:val="16"/>
              </w:rPr>
            </w:pPr>
            <w:r w:rsidRPr="006F36E1">
              <w:rPr>
                <w:rFonts w:ascii="Arial" w:hAnsi="Arial" w:cs="Arial"/>
                <w:b/>
                <w:color w:val="auto"/>
                <w:sz w:val="16"/>
                <w:szCs w:val="16"/>
              </w:rPr>
              <w:t xml:space="preserve">3 </w:t>
            </w:r>
          </w:p>
        </w:tc>
        <w:tc>
          <w:tcPr>
            <w:tcW w:w="1560" w:type="dxa"/>
            <w:tcBorders>
              <w:top w:val="single" w:sz="4" w:space="0" w:color="000000"/>
              <w:left w:val="single" w:sz="4" w:space="0" w:color="000000"/>
              <w:bottom w:val="single" w:sz="4" w:space="0" w:color="000000"/>
              <w:right w:val="single" w:sz="4" w:space="0" w:color="000000"/>
            </w:tcBorders>
            <w:vAlign w:val="center"/>
          </w:tcPr>
          <w:p w14:paraId="0A0E8CBF" w14:textId="77777777" w:rsidR="00B144CF" w:rsidRPr="006F36E1" w:rsidRDefault="00B144CF" w:rsidP="0039035E">
            <w:pPr>
              <w:pStyle w:val="Default"/>
              <w:rPr>
                <w:rFonts w:ascii="Arial" w:hAnsi="Arial" w:cs="Arial"/>
                <w:color w:val="auto"/>
                <w:sz w:val="16"/>
                <w:szCs w:val="16"/>
              </w:rPr>
            </w:pPr>
            <w:r w:rsidRPr="006F36E1">
              <w:rPr>
                <w:rFonts w:ascii="Arial" w:hAnsi="Arial" w:cs="Arial"/>
                <w:b/>
                <w:color w:val="auto"/>
                <w:sz w:val="16"/>
                <w:szCs w:val="16"/>
              </w:rPr>
              <w:t xml:space="preserve">4 </w:t>
            </w:r>
          </w:p>
        </w:tc>
        <w:tc>
          <w:tcPr>
            <w:tcW w:w="1417" w:type="dxa"/>
            <w:tcBorders>
              <w:top w:val="single" w:sz="4" w:space="0" w:color="000000"/>
              <w:left w:val="single" w:sz="4" w:space="0" w:color="000000"/>
              <w:bottom w:val="single" w:sz="4" w:space="0" w:color="000000"/>
              <w:right w:val="single" w:sz="4" w:space="0" w:color="000000"/>
            </w:tcBorders>
            <w:vAlign w:val="center"/>
          </w:tcPr>
          <w:p w14:paraId="6B3A2738" w14:textId="77777777" w:rsidR="00B144CF" w:rsidRPr="006F36E1" w:rsidRDefault="00B144CF" w:rsidP="0039035E">
            <w:pPr>
              <w:pStyle w:val="Default"/>
              <w:rPr>
                <w:rFonts w:ascii="Arial" w:hAnsi="Arial" w:cs="Arial"/>
                <w:color w:val="auto"/>
                <w:sz w:val="16"/>
                <w:szCs w:val="16"/>
              </w:rPr>
            </w:pPr>
            <w:r w:rsidRPr="006F36E1">
              <w:rPr>
                <w:rFonts w:ascii="Arial" w:hAnsi="Arial" w:cs="Arial"/>
                <w:b/>
                <w:color w:val="auto"/>
                <w:sz w:val="16"/>
                <w:szCs w:val="16"/>
              </w:rPr>
              <w:t xml:space="preserve">5 </w:t>
            </w:r>
          </w:p>
        </w:tc>
      </w:tr>
      <w:tr w:rsidR="00B144CF" w:rsidRPr="006F36E1" w14:paraId="4E0105E7" w14:textId="77777777" w:rsidTr="00B144CF">
        <w:trPr>
          <w:trHeight w:val="285"/>
        </w:trPr>
        <w:tc>
          <w:tcPr>
            <w:tcW w:w="1560" w:type="dxa"/>
            <w:tcBorders>
              <w:top w:val="single" w:sz="4" w:space="0" w:color="000000"/>
              <w:left w:val="single" w:sz="4" w:space="0" w:color="000000"/>
              <w:bottom w:val="single" w:sz="4" w:space="0" w:color="000000"/>
              <w:right w:val="single" w:sz="4" w:space="0" w:color="000000"/>
            </w:tcBorders>
          </w:tcPr>
          <w:p w14:paraId="52F1508B" w14:textId="77777777" w:rsidR="00B144CF" w:rsidRPr="006F36E1" w:rsidRDefault="00B144CF" w:rsidP="0039035E">
            <w:pPr>
              <w:pStyle w:val="Default"/>
              <w:rPr>
                <w:rFonts w:ascii="Arial" w:hAnsi="Arial" w:cs="Arial"/>
                <w:color w:val="auto"/>
                <w:sz w:val="16"/>
                <w:szCs w:val="16"/>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EABD93D" w14:textId="77777777" w:rsidR="00B144CF" w:rsidRPr="006F36E1" w:rsidRDefault="00B144CF" w:rsidP="0039035E">
            <w:pPr>
              <w:pStyle w:val="Default"/>
              <w:rPr>
                <w:rFonts w:ascii="Arial" w:hAnsi="Arial" w:cs="Arial"/>
                <w:color w:val="auto"/>
                <w:sz w:val="16"/>
                <w:szCs w:val="16"/>
              </w:rPr>
            </w:pPr>
            <w:r w:rsidRPr="006F36E1">
              <w:rPr>
                <w:rFonts w:ascii="Arial" w:hAnsi="Arial" w:cs="Arial"/>
                <w:b/>
                <w:color w:val="auto"/>
                <w:sz w:val="16"/>
                <w:szCs w:val="16"/>
              </w:rPr>
              <w:t xml:space="preserve">Rare </w:t>
            </w:r>
          </w:p>
        </w:tc>
        <w:tc>
          <w:tcPr>
            <w:tcW w:w="1559" w:type="dxa"/>
            <w:tcBorders>
              <w:top w:val="single" w:sz="4" w:space="0" w:color="000000"/>
              <w:left w:val="single" w:sz="4" w:space="0" w:color="000000"/>
              <w:bottom w:val="single" w:sz="4" w:space="0" w:color="000000"/>
              <w:right w:val="single" w:sz="4" w:space="0" w:color="000000"/>
            </w:tcBorders>
            <w:vAlign w:val="center"/>
          </w:tcPr>
          <w:p w14:paraId="71B9AC7C" w14:textId="77777777" w:rsidR="00B144CF" w:rsidRPr="006F36E1" w:rsidRDefault="00B144CF" w:rsidP="0039035E">
            <w:pPr>
              <w:pStyle w:val="Default"/>
              <w:rPr>
                <w:rFonts w:ascii="Arial" w:hAnsi="Arial" w:cs="Arial"/>
                <w:color w:val="auto"/>
                <w:sz w:val="16"/>
                <w:szCs w:val="16"/>
              </w:rPr>
            </w:pPr>
            <w:r w:rsidRPr="006F36E1">
              <w:rPr>
                <w:rFonts w:ascii="Arial" w:hAnsi="Arial" w:cs="Arial"/>
                <w:b/>
                <w:color w:val="auto"/>
                <w:sz w:val="16"/>
                <w:szCs w:val="16"/>
              </w:rPr>
              <w:t xml:space="preserve">Unlikely </w:t>
            </w:r>
          </w:p>
        </w:tc>
        <w:tc>
          <w:tcPr>
            <w:tcW w:w="1559" w:type="dxa"/>
            <w:tcBorders>
              <w:top w:val="single" w:sz="4" w:space="0" w:color="000000"/>
              <w:left w:val="single" w:sz="4" w:space="0" w:color="000000"/>
              <w:bottom w:val="single" w:sz="4" w:space="0" w:color="000000"/>
              <w:right w:val="single" w:sz="4" w:space="0" w:color="000000"/>
            </w:tcBorders>
            <w:vAlign w:val="center"/>
          </w:tcPr>
          <w:p w14:paraId="7B1AFB24" w14:textId="77777777" w:rsidR="00B144CF" w:rsidRPr="006F36E1" w:rsidRDefault="00B144CF" w:rsidP="0039035E">
            <w:pPr>
              <w:pStyle w:val="Default"/>
              <w:rPr>
                <w:rFonts w:ascii="Arial" w:hAnsi="Arial" w:cs="Arial"/>
                <w:color w:val="auto"/>
                <w:sz w:val="16"/>
                <w:szCs w:val="16"/>
              </w:rPr>
            </w:pPr>
            <w:r w:rsidRPr="006F36E1">
              <w:rPr>
                <w:rFonts w:ascii="Arial" w:hAnsi="Arial" w:cs="Arial"/>
                <w:b/>
                <w:color w:val="auto"/>
                <w:sz w:val="16"/>
                <w:szCs w:val="16"/>
              </w:rPr>
              <w:t xml:space="preserve">Possible </w:t>
            </w:r>
          </w:p>
        </w:tc>
        <w:tc>
          <w:tcPr>
            <w:tcW w:w="1560" w:type="dxa"/>
            <w:tcBorders>
              <w:top w:val="single" w:sz="4" w:space="0" w:color="000000"/>
              <w:left w:val="single" w:sz="4" w:space="0" w:color="000000"/>
              <w:bottom w:val="single" w:sz="4" w:space="0" w:color="000000"/>
              <w:right w:val="single" w:sz="4" w:space="0" w:color="000000"/>
            </w:tcBorders>
            <w:vAlign w:val="center"/>
          </w:tcPr>
          <w:p w14:paraId="55219C12" w14:textId="77777777" w:rsidR="00B144CF" w:rsidRPr="006F36E1" w:rsidRDefault="00B144CF" w:rsidP="0039035E">
            <w:pPr>
              <w:pStyle w:val="Default"/>
              <w:rPr>
                <w:rFonts w:ascii="Arial" w:hAnsi="Arial" w:cs="Arial"/>
                <w:color w:val="auto"/>
                <w:sz w:val="16"/>
                <w:szCs w:val="16"/>
              </w:rPr>
            </w:pPr>
            <w:r w:rsidRPr="006F36E1">
              <w:rPr>
                <w:rFonts w:ascii="Arial" w:hAnsi="Arial" w:cs="Arial"/>
                <w:b/>
                <w:color w:val="auto"/>
                <w:sz w:val="16"/>
                <w:szCs w:val="16"/>
              </w:rPr>
              <w:t xml:space="preserve">Likely </w:t>
            </w:r>
          </w:p>
        </w:tc>
        <w:tc>
          <w:tcPr>
            <w:tcW w:w="1417" w:type="dxa"/>
            <w:tcBorders>
              <w:top w:val="single" w:sz="4" w:space="0" w:color="000000"/>
              <w:left w:val="single" w:sz="4" w:space="0" w:color="000000"/>
              <w:bottom w:val="single" w:sz="4" w:space="0" w:color="000000"/>
              <w:right w:val="single" w:sz="4" w:space="0" w:color="000000"/>
            </w:tcBorders>
            <w:vAlign w:val="center"/>
          </w:tcPr>
          <w:p w14:paraId="056D5275" w14:textId="77777777" w:rsidR="00B144CF" w:rsidRPr="006F36E1" w:rsidRDefault="00B144CF" w:rsidP="0039035E">
            <w:pPr>
              <w:pStyle w:val="Default"/>
              <w:rPr>
                <w:rFonts w:ascii="Arial" w:hAnsi="Arial" w:cs="Arial"/>
                <w:color w:val="auto"/>
                <w:sz w:val="16"/>
                <w:szCs w:val="16"/>
              </w:rPr>
            </w:pPr>
            <w:r w:rsidRPr="006F36E1">
              <w:rPr>
                <w:rFonts w:ascii="Arial" w:hAnsi="Arial" w:cs="Arial"/>
                <w:b/>
                <w:color w:val="auto"/>
                <w:sz w:val="16"/>
                <w:szCs w:val="16"/>
              </w:rPr>
              <w:t xml:space="preserve">Almost certain </w:t>
            </w:r>
          </w:p>
        </w:tc>
      </w:tr>
      <w:tr w:rsidR="00B144CF" w:rsidRPr="006F36E1" w14:paraId="765152F1" w14:textId="77777777" w:rsidTr="00B144CF">
        <w:trPr>
          <w:trHeight w:val="310"/>
        </w:trPr>
        <w:tc>
          <w:tcPr>
            <w:tcW w:w="1560" w:type="dxa"/>
            <w:tcBorders>
              <w:top w:val="single" w:sz="4" w:space="0" w:color="000000"/>
              <w:left w:val="single" w:sz="4" w:space="0" w:color="000000"/>
              <w:bottom w:val="single" w:sz="4" w:space="0" w:color="000000"/>
              <w:right w:val="single" w:sz="4" w:space="0" w:color="000000"/>
            </w:tcBorders>
            <w:vAlign w:val="center"/>
          </w:tcPr>
          <w:p w14:paraId="184C5FFD" w14:textId="77777777" w:rsidR="00B144CF" w:rsidRPr="006F36E1" w:rsidRDefault="00B144CF" w:rsidP="0039035E">
            <w:pPr>
              <w:pStyle w:val="Default"/>
              <w:rPr>
                <w:rFonts w:ascii="Arial" w:hAnsi="Arial" w:cs="Arial"/>
                <w:color w:val="auto"/>
                <w:sz w:val="16"/>
                <w:szCs w:val="16"/>
              </w:rPr>
            </w:pPr>
            <w:r w:rsidRPr="006F36E1">
              <w:rPr>
                <w:rFonts w:ascii="Arial" w:hAnsi="Arial" w:cs="Arial"/>
                <w:b/>
                <w:color w:val="auto"/>
                <w:sz w:val="16"/>
                <w:szCs w:val="16"/>
              </w:rPr>
              <w:t xml:space="preserve">5 Catastrophic </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450B240F"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5 </w:t>
            </w:r>
          </w:p>
        </w:tc>
        <w:tc>
          <w:tcPr>
            <w:tcW w:w="1559"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5773214C"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10 </w:t>
            </w:r>
          </w:p>
        </w:tc>
        <w:tc>
          <w:tcPr>
            <w:tcW w:w="1559"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76D1563E"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15 </w:t>
            </w:r>
          </w:p>
        </w:tc>
        <w:tc>
          <w:tcPr>
            <w:tcW w:w="1560"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57E68F78"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20 </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431ACDAE"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25 </w:t>
            </w:r>
          </w:p>
        </w:tc>
      </w:tr>
      <w:tr w:rsidR="00B144CF" w:rsidRPr="006F36E1" w14:paraId="4C6492FD" w14:textId="77777777" w:rsidTr="00B144CF">
        <w:trPr>
          <w:trHeight w:val="285"/>
        </w:trPr>
        <w:tc>
          <w:tcPr>
            <w:tcW w:w="1560" w:type="dxa"/>
            <w:tcBorders>
              <w:top w:val="single" w:sz="4" w:space="0" w:color="000000"/>
              <w:left w:val="single" w:sz="4" w:space="0" w:color="000000"/>
              <w:bottom w:val="single" w:sz="4" w:space="0" w:color="000000"/>
              <w:right w:val="single" w:sz="4" w:space="0" w:color="000000"/>
            </w:tcBorders>
            <w:vAlign w:val="center"/>
          </w:tcPr>
          <w:p w14:paraId="28E7D360" w14:textId="77777777" w:rsidR="00B144CF" w:rsidRPr="006F36E1" w:rsidRDefault="00B144CF" w:rsidP="0039035E">
            <w:pPr>
              <w:pStyle w:val="Default"/>
              <w:rPr>
                <w:rFonts w:ascii="Arial" w:hAnsi="Arial" w:cs="Arial"/>
                <w:color w:val="auto"/>
                <w:sz w:val="16"/>
                <w:szCs w:val="16"/>
              </w:rPr>
            </w:pPr>
            <w:r w:rsidRPr="006F36E1">
              <w:rPr>
                <w:rFonts w:ascii="Arial" w:hAnsi="Arial" w:cs="Arial"/>
                <w:b/>
                <w:color w:val="auto"/>
                <w:sz w:val="16"/>
                <w:szCs w:val="16"/>
              </w:rPr>
              <w:t xml:space="preserve">4 Major </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60A4CC09"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4 </w:t>
            </w:r>
          </w:p>
        </w:tc>
        <w:tc>
          <w:tcPr>
            <w:tcW w:w="1559"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2D345E05"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8 </w:t>
            </w:r>
          </w:p>
        </w:tc>
        <w:tc>
          <w:tcPr>
            <w:tcW w:w="1559"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4D07BD1B"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12 </w:t>
            </w:r>
          </w:p>
        </w:tc>
        <w:tc>
          <w:tcPr>
            <w:tcW w:w="1560"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3CEEA61A"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16 </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2A66FF80"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20 </w:t>
            </w:r>
          </w:p>
        </w:tc>
      </w:tr>
      <w:tr w:rsidR="00B144CF" w:rsidRPr="006F36E1" w14:paraId="7EAB8C88" w14:textId="77777777" w:rsidTr="00B144CF">
        <w:trPr>
          <w:trHeight w:val="308"/>
        </w:trPr>
        <w:tc>
          <w:tcPr>
            <w:tcW w:w="1560" w:type="dxa"/>
            <w:tcBorders>
              <w:top w:val="single" w:sz="4" w:space="0" w:color="000000"/>
              <w:left w:val="single" w:sz="4" w:space="0" w:color="000000"/>
              <w:bottom w:val="single" w:sz="4" w:space="0" w:color="000000"/>
              <w:right w:val="single" w:sz="4" w:space="0" w:color="000000"/>
            </w:tcBorders>
            <w:vAlign w:val="center"/>
          </w:tcPr>
          <w:p w14:paraId="4967C44F" w14:textId="77777777" w:rsidR="00B144CF" w:rsidRPr="006F36E1" w:rsidRDefault="00B144CF" w:rsidP="0039035E">
            <w:pPr>
              <w:pStyle w:val="Default"/>
              <w:rPr>
                <w:rFonts w:ascii="Arial" w:hAnsi="Arial" w:cs="Arial"/>
                <w:color w:val="auto"/>
                <w:sz w:val="16"/>
                <w:szCs w:val="16"/>
              </w:rPr>
            </w:pPr>
            <w:r w:rsidRPr="006F36E1">
              <w:rPr>
                <w:rFonts w:ascii="Arial" w:hAnsi="Arial" w:cs="Arial"/>
                <w:b/>
                <w:color w:val="auto"/>
                <w:sz w:val="16"/>
                <w:szCs w:val="16"/>
              </w:rPr>
              <w:t xml:space="preserve">3 Moderate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2CE2E0B8"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3 </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16D3BA67"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6 </w:t>
            </w:r>
          </w:p>
        </w:tc>
        <w:tc>
          <w:tcPr>
            <w:tcW w:w="1559"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53A2C6CD"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9 </w:t>
            </w:r>
          </w:p>
        </w:tc>
        <w:tc>
          <w:tcPr>
            <w:tcW w:w="1560"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26B187F5"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12 </w:t>
            </w:r>
          </w:p>
        </w:tc>
        <w:tc>
          <w:tcPr>
            <w:tcW w:w="1417"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03B9818C"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15 </w:t>
            </w:r>
          </w:p>
        </w:tc>
      </w:tr>
      <w:tr w:rsidR="00B144CF" w:rsidRPr="006F36E1" w14:paraId="6767DA30" w14:textId="77777777" w:rsidTr="00B144CF">
        <w:trPr>
          <w:trHeight w:val="285"/>
        </w:trPr>
        <w:tc>
          <w:tcPr>
            <w:tcW w:w="1560" w:type="dxa"/>
            <w:tcBorders>
              <w:top w:val="single" w:sz="4" w:space="0" w:color="000000"/>
              <w:left w:val="single" w:sz="4" w:space="0" w:color="000000"/>
              <w:bottom w:val="single" w:sz="4" w:space="0" w:color="000000"/>
              <w:right w:val="single" w:sz="4" w:space="0" w:color="000000"/>
            </w:tcBorders>
            <w:vAlign w:val="center"/>
          </w:tcPr>
          <w:p w14:paraId="163B31D9" w14:textId="77777777" w:rsidR="00B144CF" w:rsidRPr="006F36E1" w:rsidRDefault="00B144CF" w:rsidP="0039035E">
            <w:pPr>
              <w:pStyle w:val="Default"/>
              <w:rPr>
                <w:rFonts w:ascii="Arial" w:hAnsi="Arial" w:cs="Arial"/>
                <w:color w:val="auto"/>
                <w:sz w:val="16"/>
                <w:szCs w:val="16"/>
              </w:rPr>
            </w:pPr>
            <w:r w:rsidRPr="006F36E1">
              <w:rPr>
                <w:rFonts w:ascii="Arial" w:hAnsi="Arial" w:cs="Arial"/>
                <w:b/>
                <w:color w:val="auto"/>
                <w:sz w:val="16"/>
                <w:szCs w:val="16"/>
              </w:rPr>
              <w:t xml:space="preserve">2 Minor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77F40FCB"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2 </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690EE743"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4 </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7BCAF3BE"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6 </w:t>
            </w:r>
          </w:p>
        </w:tc>
        <w:tc>
          <w:tcPr>
            <w:tcW w:w="1560"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33F5AA46"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8 </w:t>
            </w:r>
          </w:p>
        </w:tc>
        <w:tc>
          <w:tcPr>
            <w:tcW w:w="1417"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729208C8"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10 </w:t>
            </w:r>
          </w:p>
        </w:tc>
      </w:tr>
      <w:tr w:rsidR="00B144CF" w:rsidRPr="006F36E1" w14:paraId="6EDC35E1" w14:textId="77777777" w:rsidTr="00B144CF">
        <w:trPr>
          <w:trHeight w:val="275"/>
        </w:trPr>
        <w:tc>
          <w:tcPr>
            <w:tcW w:w="1560" w:type="dxa"/>
            <w:tcBorders>
              <w:top w:val="single" w:sz="4" w:space="0" w:color="000000"/>
              <w:left w:val="single" w:sz="4" w:space="0" w:color="000000"/>
              <w:bottom w:val="single" w:sz="4" w:space="0" w:color="000000"/>
              <w:right w:val="single" w:sz="4" w:space="0" w:color="000000"/>
            </w:tcBorders>
            <w:vAlign w:val="center"/>
          </w:tcPr>
          <w:p w14:paraId="162A5542" w14:textId="77777777" w:rsidR="00B144CF" w:rsidRPr="006F36E1" w:rsidRDefault="00B144CF" w:rsidP="0039035E">
            <w:pPr>
              <w:pStyle w:val="Default"/>
              <w:rPr>
                <w:rFonts w:ascii="Arial" w:hAnsi="Arial" w:cs="Arial"/>
                <w:color w:val="auto"/>
                <w:sz w:val="16"/>
                <w:szCs w:val="16"/>
              </w:rPr>
            </w:pPr>
            <w:r w:rsidRPr="006F36E1">
              <w:rPr>
                <w:rFonts w:ascii="Arial" w:hAnsi="Arial" w:cs="Arial"/>
                <w:b/>
                <w:color w:val="auto"/>
                <w:sz w:val="16"/>
                <w:szCs w:val="16"/>
              </w:rPr>
              <w:t xml:space="preserve">1 Negligible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71157514"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1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5F3971A1"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2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39C926F3"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3 </w:t>
            </w:r>
          </w:p>
        </w:tc>
        <w:tc>
          <w:tcPr>
            <w:tcW w:w="1560"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74E7FC9C"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4 </w:t>
            </w:r>
          </w:p>
        </w:tc>
        <w:tc>
          <w:tcPr>
            <w:tcW w:w="1417"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02D2DFB1" w14:textId="77777777" w:rsidR="00B144CF" w:rsidRPr="006F36E1" w:rsidRDefault="00B144CF" w:rsidP="0039035E">
            <w:pPr>
              <w:pStyle w:val="Default"/>
              <w:rPr>
                <w:rFonts w:ascii="Arial" w:hAnsi="Arial" w:cs="Arial"/>
                <w:color w:val="auto"/>
                <w:sz w:val="16"/>
                <w:szCs w:val="16"/>
              </w:rPr>
            </w:pPr>
            <w:r w:rsidRPr="006F36E1">
              <w:rPr>
                <w:rFonts w:ascii="Arial" w:hAnsi="Arial" w:cs="Arial"/>
                <w:color w:val="auto"/>
                <w:sz w:val="16"/>
                <w:szCs w:val="16"/>
              </w:rPr>
              <w:t xml:space="preserve">5 </w:t>
            </w:r>
          </w:p>
        </w:tc>
      </w:tr>
    </w:tbl>
    <w:p w14:paraId="2C60B471" w14:textId="77777777" w:rsidR="000A43A4" w:rsidRPr="00C657DB" w:rsidRDefault="000A43A4" w:rsidP="000A43A4">
      <w:pPr>
        <w:rPr>
          <w:rFonts w:cstheme="minorHAnsi"/>
          <w:b/>
          <w:sz w:val="22"/>
          <w:highlight w:val="yellow"/>
        </w:rPr>
      </w:pPr>
    </w:p>
    <w:p w14:paraId="14F724CD" w14:textId="76D244B8" w:rsidR="000A43A4" w:rsidRDefault="000A43A4" w:rsidP="000A43A4">
      <w:pPr>
        <w:jc w:val="both"/>
        <w:rPr>
          <w:rFonts w:cstheme="minorHAnsi"/>
          <w:sz w:val="22"/>
        </w:rPr>
      </w:pPr>
      <w:bookmarkStart w:id="3" w:name="_Hlk113880386"/>
      <w:r w:rsidRPr="00C657DB">
        <w:rPr>
          <w:rFonts w:cstheme="minorHAnsi"/>
          <w:b/>
          <w:sz w:val="22"/>
        </w:rPr>
        <w:t xml:space="preserve">Are the control measures in place adequate – </w:t>
      </w:r>
      <w:r w:rsidR="000549B8">
        <w:rPr>
          <w:rFonts w:cstheme="minorHAnsi"/>
          <w:sz w:val="22"/>
        </w:rPr>
        <w:t>Using the Risk Level with the existing control measures, determine using</w:t>
      </w:r>
      <w:r w:rsidRPr="00C657DB">
        <w:rPr>
          <w:rFonts w:cstheme="minorHAnsi"/>
          <w:sz w:val="22"/>
        </w:rPr>
        <w:t xml:space="preserve"> the information below whether fu</w:t>
      </w:r>
      <w:r w:rsidR="00843A0B">
        <w:rPr>
          <w:rFonts w:cstheme="minorHAnsi"/>
          <w:sz w:val="22"/>
        </w:rPr>
        <w:t>rther measures need to be taken.</w:t>
      </w:r>
    </w:p>
    <w:bookmarkEnd w:id="3"/>
    <w:p w14:paraId="7BA33A9B" w14:textId="400C3E93" w:rsidR="00843A0B" w:rsidRDefault="00843A0B" w:rsidP="000A43A4">
      <w:pPr>
        <w:jc w:val="both"/>
        <w:rPr>
          <w:rFonts w:cstheme="minorHAnsi"/>
          <w:sz w:val="22"/>
        </w:rPr>
      </w:pPr>
    </w:p>
    <w:tbl>
      <w:tblPr>
        <w:tblStyle w:val="TableGrid"/>
        <w:tblW w:w="0" w:type="auto"/>
        <w:tblInd w:w="250" w:type="dxa"/>
        <w:tblLook w:val="04A0" w:firstRow="1" w:lastRow="0" w:firstColumn="1" w:lastColumn="0" w:noHBand="0" w:noVBand="1"/>
      </w:tblPr>
      <w:tblGrid>
        <w:gridCol w:w="1710"/>
        <w:gridCol w:w="6853"/>
      </w:tblGrid>
      <w:tr w:rsidR="00843A0B" w:rsidRPr="00D601F6" w14:paraId="29775038" w14:textId="77777777" w:rsidTr="00843A0B">
        <w:trPr>
          <w:trHeight w:val="259"/>
        </w:trPr>
        <w:tc>
          <w:tcPr>
            <w:tcW w:w="1710" w:type="dxa"/>
          </w:tcPr>
          <w:p w14:paraId="399046F0" w14:textId="77777777" w:rsidR="00843A0B" w:rsidRPr="00843A0B" w:rsidRDefault="00843A0B" w:rsidP="0039035E">
            <w:pPr>
              <w:rPr>
                <w:rFonts w:ascii="Arial" w:hAnsi="Arial" w:cs="Arial"/>
                <w:b/>
                <w:sz w:val="16"/>
                <w:szCs w:val="16"/>
              </w:rPr>
            </w:pPr>
            <w:r w:rsidRPr="00843A0B">
              <w:rPr>
                <w:rFonts w:ascii="Arial" w:hAnsi="Arial" w:cs="Arial"/>
                <w:b/>
                <w:sz w:val="16"/>
                <w:szCs w:val="16"/>
              </w:rPr>
              <w:t>Risk Rating</w:t>
            </w:r>
          </w:p>
        </w:tc>
        <w:tc>
          <w:tcPr>
            <w:tcW w:w="6853" w:type="dxa"/>
          </w:tcPr>
          <w:p w14:paraId="6EFE3655" w14:textId="77777777" w:rsidR="00843A0B" w:rsidRPr="00843A0B" w:rsidRDefault="00843A0B" w:rsidP="0039035E">
            <w:pPr>
              <w:rPr>
                <w:rFonts w:ascii="Arial" w:hAnsi="Arial" w:cs="Arial"/>
                <w:b/>
                <w:sz w:val="16"/>
                <w:szCs w:val="16"/>
              </w:rPr>
            </w:pPr>
            <w:r w:rsidRPr="00843A0B">
              <w:rPr>
                <w:rFonts w:ascii="Arial" w:hAnsi="Arial" w:cs="Arial"/>
                <w:b/>
                <w:sz w:val="16"/>
                <w:szCs w:val="16"/>
              </w:rPr>
              <w:t>Action</w:t>
            </w:r>
          </w:p>
        </w:tc>
      </w:tr>
      <w:tr w:rsidR="00843A0B" w:rsidRPr="00D601F6" w14:paraId="714CD163" w14:textId="77777777" w:rsidTr="00843A0B">
        <w:trPr>
          <w:trHeight w:val="259"/>
        </w:trPr>
        <w:tc>
          <w:tcPr>
            <w:tcW w:w="1710" w:type="dxa"/>
          </w:tcPr>
          <w:p w14:paraId="614D3933" w14:textId="77777777" w:rsidR="00843A0B" w:rsidRPr="00843A0B" w:rsidRDefault="00843A0B" w:rsidP="0039035E">
            <w:pPr>
              <w:jc w:val="center"/>
              <w:rPr>
                <w:rFonts w:ascii="Arial" w:hAnsi="Arial" w:cs="Arial"/>
                <w:sz w:val="16"/>
                <w:szCs w:val="16"/>
              </w:rPr>
            </w:pPr>
            <w:r w:rsidRPr="00843A0B">
              <w:rPr>
                <w:rFonts w:ascii="Arial" w:hAnsi="Arial" w:cs="Arial"/>
                <w:sz w:val="16"/>
                <w:szCs w:val="16"/>
              </w:rPr>
              <w:t>15 – 25</w:t>
            </w:r>
          </w:p>
        </w:tc>
        <w:tc>
          <w:tcPr>
            <w:tcW w:w="6853" w:type="dxa"/>
            <w:shd w:val="clear" w:color="auto" w:fill="E4342B"/>
          </w:tcPr>
          <w:p w14:paraId="6A9856F4" w14:textId="77777777" w:rsidR="00843A0B" w:rsidRPr="00843A0B" w:rsidRDefault="00843A0B" w:rsidP="0039035E">
            <w:pPr>
              <w:rPr>
                <w:rFonts w:ascii="Arial" w:hAnsi="Arial" w:cs="Arial"/>
                <w:sz w:val="16"/>
                <w:szCs w:val="16"/>
              </w:rPr>
            </w:pPr>
            <w:r w:rsidRPr="00843A0B">
              <w:rPr>
                <w:rFonts w:ascii="Arial" w:hAnsi="Arial" w:cs="Arial"/>
                <w:sz w:val="16"/>
                <w:szCs w:val="16"/>
              </w:rPr>
              <w:t>Stop &amp; take immediate action</w:t>
            </w:r>
          </w:p>
        </w:tc>
      </w:tr>
      <w:tr w:rsidR="00843A0B" w:rsidRPr="00D601F6" w14:paraId="1A70ACB7" w14:textId="77777777" w:rsidTr="00843A0B">
        <w:trPr>
          <w:trHeight w:val="259"/>
        </w:trPr>
        <w:tc>
          <w:tcPr>
            <w:tcW w:w="1710" w:type="dxa"/>
          </w:tcPr>
          <w:p w14:paraId="2B09C1BF" w14:textId="77777777" w:rsidR="00843A0B" w:rsidRPr="00843A0B" w:rsidRDefault="00843A0B" w:rsidP="0039035E">
            <w:pPr>
              <w:jc w:val="center"/>
              <w:rPr>
                <w:rFonts w:ascii="Arial" w:hAnsi="Arial" w:cs="Arial"/>
                <w:sz w:val="16"/>
                <w:szCs w:val="16"/>
              </w:rPr>
            </w:pPr>
            <w:r w:rsidRPr="00843A0B">
              <w:rPr>
                <w:rFonts w:ascii="Arial" w:hAnsi="Arial" w:cs="Arial"/>
                <w:sz w:val="16"/>
                <w:szCs w:val="16"/>
              </w:rPr>
              <w:t>8 – 12</w:t>
            </w:r>
          </w:p>
        </w:tc>
        <w:tc>
          <w:tcPr>
            <w:tcW w:w="6853" w:type="dxa"/>
            <w:shd w:val="clear" w:color="auto" w:fill="F08E00"/>
          </w:tcPr>
          <w:p w14:paraId="305A7CC0" w14:textId="77777777" w:rsidR="00843A0B" w:rsidRPr="00843A0B" w:rsidRDefault="00843A0B" w:rsidP="0039035E">
            <w:pPr>
              <w:rPr>
                <w:rFonts w:ascii="Arial" w:hAnsi="Arial" w:cs="Arial"/>
                <w:sz w:val="16"/>
                <w:szCs w:val="16"/>
              </w:rPr>
            </w:pPr>
            <w:r w:rsidRPr="00843A0B">
              <w:rPr>
                <w:rFonts w:ascii="Arial" w:hAnsi="Arial" w:cs="Arial"/>
                <w:sz w:val="16"/>
                <w:szCs w:val="16"/>
              </w:rPr>
              <w:t>Action – further elimination/control measures</w:t>
            </w:r>
          </w:p>
        </w:tc>
      </w:tr>
      <w:tr w:rsidR="00843A0B" w:rsidRPr="00D601F6" w14:paraId="135C4098" w14:textId="77777777" w:rsidTr="00843A0B">
        <w:trPr>
          <w:trHeight w:val="259"/>
        </w:trPr>
        <w:tc>
          <w:tcPr>
            <w:tcW w:w="1710" w:type="dxa"/>
          </w:tcPr>
          <w:p w14:paraId="6F9EAF96" w14:textId="77777777" w:rsidR="00843A0B" w:rsidRPr="00843A0B" w:rsidRDefault="00843A0B" w:rsidP="0039035E">
            <w:pPr>
              <w:jc w:val="center"/>
              <w:rPr>
                <w:rFonts w:ascii="Arial" w:hAnsi="Arial" w:cs="Arial"/>
                <w:sz w:val="16"/>
                <w:szCs w:val="16"/>
              </w:rPr>
            </w:pPr>
            <w:r w:rsidRPr="00843A0B">
              <w:rPr>
                <w:rFonts w:ascii="Arial" w:hAnsi="Arial" w:cs="Arial"/>
                <w:sz w:val="16"/>
                <w:szCs w:val="16"/>
              </w:rPr>
              <w:t>4 - 6</w:t>
            </w:r>
          </w:p>
        </w:tc>
        <w:tc>
          <w:tcPr>
            <w:tcW w:w="6853" w:type="dxa"/>
            <w:shd w:val="clear" w:color="auto" w:fill="FFEB00"/>
          </w:tcPr>
          <w:p w14:paraId="35C2F5CB" w14:textId="77777777" w:rsidR="00843A0B" w:rsidRPr="00843A0B" w:rsidRDefault="00843A0B" w:rsidP="0039035E">
            <w:pPr>
              <w:rPr>
                <w:rFonts w:ascii="Arial" w:hAnsi="Arial" w:cs="Arial"/>
                <w:sz w:val="16"/>
                <w:szCs w:val="16"/>
              </w:rPr>
            </w:pPr>
            <w:r w:rsidRPr="00843A0B">
              <w:rPr>
                <w:rFonts w:ascii="Arial" w:hAnsi="Arial" w:cs="Arial"/>
                <w:sz w:val="16"/>
                <w:szCs w:val="16"/>
              </w:rPr>
              <w:t>Improve – consider further elimination/control measures</w:t>
            </w:r>
          </w:p>
        </w:tc>
      </w:tr>
      <w:tr w:rsidR="00843A0B" w:rsidRPr="00D601F6" w14:paraId="7BE8BC4E" w14:textId="77777777" w:rsidTr="00843A0B">
        <w:trPr>
          <w:trHeight w:val="259"/>
        </w:trPr>
        <w:tc>
          <w:tcPr>
            <w:tcW w:w="1710" w:type="dxa"/>
          </w:tcPr>
          <w:p w14:paraId="5526C482" w14:textId="77777777" w:rsidR="00843A0B" w:rsidRPr="00843A0B" w:rsidRDefault="00843A0B" w:rsidP="0039035E">
            <w:pPr>
              <w:jc w:val="center"/>
              <w:rPr>
                <w:rFonts w:ascii="Arial" w:hAnsi="Arial" w:cs="Arial"/>
                <w:sz w:val="16"/>
                <w:szCs w:val="16"/>
              </w:rPr>
            </w:pPr>
            <w:r w:rsidRPr="00843A0B">
              <w:rPr>
                <w:rFonts w:ascii="Arial" w:hAnsi="Arial" w:cs="Arial"/>
                <w:sz w:val="16"/>
                <w:szCs w:val="16"/>
              </w:rPr>
              <w:t>1 - 3</w:t>
            </w:r>
          </w:p>
        </w:tc>
        <w:tc>
          <w:tcPr>
            <w:tcW w:w="6853" w:type="dxa"/>
            <w:shd w:val="clear" w:color="auto" w:fill="AFAA00"/>
          </w:tcPr>
          <w:p w14:paraId="4B4D9F65" w14:textId="77777777" w:rsidR="00843A0B" w:rsidRPr="00843A0B" w:rsidRDefault="00843A0B" w:rsidP="0039035E">
            <w:pPr>
              <w:rPr>
                <w:rFonts w:ascii="Arial" w:hAnsi="Arial" w:cs="Arial"/>
                <w:sz w:val="16"/>
                <w:szCs w:val="16"/>
              </w:rPr>
            </w:pPr>
            <w:r w:rsidRPr="00843A0B">
              <w:rPr>
                <w:rFonts w:ascii="Arial" w:hAnsi="Arial" w:cs="Arial"/>
                <w:sz w:val="16"/>
                <w:szCs w:val="16"/>
              </w:rPr>
              <w:t>No action</w:t>
            </w:r>
          </w:p>
        </w:tc>
      </w:tr>
    </w:tbl>
    <w:p w14:paraId="64094CD1" w14:textId="77777777" w:rsidR="00843A0B" w:rsidRDefault="00843A0B" w:rsidP="000A43A4">
      <w:pPr>
        <w:jc w:val="both"/>
        <w:rPr>
          <w:rFonts w:cstheme="minorHAnsi"/>
          <w:sz w:val="22"/>
        </w:rPr>
      </w:pPr>
    </w:p>
    <w:p w14:paraId="347273B3" w14:textId="4CA507C3" w:rsidR="000A43A4" w:rsidRPr="00C657DB" w:rsidRDefault="000A43A4" w:rsidP="000A43A4">
      <w:pPr>
        <w:jc w:val="both"/>
        <w:rPr>
          <w:rFonts w:cstheme="minorHAnsi"/>
          <w:sz w:val="22"/>
        </w:rPr>
      </w:pPr>
      <w:r w:rsidRPr="00C657DB">
        <w:rPr>
          <w:rFonts w:cstheme="minorHAnsi"/>
          <w:sz w:val="22"/>
        </w:rPr>
        <w:t>Risks falling within the “</w:t>
      </w:r>
      <w:r w:rsidRPr="00C657DB">
        <w:rPr>
          <w:rFonts w:cstheme="minorHAnsi"/>
          <w:b/>
          <w:bCs/>
          <w:sz w:val="22"/>
        </w:rPr>
        <w:t>Green</w:t>
      </w:r>
      <w:r w:rsidRPr="00C657DB">
        <w:rPr>
          <w:rFonts w:cstheme="minorHAnsi"/>
          <w:sz w:val="22"/>
        </w:rPr>
        <w:t xml:space="preserve">” section are regarded as acceptable and as such </w:t>
      </w:r>
      <w:r w:rsidR="002F6F81">
        <w:rPr>
          <w:rFonts w:cstheme="minorHAnsi"/>
          <w:sz w:val="22"/>
        </w:rPr>
        <w:t xml:space="preserve">must </w:t>
      </w:r>
      <w:r w:rsidRPr="00C657DB">
        <w:rPr>
          <w:rFonts w:cstheme="minorHAnsi"/>
          <w:sz w:val="22"/>
        </w:rPr>
        <w:t xml:space="preserve">be managed/controlled and monitored by </w:t>
      </w:r>
      <w:r w:rsidR="000549B8">
        <w:rPr>
          <w:rFonts w:cstheme="minorHAnsi"/>
          <w:sz w:val="22"/>
        </w:rPr>
        <w:t>Academics/</w:t>
      </w:r>
      <w:r w:rsidRPr="00C657DB">
        <w:rPr>
          <w:rFonts w:cstheme="minorHAnsi"/>
          <w:sz w:val="22"/>
        </w:rPr>
        <w:t>Managers or equivalent.</w:t>
      </w:r>
    </w:p>
    <w:p w14:paraId="25CD6628" w14:textId="77777777" w:rsidR="000A43A4" w:rsidRPr="00C657DB" w:rsidRDefault="000A43A4" w:rsidP="000A43A4">
      <w:pPr>
        <w:ind w:left="450" w:hanging="450"/>
        <w:jc w:val="both"/>
        <w:rPr>
          <w:rFonts w:cstheme="minorHAnsi"/>
          <w:sz w:val="22"/>
        </w:rPr>
      </w:pPr>
    </w:p>
    <w:p w14:paraId="26FBBA30" w14:textId="0E013FB9" w:rsidR="000A43A4" w:rsidRPr="00C657DB" w:rsidRDefault="000A43A4" w:rsidP="00843A0B">
      <w:pPr>
        <w:jc w:val="both"/>
        <w:rPr>
          <w:rFonts w:cstheme="minorHAnsi"/>
          <w:sz w:val="22"/>
          <w:highlight w:val="yellow"/>
        </w:rPr>
      </w:pPr>
      <w:r w:rsidRPr="00C657DB">
        <w:rPr>
          <w:rFonts w:cstheme="minorHAnsi"/>
          <w:sz w:val="22"/>
        </w:rPr>
        <w:t>Hazards with grading of risks that fall within the “</w:t>
      </w:r>
      <w:r w:rsidR="000549B8">
        <w:rPr>
          <w:rFonts w:cstheme="minorHAnsi"/>
          <w:b/>
          <w:bCs/>
          <w:sz w:val="22"/>
        </w:rPr>
        <w:t>YELLOW</w:t>
      </w:r>
      <w:r w:rsidRPr="00C657DB">
        <w:rPr>
          <w:rFonts w:cstheme="minorHAnsi"/>
          <w:sz w:val="22"/>
        </w:rPr>
        <w:t xml:space="preserve">” and </w:t>
      </w:r>
      <w:r w:rsidRPr="00C657DB">
        <w:rPr>
          <w:rFonts w:cstheme="minorHAnsi"/>
          <w:b/>
          <w:sz w:val="22"/>
        </w:rPr>
        <w:t>“Orange</w:t>
      </w:r>
      <w:r w:rsidRPr="00C657DB">
        <w:rPr>
          <w:rFonts w:cstheme="minorHAnsi"/>
          <w:sz w:val="22"/>
        </w:rPr>
        <w:t>”</w:t>
      </w:r>
      <w:r w:rsidRPr="00C657DB">
        <w:rPr>
          <w:rFonts w:cstheme="minorHAnsi"/>
          <w:b/>
          <w:sz w:val="22"/>
        </w:rPr>
        <w:t xml:space="preserve"> </w:t>
      </w:r>
      <w:r w:rsidRPr="00C657DB">
        <w:rPr>
          <w:rFonts w:cstheme="minorHAnsi"/>
          <w:sz w:val="22"/>
        </w:rPr>
        <w:t>sections can be considered as</w:t>
      </w:r>
      <w:r w:rsidRPr="00C657DB">
        <w:rPr>
          <w:rFonts w:cstheme="minorHAnsi"/>
          <w:b/>
          <w:i/>
          <w:sz w:val="22"/>
        </w:rPr>
        <w:t xml:space="preserve"> moderate </w:t>
      </w:r>
      <w:r w:rsidRPr="00C657DB">
        <w:rPr>
          <w:rFonts w:cstheme="minorHAnsi"/>
          <w:sz w:val="22"/>
        </w:rPr>
        <w:t xml:space="preserve">and </w:t>
      </w:r>
      <w:r w:rsidRPr="00C657DB">
        <w:rPr>
          <w:rFonts w:cstheme="minorHAnsi"/>
          <w:b/>
          <w:i/>
          <w:sz w:val="22"/>
        </w:rPr>
        <w:t>high risk</w:t>
      </w:r>
      <w:r w:rsidRPr="00C657DB">
        <w:rPr>
          <w:rFonts w:cstheme="minorHAnsi"/>
          <w:sz w:val="22"/>
        </w:rPr>
        <w:t>. Further elimination/control measures must be considered according to the following hierarchy:</w:t>
      </w:r>
    </w:p>
    <w:p w14:paraId="222299D5" w14:textId="77777777" w:rsidR="000A43A4" w:rsidRPr="00C657DB" w:rsidRDefault="000A43A4" w:rsidP="000A43A4">
      <w:pPr>
        <w:numPr>
          <w:ilvl w:val="0"/>
          <w:numId w:val="5"/>
        </w:numPr>
        <w:tabs>
          <w:tab w:val="left" w:pos="-1440"/>
          <w:tab w:val="left" w:pos="-720"/>
        </w:tabs>
        <w:suppressAutoHyphens/>
        <w:overflowPunct w:val="0"/>
        <w:autoSpaceDE w:val="0"/>
        <w:autoSpaceDN w:val="0"/>
        <w:adjustRightInd w:val="0"/>
        <w:jc w:val="both"/>
        <w:textAlignment w:val="baseline"/>
        <w:rPr>
          <w:rFonts w:cstheme="minorHAnsi"/>
          <w:spacing w:val="-2"/>
          <w:sz w:val="22"/>
        </w:rPr>
      </w:pPr>
      <w:r w:rsidRPr="00C657DB">
        <w:rPr>
          <w:rFonts w:cstheme="minorHAnsi"/>
          <w:spacing w:val="-2"/>
          <w:sz w:val="22"/>
        </w:rPr>
        <w:t>Elimination of the task or hazard;</w:t>
      </w:r>
    </w:p>
    <w:p w14:paraId="2474446A" w14:textId="4F91F435" w:rsidR="000A43A4" w:rsidRPr="00C657DB" w:rsidRDefault="000549B8" w:rsidP="000A43A4">
      <w:pPr>
        <w:numPr>
          <w:ilvl w:val="0"/>
          <w:numId w:val="5"/>
        </w:numPr>
        <w:tabs>
          <w:tab w:val="left" w:pos="-1440"/>
          <w:tab w:val="left" w:pos="-720"/>
        </w:tabs>
        <w:suppressAutoHyphens/>
        <w:overflowPunct w:val="0"/>
        <w:autoSpaceDE w:val="0"/>
        <w:autoSpaceDN w:val="0"/>
        <w:adjustRightInd w:val="0"/>
        <w:jc w:val="both"/>
        <w:textAlignment w:val="baseline"/>
        <w:rPr>
          <w:rFonts w:cstheme="minorHAnsi"/>
          <w:spacing w:val="-2"/>
          <w:sz w:val="22"/>
        </w:rPr>
      </w:pPr>
      <w:r>
        <w:rPr>
          <w:rFonts w:cstheme="minorHAnsi"/>
          <w:spacing w:val="-2"/>
          <w:sz w:val="22"/>
        </w:rPr>
        <w:t>Control by substitution of activity</w:t>
      </w:r>
      <w:r w:rsidR="000A43A4" w:rsidRPr="00C657DB">
        <w:rPr>
          <w:rFonts w:cstheme="minorHAnsi"/>
          <w:spacing w:val="-2"/>
          <w:sz w:val="22"/>
        </w:rPr>
        <w:t xml:space="preserve"> or hazard with something less hazardous (e.g. with regards to community visits, arrange for patients with known aggressive tendency to attend clinic rather than meet in patient’s home);</w:t>
      </w:r>
    </w:p>
    <w:p w14:paraId="1B716DA7" w14:textId="5CFAC046" w:rsidR="000A43A4" w:rsidRPr="00C657DB" w:rsidRDefault="000A43A4" w:rsidP="000A43A4">
      <w:pPr>
        <w:numPr>
          <w:ilvl w:val="0"/>
          <w:numId w:val="5"/>
        </w:numPr>
        <w:tabs>
          <w:tab w:val="left" w:pos="-1440"/>
          <w:tab w:val="left" w:pos="-720"/>
        </w:tabs>
        <w:suppressAutoHyphens/>
        <w:overflowPunct w:val="0"/>
        <w:autoSpaceDE w:val="0"/>
        <w:autoSpaceDN w:val="0"/>
        <w:adjustRightInd w:val="0"/>
        <w:jc w:val="both"/>
        <w:textAlignment w:val="baseline"/>
        <w:rPr>
          <w:rFonts w:cstheme="minorHAnsi"/>
          <w:spacing w:val="-2"/>
          <w:sz w:val="22"/>
        </w:rPr>
      </w:pPr>
      <w:r w:rsidRPr="00C657DB">
        <w:rPr>
          <w:rFonts w:cstheme="minorHAnsi"/>
          <w:spacing w:val="-2"/>
          <w:sz w:val="22"/>
        </w:rPr>
        <w:t xml:space="preserve">Control by separating or isolating people from the hazard (e.g. removing workers </w:t>
      </w:r>
      <w:r w:rsidR="000549B8">
        <w:rPr>
          <w:rFonts w:cstheme="minorHAnsi"/>
          <w:spacing w:val="-2"/>
          <w:sz w:val="22"/>
        </w:rPr>
        <w:t xml:space="preserve">and others </w:t>
      </w:r>
      <w:r w:rsidRPr="00C657DB">
        <w:rPr>
          <w:rFonts w:cstheme="minorHAnsi"/>
          <w:spacing w:val="-2"/>
          <w:sz w:val="22"/>
        </w:rPr>
        <w:t>from noisy environments);</w:t>
      </w:r>
    </w:p>
    <w:p w14:paraId="69885CA8" w14:textId="77777777" w:rsidR="000A43A4" w:rsidRPr="00C657DB" w:rsidRDefault="000A43A4" w:rsidP="000A43A4">
      <w:pPr>
        <w:numPr>
          <w:ilvl w:val="0"/>
          <w:numId w:val="5"/>
        </w:numPr>
        <w:tabs>
          <w:tab w:val="left" w:pos="-1440"/>
          <w:tab w:val="left" w:pos="-720"/>
        </w:tabs>
        <w:suppressAutoHyphens/>
        <w:overflowPunct w:val="0"/>
        <w:autoSpaceDE w:val="0"/>
        <w:autoSpaceDN w:val="0"/>
        <w:adjustRightInd w:val="0"/>
        <w:jc w:val="both"/>
        <w:textAlignment w:val="baseline"/>
        <w:rPr>
          <w:rFonts w:cstheme="minorHAnsi"/>
          <w:spacing w:val="-2"/>
          <w:sz w:val="22"/>
        </w:rPr>
      </w:pPr>
      <w:r w:rsidRPr="00C657DB">
        <w:rPr>
          <w:rFonts w:cstheme="minorHAnsi"/>
          <w:spacing w:val="-2"/>
          <w:sz w:val="22"/>
        </w:rPr>
        <w:t>Control by physical safeguards (e.g. provision of guarding to dangerous parts of machinery);</w:t>
      </w:r>
    </w:p>
    <w:p w14:paraId="2F5793B1" w14:textId="016F1967" w:rsidR="000A43A4" w:rsidRPr="00C657DB" w:rsidRDefault="000A43A4" w:rsidP="000A43A4">
      <w:pPr>
        <w:numPr>
          <w:ilvl w:val="0"/>
          <w:numId w:val="5"/>
        </w:numPr>
        <w:tabs>
          <w:tab w:val="left" w:pos="-1440"/>
          <w:tab w:val="left" w:pos="-720"/>
        </w:tabs>
        <w:suppressAutoHyphens/>
        <w:overflowPunct w:val="0"/>
        <w:autoSpaceDE w:val="0"/>
        <w:autoSpaceDN w:val="0"/>
        <w:adjustRightInd w:val="0"/>
        <w:jc w:val="both"/>
        <w:textAlignment w:val="baseline"/>
        <w:rPr>
          <w:rFonts w:cstheme="minorHAnsi"/>
          <w:spacing w:val="-2"/>
          <w:sz w:val="22"/>
        </w:rPr>
      </w:pPr>
      <w:r w:rsidRPr="00C657DB">
        <w:rPr>
          <w:rFonts w:cstheme="minorHAnsi"/>
          <w:spacing w:val="-2"/>
          <w:sz w:val="22"/>
        </w:rPr>
        <w:t>Control by safe systems of work (e.g. “permit to work” system for entry into confined spaces</w:t>
      </w:r>
      <w:r w:rsidR="000549B8">
        <w:rPr>
          <w:rFonts w:cstheme="minorHAnsi"/>
          <w:spacing w:val="-2"/>
          <w:sz w:val="22"/>
        </w:rPr>
        <w:t xml:space="preserve"> and for roof access</w:t>
      </w:r>
      <w:r w:rsidRPr="00C657DB">
        <w:rPr>
          <w:rFonts w:cstheme="minorHAnsi"/>
          <w:spacing w:val="-2"/>
          <w:sz w:val="22"/>
        </w:rPr>
        <w:t>);</w:t>
      </w:r>
    </w:p>
    <w:p w14:paraId="4DC9AE0A" w14:textId="77777777" w:rsidR="000A43A4" w:rsidRPr="00C657DB" w:rsidRDefault="000A43A4" w:rsidP="000A43A4">
      <w:pPr>
        <w:numPr>
          <w:ilvl w:val="0"/>
          <w:numId w:val="5"/>
        </w:numPr>
        <w:tabs>
          <w:tab w:val="left" w:pos="-1440"/>
          <w:tab w:val="left" w:pos="-720"/>
        </w:tabs>
        <w:suppressAutoHyphens/>
        <w:overflowPunct w:val="0"/>
        <w:autoSpaceDE w:val="0"/>
        <w:autoSpaceDN w:val="0"/>
        <w:adjustRightInd w:val="0"/>
        <w:jc w:val="both"/>
        <w:textAlignment w:val="baseline"/>
        <w:rPr>
          <w:rFonts w:cstheme="minorHAnsi"/>
          <w:spacing w:val="-2"/>
          <w:sz w:val="22"/>
        </w:rPr>
      </w:pPr>
      <w:r w:rsidRPr="00C657DB">
        <w:rPr>
          <w:rFonts w:cstheme="minorHAnsi"/>
          <w:spacing w:val="-2"/>
          <w:sz w:val="22"/>
        </w:rPr>
        <w:t>Control through use of personal protective equipment;</w:t>
      </w:r>
    </w:p>
    <w:p w14:paraId="4D268D13" w14:textId="2EE93B79" w:rsidR="000A43A4" w:rsidRDefault="000A43A4" w:rsidP="000A43A4">
      <w:pPr>
        <w:numPr>
          <w:ilvl w:val="0"/>
          <w:numId w:val="5"/>
        </w:numPr>
        <w:tabs>
          <w:tab w:val="left" w:pos="-1440"/>
          <w:tab w:val="left" w:pos="-720"/>
        </w:tabs>
        <w:suppressAutoHyphens/>
        <w:overflowPunct w:val="0"/>
        <w:autoSpaceDE w:val="0"/>
        <w:autoSpaceDN w:val="0"/>
        <w:adjustRightInd w:val="0"/>
        <w:jc w:val="both"/>
        <w:textAlignment w:val="baseline"/>
        <w:rPr>
          <w:rFonts w:cstheme="minorHAnsi"/>
          <w:spacing w:val="-2"/>
          <w:sz w:val="22"/>
        </w:rPr>
      </w:pPr>
      <w:r w:rsidRPr="00C657DB">
        <w:rPr>
          <w:rFonts w:cstheme="minorHAnsi"/>
          <w:spacing w:val="-2"/>
          <w:sz w:val="22"/>
        </w:rPr>
        <w:t>Control through use of safety signs and signals.</w:t>
      </w:r>
    </w:p>
    <w:p w14:paraId="449B6A1F" w14:textId="77777777" w:rsidR="00C66FB9" w:rsidRPr="00C657DB" w:rsidRDefault="00C66FB9" w:rsidP="00C66FB9">
      <w:pPr>
        <w:tabs>
          <w:tab w:val="left" w:pos="-1440"/>
          <w:tab w:val="left" w:pos="-720"/>
        </w:tabs>
        <w:suppressAutoHyphens/>
        <w:overflowPunct w:val="0"/>
        <w:autoSpaceDE w:val="0"/>
        <w:autoSpaceDN w:val="0"/>
        <w:adjustRightInd w:val="0"/>
        <w:ind w:left="720"/>
        <w:jc w:val="both"/>
        <w:textAlignment w:val="baseline"/>
        <w:rPr>
          <w:rFonts w:cstheme="minorHAnsi"/>
          <w:spacing w:val="-2"/>
          <w:sz w:val="22"/>
        </w:rPr>
      </w:pPr>
    </w:p>
    <w:p w14:paraId="5AFEEAC4" w14:textId="77777777" w:rsidR="000A43A4" w:rsidRPr="00C657DB" w:rsidRDefault="000A43A4" w:rsidP="000A43A4">
      <w:pPr>
        <w:tabs>
          <w:tab w:val="left" w:pos="-1440"/>
          <w:tab w:val="left" w:pos="-720"/>
        </w:tabs>
        <w:suppressAutoHyphens/>
        <w:ind w:left="990" w:hanging="540"/>
        <w:jc w:val="both"/>
        <w:rPr>
          <w:rFonts w:cstheme="minorHAnsi"/>
          <w:spacing w:val="-2"/>
          <w:sz w:val="22"/>
          <w:highlight w:val="yellow"/>
        </w:rPr>
      </w:pPr>
    </w:p>
    <w:p w14:paraId="00814B61" w14:textId="596467F6" w:rsidR="000A43A4" w:rsidRPr="00C657DB" w:rsidRDefault="000A43A4" w:rsidP="000A43A4">
      <w:pPr>
        <w:pStyle w:val="BodyTextIndent"/>
        <w:tabs>
          <w:tab w:val="left" w:pos="-1440"/>
          <w:tab w:val="left" w:pos="-720"/>
        </w:tabs>
        <w:suppressAutoHyphens/>
        <w:ind w:left="0"/>
        <w:rPr>
          <w:rFonts w:asciiTheme="minorHAnsi" w:hAnsiTheme="minorHAnsi" w:cstheme="minorHAnsi"/>
          <w:spacing w:val="-2"/>
          <w:highlight w:val="yellow"/>
        </w:rPr>
      </w:pPr>
      <w:r w:rsidRPr="00C657DB">
        <w:rPr>
          <w:rFonts w:asciiTheme="minorHAnsi" w:hAnsiTheme="minorHAnsi" w:cstheme="minorHAnsi"/>
          <w:spacing w:val="-2"/>
        </w:rPr>
        <w:lastRenderedPageBreak/>
        <w:t xml:space="preserve">All of the above measures must be supplemented with </w:t>
      </w:r>
      <w:r w:rsidR="00843A0B">
        <w:rPr>
          <w:rFonts w:asciiTheme="minorHAnsi" w:hAnsiTheme="minorHAnsi" w:cstheme="minorHAnsi"/>
          <w:spacing w:val="-2"/>
        </w:rPr>
        <w:t xml:space="preserve">suitable and </w:t>
      </w:r>
      <w:r w:rsidRPr="00C657DB">
        <w:rPr>
          <w:rFonts w:asciiTheme="minorHAnsi" w:hAnsiTheme="minorHAnsi" w:cstheme="minorHAnsi"/>
          <w:spacing w:val="-2"/>
        </w:rPr>
        <w:t>sufficient information, inst</w:t>
      </w:r>
      <w:r w:rsidR="000549B8">
        <w:rPr>
          <w:rFonts w:asciiTheme="minorHAnsi" w:hAnsiTheme="minorHAnsi" w:cstheme="minorHAnsi"/>
          <w:spacing w:val="-2"/>
        </w:rPr>
        <w:t xml:space="preserve">ruction and training </w:t>
      </w:r>
      <w:r w:rsidR="00843A0B">
        <w:rPr>
          <w:rFonts w:asciiTheme="minorHAnsi" w:hAnsiTheme="minorHAnsi" w:cstheme="minorHAnsi"/>
          <w:spacing w:val="-2"/>
        </w:rPr>
        <w:t xml:space="preserve">to anyone </w:t>
      </w:r>
      <w:r w:rsidR="000549B8">
        <w:rPr>
          <w:rFonts w:asciiTheme="minorHAnsi" w:hAnsiTheme="minorHAnsi" w:cstheme="minorHAnsi"/>
          <w:spacing w:val="-2"/>
        </w:rPr>
        <w:t>that could be</w:t>
      </w:r>
      <w:r w:rsidRPr="00C657DB">
        <w:rPr>
          <w:rFonts w:asciiTheme="minorHAnsi" w:hAnsiTheme="minorHAnsi" w:cstheme="minorHAnsi"/>
          <w:spacing w:val="-2"/>
        </w:rPr>
        <w:t xml:space="preserve"> exposed </w:t>
      </w:r>
      <w:r w:rsidR="000549B8">
        <w:rPr>
          <w:rFonts w:asciiTheme="minorHAnsi" w:hAnsiTheme="minorHAnsi" w:cstheme="minorHAnsi"/>
          <w:spacing w:val="-2"/>
        </w:rPr>
        <w:t>to the risks</w:t>
      </w:r>
      <w:r w:rsidRPr="00C657DB">
        <w:rPr>
          <w:rFonts w:asciiTheme="minorHAnsi" w:hAnsiTheme="minorHAnsi" w:cstheme="minorHAnsi"/>
          <w:spacing w:val="-2"/>
        </w:rPr>
        <w:t xml:space="preserve">. Details of this </w:t>
      </w:r>
      <w:r w:rsidR="00843A0B">
        <w:rPr>
          <w:rFonts w:asciiTheme="minorHAnsi" w:hAnsiTheme="minorHAnsi" w:cstheme="minorHAnsi"/>
          <w:spacing w:val="-2"/>
        </w:rPr>
        <w:t xml:space="preserve">along with any specific information, instruction and training required for the implementation of the control measures identified </w:t>
      </w:r>
      <w:r w:rsidRPr="00C657DB">
        <w:rPr>
          <w:rFonts w:asciiTheme="minorHAnsi" w:hAnsiTheme="minorHAnsi" w:cstheme="minorHAnsi"/>
          <w:spacing w:val="-2"/>
        </w:rPr>
        <w:t xml:space="preserve">must be included in the assessment (e.g. induction training, etc). </w:t>
      </w:r>
    </w:p>
    <w:p w14:paraId="7B358A79" w14:textId="77777777" w:rsidR="000A43A4" w:rsidRPr="00C657DB" w:rsidRDefault="000A43A4" w:rsidP="000A43A4">
      <w:pPr>
        <w:tabs>
          <w:tab w:val="left" w:pos="-1440"/>
          <w:tab w:val="left" w:pos="-720"/>
        </w:tabs>
        <w:suppressAutoHyphens/>
        <w:jc w:val="both"/>
        <w:rPr>
          <w:rFonts w:cstheme="minorHAnsi"/>
          <w:b/>
          <w:sz w:val="22"/>
        </w:rPr>
      </w:pPr>
    </w:p>
    <w:p w14:paraId="500E33AD" w14:textId="3CCAF917" w:rsidR="000A43A4" w:rsidRPr="00C657DB" w:rsidRDefault="000A43A4" w:rsidP="000A43A4">
      <w:pPr>
        <w:tabs>
          <w:tab w:val="left" w:pos="-1440"/>
          <w:tab w:val="left" w:pos="-720"/>
        </w:tabs>
        <w:suppressAutoHyphens/>
        <w:jc w:val="both"/>
        <w:rPr>
          <w:rFonts w:cstheme="minorHAnsi"/>
          <w:sz w:val="22"/>
        </w:rPr>
      </w:pPr>
      <w:r w:rsidRPr="00C657DB">
        <w:rPr>
          <w:rFonts w:cstheme="minorHAnsi"/>
          <w:b/>
          <w:sz w:val="22"/>
        </w:rPr>
        <w:t>Serious and imminent danger</w:t>
      </w:r>
    </w:p>
    <w:p w14:paraId="4BE152A2" w14:textId="15A88972" w:rsidR="000A43A4" w:rsidRPr="00C657DB" w:rsidRDefault="000A43A4" w:rsidP="000A43A4">
      <w:pPr>
        <w:jc w:val="both"/>
        <w:rPr>
          <w:rFonts w:cstheme="minorHAnsi"/>
          <w:strike/>
          <w:sz w:val="22"/>
        </w:rPr>
      </w:pPr>
      <w:r w:rsidRPr="00C657DB">
        <w:rPr>
          <w:rFonts w:cstheme="minorHAnsi"/>
          <w:iCs/>
          <w:sz w:val="22"/>
        </w:rPr>
        <w:t>Grading of risks that fall within the “</w:t>
      </w:r>
      <w:r w:rsidRPr="00C657DB">
        <w:rPr>
          <w:rFonts w:cstheme="minorHAnsi"/>
          <w:b/>
          <w:bCs/>
          <w:iCs/>
          <w:sz w:val="22"/>
        </w:rPr>
        <w:t>RED</w:t>
      </w:r>
      <w:r w:rsidRPr="00C657DB">
        <w:rPr>
          <w:rFonts w:cstheme="minorHAnsi"/>
          <w:iCs/>
          <w:sz w:val="22"/>
        </w:rPr>
        <w:t>” sections are “</w:t>
      </w:r>
      <w:r w:rsidRPr="00C657DB">
        <w:rPr>
          <w:rFonts w:cstheme="minorHAnsi"/>
          <w:b/>
          <w:iCs/>
          <w:sz w:val="22"/>
        </w:rPr>
        <w:t>Extreme</w:t>
      </w:r>
      <w:r w:rsidRPr="00C657DB">
        <w:rPr>
          <w:rFonts w:cstheme="minorHAnsi"/>
          <w:iCs/>
          <w:sz w:val="22"/>
        </w:rPr>
        <w:t>” risks and</w:t>
      </w:r>
      <w:r w:rsidRPr="00C657DB">
        <w:rPr>
          <w:rFonts w:cstheme="minorHAnsi"/>
          <w:i/>
          <w:sz w:val="22"/>
        </w:rPr>
        <w:t xml:space="preserve"> </w:t>
      </w:r>
      <w:r w:rsidRPr="00C657DB">
        <w:rPr>
          <w:rFonts w:cstheme="minorHAnsi"/>
          <w:sz w:val="22"/>
        </w:rPr>
        <w:t xml:space="preserve">imply that there may be a serious and imminent danger (e.g. for which special procedures may be required). For these there is an additional requirement for </w:t>
      </w:r>
      <w:r w:rsidRPr="00C657DB">
        <w:rPr>
          <w:rFonts w:cstheme="minorHAnsi"/>
          <w:b/>
          <w:bCs/>
          <w:sz w:val="22"/>
        </w:rPr>
        <w:t>urgent</w:t>
      </w:r>
      <w:r w:rsidR="00C66FB9">
        <w:rPr>
          <w:rFonts w:cstheme="minorHAnsi"/>
          <w:bCs/>
          <w:sz w:val="22"/>
        </w:rPr>
        <w:t xml:space="preserve"> </w:t>
      </w:r>
      <w:r w:rsidRPr="00C657DB">
        <w:rPr>
          <w:rFonts w:cstheme="minorHAnsi"/>
          <w:b/>
          <w:bCs/>
          <w:sz w:val="22"/>
        </w:rPr>
        <w:t>immediate</w:t>
      </w:r>
      <w:r w:rsidRPr="00C657DB">
        <w:rPr>
          <w:rFonts w:cstheme="minorHAnsi"/>
          <w:sz w:val="22"/>
        </w:rPr>
        <w:t xml:space="preserve"> action and review of the control measures </w:t>
      </w:r>
      <w:r w:rsidR="00C66FB9">
        <w:rPr>
          <w:rFonts w:cstheme="minorHAnsi"/>
          <w:sz w:val="22"/>
        </w:rPr>
        <w:t>which may</w:t>
      </w:r>
      <w:r w:rsidRPr="00C657DB">
        <w:rPr>
          <w:rFonts w:cstheme="minorHAnsi"/>
          <w:sz w:val="22"/>
        </w:rPr>
        <w:t xml:space="preserve"> need specia</w:t>
      </w:r>
      <w:r w:rsidR="00C66FB9">
        <w:rPr>
          <w:rFonts w:cstheme="minorHAnsi"/>
          <w:sz w:val="22"/>
        </w:rPr>
        <w:t>list advice to be sought. Risks that score 15</w:t>
      </w:r>
      <w:r w:rsidRPr="00C657DB">
        <w:rPr>
          <w:rFonts w:cstheme="minorHAnsi"/>
          <w:sz w:val="22"/>
        </w:rPr>
        <w:t xml:space="preserve"> to 25 require action to be taken immediately and to “stop the activity causing the risk now” until further controls have been implemented to reduce the risk. </w:t>
      </w:r>
    </w:p>
    <w:p w14:paraId="1E2BE214" w14:textId="77777777" w:rsidR="000A43A4" w:rsidRPr="00C657DB" w:rsidRDefault="000A43A4" w:rsidP="000A43A4">
      <w:pPr>
        <w:rPr>
          <w:rFonts w:cstheme="minorHAnsi"/>
          <w:sz w:val="22"/>
        </w:rPr>
      </w:pPr>
    </w:p>
    <w:p w14:paraId="148CC8D9" w14:textId="05684396" w:rsidR="000A43A4" w:rsidRPr="00C657DB" w:rsidRDefault="006F36E1" w:rsidP="000A43A4">
      <w:pPr>
        <w:jc w:val="both"/>
        <w:rPr>
          <w:rFonts w:cstheme="minorHAnsi"/>
          <w:sz w:val="22"/>
        </w:rPr>
      </w:pPr>
      <w:r>
        <w:rPr>
          <w:rFonts w:cstheme="minorHAnsi"/>
          <w:b/>
          <w:sz w:val="22"/>
        </w:rPr>
        <w:t>Changes to / Additional Controls –</w:t>
      </w:r>
      <w:r w:rsidR="000A43A4" w:rsidRPr="00C657DB">
        <w:rPr>
          <w:rFonts w:cstheme="minorHAnsi"/>
          <w:b/>
          <w:sz w:val="22"/>
        </w:rPr>
        <w:t xml:space="preserve"> </w:t>
      </w:r>
      <w:r w:rsidRPr="006F36E1">
        <w:rPr>
          <w:rFonts w:cstheme="minorHAnsi"/>
          <w:sz w:val="22"/>
        </w:rPr>
        <w:t>Any changes to existing control measures or additional</w:t>
      </w:r>
      <w:r>
        <w:rPr>
          <w:rFonts w:cstheme="minorHAnsi"/>
          <w:b/>
          <w:sz w:val="22"/>
        </w:rPr>
        <w:t xml:space="preserve"> </w:t>
      </w:r>
      <w:r w:rsidR="000A43A4" w:rsidRPr="00C657DB">
        <w:rPr>
          <w:rFonts w:cstheme="minorHAnsi"/>
          <w:sz w:val="22"/>
        </w:rPr>
        <w:t xml:space="preserve">risk elimination/control measures necessary </w:t>
      </w:r>
      <w:r w:rsidR="002F6F81">
        <w:rPr>
          <w:rFonts w:cstheme="minorHAnsi"/>
          <w:sz w:val="22"/>
        </w:rPr>
        <w:t xml:space="preserve">must </w:t>
      </w:r>
      <w:r w:rsidR="000A43A4" w:rsidRPr="00C657DB">
        <w:rPr>
          <w:rFonts w:cstheme="minorHAnsi"/>
          <w:sz w:val="22"/>
        </w:rPr>
        <w:t xml:space="preserve">be listed here.  Where there are alternative remedies, each </w:t>
      </w:r>
      <w:r w:rsidR="002F6F81">
        <w:rPr>
          <w:rFonts w:cstheme="minorHAnsi"/>
          <w:sz w:val="22"/>
        </w:rPr>
        <w:t xml:space="preserve">must </w:t>
      </w:r>
      <w:r w:rsidR="000A43A4" w:rsidRPr="00C657DB">
        <w:rPr>
          <w:rFonts w:cstheme="minorHAnsi"/>
          <w:sz w:val="22"/>
        </w:rPr>
        <w:t xml:space="preserve">be listed, with the </w:t>
      </w:r>
      <w:r w:rsidR="000A43A4" w:rsidRPr="00C657DB">
        <w:rPr>
          <w:rFonts w:cstheme="minorHAnsi"/>
          <w:b/>
          <w:sz w:val="22"/>
        </w:rPr>
        <w:t xml:space="preserve">preferred option </w:t>
      </w:r>
      <w:r w:rsidR="000A43A4" w:rsidRPr="00C657DB">
        <w:rPr>
          <w:rFonts w:cstheme="minorHAnsi"/>
          <w:sz w:val="22"/>
        </w:rPr>
        <w:t xml:space="preserve">indicated, so that a </w:t>
      </w:r>
      <w:r w:rsidR="000A43A4" w:rsidRPr="00C657DB">
        <w:rPr>
          <w:rFonts w:cstheme="minorHAnsi"/>
          <w:b/>
          <w:sz w:val="22"/>
        </w:rPr>
        <w:t>cost/benefit</w:t>
      </w:r>
      <w:r w:rsidR="000A43A4" w:rsidRPr="00C657DB">
        <w:rPr>
          <w:rFonts w:cstheme="minorHAnsi"/>
          <w:sz w:val="22"/>
        </w:rPr>
        <w:t xml:space="preserve"> anal</w:t>
      </w:r>
      <w:r>
        <w:rPr>
          <w:rFonts w:cstheme="minorHAnsi"/>
          <w:sz w:val="22"/>
        </w:rPr>
        <w:t xml:space="preserve">ysis may be undertaken. In cases </w:t>
      </w:r>
      <w:r w:rsidR="000A43A4" w:rsidRPr="00C657DB">
        <w:rPr>
          <w:rFonts w:cstheme="minorHAnsi"/>
          <w:sz w:val="22"/>
        </w:rPr>
        <w:t xml:space="preserve">where more involved remedial measures are required or proposed, then technical, legal or policy assistance may be sought from other </w:t>
      </w:r>
      <w:r>
        <w:rPr>
          <w:rFonts w:cstheme="minorHAnsi"/>
          <w:sz w:val="22"/>
        </w:rPr>
        <w:t xml:space="preserve">Schools or </w:t>
      </w:r>
      <w:r w:rsidR="000A43A4" w:rsidRPr="00C657DB">
        <w:rPr>
          <w:rFonts w:cstheme="minorHAnsi"/>
          <w:sz w:val="22"/>
        </w:rPr>
        <w:t xml:space="preserve">departments. In each case assume the elimination/control measure(s) to be in place and calculate the </w:t>
      </w:r>
      <w:r>
        <w:rPr>
          <w:rFonts w:cstheme="minorHAnsi"/>
          <w:b/>
          <w:sz w:val="22"/>
        </w:rPr>
        <w:t>Risk Rating</w:t>
      </w:r>
      <w:r w:rsidR="000A43A4" w:rsidRPr="00C657DB">
        <w:rPr>
          <w:rFonts w:cstheme="minorHAnsi"/>
          <w:b/>
          <w:sz w:val="22"/>
        </w:rPr>
        <w:t xml:space="preserve"> after action</w:t>
      </w:r>
      <w:r w:rsidR="000A43A4" w:rsidRPr="00C657DB">
        <w:rPr>
          <w:rFonts w:cstheme="minorHAnsi"/>
          <w:sz w:val="22"/>
        </w:rPr>
        <w:t xml:space="preserve"> to demonstrate a sufficient reduction in the level the risk.</w:t>
      </w:r>
    </w:p>
    <w:p w14:paraId="6B2F5163" w14:textId="1980760C" w:rsidR="009B265D" w:rsidRDefault="009B265D" w:rsidP="000A43A4">
      <w:pPr>
        <w:jc w:val="both"/>
        <w:rPr>
          <w:rFonts w:cstheme="minorHAnsi"/>
          <w:sz w:val="22"/>
        </w:rPr>
      </w:pPr>
    </w:p>
    <w:p w14:paraId="703D63E7" w14:textId="73821915" w:rsidR="009B265D" w:rsidRPr="009B265D" w:rsidRDefault="009B265D" w:rsidP="000A43A4">
      <w:pPr>
        <w:jc w:val="both"/>
        <w:rPr>
          <w:rFonts w:cstheme="minorHAnsi"/>
          <w:b/>
          <w:sz w:val="22"/>
          <w:u w:val="single"/>
        </w:rPr>
      </w:pPr>
      <w:r w:rsidRPr="009B265D">
        <w:rPr>
          <w:rFonts w:cstheme="minorHAnsi"/>
          <w:b/>
          <w:sz w:val="22"/>
          <w:u w:val="single"/>
        </w:rPr>
        <w:t>ACTIONS</w:t>
      </w:r>
    </w:p>
    <w:p w14:paraId="7BBF0892" w14:textId="4FEA50EC" w:rsidR="000A43A4" w:rsidRPr="00C657DB" w:rsidRDefault="006F36E1" w:rsidP="000A43A4">
      <w:pPr>
        <w:jc w:val="both"/>
        <w:rPr>
          <w:rFonts w:cstheme="minorHAnsi"/>
          <w:sz w:val="22"/>
        </w:rPr>
      </w:pPr>
      <w:r>
        <w:rPr>
          <w:rFonts w:cstheme="minorHAnsi"/>
          <w:b/>
          <w:sz w:val="22"/>
        </w:rPr>
        <w:t xml:space="preserve">Owner </w:t>
      </w:r>
      <w:r w:rsidR="000A43A4" w:rsidRPr="00C657DB">
        <w:rPr>
          <w:rFonts w:cstheme="minorHAnsi"/>
          <w:b/>
          <w:sz w:val="22"/>
        </w:rPr>
        <w:t xml:space="preserve">- </w:t>
      </w:r>
      <w:r w:rsidR="000A43A4" w:rsidRPr="00C657DB">
        <w:rPr>
          <w:rFonts w:cstheme="minorHAnsi"/>
          <w:spacing w:val="-3"/>
          <w:sz w:val="22"/>
        </w:rPr>
        <w:t>This will identify who is responsible for taking the further action identified.</w:t>
      </w:r>
    </w:p>
    <w:p w14:paraId="0F3684B4" w14:textId="15AC88F5" w:rsidR="006F36E1" w:rsidRDefault="006F36E1" w:rsidP="006F36E1">
      <w:pPr>
        <w:jc w:val="both"/>
        <w:rPr>
          <w:rFonts w:cstheme="minorHAnsi"/>
          <w:sz w:val="22"/>
        </w:rPr>
      </w:pPr>
      <w:r>
        <w:rPr>
          <w:rFonts w:cstheme="minorHAnsi"/>
          <w:b/>
          <w:sz w:val="22"/>
        </w:rPr>
        <w:t xml:space="preserve">Due Date </w:t>
      </w:r>
      <w:r w:rsidRPr="00C657DB">
        <w:rPr>
          <w:rFonts w:cstheme="minorHAnsi"/>
          <w:b/>
          <w:sz w:val="22"/>
        </w:rPr>
        <w:t xml:space="preserve">- </w:t>
      </w:r>
      <w:r w:rsidRPr="00C657DB">
        <w:rPr>
          <w:rFonts w:cstheme="minorHAnsi"/>
          <w:sz w:val="22"/>
        </w:rPr>
        <w:t>This will record the proposed date that the actions are to be completed by.</w:t>
      </w:r>
    </w:p>
    <w:p w14:paraId="7B593D7D" w14:textId="49A3A4B1" w:rsidR="002655C6" w:rsidRDefault="007D696A" w:rsidP="00E942FF">
      <w:pPr>
        <w:jc w:val="both"/>
        <w:rPr>
          <w:rFonts w:cstheme="minorHAnsi"/>
          <w:sz w:val="22"/>
        </w:rPr>
      </w:pPr>
      <w:r w:rsidRPr="007D696A">
        <w:rPr>
          <w:rFonts w:cstheme="minorHAnsi"/>
          <w:b/>
          <w:sz w:val="22"/>
        </w:rPr>
        <w:t>Action Complete</w:t>
      </w:r>
      <w:r>
        <w:rPr>
          <w:rFonts w:cstheme="minorHAnsi"/>
          <w:sz w:val="22"/>
        </w:rPr>
        <w:t xml:space="preserve"> </w:t>
      </w:r>
      <w:r w:rsidR="009B265D">
        <w:rPr>
          <w:rFonts w:cstheme="minorHAnsi"/>
          <w:sz w:val="22"/>
        </w:rPr>
        <w:t>–</w:t>
      </w:r>
      <w:r>
        <w:rPr>
          <w:rFonts w:cstheme="minorHAnsi"/>
          <w:sz w:val="22"/>
        </w:rPr>
        <w:t xml:space="preserve"> </w:t>
      </w:r>
      <w:r w:rsidR="009B265D">
        <w:rPr>
          <w:rFonts w:cstheme="minorHAnsi"/>
          <w:sz w:val="22"/>
        </w:rPr>
        <w:t>Use this to record when the action has been completed</w:t>
      </w:r>
      <w:r w:rsidR="00F93A98">
        <w:rPr>
          <w:rFonts w:cstheme="minorHAnsi"/>
          <w:sz w:val="22"/>
        </w:rPr>
        <w:t>. Once the actions are complete</w:t>
      </w:r>
      <w:r w:rsidR="009B265D">
        <w:rPr>
          <w:rFonts w:cstheme="minorHAnsi"/>
          <w:sz w:val="22"/>
        </w:rPr>
        <w:t xml:space="preserve"> there will be a need to review and revise the risk assessment to include any additional control measures.</w:t>
      </w:r>
    </w:p>
    <w:p w14:paraId="24D348D2" w14:textId="749FA0C2" w:rsidR="00F93A98" w:rsidRPr="00FB0B20" w:rsidRDefault="00F93A98" w:rsidP="00E942FF">
      <w:pPr>
        <w:pStyle w:val="Heading1"/>
        <w:numPr>
          <w:ilvl w:val="0"/>
          <w:numId w:val="21"/>
        </w:numPr>
      </w:pPr>
      <w:r w:rsidRPr="00FB0B20">
        <w:t>Risk Assessment Approval Process for High and Extreme Risks</w:t>
      </w:r>
    </w:p>
    <w:p w14:paraId="50779C6A" w14:textId="65335583" w:rsidR="00D4588D" w:rsidRPr="00FB0B20" w:rsidRDefault="00700476" w:rsidP="00D4588D">
      <w:pPr>
        <w:pStyle w:val="NoSpacing"/>
        <w:jc w:val="both"/>
      </w:pPr>
      <w:r w:rsidRPr="00FB0B20">
        <w:t xml:space="preserve">Any completed risk assessments </w:t>
      </w:r>
      <w:r w:rsidR="000152CB" w:rsidRPr="00FB0B20">
        <w:t xml:space="preserve">that still have </w:t>
      </w:r>
      <w:r w:rsidRPr="00FB0B20">
        <w:rPr>
          <w:rFonts w:cstheme="minorHAnsi"/>
          <w:iCs/>
        </w:rPr>
        <w:t>“</w:t>
      </w:r>
      <w:r w:rsidRPr="00FB0B20">
        <w:rPr>
          <w:rFonts w:cstheme="minorHAnsi"/>
          <w:b/>
          <w:iCs/>
        </w:rPr>
        <w:t>extreme</w:t>
      </w:r>
      <w:r w:rsidRPr="00FB0B20">
        <w:rPr>
          <w:rFonts w:cstheme="minorHAnsi"/>
          <w:iCs/>
        </w:rPr>
        <w:t>” (</w:t>
      </w:r>
      <w:r w:rsidRPr="00FB0B20">
        <w:rPr>
          <w:rFonts w:cstheme="minorHAnsi"/>
          <w:b/>
          <w:bCs/>
          <w:iCs/>
        </w:rPr>
        <w:t>RED)</w:t>
      </w:r>
      <w:r w:rsidRPr="00FB0B20">
        <w:rPr>
          <w:rFonts w:cstheme="minorHAnsi"/>
          <w:iCs/>
        </w:rPr>
        <w:t xml:space="preserve"> </w:t>
      </w:r>
      <w:r w:rsidRPr="00FB0B20">
        <w:t xml:space="preserve">risks once all of the identified control measures </w:t>
      </w:r>
      <w:r w:rsidR="00D4588D" w:rsidRPr="00FB0B20">
        <w:t>have been</w:t>
      </w:r>
      <w:r w:rsidRPr="00FB0B20">
        <w:t xml:space="preserve"> put in place </w:t>
      </w:r>
      <w:r w:rsidR="00D4588D" w:rsidRPr="00FB0B20">
        <w:t xml:space="preserve">must be </w:t>
      </w:r>
      <w:r w:rsidRPr="00FB0B20">
        <w:t>approved via the Chair of the College/Professional Services Health and Safety Management Committee by the Head of College</w:t>
      </w:r>
      <w:r w:rsidR="00D4588D" w:rsidRPr="00FB0B20">
        <w:t xml:space="preserve">/Professional Service before any activities are started. </w:t>
      </w:r>
    </w:p>
    <w:p w14:paraId="1B620F28" w14:textId="77777777" w:rsidR="00D4588D" w:rsidRPr="00FB0B20" w:rsidRDefault="00D4588D" w:rsidP="00D4588D">
      <w:pPr>
        <w:pStyle w:val="NoSpacing"/>
        <w:jc w:val="both"/>
      </w:pPr>
    </w:p>
    <w:p w14:paraId="59792268" w14:textId="27408F96" w:rsidR="00D4588D" w:rsidRPr="00FB0B20" w:rsidRDefault="00D4588D" w:rsidP="00D4588D">
      <w:pPr>
        <w:pStyle w:val="NoSpacing"/>
        <w:jc w:val="both"/>
      </w:pPr>
      <w:r w:rsidRPr="00FB0B20">
        <w:t xml:space="preserve">Also any completed risk assessments that </w:t>
      </w:r>
      <w:r w:rsidR="000152CB" w:rsidRPr="00FB0B20">
        <w:t xml:space="preserve">still have </w:t>
      </w:r>
      <w:r w:rsidRPr="00FB0B20">
        <w:t>“</w:t>
      </w:r>
      <w:r w:rsidRPr="00FB0B20">
        <w:rPr>
          <w:rFonts w:cstheme="minorHAnsi"/>
          <w:b/>
          <w:i/>
        </w:rPr>
        <w:t>high”</w:t>
      </w:r>
      <w:r w:rsidRPr="00FB0B20">
        <w:rPr>
          <w:rFonts w:cstheme="minorHAnsi"/>
        </w:rPr>
        <w:t xml:space="preserve"> </w:t>
      </w:r>
      <w:r w:rsidRPr="00FB0B20">
        <w:rPr>
          <w:rFonts w:cstheme="minorHAnsi"/>
          <w:b/>
        </w:rPr>
        <w:t>(Orange</w:t>
      </w:r>
      <w:r w:rsidRPr="00FB0B20">
        <w:rPr>
          <w:rFonts w:cstheme="minorHAnsi"/>
        </w:rPr>
        <w:t>)</w:t>
      </w:r>
      <w:r w:rsidRPr="00FB0B20">
        <w:t xml:space="preserve"> risks once all of the identified control measures have been put in place must be approved by the Chair of the College/Professional Services Health and Safety Management Committee. </w:t>
      </w:r>
    </w:p>
    <w:p w14:paraId="515F60D7" w14:textId="5312FE15" w:rsidR="00D4588D" w:rsidRPr="00FB0B20" w:rsidRDefault="00D4588D" w:rsidP="00D4588D">
      <w:pPr>
        <w:pStyle w:val="NoSpacing"/>
        <w:jc w:val="both"/>
      </w:pPr>
    </w:p>
    <w:p w14:paraId="7FF5090D" w14:textId="1CD2E4D2" w:rsidR="00F3661A" w:rsidRPr="00D4588D" w:rsidRDefault="00D4588D" w:rsidP="0089009D">
      <w:pPr>
        <w:pStyle w:val="NoSpacing"/>
        <w:jc w:val="both"/>
      </w:pPr>
      <w:r w:rsidRPr="00FB0B20">
        <w:t xml:space="preserve">Further information on the Risk Assessment Approval Process is available in </w:t>
      </w:r>
      <w:r w:rsidR="00F433CA">
        <w:t xml:space="preserve">the </w:t>
      </w:r>
      <w:r w:rsidRPr="00FB0B20">
        <w:t xml:space="preserve">University </w:t>
      </w:r>
      <w:hyperlink r:id="rId30" w:history="1">
        <w:r w:rsidR="000152CB" w:rsidRPr="00FB0B20">
          <w:rPr>
            <w:rStyle w:val="Hyperlink"/>
          </w:rPr>
          <w:t xml:space="preserve">Risk Assessment and Mitigation Plan (RAMP) Approval </w:t>
        </w:r>
        <w:r w:rsidRPr="00FB0B20">
          <w:rPr>
            <w:rStyle w:val="Hyperlink"/>
          </w:rPr>
          <w:t>Process</w:t>
        </w:r>
      </w:hyperlink>
      <w:r w:rsidRPr="00FB0B20">
        <w:t>.</w:t>
      </w:r>
    </w:p>
    <w:p w14:paraId="23EB9209" w14:textId="40B52263" w:rsidR="0089009D" w:rsidRPr="00DA0EE5" w:rsidRDefault="0089009D" w:rsidP="00E942FF">
      <w:pPr>
        <w:pStyle w:val="Heading1"/>
        <w:numPr>
          <w:ilvl w:val="0"/>
          <w:numId w:val="21"/>
        </w:numPr>
      </w:pPr>
      <w:r w:rsidRPr="00DA0EE5">
        <w:t>Risk Assessment Tracker</w:t>
      </w:r>
    </w:p>
    <w:p w14:paraId="14357342" w14:textId="2D779A7C" w:rsidR="0089009D" w:rsidRDefault="0089009D" w:rsidP="0089009D">
      <w:pPr>
        <w:jc w:val="both"/>
        <w:rPr>
          <w:sz w:val="22"/>
          <w:szCs w:val="22"/>
        </w:rPr>
      </w:pPr>
      <w:r w:rsidRPr="00916E59">
        <w:rPr>
          <w:sz w:val="22"/>
          <w:szCs w:val="22"/>
        </w:rPr>
        <w:t xml:space="preserve">Once the risk assessment has been completed relevant information from the assessment will be entered into the Risk Assessment Tracker. The purpose of the Risk Assessment Tracker is to act as an inventory of current risk assessments and will allow easy auditing, monitoring, and review of the status (including last date the assessment was reviewed). In accordance with the University Health and Safety Policy the tracker </w:t>
      </w:r>
      <w:r w:rsidR="00916E59" w:rsidRPr="00916E59">
        <w:rPr>
          <w:sz w:val="22"/>
          <w:szCs w:val="22"/>
        </w:rPr>
        <w:t>will</w:t>
      </w:r>
      <w:r w:rsidRPr="00916E59">
        <w:rPr>
          <w:sz w:val="22"/>
          <w:szCs w:val="22"/>
        </w:rPr>
        <w:t xml:space="preserve"> be reviewed and signed-off by the Head of College or Director of Professional Service Department each year.</w:t>
      </w:r>
    </w:p>
    <w:p w14:paraId="606E4922" w14:textId="01F87F23" w:rsidR="00916E59" w:rsidRDefault="00916E59" w:rsidP="0089009D">
      <w:pPr>
        <w:jc w:val="both"/>
        <w:rPr>
          <w:sz w:val="22"/>
          <w:szCs w:val="22"/>
        </w:rPr>
      </w:pPr>
    </w:p>
    <w:p w14:paraId="57422607" w14:textId="77777777" w:rsidR="000152CB" w:rsidRDefault="000152CB" w:rsidP="0089009D">
      <w:pPr>
        <w:jc w:val="both"/>
        <w:rPr>
          <w:color w:val="2F5496" w:themeColor="accent1" w:themeShade="BF"/>
        </w:rPr>
      </w:pPr>
    </w:p>
    <w:p w14:paraId="0E95EDD9" w14:textId="77777777" w:rsidR="000152CB" w:rsidRDefault="000152CB" w:rsidP="0089009D">
      <w:pPr>
        <w:jc w:val="both"/>
        <w:rPr>
          <w:color w:val="2F5496" w:themeColor="accent1" w:themeShade="BF"/>
        </w:rPr>
      </w:pPr>
    </w:p>
    <w:p w14:paraId="353216C4" w14:textId="0F3F686E" w:rsidR="00916E59" w:rsidRPr="00DA0EE5" w:rsidRDefault="00916E59" w:rsidP="00E942FF">
      <w:pPr>
        <w:pStyle w:val="Heading1"/>
        <w:numPr>
          <w:ilvl w:val="0"/>
          <w:numId w:val="21"/>
        </w:numPr>
      </w:pPr>
      <w:r w:rsidRPr="00DA0EE5">
        <w:lastRenderedPageBreak/>
        <w:t>Risk Register</w:t>
      </w:r>
    </w:p>
    <w:p w14:paraId="45C3E3FB" w14:textId="3CDCE061" w:rsidR="00916E59" w:rsidRPr="00E942FF" w:rsidRDefault="00916E59" w:rsidP="00E942FF">
      <w:pPr>
        <w:jc w:val="both"/>
        <w:rPr>
          <w:rFonts w:cstheme="minorHAnsi"/>
          <w:sz w:val="22"/>
          <w:szCs w:val="22"/>
        </w:rPr>
      </w:pPr>
      <w:r w:rsidRPr="00916E59">
        <w:rPr>
          <w:rFonts w:cstheme="minorHAnsi"/>
          <w:sz w:val="22"/>
          <w:szCs w:val="22"/>
        </w:rPr>
        <w:t xml:space="preserve">The Risk Assessment Tracker will also assist the creation of a Risk Register which will have the ability to </w:t>
      </w:r>
      <w:r w:rsidR="00445019" w:rsidRPr="00916E59">
        <w:rPr>
          <w:rFonts w:cstheme="minorHAnsi"/>
          <w:sz w:val="22"/>
          <w:szCs w:val="22"/>
        </w:rPr>
        <w:t xml:space="preserve">escalate </w:t>
      </w:r>
      <w:r w:rsidRPr="00916E59">
        <w:rPr>
          <w:rFonts w:cstheme="minorHAnsi"/>
          <w:sz w:val="22"/>
          <w:szCs w:val="22"/>
        </w:rPr>
        <w:t xml:space="preserve">risks that </w:t>
      </w:r>
      <w:r w:rsidR="00FD18A2" w:rsidRPr="00916E59">
        <w:rPr>
          <w:rFonts w:cstheme="minorHAnsi"/>
          <w:sz w:val="22"/>
          <w:szCs w:val="22"/>
        </w:rPr>
        <w:t>cannot</w:t>
      </w:r>
      <w:r w:rsidRPr="00916E59">
        <w:rPr>
          <w:rFonts w:cstheme="minorHAnsi"/>
          <w:sz w:val="22"/>
          <w:szCs w:val="22"/>
        </w:rPr>
        <w:t xml:space="preserve"> be managed locally to departmental, School, College levels. </w:t>
      </w:r>
      <w:r w:rsidR="000A43A4" w:rsidRPr="00916E59">
        <w:rPr>
          <w:rFonts w:cstheme="minorHAnsi"/>
          <w:sz w:val="22"/>
          <w:szCs w:val="22"/>
        </w:rPr>
        <w:t xml:space="preserve">Where risk assessments indicate that there are significant uncontrolled risks, which </w:t>
      </w:r>
      <w:r w:rsidR="00FD18A2" w:rsidRPr="00916E59">
        <w:rPr>
          <w:rFonts w:cstheme="minorHAnsi"/>
          <w:sz w:val="22"/>
          <w:szCs w:val="22"/>
        </w:rPr>
        <w:t>cannot</w:t>
      </w:r>
      <w:r w:rsidR="000A43A4" w:rsidRPr="00916E59">
        <w:rPr>
          <w:rFonts w:cstheme="minorHAnsi"/>
          <w:sz w:val="22"/>
          <w:szCs w:val="22"/>
        </w:rPr>
        <w:t xml:space="preserve"> be managed at a local level i.e. within the </w:t>
      </w:r>
      <w:r w:rsidR="002655C6" w:rsidRPr="00916E59">
        <w:rPr>
          <w:rFonts w:cstheme="minorHAnsi"/>
          <w:sz w:val="22"/>
          <w:szCs w:val="22"/>
        </w:rPr>
        <w:t xml:space="preserve">School or </w:t>
      </w:r>
      <w:r w:rsidRPr="00916E59">
        <w:rPr>
          <w:rFonts w:cstheme="minorHAnsi"/>
          <w:sz w:val="22"/>
          <w:szCs w:val="22"/>
        </w:rPr>
        <w:t xml:space="preserve">Department then these </w:t>
      </w:r>
      <w:r w:rsidR="002F6F81">
        <w:rPr>
          <w:rFonts w:cstheme="minorHAnsi"/>
          <w:sz w:val="22"/>
          <w:szCs w:val="22"/>
        </w:rPr>
        <w:t xml:space="preserve">must </w:t>
      </w:r>
      <w:r w:rsidR="000A43A4" w:rsidRPr="00916E59">
        <w:rPr>
          <w:rFonts w:cstheme="minorHAnsi"/>
          <w:sz w:val="22"/>
          <w:szCs w:val="22"/>
        </w:rPr>
        <w:t xml:space="preserve">be escalated to the </w:t>
      </w:r>
      <w:r w:rsidR="002655C6" w:rsidRPr="00916E59">
        <w:rPr>
          <w:rFonts w:cstheme="minorHAnsi"/>
          <w:sz w:val="22"/>
          <w:szCs w:val="22"/>
        </w:rPr>
        <w:t xml:space="preserve">College / Professional Services Health &amp; Safety Management </w:t>
      </w:r>
      <w:r w:rsidR="000A43A4" w:rsidRPr="00916E59">
        <w:rPr>
          <w:rFonts w:cstheme="minorHAnsi"/>
          <w:sz w:val="22"/>
          <w:szCs w:val="22"/>
        </w:rPr>
        <w:t xml:space="preserve">Committees. </w:t>
      </w:r>
    </w:p>
    <w:p w14:paraId="76AE9EBD" w14:textId="34E5B1E8" w:rsidR="00167506" w:rsidRPr="00E942FF" w:rsidRDefault="002655C6" w:rsidP="00E942FF">
      <w:pPr>
        <w:pStyle w:val="Heading1"/>
        <w:numPr>
          <w:ilvl w:val="0"/>
          <w:numId w:val="21"/>
        </w:numPr>
        <w:rPr>
          <w:szCs w:val="28"/>
        </w:rPr>
      </w:pPr>
      <w:r w:rsidRPr="00E942FF">
        <w:rPr>
          <w:szCs w:val="28"/>
        </w:rPr>
        <w:t>Further Information</w:t>
      </w:r>
    </w:p>
    <w:p w14:paraId="221BA3F5" w14:textId="6BE87165" w:rsidR="00DA0EE5" w:rsidRDefault="00DA0EE5" w:rsidP="009B7AEC">
      <w:pPr>
        <w:jc w:val="both"/>
      </w:pPr>
    </w:p>
    <w:p w14:paraId="4F531418" w14:textId="2A627817" w:rsidR="0005768A" w:rsidRPr="0005768A" w:rsidRDefault="0005768A" w:rsidP="009B7AEC">
      <w:pPr>
        <w:jc w:val="both"/>
        <w:rPr>
          <w:color w:val="2F5496" w:themeColor="accent1" w:themeShade="BF"/>
        </w:rPr>
      </w:pPr>
      <w:r w:rsidRPr="0005768A">
        <w:rPr>
          <w:color w:val="2F5496" w:themeColor="accent1" w:themeShade="BF"/>
        </w:rPr>
        <w:t>University:</w:t>
      </w:r>
    </w:p>
    <w:p w14:paraId="1EA5C241" w14:textId="387DDBF3" w:rsidR="0005768A" w:rsidRPr="0005768A" w:rsidRDefault="0005768A" w:rsidP="009B7AEC">
      <w:pPr>
        <w:jc w:val="both"/>
        <w:rPr>
          <w:b/>
          <w:sz w:val="22"/>
          <w:szCs w:val="22"/>
        </w:rPr>
      </w:pPr>
      <w:r w:rsidRPr="0005768A">
        <w:rPr>
          <w:b/>
          <w:sz w:val="22"/>
          <w:szCs w:val="22"/>
        </w:rPr>
        <w:t>Health and Safety Policy and Appendices</w:t>
      </w:r>
    </w:p>
    <w:p w14:paraId="1E90B515" w14:textId="66022034" w:rsidR="00DA0EE5" w:rsidRPr="007531D7" w:rsidRDefault="00FD18A2" w:rsidP="009B7AEC">
      <w:pPr>
        <w:jc w:val="both"/>
        <w:rPr>
          <w:sz w:val="22"/>
          <w:szCs w:val="22"/>
        </w:rPr>
      </w:pPr>
      <w:hyperlink r:id="rId31" w:history="1">
        <w:r w:rsidR="007531D7" w:rsidRPr="007531D7">
          <w:rPr>
            <w:rStyle w:val="Hyperlink"/>
            <w:sz w:val="22"/>
            <w:szCs w:val="22"/>
          </w:rPr>
          <w:t>Health and Safety Policies (birmingham.ac.uk)</w:t>
        </w:r>
      </w:hyperlink>
    </w:p>
    <w:p w14:paraId="7A9A5ECD" w14:textId="77777777" w:rsidR="007531D7" w:rsidRPr="0005768A" w:rsidRDefault="007531D7" w:rsidP="009B7AEC">
      <w:pPr>
        <w:jc w:val="both"/>
        <w:rPr>
          <w:b/>
          <w:sz w:val="22"/>
          <w:szCs w:val="22"/>
        </w:rPr>
      </w:pPr>
    </w:p>
    <w:p w14:paraId="2921A5AE" w14:textId="234363BD" w:rsidR="0005768A" w:rsidRPr="0005768A" w:rsidRDefault="0005768A" w:rsidP="009B7AEC">
      <w:pPr>
        <w:jc w:val="both"/>
        <w:rPr>
          <w:b/>
          <w:sz w:val="22"/>
          <w:szCs w:val="22"/>
        </w:rPr>
      </w:pPr>
      <w:r w:rsidRPr="0005768A">
        <w:rPr>
          <w:b/>
          <w:sz w:val="22"/>
          <w:szCs w:val="22"/>
        </w:rPr>
        <w:t>Workplace</w:t>
      </w:r>
      <w:r w:rsidR="001506B4">
        <w:rPr>
          <w:b/>
          <w:sz w:val="22"/>
          <w:szCs w:val="22"/>
        </w:rPr>
        <w:t xml:space="preserve"> Wellbeing</w:t>
      </w:r>
    </w:p>
    <w:p w14:paraId="33DBA952" w14:textId="20581BBB" w:rsidR="0005768A" w:rsidRPr="0005768A" w:rsidRDefault="00FD18A2" w:rsidP="009B7AEC">
      <w:pPr>
        <w:jc w:val="both"/>
        <w:rPr>
          <w:sz w:val="22"/>
          <w:szCs w:val="22"/>
        </w:rPr>
      </w:pPr>
      <w:hyperlink r:id="rId32" w:history="1">
        <w:r w:rsidR="0005768A" w:rsidRPr="0005768A">
          <w:rPr>
            <w:rStyle w:val="Hyperlink"/>
            <w:sz w:val="22"/>
            <w:szCs w:val="22"/>
          </w:rPr>
          <w:t>https://intranet.birmingham.ac.uk/hr/wellbeing/index.aspx</w:t>
        </w:r>
      </w:hyperlink>
    </w:p>
    <w:p w14:paraId="0D63AC38" w14:textId="77777777" w:rsidR="009B7AEC" w:rsidRPr="0005768A" w:rsidRDefault="009B7AEC" w:rsidP="009B7AEC">
      <w:pPr>
        <w:pStyle w:val="NoSpacing"/>
      </w:pPr>
    </w:p>
    <w:p w14:paraId="43D29432" w14:textId="77278DE5" w:rsidR="009B7AEC" w:rsidRDefault="00FD18A2" w:rsidP="009B7AEC">
      <w:pPr>
        <w:pStyle w:val="NoSpacing"/>
        <w:rPr>
          <w:rStyle w:val="Hyperlink"/>
        </w:rPr>
      </w:pPr>
      <w:hyperlink r:id="rId33" w:history="1">
        <w:r w:rsidR="009B7AEC" w:rsidRPr="0005768A">
          <w:rPr>
            <w:rStyle w:val="Hyperlink"/>
          </w:rPr>
          <w:t>https://intranet.birmingham.ac.uk/hr/wellbeing/worksafe/topics/riskassessment.aspx</w:t>
        </w:r>
      </w:hyperlink>
    </w:p>
    <w:p w14:paraId="437B8B98" w14:textId="75A7145E" w:rsidR="0005768A" w:rsidRDefault="0005768A" w:rsidP="009B7AEC">
      <w:pPr>
        <w:pStyle w:val="NoSpacing"/>
        <w:rPr>
          <w:rStyle w:val="Hyperlink"/>
        </w:rPr>
      </w:pPr>
    </w:p>
    <w:p w14:paraId="25C5454C" w14:textId="399A468E" w:rsidR="0005768A" w:rsidRDefault="00FD18A2" w:rsidP="009B7AEC">
      <w:pPr>
        <w:pStyle w:val="NoSpacing"/>
      </w:pPr>
      <w:hyperlink r:id="rId34" w:history="1">
        <w:r w:rsidR="0005768A">
          <w:rPr>
            <w:rStyle w:val="Hyperlink"/>
          </w:rPr>
          <w:t>https://intranet.birmingham.ac.uk/hr/wellbeing/worksafe/courses/index.aspx</w:t>
        </w:r>
      </w:hyperlink>
    </w:p>
    <w:p w14:paraId="6E918B60" w14:textId="609CE140" w:rsidR="001506B4" w:rsidRDefault="001506B4" w:rsidP="009B7AEC">
      <w:pPr>
        <w:pStyle w:val="NoSpacing"/>
      </w:pPr>
    </w:p>
    <w:p w14:paraId="33F37AA6" w14:textId="5649FD55" w:rsidR="001506B4" w:rsidRPr="001506B4" w:rsidRDefault="001506B4" w:rsidP="009B7AEC">
      <w:pPr>
        <w:pStyle w:val="NoSpacing"/>
        <w:rPr>
          <w:b/>
        </w:rPr>
      </w:pPr>
      <w:r>
        <w:rPr>
          <w:b/>
        </w:rPr>
        <w:t>POD: Learning &amp; Development Courses</w:t>
      </w:r>
    </w:p>
    <w:p w14:paraId="619DB048" w14:textId="54F269AD" w:rsidR="001506B4" w:rsidRDefault="00FD18A2" w:rsidP="009B7AEC">
      <w:pPr>
        <w:pStyle w:val="NoSpacing"/>
      </w:pPr>
      <w:hyperlink r:id="rId35" w:history="1">
        <w:r w:rsidR="007C6FEC">
          <w:rPr>
            <w:rStyle w:val="Hyperlink"/>
          </w:rPr>
          <w:t>Courses (sharepoint.com)</w:t>
        </w:r>
      </w:hyperlink>
    </w:p>
    <w:p w14:paraId="72CCEED5" w14:textId="77777777" w:rsidR="007C6FEC" w:rsidRDefault="007C6FEC" w:rsidP="009B7AEC">
      <w:pPr>
        <w:pStyle w:val="NoSpacing"/>
        <w:rPr>
          <w:color w:val="2F5496" w:themeColor="accent1" w:themeShade="BF"/>
          <w:sz w:val="24"/>
          <w:szCs w:val="24"/>
        </w:rPr>
      </w:pPr>
    </w:p>
    <w:p w14:paraId="30DF04DE" w14:textId="3EAF2EA8" w:rsidR="0005768A" w:rsidRPr="0005768A" w:rsidRDefault="0005768A" w:rsidP="009B7AEC">
      <w:pPr>
        <w:pStyle w:val="NoSpacing"/>
        <w:rPr>
          <w:color w:val="2F5496" w:themeColor="accent1" w:themeShade="BF"/>
          <w:sz w:val="24"/>
          <w:szCs w:val="24"/>
        </w:rPr>
      </w:pPr>
      <w:r w:rsidRPr="0005768A">
        <w:rPr>
          <w:color w:val="2F5496" w:themeColor="accent1" w:themeShade="BF"/>
          <w:sz w:val="24"/>
          <w:szCs w:val="24"/>
        </w:rPr>
        <w:t>External:</w:t>
      </w:r>
    </w:p>
    <w:p w14:paraId="20FF7711" w14:textId="439E4A34" w:rsidR="0005768A" w:rsidRPr="001506B4" w:rsidRDefault="0005768A" w:rsidP="009B7AEC">
      <w:pPr>
        <w:pStyle w:val="NoSpacing"/>
        <w:rPr>
          <w:b/>
        </w:rPr>
      </w:pPr>
      <w:r w:rsidRPr="001506B4">
        <w:rPr>
          <w:b/>
        </w:rPr>
        <w:t>HSE</w:t>
      </w:r>
    </w:p>
    <w:p w14:paraId="185AB836" w14:textId="5A85E0A2" w:rsidR="009B7AEC" w:rsidRPr="001506B4" w:rsidRDefault="00FD18A2" w:rsidP="009B7AEC">
      <w:pPr>
        <w:pStyle w:val="NoSpacing"/>
        <w:rPr>
          <w:rStyle w:val="Hyperlink"/>
        </w:rPr>
      </w:pPr>
      <w:hyperlink r:id="rId36" w:history="1">
        <w:r w:rsidR="009B7AEC" w:rsidRPr="001506B4">
          <w:rPr>
            <w:rStyle w:val="Hyperlink"/>
          </w:rPr>
          <w:t>http://www.hse.gov.uk/risk/index.htm</w:t>
        </w:r>
      </w:hyperlink>
    </w:p>
    <w:p w14:paraId="1F0C983C" w14:textId="16E8EC8C" w:rsidR="001506B4" w:rsidRPr="001506B4" w:rsidRDefault="001506B4" w:rsidP="009B7AEC">
      <w:pPr>
        <w:pStyle w:val="NoSpacing"/>
        <w:rPr>
          <w:rStyle w:val="Hyperlink"/>
          <w:b/>
          <w:color w:val="auto"/>
          <w:u w:val="none"/>
        </w:rPr>
      </w:pPr>
    </w:p>
    <w:p w14:paraId="04F935AF" w14:textId="29EDB384" w:rsidR="0005768A" w:rsidRPr="001506B4" w:rsidRDefault="001506B4" w:rsidP="009B7AEC">
      <w:pPr>
        <w:pStyle w:val="NoSpacing"/>
        <w:rPr>
          <w:b/>
        </w:rPr>
      </w:pPr>
      <w:r w:rsidRPr="001506B4">
        <w:rPr>
          <w:rStyle w:val="Hyperlink"/>
          <w:b/>
          <w:color w:val="auto"/>
          <w:u w:val="none"/>
        </w:rPr>
        <w:t>European Agency for Safety and Health at Work</w:t>
      </w:r>
    </w:p>
    <w:p w14:paraId="240CB5CB" w14:textId="3898BCF0" w:rsidR="00167506" w:rsidRPr="001506B4" w:rsidRDefault="00FD18A2" w:rsidP="00167506">
      <w:pPr>
        <w:autoSpaceDE w:val="0"/>
        <w:autoSpaceDN w:val="0"/>
        <w:adjustRightInd w:val="0"/>
        <w:rPr>
          <w:sz w:val="22"/>
          <w:szCs w:val="22"/>
        </w:rPr>
      </w:pPr>
      <w:hyperlink r:id="rId37" w:history="1">
        <w:r w:rsidR="001506B4" w:rsidRPr="001506B4">
          <w:rPr>
            <w:rStyle w:val="Hyperlink"/>
            <w:sz w:val="22"/>
            <w:szCs w:val="22"/>
          </w:rPr>
          <w:t>https://osha.europa.eu/en</w:t>
        </w:r>
      </w:hyperlink>
    </w:p>
    <w:p w14:paraId="569507D2" w14:textId="2E59EBD1" w:rsidR="001506B4" w:rsidRPr="001506B4" w:rsidRDefault="001506B4" w:rsidP="00167506">
      <w:pPr>
        <w:autoSpaceDE w:val="0"/>
        <w:autoSpaceDN w:val="0"/>
        <w:adjustRightInd w:val="0"/>
        <w:rPr>
          <w:sz w:val="22"/>
          <w:szCs w:val="22"/>
        </w:rPr>
      </w:pPr>
    </w:p>
    <w:p w14:paraId="6438197D" w14:textId="77777777" w:rsidR="00167506" w:rsidRPr="00C657DB" w:rsidRDefault="00167506" w:rsidP="00167506">
      <w:pPr>
        <w:rPr>
          <w:rFonts w:cstheme="minorHAnsi"/>
          <w:i/>
        </w:rPr>
      </w:pPr>
    </w:p>
    <w:p w14:paraId="5736C838" w14:textId="77777777" w:rsidR="00167506" w:rsidRPr="00C657DB" w:rsidRDefault="00167506" w:rsidP="00167506">
      <w:pPr>
        <w:rPr>
          <w:rFonts w:cstheme="minorHAnsi"/>
          <w:b/>
          <w:i/>
        </w:rPr>
      </w:pPr>
    </w:p>
    <w:p w14:paraId="6BABF730" w14:textId="64F14EAB" w:rsidR="009B7AEC" w:rsidRDefault="009B7AEC">
      <w:pPr>
        <w:rPr>
          <w:rFonts w:cstheme="minorHAnsi"/>
          <w:color w:val="2F5496" w:themeColor="accent1" w:themeShade="BF"/>
          <w:sz w:val="32"/>
          <w:szCs w:val="32"/>
        </w:rPr>
      </w:pPr>
      <w:r>
        <w:rPr>
          <w:rFonts w:cstheme="minorHAnsi"/>
          <w:color w:val="2F5496" w:themeColor="accent1" w:themeShade="BF"/>
          <w:sz w:val="32"/>
          <w:szCs w:val="32"/>
        </w:rPr>
        <w:br w:type="page"/>
      </w:r>
    </w:p>
    <w:p w14:paraId="2B26BB77" w14:textId="77777777" w:rsidR="009B7AEC" w:rsidRDefault="009B7AEC" w:rsidP="00167506">
      <w:pPr>
        <w:rPr>
          <w:rFonts w:cstheme="minorHAnsi"/>
          <w:color w:val="2F5496" w:themeColor="accent1" w:themeShade="BF"/>
          <w:sz w:val="32"/>
          <w:szCs w:val="32"/>
        </w:rPr>
        <w:sectPr w:rsidR="009B7AEC" w:rsidSect="00C66FB9">
          <w:headerReference w:type="default" r:id="rId38"/>
          <w:pgSz w:w="11900" w:h="16840"/>
          <w:pgMar w:top="1418" w:right="1440" w:bottom="1304" w:left="1440" w:header="0" w:footer="0" w:gutter="0"/>
          <w:cols w:space="708"/>
          <w:docGrid w:linePitch="360"/>
        </w:sectPr>
      </w:pPr>
    </w:p>
    <w:p w14:paraId="52A434A5" w14:textId="77777777" w:rsidR="00E42D40" w:rsidRPr="00F01963" w:rsidRDefault="00E42D40" w:rsidP="00E42D40">
      <w:pPr>
        <w:pStyle w:val="Title"/>
        <w:jc w:val="right"/>
        <w:rPr>
          <w:rFonts w:ascii="Calibri" w:hAnsi="Calibri" w:cs="Calibri"/>
          <w:u w:val="none"/>
        </w:rPr>
      </w:pPr>
      <w:r w:rsidRPr="00F01963">
        <w:rPr>
          <w:rFonts w:ascii="Calibri" w:hAnsi="Calibri" w:cs="Calibri"/>
          <w:u w:val="none"/>
        </w:rPr>
        <w:lastRenderedPageBreak/>
        <w:t>APPENDIX 1</w:t>
      </w:r>
    </w:p>
    <w:p w14:paraId="008479A8" w14:textId="77777777" w:rsidR="00E42D40" w:rsidRDefault="00E42D40" w:rsidP="00E42D40">
      <w:pPr>
        <w:pStyle w:val="Title"/>
        <w:rPr>
          <w:rFonts w:ascii="Calibri" w:hAnsi="Calibri" w:cs="Calibri"/>
          <w:u w:val="none"/>
        </w:rPr>
      </w:pPr>
      <w:r w:rsidRPr="00F01963">
        <w:rPr>
          <w:rFonts w:ascii="Calibri" w:hAnsi="Calibri" w:cs="Calibri"/>
          <w:u w:val="none"/>
        </w:rPr>
        <w:t>GENERAL HEALTH AND SAFETY RISK ASSESSMENT FORM</w:t>
      </w:r>
    </w:p>
    <w:p w14:paraId="753BE218" w14:textId="77777777" w:rsidR="00E42D40" w:rsidRPr="00F01963" w:rsidRDefault="00E42D40" w:rsidP="00E42D40">
      <w:pPr>
        <w:pStyle w:val="Title"/>
        <w:rPr>
          <w:rFonts w:ascii="Calibri" w:hAnsi="Calibri" w:cs="Calibri"/>
          <w:u w:val="none"/>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33"/>
        <w:gridCol w:w="543"/>
        <w:gridCol w:w="1276"/>
        <w:gridCol w:w="1931"/>
        <w:gridCol w:w="420"/>
        <w:gridCol w:w="298"/>
        <w:gridCol w:w="298"/>
        <w:gridCol w:w="401"/>
        <w:gridCol w:w="802"/>
        <w:gridCol w:w="166"/>
        <w:gridCol w:w="1598"/>
        <w:gridCol w:w="484"/>
        <w:gridCol w:w="298"/>
        <w:gridCol w:w="298"/>
        <w:gridCol w:w="409"/>
        <w:gridCol w:w="402"/>
        <w:gridCol w:w="714"/>
        <w:gridCol w:w="485"/>
        <w:gridCol w:w="342"/>
        <w:gridCol w:w="860"/>
      </w:tblGrid>
      <w:tr w:rsidR="00E42D40" w:rsidRPr="00F01963" w14:paraId="247900E1" w14:textId="77777777" w:rsidTr="0039035E">
        <w:trPr>
          <w:trHeight w:val="494"/>
          <w:tblHeader/>
        </w:trPr>
        <w:tc>
          <w:tcPr>
            <w:tcW w:w="2004" w:type="dxa"/>
            <w:gridSpan w:val="2"/>
            <w:shd w:val="clear" w:color="auto" w:fill="9CC2E5"/>
          </w:tcPr>
          <w:p w14:paraId="155D982D" w14:textId="77777777" w:rsidR="00E42D40" w:rsidRPr="00F01963" w:rsidRDefault="00E42D40" w:rsidP="0039035E">
            <w:pPr>
              <w:pStyle w:val="Title"/>
              <w:jc w:val="left"/>
              <w:rPr>
                <w:rFonts w:ascii="Calibri" w:hAnsi="Calibri" w:cs="Calibri"/>
                <w:sz w:val="16"/>
                <w:szCs w:val="16"/>
                <w:u w:val="none"/>
              </w:rPr>
            </w:pPr>
            <w:r w:rsidRPr="00F01963">
              <w:rPr>
                <w:rFonts w:ascii="Calibri" w:hAnsi="Calibri" w:cs="Calibri"/>
                <w:sz w:val="16"/>
                <w:szCs w:val="16"/>
                <w:u w:val="none"/>
              </w:rPr>
              <w:t>Site</w:t>
            </w:r>
          </w:p>
          <w:p w14:paraId="42A3B31D" w14:textId="77777777" w:rsidR="00E42D40" w:rsidRPr="00F01963" w:rsidRDefault="00E42D40" w:rsidP="0039035E">
            <w:pPr>
              <w:rPr>
                <w:rFonts w:ascii="Calibri" w:hAnsi="Calibri" w:cs="Calibri"/>
                <w:b/>
                <w:sz w:val="16"/>
                <w:szCs w:val="16"/>
              </w:rPr>
            </w:pPr>
          </w:p>
        </w:tc>
        <w:tc>
          <w:tcPr>
            <w:tcW w:w="3750" w:type="dxa"/>
            <w:gridSpan w:val="3"/>
            <w:shd w:val="clear" w:color="auto" w:fill="auto"/>
          </w:tcPr>
          <w:p w14:paraId="1D1B454A" w14:textId="77777777" w:rsidR="00E42D40" w:rsidRPr="00F01963" w:rsidRDefault="00E42D40" w:rsidP="0039035E">
            <w:pPr>
              <w:rPr>
                <w:rFonts w:ascii="Calibri" w:hAnsi="Calibri" w:cs="Calibri"/>
                <w:b/>
                <w:sz w:val="16"/>
                <w:szCs w:val="16"/>
              </w:rPr>
            </w:pPr>
          </w:p>
        </w:tc>
        <w:tc>
          <w:tcPr>
            <w:tcW w:w="2219" w:type="dxa"/>
            <w:gridSpan w:val="5"/>
            <w:shd w:val="clear" w:color="auto" w:fill="9CC2E5"/>
          </w:tcPr>
          <w:p w14:paraId="3A3DF4FC" w14:textId="77777777" w:rsidR="00E42D40" w:rsidRPr="00F01963" w:rsidRDefault="00E42D40" w:rsidP="0039035E">
            <w:pPr>
              <w:rPr>
                <w:rFonts w:ascii="Calibri" w:hAnsi="Calibri" w:cs="Calibri"/>
                <w:b/>
                <w:sz w:val="16"/>
                <w:szCs w:val="16"/>
              </w:rPr>
            </w:pPr>
            <w:r w:rsidRPr="00F01963">
              <w:rPr>
                <w:rFonts w:ascii="Calibri" w:hAnsi="Calibri" w:cs="Calibri"/>
                <w:b/>
                <w:sz w:val="16"/>
                <w:szCs w:val="16"/>
              </w:rPr>
              <w:t>Department</w:t>
            </w:r>
          </w:p>
        </w:tc>
        <w:tc>
          <w:tcPr>
            <w:tcW w:w="3655" w:type="dxa"/>
            <w:gridSpan w:val="7"/>
            <w:shd w:val="clear" w:color="auto" w:fill="auto"/>
          </w:tcPr>
          <w:p w14:paraId="75EC3DDC" w14:textId="77777777" w:rsidR="00E42D40" w:rsidRPr="00F01963" w:rsidRDefault="00E42D40" w:rsidP="0039035E">
            <w:pPr>
              <w:rPr>
                <w:rFonts w:ascii="Calibri" w:hAnsi="Calibri" w:cs="Calibri"/>
                <w:b/>
                <w:sz w:val="16"/>
                <w:szCs w:val="16"/>
              </w:rPr>
            </w:pPr>
          </w:p>
        </w:tc>
        <w:tc>
          <w:tcPr>
            <w:tcW w:w="1199" w:type="dxa"/>
            <w:gridSpan w:val="2"/>
            <w:shd w:val="clear" w:color="auto" w:fill="9CC2E5"/>
          </w:tcPr>
          <w:p w14:paraId="030E2AB8" w14:textId="77777777" w:rsidR="00E42D40" w:rsidRPr="00F01963" w:rsidRDefault="00E42D40" w:rsidP="0039035E">
            <w:pPr>
              <w:rPr>
                <w:rFonts w:ascii="Calibri" w:hAnsi="Calibri" w:cs="Calibri"/>
                <w:b/>
                <w:sz w:val="16"/>
                <w:szCs w:val="16"/>
              </w:rPr>
            </w:pPr>
            <w:r w:rsidRPr="00F01963">
              <w:rPr>
                <w:rFonts w:ascii="Calibri" w:hAnsi="Calibri" w:cs="Calibri"/>
                <w:b/>
                <w:sz w:val="16"/>
                <w:szCs w:val="16"/>
              </w:rPr>
              <w:t>Version / Ref No.</w:t>
            </w:r>
          </w:p>
        </w:tc>
        <w:tc>
          <w:tcPr>
            <w:tcW w:w="1202" w:type="dxa"/>
            <w:gridSpan w:val="2"/>
            <w:shd w:val="clear" w:color="auto" w:fill="auto"/>
          </w:tcPr>
          <w:p w14:paraId="518989D1" w14:textId="77777777" w:rsidR="00E42D40" w:rsidRPr="00F01963" w:rsidRDefault="00E42D40" w:rsidP="0039035E">
            <w:pPr>
              <w:rPr>
                <w:rFonts w:ascii="Calibri" w:hAnsi="Calibri" w:cs="Calibri"/>
                <w:b/>
                <w:sz w:val="16"/>
                <w:szCs w:val="16"/>
              </w:rPr>
            </w:pPr>
          </w:p>
        </w:tc>
      </w:tr>
      <w:tr w:rsidR="00E42D40" w:rsidRPr="00F01963" w14:paraId="1C1F41A0" w14:textId="77777777" w:rsidTr="0039035E">
        <w:trPr>
          <w:trHeight w:val="494"/>
          <w:tblHeader/>
        </w:trPr>
        <w:tc>
          <w:tcPr>
            <w:tcW w:w="2004" w:type="dxa"/>
            <w:gridSpan w:val="2"/>
            <w:shd w:val="clear" w:color="auto" w:fill="9CC2E5"/>
          </w:tcPr>
          <w:p w14:paraId="51237C12" w14:textId="77777777" w:rsidR="00E42D40" w:rsidRPr="00F01963" w:rsidRDefault="00E42D40" w:rsidP="0039035E">
            <w:pPr>
              <w:rPr>
                <w:rFonts w:ascii="Calibri" w:hAnsi="Calibri" w:cs="Calibri"/>
                <w:b/>
                <w:sz w:val="16"/>
                <w:szCs w:val="16"/>
              </w:rPr>
            </w:pPr>
            <w:r w:rsidRPr="00F01963">
              <w:rPr>
                <w:rFonts w:ascii="Calibri" w:hAnsi="Calibri" w:cs="Calibri"/>
                <w:b/>
                <w:sz w:val="16"/>
                <w:szCs w:val="16"/>
              </w:rPr>
              <w:t>Activity Location</w:t>
            </w:r>
          </w:p>
        </w:tc>
        <w:tc>
          <w:tcPr>
            <w:tcW w:w="3750" w:type="dxa"/>
            <w:gridSpan w:val="3"/>
            <w:shd w:val="clear" w:color="auto" w:fill="auto"/>
          </w:tcPr>
          <w:p w14:paraId="595BB18E" w14:textId="77777777" w:rsidR="00E42D40" w:rsidRPr="00F01963" w:rsidRDefault="00E42D40" w:rsidP="0039035E">
            <w:pPr>
              <w:rPr>
                <w:rFonts w:ascii="Calibri" w:hAnsi="Calibri" w:cs="Calibri"/>
                <w:b/>
                <w:sz w:val="16"/>
                <w:szCs w:val="16"/>
              </w:rPr>
            </w:pPr>
          </w:p>
        </w:tc>
        <w:tc>
          <w:tcPr>
            <w:tcW w:w="2219" w:type="dxa"/>
            <w:gridSpan w:val="5"/>
            <w:shd w:val="clear" w:color="auto" w:fill="9CC2E5"/>
          </w:tcPr>
          <w:p w14:paraId="2DB76775" w14:textId="77777777" w:rsidR="00E42D40" w:rsidRPr="00F01963" w:rsidRDefault="00E42D40" w:rsidP="0039035E">
            <w:pPr>
              <w:rPr>
                <w:rFonts w:ascii="Calibri" w:hAnsi="Calibri" w:cs="Calibri"/>
                <w:b/>
                <w:sz w:val="16"/>
                <w:szCs w:val="16"/>
              </w:rPr>
            </w:pPr>
            <w:r w:rsidRPr="00F01963">
              <w:rPr>
                <w:rFonts w:ascii="Calibri" w:hAnsi="Calibri" w:cs="Calibri"/>
                <w:b/>
                <w:sz w:val="16"/>
                <w:szCs w:val="16"/>
              </w:rPr>
              <w:t>Activity Description</w:t>
            </w:r>
          </w:p>
        </w:tc>
        <w:tc>
          <w:tcPr>
            <w:tcW w:w="6056" w:type="dxa"/>
            <w:gridSpan w:val="11"/>
            <w:shd w:val="clear" w:color="auto" w:fill="auto"/>
          </w:tcPr>
          <w:p w14:paraId="7008C94B" w14:textId="77777777" w:rsidR="00E42D40" w:rsidRPr="00F01963" w:rsidRDefault="00E42D40" w:rsidP="0039035E">
            <w:pPr>
              <w:rPr>
                <w:rFonts w:ascii="Calibri" w:hAnsi="Calibri" w:cs="Calibri"/>
                <w:b/>
                <w:sz w:val="16"/>
                <w:szCs w:val="16"/>
              </w:rPr>
            </w:pPr>
          </w:p>
        </w:tc>
      </w:tr>
      <w:tr w:rsidR="00E42D40" w:rsidRPr="00F01963" w14:paraId="46175E6C" w14:textId="77777777" w:rsidTr="0039035E">
        <w:trPr>
          <w:trHeight w:val="494"/>
          <w:tblHeader/>
        </w:trPr>
        <w:tc>
          <w:tcPr>
            <w:tcW w:w="2004" w:type="dxa"/>
            <w:gridSpan w:val="2"/>
            <w:shd w:val="clear" w:color="auto" w:fill="9CC2E5"/>
          </w:tcPr>
          <w:p w14:paraId="762568DE" w14:textId="77777777" w:rsidR="00E42D40" w:rsidRPr="00F01963" w:rsidRDefault="00E42D40" w:rsidP="0039035E">
            <w:pPr>
              <w:rPr>
                <w:rFonts w:ascii="Calibri" w:hAnsi="Calibri" w:cs="Calibri"/>
                <w:b/>
                <w:sz w:val="16"/>
                <w:szCs w:val="16"/>
              </w:rPr>
            </w:pPr>
            <w:r w:rsidRPr="00F01963">
              <w:rPr>
                <w:rFonts w:ascii="Calibri" w:hAnsi="Calibri" w:cs="Calibri"/>
                <w:b/>
                <w:sz w:val="16"/>
                <w:szCs w:val="16"/>
              </w:rPr>
              <w:t>Assessor</w:t>
            </w:r>
          </w:p>
        </w:tc>
        <w:tc>
          <w:tcPr>
            <w:tcW w:w="3750" w:type="dxa"/>
            <w:gridSpan w:val="3"/>
            <w:shd w:val="clear" w:color="auto" w:fill="auto"/>
          </w:tcPr>
          <w:p w14:paraId="1435135F" w14:textId="77777777" w:rsidR="00E42D40" w:rsidRPr="00F01963" w:rsidRDefault="00E42D40" w:rsidP="0039035E">
            <w:pPr>
              <w:rPr>
                <w:rFonts w:ascii="Calibri" w:hAnsi="Calibri" w:cs="Calibri"/>
                <w:b/>
                <w:sz w:val="16"/>
                <w:szCs w:val="16"/>
              </w:rPr>
            </w:pPr>
          </w:p>
        </w:tc>
        <w:tc>
          <w:tcPr>
            <w:tcW w:w="2219" w:type="dxa"/>
            <w:gridSpan w:val="5"/>
            <w:shd w:val="clear" w:color="auto" w:fill="9CC2E5"/>
          </w:tcPr>
          <w:p w14:paraId="5334EDC4" w14:textId="77777777" w:rsidR="00E42D40" w:rsidRPr="00F01963" w:rsidRDefault="00E42D40" w:rsidP="0039035E">
            <w:pPr>
              <w:rPr>
                <w:rFonts w:ascii="Calibri" w:hAnsi="Calibri" w:cs="Calibri"/>
                <w:b/>
                <w:sz w:val="16"/>
                <w:szCs w:val="16"/>
              </w:rPr>
            </w:pPr>
            <w:r w:rsidRPr="00F01963">
              <w:rPr>
                <w:rFonts w:ascii="Calibri" w:hAnsi="Calibri" w:cs="Calibri"/>
                <w:b/>
                <w:sz w:val="16"/>
                <w:szCs w:val="16"/>
              </w:rPr>
              <w:t>Assessment Date</w:t>
            </w:r>
          </w:p>
        </w:tc>
        <w:tc>
          <w:tcPr>
            <w:tcW w:w="1764" w:type="dxa"/>
            <w:gridSpan w:val="2"/>
            <w:shd w:val="clear" w:color="auto" w:fill="auto"/>
          </w:tcPr>
          <w:p w14:paraId="30925245" w14:textId="77777777" w:rsidR="00E42D40" w:rsidRPr="00F01963" w:rsidRDefault="00E42D40" w:rsidP="0039035E">
            <w:pPr>
              <w:rPr>
                <w:rFonts w:ascii="Calibri" w:hAnsi="Calibri" w:cs="Calibri"/>
                <w:b/>
                <w:sz w:val="16"/>
                <w:szCs w:val="16"/>
              </w:rPr>
            </w:pPr>
          </w:p>
        </w:tc>
        <w:tc>
          <w:tcPr>
            <w:tcW w:w="1891" w:type="dxa"/>
            <w:gridSpan w:val="5"/>
            <w:shd w:val="clear" w:color="auto" w:fill="9CC2E5"/>
          </w:tcPr>
          <w:p w14:paraId="786AE147" w14:textId="77777777" w:rsidR="00E42D40" w:rsidRPr="00F01963" w:rsidRDefault="00E42D40" w:rsidP="0039035E">
            <w:pPr>
              <w:rPr>
                <w:rFonts w:ascii="Calibri" w:hAnsi="Calibri" w:cs="Calibri"/>
                <w:b/>
                <w:sz w:val="16"/>
                <w:szCs w:val="16"/>
              </w:rPr>
            </w:pPr>
            <w:r w:rsidRPr="00F01963">
              <w:rPr>
                <w:rFonts w:ascii="Calibri" w:hAnsi="Calibri" w:cs="Calibri"/>
                <w:b/>
                <w:sz w:val="16"/>
                <w:szCs w:val="16"/>
              </w:rPr>
              <w:t>Date of Assessment Review</w:t>
            </w:r>
          </w:p>
        </w:tc>
        <w:tc>
          <w:tcPr>
            <w:tcW w:w="2401" w:type="dxa"/>
            <w:gridSpan w:val="4"/>
            <w:shd w:val="clear" w:color="auto" w:fill="auto"/>
          </w:tcPr>
          <w:p w14:paraId="3751542F" w14:textId="77777777" w:rsidR="00E42D40" w:rsidRPr="00F01963" w:rsidRDefault="00E42D40" w:rsidP="0039035E">
            <w:pPr>
              <w:rPr>
                <w:rFonts w:ascii="Calibri" w:hAnsi="Calibri" w:cs="Calibri"/>
                <w:b/>
                <w:sz w:val="16"/>
                <w:szCs w:val="16"/>
              </w:rPr>
            </w:pPr>
          </w:p>
        </w:tc>
      </w:tr>
      <w:tr w:rsidR="00E42D40" w:rsidRPr="00F01963" w14:paraId="133356BD" w14:textId="77777777" w:rsidTr="0039035E">
        <w:trPr>
          <w:trHeight w:val="494"/>
          <w:tblHeader/>
        </w:trPr>
        <w:tc>
          <w:tcPr>
            <w:tcW w:w="2004" w:type="dxa"/>
            <w:gridSpan w:val="2"/>
            <w:shd w:val="clear" w:color="auto" w:fill="9CC2E5"/>
          </w:tcPr>
          <w:p w14:paraId="098E3CCA" w14:textId="77777777" w:rsidR="00E42D40" w:rsidRPr="00F01963" w:rsidRDefault="00E42D40" w:rsidP="0039035E">
            <w:pPr>
              <w:rPr>
                <w:rFonts w:ascii="Calibri" w:hAnsi="Calibri" w:cs="Calibri"/>
                <w:b/>
                <w:sz w:val="16"/>
                <w:szCs w:val="16"/>
              </w:rPr>
            </w:pPr>
            <w:r w:rsidRPr="00F01963">
              <w:rPr>
                <w:rFonts w:ascii="Calibri" w:hAnsi="Calibri" w:cs="Calibri"/>
                <w:b/>
                <w:sz w:val="16"/>
                <w:szCs w:val="16"/>
              </w:rPr>
              <w:t>Academic / Manager Name</w:t>
            </w:r>
          </w:p>
        </w:tc>
        <w:tc>
          <w:tcPr>
            <w:tcW w:w="3750" w:type="dxa"/>
            <w:gridSpan w:val="3"/>
            <w:shd w:val="clear" w:color="auto" w:fill="auto"/>
          </w:tcPr>
          <w:p w14:paraId="30BEC5E9" w14:textId="77777777" w:rsidR="00E42D40" w:rsidRPr="00F01963" w:rsidRDefault="00E42D40" w:rsidP="0039035E">
            <w:pPr>
              <w:rPr>
                <w:rFonts w:ascii="Calibri" w:hAnsi="Calibri" w:cs="Calibri"/>
                <w:b/>
                <w:sz w:val="16"/>
                <w:szCs w:val="16"/>
              </w:rPr>
            </w:pPr>
          </w:p>
        </w:tc>
        <w:tc>
          <w:tcPr>
            <w:tcW w:w="2219" w:type="dxa"/>
            <w:gridSpan w:val="5"/>
            <w:shd w:val="clear" w:color="auto" w:fill="9CC2E5"/>
          </w:tcPr>
          <w:p w14:paraId="21BB3BC9" w14:textId="77777777" w:rsidR="00E42D40" w:rsidRPr="00F01963" w:rsidRDefault="00E42D40" w:rsidP="0039035E">
            <w:pPr>
              <w:rPr>
                <w:rFonts w:ascii="Calibri" w:hAnsi="Calibri" w:cs="Calibri"/>
                <w:b/>
                <w:sz w:val="16"/>
                <w:szCs w:val="16"/>
              </w:rPr>
            </w:pPr>
            <w:r w:rsidRPr="00F01963">
              <w:rPr>
                <w:rFonts w:ascii="Calibri" w:hAnsi="Calibri" w:cs="Calibri"/>
                <w:b/>
                <w:sz w:val="16"/>
                <w:szCs w:val="16"/>
              </w:rPr>
              <w:t>Academic / Manager Signature</w:t>
            </w:r>
          </w:p>
        </w:tc>
        <w:tc>
          <w:tcPr>
            <w:tcW w:w="6056" w:type="dxa"/>
            <w:gridSpan w:val="11"/>
            <w:shd w:val="clear" w:color="auto" w:fill="auto"/>
          </w:tcPr>
          <w:p w14:paraId="26F15414" w14:textId="77777777" w:rsidR="00E42D40" w:rsidRPr="00F01963" w:rsidRDefault="00E42D40" w:rsidP="0039035E">
            <w:pPr>
              <w:rPr>
                <w:rFonts w:ascii="Calibri" w:hAnsi="Calibri" w:cs="Calibri"/>
                <w:b/>
                <w:sz w:val="16"/>
                <w:szCs w:val="16"/>
              </w:rPr>
            </w:pPr>
          </w:p>
        </w:tc>
      </w:tr>
      <w:tr w:rsidR="00E42D40" w:rsidRPr="00901990" w14:paraId="7D31AC5F" w14:textId="77777777" w:rsidTr="004934DA">
        <w:trPr>
          <w:trHeight w:val="249"/>
          <w:tblHeader/>
        </w:trPr>
        <w:tc>
          <w:tcPr>
            <w:tcW w:w="3823" w:type="dxa"/>
            <w:gridSpan w:val="4"/>
            <w:shd w:val="clear" w:color="auto" w:fill="00B0F0"/>
          </w:tcPr>
          <w:p w14:paraId="33935179" w14:textId="77777777" w:rsidR="00E42D40" w:rsidRPr="00901990" w:rsidRDefault="00E42D40" w:rsidP="0039035E">
            <w:pPr>
              <w:pStyle w:val="Title"/>
              <w:rPr>
                <w:rFonts w:ascii="Calibri" w:hAnsi="Calibri" w:cs="Calibri"/>
                <w:sz w:val="16"/>
                <w:szCs w:val="16"/>
                <w:u w:val="none"/>
              </w:rPr>
            </w:pPr>
            <w:r w:rsidRPr="00901990">
              <w:rPr>
                <w:rFonts w:ascii="Calibri" w:hAnsi="Calibri" w:cs="Calibri"/>
                <w:sz w:val="16"/>
                <w:szCs w:val="16"/>
                <w:u w:val="none"/>
              </w:rPr>
              <w:t>Hazard Assessment</w:t>
            </w:r>
          </w:p>
        </w:tc>
        <w:tc>
          <w:tcPr>
            <w:tcW w:w="7403" w:type="dxa"/>
            <w:gridSpan w:val="12"/>
            <w:shd w:val="clear" w:color="auto" w:fill="00B0F0"/>
          </w:tcPr>
          <w:p w14:paraId="35A96D5E" w14:textId="77777777" w:rsidR="00E42D40" w:rsidRPr="00901990" w:rsidRDefault="00E42D40" w:rsidP="0039035E">
            <w:pPr>
              <w:pStyle w:val="Title"/>
              <w:rPr>
                <w:rFonts w:ascii="Calibri" w:hAnsi="Calibri" w:cs="Calibri"/>
                <w:sz w:val="16"/>
                <w:szCs w:val="16"/>
                <w:u w:val="none"/>
              </w:rPr>
            </w:pPr>
            <w:r w:rsidRPr="00901990">
              <w:rPr>
                <w:rFonts w:ascii="Calibri" w:hAnsi="Calibri" w:cs="Calibri"/>
                <w:sz w:val="16"/>
                <w:szCs w:val="16"/>
                <w:u w:val="none"/>
              </w:rPr>
              <w:t>Control Assessment</w:t>
            </w:r>
          </w:p>
        </w:tc>
        <w:tc>
          <w:tcPr>
            <w:tcW w:w="2803" w:type="dxa"/>
            <w:gridSpan w:val="5"/>
            <w:shd w:val="clear" w:color="auto" w:fill="00B0F0"/>
          </w:tcPr>
          <w:p w14:paraId="3FD583E5" w14:textId="77777777" w:rsidR="00E42D40" w:rsidRPr="00901990" w:rsidRDefault="00E42D40" w:rsidP="0039035E">
            <w:pPr>
              <w:pStyle w:val="Title"/>
              <w:rPr>
                <w:rFonts w:ascii="Calibri" w:hAnsi="Calibri" w:cs="Calibri"/>
                <w:sz w:val="16"/>
                <w:szCs w:val="16"/>
                <w:u w:val="none"/>
              </w:rPr>
            </w:pPr>
            <w:r w:rsidRPr="00901990">
              <w:rPr>
                <w:rFonts w:ascii="Calibri" w:hAnsi="Calibri" w:cs="Calibri"/>
                <w:sz w:val="16"/>
                <w:szCs w:val="16"/>
                <w:u w:val="none"/>
              </w:rPr>
              <w:t>Actions</w:t>
            </w:r>
          </w:p>
        </w:tc>
      </w:tr>
      <w:tr w:rsidR="004934DA" w:rsidRPr="00901990" w14:paraId="5E42C2F9" w14:textId="77777777" w:rsidTr="004934DA">
        <w:trPr>
          <w:trHeight w:val="383"/>
          <w:tblHeader/>
        </w:trPr>
        <w:tc>
          <w:tcPr>
            <w:tcW w:w="1271" w:type="dxa"/>
            <w:vMerge w:val="restart"/>
            <w:shd w:val="clear" w:color="auto" w:fill="DEEAF6"/>
          </w:tcPr>
          <w:p w14:paraId="4CA042D4" w14:textId="77777777" w:rsidR="004934DA" w:rsidRPr="00D1025C" w:rsidRDefault="004934DA" w:rsidP="0039035E">
            <w:pPr>
              <w:pStyle w:val="Title"/>
              <w:rPr>
                <w:rFonts w:ascii="Calibri" w:hAnsi="Calibri" w:cs="Calibri"/>
                <w:b w:val="0"/>
                <w:sz w:val="16"/>
                <w:szCs w:val="16"/>
                <w:u w:val="none"/>
              </w:rPr>
            </w:pPr>
            <w:r w:rsidRPr="00D1025C">
              <w:rPr>
                <w:rFonts w:ascii="Calibri" w:hAnsi="Calibri" w:cs="Calibri"/>
                <w:b w:val="0"/>
                <w:sz w:val="16"/>
                <w:szCs w:val="16"/>
                <w:u w:val="none"/>
              </w:rPr>
              <w:t>Hazards Identified</w:t>
            </w:r>
          </w:p>
          <w:p w14:paraId="3B309B1A" w14:textId="77777777" w:rsidR="004934DA" w:rsidRPr="00D1025C" w:rsidRDefault="004934DA" w:rsidP="0039035E">
            <w:pPr>
              <w:pStyle w:val="Title"/>
              <w:rPr>
                <w:rFonts w:ascii="Calibri" w:hAnsi="Calibri" w:cs="Calibri"/>
                <w:b w:val="0"/>
                <w:sz w:val="16"/>
                <w:szCs w:val="16"/>
                <w:u w:val="none"/>
              </w:rPr>
            </w:pPr>
          </w:p>
        </w:tc>
        <w:tc>
          <w:tcPr>
            <w:tcW w:w="1276" w:type="dxa"/>
            <w:gridSpan w:val="2"/>
            <w:vMerge w:val="restart"/>
            <w:shd w:val="clear" w:color="auto" w:fill="DEEAF6"/>
          </w:tcPr>
          <w:p w14:paraId="5FDB2750" w14:textId="77777777" w:rsidR="004934DA" w:rsidRDefault="004934DA" w:rsidP="0039035E">
            <w:pPr>
              <w:pStyle w:val="Title"/>
              <w:rPr>
                <w:rFonts w:ascii="Calibri" w:hAnsi="Calibri" w:cs="Calibri"/>
                <w:b w:val="0"/>
                <w:sz w:val="16"/>
                <w:szCs w:val="16"/>
                <w:u w:val="none"/>
              </w:rPr>
            </w:pPr>
            <w:r w:rsidRPr="00D1025C">
              <w:rPr>
                <w:rFonts w:ascii="Calibri" w:hAnsi="Calibri" w:cs="Calibri"/>
                <w:b w:val="0"/>
                <w:sz w:val="16"/>
                <w:szCs w:val="16"/>
                <w:u w:val="none"/>
              </w:rPr>
              <w:t>Who might be harmed?</w:t>
            </w:r>
          </w:p>
          <w:p w14:paraId="52BB175A" w14:textId="493CAF7B" w:rsidR="004934DA" w:rsidRPr="00D1025C" w:rsidRDefault="004934DA" w:rsidP="0039035E">
            <w:pPr>
              <w:pStyle w:val="Title"/>
              <w:rPr>
                <w:rFonts w:ascii="Calibri" w:hAnsi="Calibri" w:cs="Calibri"/>
                <w:b w:val="0"/>
                <w:sz w:val="16"/>
                <w:szCs w:val="16"/>
                <w:u w:val="none"/>
              </w:rPr>
            </w:pPr>
            <w:r>
              <w:rPr>
                <w:rFonts w:ascii="Calibri" w:hAnsi="Calibri" w:cs="Calibri"/>
                <w:b w:val="0"/>
                <w:sz w:val="16"/>
                <w:szCs w:val="16"/>
                <w:u w:val="none"/>
              </w:rPr>
              <w:t>Staff Students Contractors Others</w:t>
            </w:r>
          </w:p>
        </w:tc>
        <w:tc>
          <w:tcPr>
            <w:tcW w:w="1276" w:type="dxa"/>
            <w:vMerge w:val="restart"/>
            <w:shd w:val="clear" w:color="auto" w:fill="DEEAF6"/>
          </w:tcPr>
          <w:p w14:paraId="6E7BA88A" w14:textId="77777777" w:rsidR="004934DA" w:rsidRPr="00D1025C" w:rsidRDefault="004934DA" w:rsidP="0039035E">
            <w:pPr>
              <w:pStyle w:val="Title"/>
              <w:rPr>
                <w:rFonts w:ascii="Calibri" w:hAnsi="Calibri" w:cs="Calibri"/>
                <w:b w:val="0"/>
                <w:sz w:val="16"/>
                <w:szCs w:val="16"/>
                <w:u w:val="none"/>
              </w:rPr>
            </w:pPr>
            <w:r w:rsidRPr="00D1025C">
              <w:rPr>
                <w:rFonts w:ascii="Calibri" w:hAnsi="Calibri" w:cs="Calibri"/>
                <w:b w:val="0"/>
                <w:sz w:val="16"/>
                <w:szCs w:val="16"/>
                <w:u w:val="none"/>
              </w:rPr>
              <w:t>How might people be harmed?</w:t>
            </w:r>
          </w:p>
        </w:tc>
        <w:tc>
          <w:tcPr>
            <w:tcW w:w="2351" w:type="dxa"/>
            <w:gridSpan w:val="2"/>
            <w:vMerge w:val="restart"/>
            <w:shd w:val="clear" w:color="auto" w:fill="DEEAF6"/>
          </w:tcPr>
          <w:p w14:paraId="18FDB5F7" w14:textId="77777777" w:rsidR="004934DA" w:rsidRPr="00D1025C" w:rsidRDefault="004934DA" w:rsidP="0039035E">
            <w:pPr>
              <w:pStyle w:val="Title"/>
              <w:rPr>
                <w:rFonts w:ascii="Calibri" w:hAnsi="Calibri" w:cs="Calibri"/>
                <w:b w:val="0"/>
                <w:sz w:val="16"/>
                <w:szCs w:val="16"/>
                <w:u w:val="none"/>
              </w:rPr>
            </w:pPr>
            <w:r w:rsidRPr="00D1025C">
              <w:rPr>
                <w:rFonts w:ascii="Calibri" w:hAnsi="Calibri" w:cs="Calibri"/>
                <w:b w:val="0"/>
                <w:sz w:val="16"/>
                <w:szCs w:val="16"/>
                <w:u w:val="none"/>
              </w:rPr>
              <w:t>Existing Control Measures</w:t>
            </w:r>
          </w:p>
        </w:tc>
        <w:tc>
          <w:tcPr>
            <w:tcW w:w="997" w:type="dxa"/>
            <w:gridSpan w:val="3"/>
            <w:shd w:val="clear" w:color="auto" w:fill="DEEAF6"/>
          </w:tcPr>
          <w:p w14:paraId="583A73B6" w14:textId="77777777" w:rsidR="004934DA" w:rsidRPr="00D1025C" w:rsidRDefault="004934DA" w:rsidP="0039035E">
            <w:pPr>
              <w:pStyle w:val="Title"/>
              <w:rPr>
                <w:rFonts w:ascii="Calibri" w:hAnsi="Calibri" w:cs="Calibri"/>
                <w:b w:val="0"/>
                <w:sz w:val="16"/>
                <w:szCs w:val="16"/>
                <w:u w:val="none"/>
              </w:rPr>
            </w:pPr>
            <w:r w:rsidRPr="00D1025C">
              <w:rPr>
                <w:rFonts w:ascii="Calibri" w:hAnsi="Calibri" w:cs="Calibri"/>
                <w:b w:val="0"/>
                <w:sz w:val="16"/>
                <w:szCs w:val="16"/>
                <w:u w:val="none"/>
              </w:rPr>
              <w:t>Initial Risk Rating</w:t>
            </w:r>
          </w:p>
        </w:tc>
        <w:tc>
          <w:tcPr>
            <w:tcW w:w="968" w:type="dxa"/>
            <w:gridSpan w:val="2"/>
            <w:vMerge w:val="restart"/>
            <w:shd w:val="clear" w:color="auto" w:fill="DEEAF6"/>
          </w:tcPr>
          <w:p w14:paraId="5575E2AF" w14:textId="77777777" w:rsidR="004934DA" w:rsidRPr="00D1025C" w:rsidRDefault="004934DA" w:rsidP="0039035E">
            <w:pPr>
              <w:pStyle w:val="Title"/>
              <w:rPr>
                <w:rFonts w:ascii="Calibri" w:hAnsi="Calibri" w:cs="Calibri"/>
                <w:b w:val="0"/>
                <w:sz w:val="16"/>
                <w:szCs w:val="16"/>
                <w:u w:val="none"/>
              </w:rPr>
            </w:pPr>
            <w:r w:rsidRPr="00D1025C">
              <w:rPr>
                <w:rFonts w:ascii="Calibri" w:hAnsi="Calibri" w:cs="Calibri"/>
                <w:b w:val="0"/>
                <w:sz w:val="16"/>
                <w:szCs w:val="16"/>
                <w:u w:val="none"/>
              </w:rPr>
              <w:t>Are these adequate?</w:t>
            </w:r>
          </w:p>
          <w:p w14:paraId="26863E0D" w14:textId="77777777" w:rsidR="004934DA" w:rsidRPr="00D1025C" w:rsidRDefault="004934DA" w:rsidP="0039035E">
            <w:pPr>
              <w:pStyle w:val="Title"/>
              <w:rPr>
                <w:rFonts w:ascii="Calibri" w:hAnsi="Calibri" w:cs="Calibri"/>
                <w:b w:val="0"/>
                <w:sz w:val="16"/>
                <w:szCs w:val="16"/>
                <w:u w:val="none"/>
              </w:rPr>
            </w:pPr>
            <w:r w:rsidRPr="00D1025C">
              <w:rPr>
                <w:rFonts w:ascii="Calibri" w:hAnsi="Calibri" w:cs="Calibri"/>
                <w:b w:val="0"/>
                <w:sz w:val="16"/>
                <w:szCs w:val="16"/>
                <w:u w:val="none"/>
              </w:rPr>
              <w:t>Yes/No</w:t>
            </w:r>
          </w:p>
          <w:p w14:paraId="07073079" w14:textId="77777777" w:rsidR="004934DA" w:rsidRPr="00D1025C" w:rsidRDefault="004934DA" w:rsidP="0039035E">
            <w:pPr>
              <w:pStyle w:val="Title"/>
              <w:jc w:val="left"/>
              <w:rPr>
                <w:rFonts w:ascii="Calibri" w:hAnsi="Calibri" w:cs="Calibri"/>
                <w:b w:val="0"/>
                <w:sz w:val="16"/>
                <w:szCs w:val="16"/>
                <w:u w:val="none"/>
              </w:rPr>
            </w:pPr>
          </w:p>
        </w:tc>
        <w:tc>
          <w:tcPr>
            <w:tcW w:w="2082" w:type="dxa"/>
            <w:gridSpan w:val="2"/>
            <w:vMerge w:val="restart"/>
            <w:shd w:val="clear" w:color="auto" w:fill="DEEAF6"/>
          </w:tcPr>
          <w:p w14:paraId="39DB4AD4" w14:textId="77777777" w:rsidR="004934DA" w:rsidRPr="00D1025C" w:rsidRDefault="004934DA" w:rsidP="0039035E">
            <w:pPr>
              <w:pStyle w:val="Title"/>
              <w:rPr>
                <w:rFonts w:ascii="Calibri" w:hAnsi="Calibri" w:cs="Calibri"/>
                <w:b w:val="0"/>
                <w:sz w:val="16"/>
                <w:szCs w:val="16"/>
                <w:u w:val="none"/>
              </w:rPr>
            </w:pPr>
            <w:r w:rsidRPr="00D1025C">
              <w:rPr>
                <w:rFonts w:ascii="Calibri" w:hAnsi="Calibri" w:cs="Calibri"/>
                <w:b w:val="0"/>
                <w:sz w:val="16"/>
                <w:szCs w:val="16"/>
                <w:u w:val="none"/>
              </w:rPr>
              <w:t>Changes to/ Additional Controls</w:t>
            </w:r>
          </w:p>
        </w:tc>
        <w:tc>
          <w:tcPr>
            <w:tcW w:w="1005" w:type="dxa"/>
            <w:gridSpan w:val="3"/>
            <w:shd w:val="clear" w:color="auto" w:fill="DEEAF6"/>
          </w:tcPr>
          <w:p w14:paraId="2CD27BB0" w14:textId="77777777" w:rsidR="004934DA" w:rsidRPr="00D1025C" w:rsidRDefault="004934DA" w:rsidP="0039035E">
            <w:pPr>
              <w:pStyle w:val="Title"/>
              <w:rPr>
                <w:rFonts w:ascii="Calibri" w:hAnsi="Calibri" w:cs="Calibri"/>
                <w:b w:val="0"/>
                <w:sz w:val="16"/>
                <w:szCs w:val="16"/>
                <w:u w:val="none"/>
              </w:rPr>
            </w:pPr>
            <w:r w:rsidRPr="00D1025C">
              <w:rPr>
                <w:rFonts w:ascii="Calibri" w:hAnsi="Calibri" w:cs="Calibri"/>
                <w:b w:val="0"/>
                <w:sz w:val="16"/>
                <w:szCs w:val="16"/>
                <w:u w:val="none"/>
              </w:rPr>
              <w:t>Residual Risk Rating</w:t>
            </w:r>
          </w:p>
        </w:tc>
        <w:tc>
          <w:tcPr>
            <w:tcW w:w="1116" w:type="dxa"/>
            <w:gridSpan w:val="2"/>
            <w:vMerge w:val="restart"/>
            <w:shd w:val="clear" w:color="auto" w:fill="DEEAF6"/>
          </w:tcPr>
          <w:p w14:paraId="21DFCC28" w14:textId="77777777" w:rsidR="004934DA" w:rsidRPr="00D1025C" w:rsidRDefault="004934DA" w:rsidP="0039035E">
            <w:pPr>
              <w:pStyle w:val="Title"/>
              <w:rPr>
                <w:rFonts w:ascii="Calibri" w:hAnsi="Calibri" w:cs="Calibri"/>
                <w:b w:val="0"/>
                <w:sz w:val="16"/>
                <w:szCs w:val="16"/>
                <w:u w:val="none"/>
              </w:rPr>
            </w:pPr>
            <w:r w:rsidRPr="00D1025C">
              <w:rPr>
                <w:rFonts w:ascii="Calibri" w:hAnsi="Calibri" w:cs="Calibri"/>
                <w:b w:val="0"/>
                <w:sz w:val="16"/>
                <w:szCs w:val="16"/>
                <w:u w:val="none"/>
              </w:rPr>
              <w:t>Owner</w:t>
            </w:r>
          </w:p>
        </w:tc>
        <w:tc>
          <w:tcPr>
            <w:tcW w:w="827" w:type="dxa"/>
            <w:gridSpan w:val="2"/>
            <w:vMerge w:val="restart"/>
            <w:shd w:val="clear" w:color="auto" w:fill="DEEAF6"/>
          </w:tcPr>
          <w:p w14:paraId="2C438DCD" w14:textId="77777777" w:rsidR="004934DA" w:rsidRDefault="004934DA" w:rsidP="0039035E">
            <w:pPr>
              <w:pStyle w:val="Title"/>
              <w:rPr>
                <w:rFonts w:ascii="Calibri" w:hAnsi="Calibri" w:cs="Calibri"/>
                <w:b w:val="0"/>
                <w:sz w:val="16"/>
                <w:szCs w:val="16"/>
                <w:u w:val="none"/>
              </w:rPr>
            </w:pPr>
            <w:r>
              <w:rPr>
                <w:rFonts w:ascii="Calibri" w:hAnsi="Calibri" w:cs="Calibri"/>
                <w:b w:val="0"/>
                <w:sz w:val="16"/>
                <w:szCs w:val="16"/>
                <w:u w:val="none"/>
              </w:rPr>
              <w:t xml:space="preserve">Due </w:t>
            </w:r>
          </w:p>
          <w:p w14:paraId="21A7DD5F" w14:textId="60A4C5C2" w:rsidR="004934DA" w:rsidRPr="00D1025C" w:rsidRDefault="004934DA" w:rsidP="0039035E">
            <w:pPr>
              <w:pStyle w:val="Title"/>
              <w:rPr>
                <w:rFonts w:ascii="Calibri" w:hAnsi="Calibri" w:cs="Calibri"/>
                <w:b w:val="0"/>
                <w:sz w:val="16"/>
                <w:szCs w:val="16"/>
                <w:u w:val="none"/>
              </w:rPr>
            </w:pPr>
            <w:r>
              <w:rPr>
                <w:rFonts w:ascii="Calibri" w:hAnsi="Calibri" w:cs="Calibri"/>
                <w:b w:val="0"/>
                <w:sz w:val="16"/>
                <w:szCs w:val="16"/>
                <w:u w:val="none"/>
              </w:rPr>
              <w:t>Date</w:t>
            </w:r>
          </w:p>
          <w:p w14:paraId="3FE439E3" w14:textId="77777777" w:rsidR="004934DA" w:rsidRPr="00D1025C" w:rsidRDefault="004934DA" w:rsidP="0039035E">
            <w:pPr>
              <w:pStyle w:val="Title"/>
              <w:rPr>
                <w:rFonts w:ascii="Calibri" w:hAnsi="Calibri" w:cs="Calibri"/>
                <w:b w:val="0"/>
                <w:sz w:val="16"/>
                <w:szCs w:val="16"/>
                <w:u w:val="none"/>
              </w:rPr>
            </w:pPr>
          </w:p>
        </w:tc>
        <w:tc>
          <w:tcPr>
            <w:tcW w:w="860" w:type="dxa"/>
            <w:vMerge w:val="restart"/>
            <w:shd w:val="clear" w:color="auto" w:fill="DEEAF6"/>
          </w:tcPr>
          <w:p w14:paraId="318D9208" w14:textId="77777777" w:rsidR="004934DA" w:rsidRPr="00D1025C" w:rsidRDefault="004934DA" w:rsidP="0039035E">
            <w:pPr>
              <w:pStyle w:val="Title"/>
              <w:rPr>
                <w:rFonts w:ascii="Calibri" w:hAnsi="Calibri" w:cs="Calibri"/>
                <w:b w:val="0"/>
                <w:sz w:val="16"/>
                <w:szCs w:val="16"/>
                <w:u w:val="none"/>
              </w:rPr>
            </w:pPr>
            <w:r w:rsidRPr="00D1025C">
              <w:rPr>
                <w:rFonts w:ascii="Calibri" w:hAnsi="Calibri" w:cs="Calibri"/>
                <w:b w:val="0"/>
                <w:sz w:val="16"/>
                <w:szCs w:val="16"/>
                <w:u w:val="none"/>
              </w:rPr>
              <w:t>Action Complete</w:t>
            </w:r>
          </w:p>
          <w:p w14:paraId="1F280B35" w14:textId="77777777" w:rsidR="004934DA" w:rsidRPr="00D1025C" w:rsidRDefault="004934DA" w:rsidP="0039035E">
            <w:pPr>
              <w:pStyle w:val="Title"/>
              <w:rPr>
                <w:rFonts w:ascii="Calibri" w:hAnsi="Calibri" w:cs="Calibri"/>
                <w:b w:val="0"/>
                <w:sz w:val="16"/>
                <w:szCs w:val="16"/>
                <w:u w:val="none"/>
              </w:rPr>
            </w:pPr>
          </w:p>
        </w:tc>
      </w:tr>
      <w:tr w:rsidR="004934DA" w:rsidRPr="00901990" w14:paraId="7A3FFE0E" w14:textId="77777777" w:rsidTr="004934DA">
        <w:trPr>
          <w:trHeight w:val="822"/>
          <w:tblHeader/>
        </w:trPr>
        <w:tc>
          <w:tcPr>
            <w:tcW w:w="1271" w:type="dxa"/>
            <w:vMerge/>
            <w:tcBorders>
              <w:bottom w:val="nil"/>
            </w:tcBorders>
            <w:shd w:val="clear" w:color="auto" w:fill="auto"/>
          </w:tcPr>
          <w:p w14:paraId="7B3FA61A" w14:textId="77777777" w:rsidR="004934DA" w:rsidRPr="00901990" w:rsidRDefault="004934DA" w:rsidP="0039035E">
            <w:pPr>
              <w:pStyle w:val="Title"/>
              <w:rPr>
                <w:rFonts w:ascii="Calibri" w:hAnsi="Calibri" w:cs="Calibri"/>
                <w:sz w:val="16"/>
                <w:szCs w:val="16"/>
                <w:u w:val="none"/>
              </w:rPr>
            </w:pPr>
          </w:p>
        </w:tc>
        <w:tc>
          <w:tcPr>
            <w:tcW w:w="1276" w:type="dxa"/>
            <w:gridSpan w:val="2"/>
            <w:vMerge/>
            <w:tcBorders>
              <w:bottom w:val="nil"/>
            </w:tcBorders>
            <w:shd w:val="clear" w:color="auto" w:fill="auto"/>
          </w:tcPr>
          <w:p w14:paraId="53D42ACE" w14:textId="77777777" w:rsidR="004934DA" w:rsidRPr="00901990" w:rsidRDefault="004934DA" w:rsidP="0039035E">
            <w:pPr>
              <w:pStyle w:val="Title"/>
              <w:rPr>
                <w:rFonts w:ascii="Calibri" w:hAnsi="Calibri" w:cs="Calibri"/>
                <w:sz w:val="16"/>
                <w:szCs w:val="16"/>
                <w:u w:val="none"/>
              </w:rPr>
            </w:pPr>
          </w:p>
        </w:tc>
        <w:tc>
          <w:tcPr>
            <w:tcW w:w="1276" w:type="dxa"/>
            <w:vMerge/>
            <w:tcBorders>
              <w:bottom w:val="nil"/>
            </w:tcBorders>
            <w:shd w:val="clear" w:color="auto" w:fill="auto"/>
          </w:tcPr>
          <w:p w14:paraId="0D7B0851" w14:textId="77777777" w:rsidR="004934DA" w:rsidRPr="00901990" w:rsidRDefault="004934DA" w:rsidP="0039035E">
            <w:pPr>
              <w:pStyle w:val="Title"/>
              <w:rPr>
                <w:rFonts w:ascii="Calibri" w:hAnsi="Calibri" w:cs="Calibri"/>
                <w:sz w:val="16"/>
                <w:szCs w:val="16"/>
                <w:u w:val="none"/>
              </w:rPr>
            </w:pPr>
          </w:p>
        </w:tc>
        <w:tc>
          <w:tcPr>
            <w:tcW w:w="2351" w:type="dxa"/>
            <w:gridSpan w:val="2"/>
            <w:vMerge/>
            <w:tcBorders>
              <w:bottom w:val="nil"/>
            </w:tcBorders>
            <w:shd w:val="clear" w:color="auto" w:fill="auto"/>
          </w:tcPr>
          <w:p w14:paraId="43FAB8FB" w14:textId="77777777" w:rsidR="004934DA" w:rsidRPr="00901990" w:rsidRDefault="004934DA" w:rsidP="0039035E">
            <w:pPr>
              <w:pStyle w:val="Title"/>
              <w:rPr>
                <w:rFonts w:ascii="Calibri" w:hAnsi="Calibri" w:cs="Calibri"/>
                <w:sz w:val="16"/>
                <w:szCs w:val="16"/>
                <w:u w:val="none"/>
              </w:rPr>
            </w:pPr>
          </w:p>
        </w:tc>
        <w:tc>
          <w:tcPr>
            <w:tcW w:w="298" w:type="dxa"/>
            <w:tcBorders>
              <w:bottom w:val="nil"/>
            </w:tcBorders>
            <w:shd w:val="clear" w:color="auto" w:fill="DEEAF6"/>
          </w:tcPr>
          <w:p w14:paraId="04975FCF" w14:textId="77777777" w:rsidR="004934DA" w:rsidRPr="00901990" w:rsidRDefault="004934DA" w:rsidP="0039035E">
            <w:pPr>
              <w:pStyle w:val="Title"/>
              <w:rPr>
                <w:rFonts w:ascii="Calibri" w:hAnsi="Calibri" w:cs="Calibri"/>
                <w:sz w:val="16"/>
                <w:szCs w:val="16"/>
                <w:u w:val="none"/>
              </w:rPr>
            </w:pPr>
            <w:r w:rsidRPr="00901990">
              <w:rPr>
                <w:rFonts w:ascii="Calibri" w:hAnsi="Calibri" w:cs="Calibri"/>
                <w:sz w:val="16"/>
                <w:szCs w:val="16"/>
                <w:u w:val="none"/>
              </w:rPr>
              <w:t>S</w:t>
            </w:r>
          </w:p>
        </w:tc>
        <w:tc>
          <w:tcPr>
            <w:tcW w:w="298" w:type="dxa"/>
            <w:tcBorders>
              <w:bottom w:val="nil"/>
            </w:tcBorders>
            <w:shd w:val="clear" w:color="auto" w:fill="DEEAF6"/>
          </w:tcPr>
          <w:p w14:paraId="3E434DE2" w14:textId="77777777" w:rsidR="004934DA" w:rsidRPr="00901990" w:rsidRDefault="004934DA" w:rsidP="0039035E">
            <w:pPr>
              <w:pStyle w:val="Title"/>
              <w:rPr>
                <w:rFonts w:ascii="Calibri" w:hAnsi="Calibri" w:cs="Calibri"/>
                <w:sz w:val="16"/>
                <w:szCs w:val="16"/>
                <w:u w:val="none"/>
              </w:rPr>
            </w:pPr>
            <w:r w:rsidRPr="00901990">
              <w:rPr>
                <w:rFonts w:ascii="Calibri" w:hAnsi="Calibri" w:cs="Calibri"/>
                <w:sz w:val="16"/>
                <w:szCs w:val="16"/>
                <w:u w:val="none"/>
              </w:rPr>
              <w:t>L</w:t>
            </w:r>
          </w:p>
        </w:tc>
        <w:tc>
          <w:tcPr>
            <w:tcW w:w="401" w:type="dxa"/>
            <w:tcBorders>
              <w:bottom w:val="nil"/>
            </w:tcBorders>
            <w:shd w:val="clear" w:color="auto" w:fill="DEEAF6"/>
          </w:tcPr>
          <w:p w14:paraId="370FAE18" w14:textId="77777777" w:rsidR="004934DA" w:rsidRPr="00901990" w:rsidRDefault="004934DA" w:rsidP="0039035E">
            <w:pPr>
              <w:pStyle w:val="Title"/>
              <w:rPr>
                <w:rFonts w:ascii="Calibri" w:hAnsi="Calibri" w:cs="Calibri"/>
                <w:sz w:val="16"/>
                <w:szCs w:val="16"/>
                <w:u w:val="none"/>
              </w:rPr>
            </w:pPr>
            <w:r w:rsidRPr="00901990">
              <w:rPr>
                <w:rFonts w:ascii="Calibri" w:hAnsi="Calibri" w:cs="Calibri"/>
                <w:sz w:val="16"/>
                <w:szCs w:val="16"/>
                <w:u w:val="none"/>
              </w:rPr>
              <w:t>R</w:t>
            </w:r>
          </w:p>
        </w:tc>
        <w:tc>
          <w:tcPr>
            <w:tcW w:w="968" w:type="dxa"/>
            <w:gridSpan w:val="2"/>
            <w:vMerge/>
            <w:tcBorders>
              <w:bottom w:val="nil"/>
            </w:tcBorders>
            <w:shd w:val="clear" w:color="auto" w:fill="auto"/>
          </w:tcPr>
          <w:p w14:paraId="6F96A422" w14:textId="77777777" w:rsidR="004934DA" w:rsidRPr="00901990" w:rsidRDefault="004934DA" w:rsidP="0039035E">
            <w:pPr>
              <w:pStyle w:val="Title"/>
              <w:rPr>
                <w:rFonts w:ascii="Calibri" w:hAnsi="Calibri" w:cs="Calibri"/>
                <w:sz w:val="16"/>
                <w:szCs w:val="16"/>
                <w:u w:val="none"/>
              </w:rPr>
            </w:pPr>
          </w:p>
        </w:tc>
        <w:tc>
          <w:tcPr>
            <w:tcW w:w="2082" w:type="dxa"/>
            <w:gridSpan w:val="2"/>
            <w:vMerge/>
            <w:tcBorders>
              <w:bottom w:val="nil"/>
            </w:tcBorders>
            <w:shd w:val="clear" w:color="auto" w:fill="auto"/>
          </w:tcPr>
          <w:p w14:paraId="0123AF41" w14:textId="77777777" w:rsidR="004934DA" w:rsidRPr="00901990" w:rsidRDefault="004934DA" w:rsidP="0039035E">
            <w:pPr>
              <w:pStyle w:val="Title"/>
              <w:rPr>
                <w:rFonts w:ascii="Calibri" w:hAnsi="Calibri" w:cs="Calibri"/>
                <w:sz w:val="16"/>
                <w:szCs w:val="16"/>
                <w:u w:val="none"/>
              </w:rPr>
            </w:pPr>
          </w:p>
        </w:tc>
        <w:tc>
          <w:tcPr>
            <w:tcW w:w="298" w:type="dxa"/>
            <w:tcBorders>
              <w:bottom w:val="nil"/>
            </w:tcBorders>
            <w:shd w:val="clear" w:color="auto" w:fill="DEEAF6"/>
          </w:tcPr>
          <w:p w14:paraId="510710AD" w14:textId="77777777" w:rsidR="004934DA" w:rsidRPr="00901990" w:rsidRDefault="004934DA" w:rsidP="0039035E">
            <w:pPr>
              <w:pStyle w:val="Title"/>
              <w:rPr>
                <w:rFonts w:ascii="Calibri" w:hAnsi="Calibri" w:cs="Calibri"/>
                <w:sz w:val="16"/>
                <w:szCs w:val="16"/>
                <w:u w:val="none"/>
              </w:rPr>
            </w:pPr>
            <w:r w:rsidRPr="00901990">
              <w:rPr>
                <w:rFonts w:ascii="Calibri" w:hAnsi="Calibri" w:cs="Calibri"/>
                <w:sz w:val="16"/>
                <w:szCs w:val="16"/>
                <w:u w:val="none"/>
              </w:rPr>
              <w:t>S</w:t>
            </w:r>
          </w:p>
        </w:tc>
        <w:tc>
          <w:tcPr>
            <w:tcW w:w="298" w:type="dxa"/>
            <w:tcBorders>
              <w:bottom w:val="nil"/>
            </w:tcBorders>
            <w:shd w:val="clear" w:color="auto" w:fill="DEEAF6"/>
          </w:tcPr>
          <w:p w14:paraId="1717A24E" w14:textId="77777777" w:rsidR="004934DA" w:rsidRPr="00901990" w:rsidRDefault="004934DA" w:rsidP="0039035E">
            <w:pPr>
              <w:pStyle w:val="Title"/>
              <w:rPr>
                <w:rFonts w:ascii="Calibri" w:hAnsi="Calibri" w:cs="Calibri"/>
                <w:sz w:val="16"/>
                <w:szCs w:val="16"/>
                <w:u w:val="none"/>
              </w:rPr>
            </w:pPr>
            <w:r w:rsidRPr="00901990">
              <w:rPr>
                <w:rFonts w:ascii="Calibri" w:hAnsi="Calibri" w:cs="Calibri"/>
                <w:sz w:val="16"/>
                <w:szCs w:val="16"/>
                <w:u w:val="none"/>
              </w:rPr>
              <w:t>L</w:t>
            </w:r>
          </w:p>
        </w:tc>
        <w:tc>
          <w:tcPr>
            <w:tcW w:w="409" w:type="dxa"/>
            <w:tcBorders>
              <w:bottom w:val="nil"/>
            </w:tcBorders>
            <w:shd w:val="clear" w:color="auto" w:fill="DEEAF6"/>
          </w:tcPr>
          <w:p w14:paraId="00BA4708" w14:textId="77777777" w:rsidR="004934DA" w:rsidRPr="00901990" w:rsidRDefault="004934DA" w:rsidP="0039035E">
            <w:pPr>
              <w:pStyle w:val="Title"/>
              <w:rPr>
                <w:rFonts w:ascii="Calibri" w:hAnsi="Calibri" w:cs="Calibri"/>
                <w:sz w:val="16"/>
                <w:szCs w:val="16"/>
                <w:u w:val="none"/>
              </w:rPr>
            </w:pPr>
            <w:r w:rsidRPr="00901990">
              <w:rPr>
                <w:rFonts w:ascii="Calibri" w:hAnsi="Calibri" w:cs="Calibri"/>
                <w:sz w:val="16"/>
                <w:szCs w:val="16"/>
                <w:u w:val="none"/>
              </w:rPr>
              <w:t>R</w:t>
            </w:r>
          </w:p>
        </w:tc>
        <w:tc>
          <w:tcPr>
            <w:tcW w:w="1116" w:type="dxa"/>
            <w:gridSpan w:val="2"/>
            <w:vMerge/>
            <w:tcBorders>
              <w:bottom w:val="nil"/>
            </w:tcBorders>
            <w:shd w:val="clear" w:color="auto" w:fill="auto"/>
          </w:tcPr>
          <w:p w14:paraId="0543B655" w14:textId="77777777" w:rsidR="004934DA" w:rsidRPr="00901990" w:rsidRDefault="004934DA" w:rsidP="0039035E">
            <w:pPr>
              <w:pStyle w:val="Title"/>
              <w:rPr>
                <w:rFonts w:ascii="Calibri" w:hAnsi="Calibri" w:cs="Calibri"/>
                <w:sz w:val="16"/>
                <w:szCs w:val="16"/>
                <w:u w:val="none"/>
              </w:rPr>
            </w:pPr>
          </w:p>
        </w:tc>
        <w:tc>
          <w:tcPr>
            <w:tcW w:w="827" w:type="dxa"/>
            <w:gridSpan w:val="2"/>
            <w:vMerge/>
            <w:tcBorders>
              <w:bottom w:val="nil"/>
            </w:tcBorders>
            <w:shd w:val="clear" w:color="auto" w:fill="auto"/>
          </w:tcPr>
          <w:p w14:paraId="11B685BE" w14:textId="77777777" w:rsidR="004934DA" w:rsidRPr="00901990" w:rsidRDefault="004934DA" w:rsidP="0039035E">
            <w:pPr>
              <w:pStyle w:val="Title"/>
              <w:rPr>
                <w:rFonts w:ascii="Calibri" w:hAnsi="Calibri" w:cs="Calibri"/>
                <w:sz w:val="16"/>
                <w:szCs w:val="16"/>
                <w:u w:val="none"/>
              </w:rPr>
            </w:pPr>
          </w:p>
        </w:tc>
        <w:tc>
          <w:tcPr>
            <w:tcW w:w="860" w:type="dxa"/>
            <w:vMerge/>
            <w:tcBorders>
              <w:bottom w:val="nil"/>
            </w:tcBorders>
          </w:tcPr>
          <w:p w14:paraId="2235851A" w14:textId="77777777" w:rsidR="004934DA" w:rsidRPr="00901990" w:rsidRDefault="004934DA" w:rsidP="0039035E">
            <w:pPr>
              <w:pStyle w:val="Title"/>
              <w:rPr>
                <w:rFonts w:ascii="Calibri" w:hAnsi="Calibri" w:cs="Calibri"/>
                <w:sz w:val="16"/>
                <w:szCs w:val="16"/>
                <w:u w:val="none"/>
              </w:rPr>
            </w:pPr>
          </w:p>
        </w:tc>
      </w:tr>
      <w:tr w:rsidR="004934DA" w:rsidRPr="00901990" w14:paraId="59F4AADA" w14:textId="77777777" w:rsidTr="004934DA">
        <w:trPr>
          <w:trHeight w:val="233"/>
        </w:trPr>
        <w:tc>
          <w:tcPr>
            <w:tcW w:w="1271" w:type="dxa"/>
            <w:shd w:val="clear" w:color="auto" w:fill="auto"/>
          </w:tcPr>
          <w:p w14:paraId="305ED799" w14:textId="77777777" w:rsidR="004934DA" w:rsidRPr="00D1025C" w:rsidRDefault="004934DA" w:rsidP="0039035E">
            <w:pPr>
              <w:pStyle w:val="Title"/>
              <w:jc w:val="left"/>
              <w:rPr>
                <w:rFonts w:ascii="Calibri" w:hAnsi="Calibri" w:cs="Calibri"/>
                <w:b w:val="0"/>
                <w:sz w:val="16"/>
                <w:szCs w:val="16"/>
                <w:u w:val="none"/>
              </w:rPr>
            </w:pPr>
          </w:p>
        </w:tc>
        <w:tc>
          <w:tcPr>
            <w:tcW w:w="1276" w:type="dxa"/>
            <w:gridSpan w:val="2"/>
            <w:shd w:val="clear" w:color="auto" w:fill="auto"/>
          </w:tcPr>
          <w:p w14:paraId="4181CBDE" w14:textId="77777777" w:rsidR="004934DA" w:rsidRPr="00D1025C" w:rsidRDefault="004934DA" w:rsidP="0039035E">
            <w:pPr>
              <w:pStyle w:val="Title"/>
              <w:jc w:val="left"/>
              <w:rPr>
                <w:rFonts w:ascii="Calibri" w:hAnsi="Calibri" w:cs="Calibri"/>
                <w:b w:val="0"/>
                <w:sz w:val="16"/>
                <w:szCs w:val="16"/>
                <w:u w:val="none"/>
              </w:rPr>
            </w:pPr>
          </w:p>
        </w:tc>
        <w:tc>
          <w:tcPr>
            <w:tcW w:w="1276" w:type="dxa"/>
            <w:shd w:val="clear" w:color="auto" w:fill="auto"/>
          </w:tcPr>
          <w:p w14:paraId="2B76E1D6" w14:textId="77777777" w:rsidR="004934DA" w:rsidRPr="00D1025C" w:rsidRDefault="004934DA" w:rsidP="0039035E">
            <w:pPr>
              <w:pStyle w:val="Title"/>
              <w:jc w:val="left"/>
              <w:rPr>
                <w:rFonts w:ascii="Calibri" w:hAnsi="Calibri" w:cs="Calibri"/>
                <w:b w:val="0"/>
                <w:sz w:val="16"/>
                <w:szCs w:val="16"/>
                <w:u w:val="none"/>
              </w:rPr>
            </w:pPr>
          </w:p>
        </w:tc>
        <w:tc>
          <w:tcPr>
            <w:tcW w:w="2351" w:type="dxa"/>
            <w:gridSpan w:val="2"/>
            <w:shd w:val="clear" w:color="auto" w:fill="auto"/>
          </w:tcPr>
          <w:p w14:paraId="0AC28E96"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64E4BAAD"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35DA62CE" w14:textId="77777777" w:rsidR="004934DA" w:rsidRPr="00D1025C" w:rsidRDefault="004934DA" w:rsidP="0039035E">
            <w:pPr>
              <w:pStyle w:val="Title"/>
              <w:jc w:val="left"/>
              <w:rPr>
                <w:rFonts w:ascii="Calibri" w:hAnsi="Calibri" w:cs="Calibri"/>
                <w:b w:val="0"/>
                <w:sz w:val="16"/>
                <w:szCs w:val="16"/>
                <w:u w:val="none"/>
              </w:rPr>
            </w:pPr>
          </w:p>
        </w:tc>
        <w:tc>
          <w:tcPr>
            <w:tcW w:w="401" w:type="dxa"/>
            <w:shd w:val="clear" w:color="auto" w:fill="auto"/>
          </w:tcPr>
          <w:p w14:paraId="160D3827" w14:textId="77777777" w:rsidR="004934DA" w:rsidRPr="00D1025C" w:rsidRDefault="004934DA" w:rsidP="0039035E">
            <w:pPr>
              <w:pStyle w:val="Title"/>
              <w:jc w:val="left"/>
              <w:rPr>
                <w:rFonts w:ascii="Calibri" w:hAnsi="Calibri" w:cs="Calibri"/>
                <w:b w:val="0"/>
                <w:sz w:val="16"/>
                <w:szCs w:val="16"/>
                <w:u w:val="none"/>
              </w:rPr>
            </w:pPr>
          </w:p>
        </w:tc>
        <w:tc>
          <w:tcPr>
            <w:tcW w:w="968" w:type="dxa"/>
            <w:gridSpan w:val="2"/>
            <w:shd w:val="clear" w:color="auto" w:fill="auto"/>
          </w:tcPr>
          <w:p w14:paraId="142FF64E" w14:textId="77777777" w:rsidR="004934DA" w:rsidRPr="00D1025C" w:rsidRDefault="004934DA" w:rsidP="0039035E">
            <w:pPr>
              <w:pStyle w:val="Title"/>
              <w:jc w:val="left"/>
              <w:rPr>
                <w:rFonts w:ascii="Calibri" w:hAnsi="Calibri" w:cs="Calibri"/>
                <w:b w:val="0"/>
                <w:sz w:val="16"/>
                <w:szCs w:val="16"/>
                <w:u w:val="none"/>
              </w:rPr>
            </w:pPr>
          </w:p>
        </w:tc>
        <w:tc>
          <w:tcPr>
            <w:tcW w:w="2082" w:type="dxa"/>
            <w:gridSpan w:val="2"/>
            <w:shd w:val="clear" w:color="auto" w:fill="auto"/>
          </w:tcPr>
          <w:p w14:paraId="0F08C26A"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5E171933"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372E9850" w14:textId="77777777" w:rsidR="004934DA" w:rsidRPr="00D1025C" w:rsidRDefault="004934DA" w:rsidP="0039035E">
            <w:pPr>
              <w:pStyle w:val="Title"/>
              <w:jc w:val="left"/>
              <w:rPr>
                <w:rFonts w:ascii="Calibri" w:hAnsi="Calibri" w:cs="Calibri"/>
                <w:b w:val="0"/>
                <w:sz w:val="16"/>
                <w:szCs w:val="16"/>
                <w:u w:val="none"/>
              </w:rPr>
            </w:pPr>
          </w:p>
        </w:tc>
        <w:tc>
          <w:tcPr>
            <w:tcW w:w="409" w:type="dxa"/>
            <w:shd w:val="clear" w:color="auto" w:fill="auto"/>
          </w:tcPr>
          <w:p w14:paraId="1196064A" w14:textId="77777777" w:rsidR="004934DA" w:rsidRPr="00D1025C" w:rsidRDefault="004934DA" w:rsidP="0039035E">
            <w:pPr>
              <w:pStyle w:val="Title"/>
              <w:jc w:val="left"/>
              <w:rPr>
                <w:rFonts w:ascii="Calibri" w:hAnsi="Calibri" w:cs="Calibri"/>
                <w:b w:val="0"/>
                <w:sz w:val="16"/>
                <w:szCs w:val="16"/>
                <w:u w:val="none"/>
              </w:rPr>
            </w:pPr>
          </w:p>
        </w:tc>
        <w:tc>
          <w:tcPr>
            <w:tcW w:w="1116" w:type="dxa"/>
            <w:gridSpan w:val="2"/>
            <w:shd w:val="clear" w:color="auto" w:fill="auto"/>
          </w:tcPr>
          <w:p w14:paraId="437BF476" w14:textId="77777777" w:rsidR="004934DA" w:rsidRPr="00D1025C" w:rsidRDefault="004934DA" w:rsidP="0039035E">
            <w:pPr>
              <w:pStyle w:val="Title"/>
              <w:jc w:val="left"/>
              <w:rPr>
                <w:rFonts w:ascii="Calibri" w:hAnsi="Calibri" w:cs="Calibri"/>
                <w:b w:val="0"/>
                <w:sz w:val="16"/>
                <w:szCs w:val="16"/>
                <w:u w:val="none"/>
              </w:rPr>
            </w:pPr>
          </w:p>
        </w:tc>
        <w:tc>
          <w:tcPr>
            <w:tcW w:w="827" w:type="dxa"/>
            <w:gridSpan w:val="2"/>
            <w:shd w:val="clear" w:color="auto" w:fill="auto"/>
          </w:tcPr>
          <w:p w14:paraId="055E39D3" w14:textId="77777777" w:rsidR="004934DA" w:rsidRPr="00D1025C" w:rsidRDefault="004934DA" w:rsidP="0039035E">
            <w:pPr>
              <w:pStyle w:val="Title"/>
              <w:jc w:val="left"/>
              <w:rPr>
                <w:rFonts w:ascii="Calibri" w:hAnsi="Calibri" w:cs="Calibri"/>
                <w:b w:val="0"/>
                <w:sz w:val="16"/>
                <w:szCs w:val="16"/>
                <w:u w:val="none"/>
              </w:rPr>
            </w:pPr>
          </w:p>
        </w:tc>
        <w:tc>
          <w:tcPr>
            <w:tcW w:w="860" w:type="dxa"/>
          </w:tcPr>
          <w:p w14:paraId="0ADCF6CC" w14:textId="77777777" w:rsidR="004934DA" w:rsidRPr="00D1025C" w:rsidRDefault="004934DA" w:rsidP="0039035E">
            <w:pPr>
              <w:pStyle w:val="Title"/>
              <w:jc w:val="left"/>
              <w:rPr>
                <w:rFonts w:ascii="Calibri" w:hAnsi="Calibri" w:cs="Calibri"/>
                <w:b w:val="0"/>
                <w:sz w:val="16"/>
                <w:szCs w:val="16"/>
                <w:u w:val="none"/>
              </w:rPr>
            </w:pPr>
          </w:p>
        </w:tc>
      </w:tr>
      <w:tr w:rsidR="004934DA" w:rsidRPr="00901990" w14:paraId="509E7E5C" w14:textId="77777777" w:rsidTr="004934DA">
        <w:trPr>
          <w:trHeight w:val="249"/>
        </w:trPr>
        <w:tc>
          <w:tcPr>
            <w:tcW w:w="1271" w:type="dxa"/>
            <w:shd w:val="clear" w:color="auto" w:fill="auto"/>
          </w:tcPr>
          <w:p w14:paraId="5746DB0A" w14:textId="77777777" w:rsidR="004934DA" w:rsidRPr="00D1025C" w:rsidRDefault="004934DA" w:rsidP="0039035E">
            <w:pPr>
              <w:pStyle w:val="Title"/>
              <w:jc w:val="left"/>
              <w:rPr>
                <w:rFonts w:ascii="Calibri" w:hAnsi="Calibri" w:cs="Calibri"/>
                <w:b w:val="0"/>
                <w:sz w:val="16"/>
                <w:szCs w:val="16"/>
                <w:u w:val="none"/>
              </w:rPr>
            </w:pPr>
          </w:p>
        </w:tc>
        <w:tc>
          <w:tcPr>
            <w:tcW w:w="1276" w:type="dxa"/>
            <w:gridSpan w:val="2"/>
            <w:shd w:val="clear" w:color="auto" w:fill="auto"/>
          </w:tcPr>
          <w:p w14:paraId="544E0132" w14:textId="77777777" w:rsidR="004934DA" w:rsidRPr="00D1025C" w:rsidRDefault="004934DA" w:rsidP="0039035E">
            <w:pPr>
              <w:pStyle w:val="Title"/>
              <w:jc w:val="left"/>
              <w:rPr>
                <w:rFonts w:ascii="Calibri" w:hAnsi="Calibri" w:cs="Calibri"/>
                <w:b w:val="0"/>
                <w:sz w:val="16"/>
                <w:szCs w:val="16"/>
                <w:u w:val="none"/>
              </w:rPr>
            </w:pPr>
          </w:p>
        </w:tc>
        <w:tc>
          <w:tcPr>
            <w:tcW w:w="1276" w:type="dxa"/>
            <w:shd w:val="clear" w:color="auto" w:fill="auto"/>
          </w:tcPr>
          <w:p w14:paraId="4F90D0F3" w14:textId="77777777" w:rsidR="004934DA" w:rsidRPr="00D1025C" w:rsidRDefault="004934DA" w:rsidP="0039035E">
            <w:pPr>
              <w:pStyle w:val="Title"/>
              <w:jc w:val="left"/>
              <w:rPr>
                <w:rFonts w:ascii="Calibri" w:hAnsi="Calibri" w:cs="Calibri"/>
                <w:b w:val="0"/>
                <w:sz w:val="16"/>
                <w:szCs w:val="16"/>
                <w:u w:val="none"/>
              </w:rPr>
            </w:pPr>
          </w:p>
        </w:tc>
        <w:tc>
          <w:tcPr>
            <w:tcW w:w="2351" w:type="dxa"/>
            <w:gridSpan w:val="2"/>
            <w:shd w:val="clear" w:color="auto" w:fill="auto"/>
          </w:tcPr>
          <w:p w14:paraId="01ACE8CD"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616BB0E0"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7B6D6840" w14:textId="77777777" w:rsidR="004934DA" w:rsidRPr="00D1025C" w:rsidRDefault="004934DA" w:rsidP="0039035E">
            <w:pPr>
              <w:pStyle w:val="Title"/>
              <w:jc w:val="left"/>
              <w:rPr>
                <w:rFonts w:ascii="Calibri" w:hAnsi="Calibri" w:cs="Calibri"/>
                <w:b w:val="0"/>
                <w:sz w:val="16"/>
                <w:szCs w:val="16"/>
                <w:u w:val="none"/>
              </w:rPr>
            </w:pPr>
          </w:p>
        </w:tc>
        <w:tc>
          <w:tcPr>
            <w:tcW w:w="401" w:type="dxa"/>
            <w:shd w:val="clear" w:color="auto" w:fill="auto"/>
          </w:tcPr>
          <w:p w14:paraId="2F455F27" w14:textId="77777777" w:rsidR="004934DA" w:rsidRPr="00D1025C" w:rsidRDefault="004934DA" w:rsidP="0039035E">
            <w:pPr>
              <w:pStyle w:val="Title"/>
              <w:jc w:val="left"/>
              <w:rPr>
                <w:rFonts w:ascii="Calibri" w:hAnsi="Calibri" w:cs="Calibri"/>
                <w:b w:val="0"/>
                <w:sz w:val="16"/>
                <w:szCs w:val="16"/>
                <w:u w:val="none"/>
              </w:rPr>
            </w:pPr>
          </w:p>
        </w:tc>
        <w:tc>
          <w:tcPr>
            <w:tcW w:w="968" w:type="dxa"/>
            <w:gridSpan w:val="2"/>
            <w:shd w:val="clear" w:color="auto" w:fill="auto"/>
          </w:tcPr>
          <w:p w14:paraId="13603768" w14:textId="77777777" w:rsidR="004934DA" w:rsidRPr="00D1025C" w:rsidRDefault="004934DA" w:rsidP="0039035E">
            <w:pPr>
              <w:pStyle w:val="Title"/>
              <w:jc w:val="left"/>
              <w:rPr>
                <w:rFonts w:ascii="Calibri" w:hAnsi="Calibri" w:cs="Calibri"/>
                <w:b w:val="0"/>
                <w:sz w:val="16"/>
                <w:szCs w:val="16"/>
                <w:u w:val="none"/>
              </w:rPr>
            </w:pPr>
          </w:p>
        </w:tc>
        <w:tc>
          <w:tcPr>
            <w:tcW w:w="2082" w:type="dxa"/>
            <w:gridSpan w:val="2"/>
            <w:shd w:val="clear" w:color="auto" w:fill="auto"/>
          </w:tcPr>
          <w:p w14:paraId="6D3A5B42"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72CBE1F1"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12A7DB35" w14:textId="77777777" w:rsidR="004934DA" w:rsidRPr="00D1025C" w:rsidRDefault="004934DA" w:rsidP="0039035E">
            <w:pPr>
              <w:pStyle w:val="Title"/>
              <w:jc w:val="left"/>
              <w:rPr>
                <w:rFonts w:ascii="Calibri" w:hAnsi="Calibri" w:cs="Calibri"/>
                <w:b w:val="0"/>
                <w:sz w:val="16"/>
                <w:szCs w:val="16"/>
                <w:u w:val="none"/>
              </w:rPr>
            </w:pPr>
          </w:p>
        </w:tc>
        <w:tc>
          <w:tcPr>
            <w:tcW w:w="409" w:type="dxa"/>
            <w:shd w:val="clear" w:color="auto" w:fill="auto"/>
          </w:tcPr>
          <w:p w14:paraId="4C912F15" w14:textId="77777777" w:rsidR="004934DA" w:rsidRPr="00D1025C" w:rsidRDefault="004934DA" w:rsidP="0039035E">
            <w:pPr>
              <w:pStyle w:val="Title"/>
              <w:jc w:val="left"/>
              <w:rPr>
                <w:rFonts w:ascii="Calibri" w:hAnsi="Calibri" w:cs="Calibri"/>
                <w:b w:val="0"/>
                <w:sz w:val="16"/>
                <w:szCs w:val="16"/>
                <w:u w:val="none"/>
              </w:rPr>
            </w:pPr>
          </w:p>
        </w:tc>
        <w:tc>
          <w:tcPr>
            <w:tcW w:w="1116" w:type="dxa"/>
            <w:gridSpan w:val="2"/>
            <w:shd w:val="clear" w:color="auto" w:fill="auto"/>
          </w:tcPr>
          <w:p w14:paraId="78C8269F" w14:textId="77777777" w:rsidR="004934DA" w:rsidRPr="00D1025C" w:rsidRDefault="004934DA" w:rsidP="0039035E">
            <w:pPr>
              <w:pStyle w:val="Title"/>
              <w:jc w:val="left"/>
              <w:rPr>
                <w:rFonts w:ascii="Calibri" w:hAnsi="Calibri" w:cs="Calibri"/>
                <w:b w:val="0"/>
                <w:sz w:val="16"/>
                <w:szCs w:val="16"/>
                <w:u w:val="none"/>
              </w:rPr>
            </w:pPr>
          </w:p>
        </w:tc>
        <w:tc>
          <w:tcPr>
            <w:tcW w:w="827" w:type="dxa"/>
            <w:gridSpan w:val="2"/>
            <w:shd w:val="clear" w:color="auto" w:fill="auto"/>
          </w:tcPr>
          <w:p w14:paraId="317E947A" w14:textId="77777777" w:rsidR="004934DA" w:rsidRPr="00D1025C" w:rsidRDefault="004934DA" w:rsidP="0039035E">
            <w:pPr>
              <w:pStyle w:val="Title"/>
              <w:jc w:val="left"/>
              <w:rPr>
                <w:rFonts w:ascii="Calibri" w:hAnsi="Calibri" w:cs="Calibri"/>
                <w:b w:val="0"/>
                <w:sz w:val="16"/>
                <w:szCs w:val="16"/>
                <w:u w:val="none"/>
              </w:rPr>
            </w:pPr>
          </w:p>
        </w:tc>
        <w:tc>
          <w:tcPr>
            <w:tcW w:w="860" w:type="dxa"/>
          </w:tcPr>
          <w:p w14:paraId="6012E9C1" w14:textId="77777777" w:rsidR="004934DA" w:rsidRPr="00D1025C" w:rsidRDefault="004934DA" w:rsidP="0039035E">
            <w:pPr>
              <w:pStyle w:val="Title"/>
              <w:jc w:val="left"/>
              <w:rPr>
                <w:rFonts w:ascii="Calibri" w:hAnsi="Calibri" w:cs="Calibri"/>
                <w:b w:val="0"/>
                <w:sz w:val="16"/>
                <w:szCs w:val="16"/>
                <w:u w:val="none"/>
              </w:rPr>
            </w:pPr>
          </w:p>
        </w:tc>
      </w:tr>
      <w:tr w:rsidR="004934DA" w:rsidRPr="00901990" w14:paraId="085419DE" w14:textId="77777777" w:rsidTr="004934DA">
        <w:trPr>
          <w:trHeight w:val="233"/>
        </w:trPr>
        <w:tc>
          <w:tcPr>
            <w:tcW w:w="1271" w:type="dxa"/>
            <w:shd w:val="clear" w:color="auto" w:fill="auto"/>
          </w:tcPr>
          <w:p w14:paraId="3875CC22" w14:textId="77777777" w:rsidR="004934DA" w:rsidRPr="00D1025C" w:rsidRDefault="004934DA" w:rsidP="0039035E">
            <w:pPr>
              <w:pStyle w:val="Title"/>
              <w:jc w:val="left"/>
              <w:rPr>
                <w:rFonts w:ascii="Calibri" w:hAnsi="Calibri" w:cs="Calibri"/>
                <w:b w:val="0"/>
                <w:sz w:val="16"/>
                <w:szCs w:val="16"/>
                <w:u w:val="none"/>
              </w:rPr>
            </w:pPr>
          </w:p>
        </w:tc>
        <w:tc>
          <w:tcPr>
            <w:tcW w:w="1276" w:type="dxa"/>
            <w:gridSpan w:val="2"/>
            <w:shd w:val="clear" w:color="auto" w:fill="auto"/>
          </w:tcPr>
          <w:p w14:paraId="1A2516E3" w14:textId="77777777" w:rsidR="004934DA" w:rsidRPr="00D1025C" w:rsidRDefault="004934DA" w:rsidP="0039035E">
            <w:pPr>
              <w:pStyle w:val="Title"/>
              <w:jc w:val="left"/>
              <w:rPr>
                <w:rFonts w:ascii="Calibri" w:hAnsi="Calibri" w:cs="Calibri"/>
                <w:b w:val="0"/>
                <w:sz w:val="16"/>
                <w:szCs w:val="16"/>
                <w:u w:val="none"/>
              </w:rPr>
            </w:pPr>
          </w:p>
        </w:tc>
        <w:tc>
          <w:tcPr>
            <w:tcW w:w="1276" w:type="dxa"/>
            <w:shd w:val="clear" w:color="auto" w:fill="auto"/>
          </w:tcPr>
          <w:p w14:paraId="1BEBB079" w14:textId="77777777" w:rsidR="004934DA" w:rsidRPr="00D1025C" w:rsidRDefault="004934DA" w:rsidP="0039035E">
            <w:pPr>
              <w:pStyle w:val="Title"/>
              <w:jc w:val="left"/>
              <w:rPr>
                <w:rFonts w:ascii="Calibri" w:hAnsi="Calibri" w:cs="Calibri"/>
                <w:b w:val="0"/>
                <w:sz w:val="16"/>
                <w:szCs w:val="16"/>
                <w:u w:val="none"/>
              </w:rPr>
            </w:pPr>
          </w:p>
        </w:tc>
        <w:tc>
          <w:tcPr>
            <w:tcW w:w="2351" w:type="dxa"/>
            <w:gridSpan w:val="2"/>
            <w:shd w:val="clear" w:color="auto" w:fill="auto"/>
          </w:tcPr>
          <w:p w14:paraId="3BDDD9AA"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48F42214"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58CC3281" w14:textId="77777777" w:rsidR="004934DA" w:rsidRPr="00D1025C" w:rsidRDefault="004934DA" w:rsidP="0039035E">
            <w:pPr>
              <w:pStyle w:val="Title"/>
              <w:jc w:val="left"/>
              <w:rPr>
                <w:rFonts w:ascii="Calibri" w:hAnsi="Calibri" w:cs="Calibri"/>
                <w:b w:val="0"/>
                <w:sz w:val="16"/>
                <w:szCs w:val="16"/>
                <w:u w:val="none"/>
              </w:rPr>
            </w:pPr>
          </w:p>
        </w:tc>
        <w:tc>
          <w:tcPr>
            <w:tcW w:w="401" w:type="dxa"/>
            <w:shd w:val="clear" w:color="auto" w:fill="auto"/>
          </w:tcPr>
          <w:p w14:paraId="2CBA6584" w14:textId="77777777" w:rsidR="004934DA" w:rsidRPr="00D1025C" w:rsidRDefault="004934DA" w:rsidP="0039035E">
            <w:pPr>
              <w:pStyle w:val="Title"/>
              <w:jc w:val="left"/>
              <w:rPr>
                <w:rFonts w:ascii="Calibri" w:hAnsi="Calibri" w:cs="Calibri"/>
                <w:b w:val="0"/>
                <w:sz w:val="16"/>
                <w:szCs w:val="16"/>
                <w:u w:val="none"/>
              </w:rPr>
            </w:pPr>
          </w:p>
        </w:tc>
        <w:tc>
          <w:tcPr>
            <w:tcW w:w="968" w:type="dxa"/>
            <w:gridSpan w:val="2"/>
            <w:shd w:val="clear" w:color="auto" w:fill="auto"/>
          </w:tcPr>
          <w:p w14:paraId="05D54CF4" w14:textId="77777777" w:rsidR="004934DA" w:rsidRPr="00D1025C" w:rsidRDefault="004934DA" w:rsidP="0039035E">
            <w:pPr>
              <w:pStyle w:val="Title"/>
              <w:jc w:val="left"/>
              <w:rPr>
                <w:rFonts w:ascii="Calibri" w:hAnsi="Calibri" w:cs="Calibri"/>
                <w:b w:val="0"/>
                <w:sz w:val="16"/>
                <w:szCs w:val="16"/>
                <w:u w:val="none"/>
              </w:rPr>
            </w:pPr>
          </w:p>
        </w:tc>
        <w:tc>
          <w:tcPr>
            <w:tcW w:w="2082" w:type="dxa"/>
            <w:gridSpan w:val="2"/>
            <w:shd w:val="clear" w:color="auto" w:fill="auto"/>
          </w:tcPr>
          <w:p w14:paraId="62F5D181"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0B7329CB"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5C1701BF" w14:textId="77777777" w:rsidR="004934DA" w:rsidRPr="00D1025C" w:rsidRDefault="004934DA" w:rsidP="0039035E">
            <w:pPr>
              <w:pStyle w:val="Title"/>
              <w:jc w:val="left"/>
              <w:rPr>
                <w:rFonts w:ascii="Calibri" w:hAnsi="Calibri" w:cs="Calibri"/>
                <w:b w:val="0"/>
                <w:sz w:val="16"/>
                <w:szCs w:val="16"/>
                <w:u w:val="none"/>
              </w:rPr>
            </w:pPr>
          </w:p>
        </w:tc>
        <w:tc>
          <w:tcPr>
            <w:tcW w:w="409" w:type="dxa"/>
            <w:shd w:val="clear" w:color="auto" w:fill="auto"/>
          </w:tcPr>
          <w:p w14:paraId="79AAF4A5" w14:textId="77777777" w:rsidR="004934DA" w:rsidRPr="00D1025C" w:rsidRDefault="004934DA" w:rsidP="0039035E">
            <w:pPr>
              <w:pStyle w:val="Title"/>
              <w:jc w:val="left"/>
              <w:rPr>
                <w:rFonts w:ascii="Calibri" w:hAnsi="Calibri" w:cs="Calibri"/>
                <w:b w:val="0"/>
                <w:sz w:val="16"/>
                <w:szCs w:val="16"/>
                <w:u w:val="none"/>
              </w:rPr>
            </w:pPr>
          </w:p>
        </w:tc>
        <w:tc>
          <w:tcPr>
            <w:tcW w:w="1116" w:type="dxa"/>
            <w:gridSpan w:val="2"/>
            <w:shd w:val="clear" w:color="auto" w:fill="auto"/>
          </w:tcPr>
          <w:p w14:paraId="2E784C3D" w14:textId="77777777" w:rsidR="004934DA" w:rsidRPr="00D1025C" w:rsidRDefault="004934DA" w:rsidP="0039035E">
            <w:pPr>
              <w:pStyle w:val="Title"/>
              <w:jc w:val="left"/>
              <w:rPr>
                <w:rFonts w:ascii="Calibri" w:hAnsi="Calibri" w:cs="Calibri"/>
                <w:b w:val="0"/>
                <w:sz w:val="16"/>
                <w:szCs w:val="16"/>
                <w:u w:val="none"/>
              </w:rPr>
            </w:pPr>
          </w:p>
        </w:tc>
        <w:tc>
          <w:tcPr>
            <w:tcW w:w="827" w:type="dxa"/>
            <w:gridSpan w:val="2"/>
            <w:shd w:val="clear" w:color="auto" w:fill="auto"/>
          </w:tcPr>
          <w:p w14:paraId="58118205" w14:textId="77777777" w:rsidR="004934DA" w:rsidRPr="00D1025C" w:rsidRDefault="004934DA" w:rsidP="0039035E">
            <w:pPr>
              <w:pStyle w:val="Title"/>
              <w:jc w:val="left"/>
              <w:rPr>
                <w:rFonts w:ascii="Calibri" w:hAnsi="Calibri" w:cs="Calibri"/>
                <w:b w:val="0"/>
                <w:sz w:val="16"/>
                <w:szCs w:val="16"/>
                <w:u w:val="none"/>
              </w:rPr>
            </w:pPr>
          </w:p>
        </w:tc>
        <w:tc>
          <w:tcPr>
            <w:tcW w:w="860" w:type="dxa"/>
          </w:tcPr>
          <w:p w14:paraId="32B5ED0F" w14:textId="77777777" w:rsidR="004934DA" w:rsidRPr="00D1025C" w:rsidRDefault="004934DA" w:rsidP="0039035E">
            <w:pPr>
              <w:pStyle w:val="Title"/>
              <w:jc w:val="left"/>
              <w:rPr>
                <w:rFonts w:ascii="Calibri" w:hAnsi="Calibri" w:cs="Calibri"/>
                <w:b w:val="0"/>
                <w:sz w:val="16"/>
                <w:szCs w:val="16"/>
                <w:u w:val="none"/>
              </w:rPr>
            </w:pPr>
          </w:p>
        </w:tc>
      </w:tr>
      <w:tr w:rsidR="004934DA" w:rsidRPr="00901990" w14:paraId="010ACFAA" w14:textId="77777777" w:rsidTr="004934DA">
        <w:trPr>
          <w:trHeight w:val="233"/>
        </w:trPr>
        <w:tc>
          <w:tcPr>
            <w:tcW w:w="1271" w:type="dxa"/>
            <w:shd w:val="clear" w:color="auto" w:fill="auto"/>
          </w:tcPr>
          <w:p w14:paraId="129BD29F" w14:textId="77777777" w:rsidR="004934DA" w:rsidRPr="00D1025C" w:rsidRDefault="004934DA" w:rsidP="0039035E">
            <w:pPr>
              <w:pStyle w:val="Title"/>
              <w:jc w:val="left"/>
              <w:rPr>
                <w:rFonts w:ascii="Calibri" w:hAnsi="Calibri" w:cs="Calibri"/>
                <w:b w:val="0"/>
                <w:sz w:val="16"/>
                <w:szCs w:val="16"/>
                <w:u w:val="none"/>
              </w:rPr>
            </w:pPr>
          </w:p>
        </w:tc>
        <w:tc>
          <w:tcPr>
            <w:tcW w:w="1276" w:type="dxa"/>
            <w:gridSpan w:val="2"/>
            <w:shd w:val="clear" w:color="auto" w:fill="auto"/>
          </w:tcPr>
          <w:p w14:paraId="7EEBE4F1" w14:textId="77777777" w:rsidR="004934DA" w:rsidRPr="00D1025C" w:rsidRDefault="004934DA" w:rsidP="0039035E">
            <w:pPr>
              <w:pStyle w:val="Title"/>
              <w:jc w:val="left"/>
              <w:rPr>
                <w:rFonts w:ascii="Calibri" w:hAnsi="Calibri" w:cs="Calibri"/>
                <w:b w:val="0"/>
                <w:sz w:val="16"/>
                <w:szCs w:val="16"/>
                <w:u w:val="none"/>
              </w:rPr>
            </w:pPr>
          </w:p>
        </w:tc>
        <w:tc>
          <w:tcPr>
            <w:tcW w:w="1276" w:type="dxa"/>
            <w:shd w:val="clear" w:color="auto" w:fill="auto"/>
          </w:tcPr>
          <w:p w14:paraId="3ABAE0D2" w14:textId="77777777" w:rsidR="004934DA" w:rsidRPr="00D1025C" w:rsidRDefault="004934DA" w:rsidP="0039035E">
            <w:pPr>
              <w:pStyle w:val="Title"/>
              <w:jc w:val="left"/>
              <w:rPr>
                <w:rFonts w:ascii="Calibri" w:hAnsi="Calibri" w:cs="Calibri"/>
                <w:b w:val="0"/>
                <w:sz w:val="16"/>
                <w:szCs w:val="16"/>
                <w:u w:val="none"/>
              </w:rPr>
            </w:pPr>
          </w:p>
        </w:tc>
        <w:tc>
          <w:tcPr>
            <w:tcW w:w="2351" w:type="dxa"/>
            <w:gridSpan w:val="2"/>
            <w:shd w:val="clear" w:color="auto" w:fill="auto"/>
          </w:tcPr>
          <w:p w14:paraId="2E4FA817"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40F03EFD"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5BAD586F" w14:textId="77777777" w:rsidR="004934DA" w:rsidRPr="00D1025C" w:rsidRDefault="004934DA" w:rsidP="0039035E">
            <w:pPr>
              <w:pStyle w:val="Title"/>
              <w:jc w:val="left"/>
              <w:rPr>
                <w:rFonts w:ascii="Calibri" w:hAnsi="Calibri" w:cs="Calibri"/>
                <w:b w:val="0"/>
                <w:sz w:val="16"/>
                <w:szCs w:val="16"/>
                <w:u w:val="none"/>
              </w:rPr>
            </w:pPr>
          </w:p>
        </w:tc>
        <w:tc>
          <w:tcPr>
            <w:tcW w:w="401" w:type="dxa"/>
            <w:shd w:val="clear" w:color="auto" w:fill="auto"/>
          </w:tcPr>
          <w:p w14:paraId="24268313" w14:textId="77777777" w:rsidR="004934DA" w:rsidRPr="00D1025C" w:rsidRDefault="004934DA" w:rsidP="0039035E">
            <w:pPr>
              <w:pStyle w:val="Title"/>
              <w:jc w:val="left"/>
              <w:rPr>
                <w:rFonts w:ascii="Calibri" w:hAnsi="Calibri" w:cs="Calibri"/>
                <w:b w:val="0"/>
                <w:sz w:val="16"/>
                <w:szCs w:val="16"/>
                <w:u w:val="none"/>
              </w:rPr>
            </w:pPr>
          </w:p>
        </w:tc>
        <w:tc>
          <w:tcPr>
            <w:tcW w:w="968" w:type="dxa"/>
            <w:gridSpan w:val="2"/>
            <w:shd w:val="clear" w:color="auto" w:fill="auto"/>
          </w:tcPr>
          <w:p w14:paraId="747F4731" w14:textId="77777777" w:rsidR="004934DA" w:rsidRPr="00D1025C" w:rsidRDefault="004934DA" w:rsidP="0039035E">
            <w:pPr>
              <w:pStyle w:val="Title"/>
              <w:jc w:val="left"/>
              <w:rPr>
                <w:rFonts w:ascii="Calibri" w:hAnsi="Calibri" w:cs="Calibri"/>
                <w:b w:val="0"/>
                <w:sz w:val="16"/>
                <w:szCs w:val="16"/>
                <w:u w:val="none"/>
              </w:rPr>
            </w:pPr>
          </w:p>
        </w:tc>
        <w:tc>
          <w:tcPr>
            <w:tcW w:w="2082" w:type="dxa"/>
            <w:gridSpan w:val="2"/>
            <w:shd w:val="clear" w:color="auto" w:fill="auto"/>
          </w:tcPr>
          <w:p w14:paraId="51DB1417"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5C9EA8C5"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4DBD756B" w14:textId="77777777" w:rsidR="004934DA" w:rsidRPr="00D1025C" w:rsidRDefault="004934DA" w:rsidP="0039035E">
            <w:pPr>
              <w:pStyle w:val="Title"/>
              <w:jc w:val="left"/>
              <w:rPr>
                <w:rFonts w:ascii="Calibri" w:hAnsi="Calibri" w:cs="Calibri"/>
                <w:b w:val="0"/>
                <w:sz w:val="16"/>
                <w:szCs w:val="16"/>
                <w:u w:val="none"/>
              </w:rPr>
            </w:pPr>
          </w:p>
        </w:tc>
        <w:tc>
          <w:tcPr>
            <w:tcW w:w="409" w:type="dxa"/>
            <w:shd w:val="clear" w:color="auto" w:fill="auto"/>
          </w:tcPr>
          <w:p w14:paraId="784E5A44" w14:textId="77777777" w:rsidR="004934DA" w:rsidRPr="00D1025C" w:rsidRDefault="004934DA" w:rsidP="0039035E">
            <w:pPr>
              <w:pStyle w:val="Title"/>
              <w:jc w:val="left"/>
              <w:rPr>
                <w:rFonts w:ascii="Calibri" w:hAnsi="Calibri" w:cs="Calibri"/>
                <w:b w:val="0"/>
                <w:sz w:val="16"/>
                <w:szCs w:val="16"/>
                <w:u w:val="none"/>
              </w:rPr>
            </w:pPr>
          </w:p>
        </w:tc>
        <w:tc>
          <w:tcPr>
            <w:tcW w:w="1116" w:type="dxa"/>
            <w:gridSpan w:val="2"/>
            <w:shd w:val="clear" w:color="auto" w:fill="auto"/>
          </w:tcPr>
          <w:p w14:paraId="70E9DF15" w14:textId="77777777" w:rsidR="004934DA" w:rsidRPr="00D1025C" w:rsidRDefault="004934DA" w:rsidP="0039035E">
            <w:pPr>
              <w:pStyle w:val="Title"/>
              <w:jc w:val="left"/>
              <w:rPr>
                <w:rFonts w:ascii="Calibri" w:hAnsi="Calibri" w:cs="Calibri"/>
                <w:b w:val="0"/>
                <w:sz w:val="16"/>
                <w:szCs w:val="16"/>
                <w:u w:val="none"/>
              </w:rPr>
            </w:pPr>
          </w:p>
        </w:tc>
        <w:tc>
          <w:tcPr>
            <w:tcW w:w="827" w:type="dxa"/>
            <w:gridSpan w:val="2"/>
            <w:shd w:val="clear" w:color="auto" w:fill="auto"/>
          </w:tcPr>
          <w:p w14:paraId="5720168C" w14:textId="77777777" w:rsidR="004934DA" w:rsidRPr="00D1025C" w:rsidRDefault="004934DA" w:rsidP="0039035E">
            <w:pPr>
              <w:pStyle w:val="Title"/>
              <w:jc w:val="left"/>
              <w:rPr>
                <w:rFonts w:ascii="Calibri" w:hAnsi="Calibri" w:cs="Calibri"/>
                <w:b w:val="0"/>
                <w:sz w:val="16"/>
                <w:szCs w:val="16"/>
                <w:u w:val="none"/>
              </w:rPr>
            </w:pPr>
          </w:p>
        </w:tc>
        <w:tc>
          <w:tcPr>
            <w:tcW w:w="860" w:type="dxa"/>
          </w:tcPr>
          <w:p w14:paraId="050DE4AF" w14:textId="77777777" w:rsidR="004934DA" w:rsidRPr="00D1025C" w:rsidRDefault="004934DA" w:rsidP="0039035E">
            <w:pPr>
              <w:pStyle w:val="Title"/>
              <w:jc w:val="left"/>
              <w:rPr>
                <w:rFonts w:ascii="Calibri" w:hAnsi="Calibri" w:cs="Calibri"/>
                <w:b w:val="0"/>
                <w:sz w:val="16"/>
                <w:szCs w:val="16"/>
                <w:u w:val="none"/>
              </w:rPr>
            </w:pPr>
          </w:p>
        </w:tc>
      </w:tr>
      <w:tr w:rsidR="004934DA" w:rsidRPr="00901990" w14:paraId="00EF8FA3" w14:textId="77777777" w:rsidTr="004934DA">
        <w:trPr>
          <w:trHeight w:val="233"/>
        </w:trPr>
        <w:tc>
          <w:tcPr>
            <w:tcW w:w="1271" w:type="dxa"/>
            <w:shd w:val="clear" w:color="auto" w:fill="auto"/>
          </w:tcPr>
          <w:p w14:paraId="612261C2" w14:textId="77777777" w:rsidR="004934DA" w:rsidRPr="00D1025C" w:rsidRDefault="004934DA" w:rsidP="0039035E">
            <w:pPr>
              <w:pStyle w:val="Title"/>
              <w:jc w:val="left"/>
              <w:rPr>
                <w:rFonts w:ascii="Calibri" w:hAnsi="Calibri" w:cs="Calibri"/>
                <w:b w:val="0"/>
                <w:sz w:val="16"/>
                <w:szCs w:val="16"/>
                <w:u w:val="none"/>
              </w:rPr>
            </w:pPr>
          </w:p>
        </w:tc>
        <w:tc>
          <w:tcPr>
            <w:tcW w:w="1276" w:type="dxa"/>
            <w:gridSpan w:val="2"/>
            <w:shd w:val="clear" w:color="auto" w:fill="auto"/>
          </w:tcPr>
          <w:p w14:paraId="7F0D4BE4" w14:textId="77777777" w:rsidR="004934DA" w:rsidRPr="00D1025C" w:rsidRDefault="004934DA" w:rsidP="0039035E">
            <w:pPr>
              <w:pStyle w:val="Title"/>
              <w:jc w:val="left"/>
              <w:rPr>
                <w:rFonts w:ascii="Calibri" w:hAnsi="Calibri" w:cs="Calibri"/>
                <w:b w:val="0"/>
                <w:sz w:val="16"/>
                <w:szCs w:val="16"/>
                <w:u w:val="none"/>
              </w:rPr>
            </w:pPr>
          </w:p>
        </w:tc>
        <w:tc>
          <w:tcPr>
            <w:tcW w:w="1276" w:type="dxa"/>
            <w:shd w:val="clear" w:color="auto" w:fill="auto"/>
          </w:tcPr>
          <w:p w14:paraId="3C256E74" w14:textId="77777777" w:rsidR="004934DA" w:rsidRPr="00D1025C" w:rsidRDefault="004934DA" w:rsidP="0039035E">
            <w:pPr>
              <w:pStyle w:val="Title"/>
              <w:jc w:val="left"/>
              <w:rPr>
                <w:rFonts w:ascii="Calibri" w:hAnsi="Calibri" w:cs="Calibri"/>
                <w:b w:val="0"/>
                <w:sz w:val="16"/>
                <w:szCs w:val="16"/>
                <w:u w:val="none"/>
              </w:rPr>
            </w:pPr>
          </w:p>
        </w:tc>
        <w:tc>
          <w:tcPr>
            <w:tcW w:w="2351" w:type="dxa"/>
            <w:gridSpan w:val="2"/>
            <w:shd w:val="clear" w:color="auto" w:fill="auto"/>
          </w:tcPr>
          <w:p w14:paraId="030B1F1A"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5CB4DC72"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2179DD81" w14:textId="77777777" w:rsidR="004934DA" w:rsidRPr="00D1025C" w:rsidRDefault="004934DA" w:rsidP="0039035E">
            <w:pPr>
              <w:pStyle w:val="Title"/>
              <w:jc w:val="left"/>
              <w:rPr>
                <w:rFonts w:ascii="Calibri" w:hAnsi="Calibri" w:cs="Calibri"/>
                <w:b w:val="0"/>
                <w:sz w:val="16"/>
                <w:szCs w:val="16"/>
                <w:u w:val="none"/>
              </w:rPr>
            </w:pPr>
          </w:p>
        </w:tc>
        <w:tc>
          <w:tcPr>
            <w:tcW w:w="401" w:type="dxa"/>
            <w:shd w:val="clear" w:color="auto" w:fill="auto"/>
          </w:tcPr>
          <w:p w14:paraId="5B337168" w14:textId="77777777" w:rsidR="004934DA" w:rsidRPr="00D1025C" w:rsidRDefault="004934DA" w:rsidP="0039035E">
            <w:pPr>
              <w:pStyle w:val="Title"/>
              <w:jc w:val="left"/>
              <w:rPr>
                <w:rFonts w:ascii="Calibri" w:hAnsi="Calibri" w:cs="Calibri"/>
                <w:b w:val="0"/>
                <w:sz w:val="16"/>
                <w:szCs w:val="16"/>
                <w:u w:val="none"/>
              </w:rPr>
            </w:pPr>
          </w:p>
        </w:tc>
        <w:tc>
          <w:tcPr>
            <w:tcW w:w="968" w:type="dxa"/>
            <w:gridSpan w:val="2"/>
            <w:shd w:val="clear" w:color="auto" w:fill="auto"/>
          </w:tcPr>
          <w:p w14:paraId="5F9290ED" w14:textId="77777777" w:rsidR="004934DA" w:rsidRPr="00D1025C" w:rsidRDefault="004934DA" w:rsidP="0039035E">
            <w:pPr>
              <w:pStyle w:val="Title"/>
              <w:jc w:val="left"/>
              <w:rPr>
                <w:rFonts w:ascii="Calibri" w:hAnsi="Calibri" w:cs="Calibri"/>
                <w:b w:val="0"/>
                <w:sz w:val="16"/>
                <w:szCs w:val="16"/>
                <w:u w:val="none"/>
              </w:rPr>
            </w:pPr>
          </w:p>
        </w:tc>
        <w:tc>
          <w:tcPr>
            <w:tcW w:w="2082" w:type="dxa"/>
            <w:gridSpan w:val="2"/>
            <w:shd w:val="clear" w:color="auto" w:fill="auto"/>
          </w:tcPr>
          <w:p w14:paraId="14CEAE64"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5804E115"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4E3BC9A8" w14:textId="77777777" w:rsidR="004934DA" w:rsidRPr="00D1025C" w:rsidRDefault="004934DA" w:rsidP="0039035E">
            <w:pPr>
              <w:pStyle w:val="Title"/>
              <w:jc w:val="left"/>
              <w:rPr>
                <w:rFonts w:ascii="Calibri" w:hAnsi="Calibri" w:cs="Calibri"/>
                <w:b w:val="0"/>
                <w:sz w:val="16"/>
                <w:szCs w:val="16"/>
                <w:u w:val="none"/>
              </w:rPr>
            </w:pPr>
          </w:p>
        </w:tc>
        <w:tc>
          <w:tcPr>
            <w:tcW w:w="409" w:type="dxa"/>
            <w:shd w:val="clear" w:color="auto" w:fill="auto"/>
          </w:tcPr>
          <w:p w14:paraId="66B40281" w14:textId="77777777" w:rsidR="004934DA" w:rsidRPr="00D1025C" w:rsidRDefault="004934DA" w:rsidP="0039035E">
            <w:pPr>
              <w:pStyle w:val="Title"/>
              <w:jc w:val="left"/>
              <w:rPr>
                <w:rFonts w:ascii="Calibri" w:hAnsi="Calibri" w:cs="Calibri"/>
                <w:b w:val="0"/>
                <w:sz w:val="16"/>
                <w:szCs w:val="16"/>
                <w:u w:val="none"/>
              </w:rPr>
            </w:pPr>
          </w:p>
        </w:tc>
        <w:tc>
          <w:tcPr>
            <w:tcW w:w="1116" w:type="dxa"/>
            <w:gridSpan w:val="2"/>
            <w:shd w:val="clear" w:color="auto" w:fill="auto"/>
          </w:tcPr>
          <w:p w14:paraId="22D0EBDA" w14:textId="77777777" w:rsidR="004934DA" w:rsidRPr="00D1025C" w:rsidRDefault="004934DA" w:rsidP="0039035E">
            <w:pPr>
              <w:pStyle w:val="Title"/>
              <w:jc w:val="left"/>
              <w:rPr>
                <w:rFonts w:ascii="Calibri" w:hAnsi="Calibri" w:cs="Calibri"/>
                <w:b w:val="0"/>
                <w:sz w:val="16"/>
                <w:szCs w:val="16"/>
                <w:u w:val="none"/>
              </w:rPr>
            </w:pPr>
          </w:p>
        </w:tc>
        <w:tc>
          <w:tcPr>
            <w:tcW w:w="827" w:type="dxa"/>
            <w:gridSpan w:val="2"/>
            <w:shd w:val="clear" w:color="auto" w:fill="auto"/>
          </w:tcPr>
          <w:p w14:paraId="43F4CDA2" w14:textId="77777777" w:rsidR="004934DA" w:rsidRPr="00D1025C" w:rsidRDefault="004934DA" w:rsidP="0039035E">
            <w:pPr>
              <w:pStyle w:val="Title"/>
              <w:jc w:val="left"/>
              <w:rPr>
                <w:rFonts w:ascii="Calibri" w:hAnsi="Calibri" w:cs="Calibri"/>
                <w:b w:val="0"/>
                <w:sz w:val="16"/>
                <w:szCs w:val="16"/>
                <w:u w:val="none"/>
              </w:rPr>
            </w:pPr>
          </w:p>
        </w:tc>
        <w:tc>
          <w:tcPr>
            <w:tcW w:w="860" w:type="dxa"/>
          </w:tcPr>
          <w:p w14:paraId="2181859D" w14:textId="77777777" w:rsidR="004934DA" w:rsidRPr="00D1025C" w:rsidRDefault="004934DA" w:rsidP="0039035E">
            <w:pPr>
              <w:pStyle w:val="Title"/>
              <w:jc w:val="left"/>
              <w:rPr>
                <w:rFonts w:ascii="Calibri" w:hAnsi="Calibri" w:cs="Calibri"/>
                <w:b w:val="0"/>
                <w:sz w:val="16"/>
                <w:szCs w:val="16"/>
                <w:u w:val="none"/>
              </w:rPr>
            </w:pPr>
          </w:p>
        </w:tc>
      </w:tr>
      <w:tr w:rsidR="004934DA" w:rsidRPr="00901990" w14:paraId="130C722E" w14:textId="77777777" w:rsidTr="004934DA">
        <w:trPr>
          <w:trHeight w:val="233"/>
        </w:trPr>
        <w:tc>
          <w:tcPr>
            <w:tcW w:w="1271" w:type="dxa"/>
            <w:shd w:val="clear" w:color="auto" w:fill="auto"/>
          </w:tcPr>
          <w:p w14:paraId="42C68DB8" w14:textId="77777777" w:rsidR="004934DA" w:rsidRPr="00D1025C" w:rsidRDefault="004934DA" w:rsidP="0039035E">
            <w:pPr>
              <w:pStyle w:val="Title"/>
              <w:jc w:val="left"/>
              <w:rPr>
                <w:rFonts w:ascii="Calibri" w:hAnsi="Calibri" w:cs="Calibri"/>
                <w:b w:val="0"/>
                <w:sz w:val="16"/>
                <w:szCs w:val="16"/>
                <w:u w:val="none"/>
              </w:rPr>
            </w:pPr>
          </w:p>
        </w:tc>
        <w:tc>
          <w:tcPr>
            <w:tcW w:w="1276" w:type="dxa"/>
            <w:gridSpan w:val="2"/>
            <w:shd w:val="clear" w:color="auto" w:fill="auto"/>
          </w:tcPr>
          <w:p w14:paraId="563793CF" w14:textId="77777777" w:rsidR="004934DA" w:rsidRPr="00D1025C" w:rsidRDefault="004934DA" w:rsidP="0039035E">
            <w:pPr>
              <w:pStyle w:val="Title"/>
              <w:jc w:val="left"/>
              <w:rPr>
                <w:rFonts w:ascii="Calibri" w:hAnsi="Calibri" w:cs="Calibri"/>
                <w:b w:val="0"/>
                <w:sz w:val="16"/>
                <w:szCs w:val="16"/>
                <w:u w:val="none"/>
              </w:rPr>
            </w:pPr>
          </w:p>
        </w:tc>
        <w:tc>
          <w:tcPr>
            <w:tcW w:w="1276" w:type="dxa"/>
            <w:shd w:val="clear" w:color="auto" w:fill="auto"/>
          </w:tcPr>
          <w:p w14:paraId="2D2E5420" w14:textId="77777777" w:rsidR="004934DA" w:rsidRPr="00D1025C" w:rsidRDefault="004934DA" w:rsidP="0039035E">
            <w:pPr>
              <w:pStyle w:val="Title"/>
              <w:jc w:val="left"/>
              <w:rPr>
                <w:rFonts w:ascii="Calibri" w:hAnsi="Calibri" w:cs="Calibri"/>
                <w:b w:val="0"/>
                <w:sz w:val="16"/>
                <w:szCs w:val="16"/>
                <w:u w:val="none"/>
              </w:rPr>
            </w:pPr>
          </w:p>
        </w:tc>
        <w:tc>
          <w:tcPr>
            <w:tcW w:w="2351" w:type="dxa"/>
            <w:gridSpan w:val="2"/>
            <w:shd w:val="clear" w:color="auto" w:fill="auto"/>
          </w:tcPr>
          <w:p w14:paraId="655E26FD"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680AB02B"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7D154FEA" w14:textId="77777777" w:rsidR="004934DA" w:rsidRPr="00D1025C" w:rsidRDefault="004934DA" w:rsidP="0039035E">
            <w:pPr>
              <w:pStyle w:val="Title"/>
              <w:jc w:val="left"/>
              <w:rPr>
                <w:rFonts w:ascii="Calibri" w:hAnsi="Calibri" w:cs="Calibri"/>
                <w:b w:val="0"/>
                <w:sz w:val="16"/>
                <w:szCs w:val="16"/>
                <w:u w:val="none"/>
              </w:rPr>
            </w:pPr>
          </w:p>
        </w:tc>
        <w:tc>
          <w:tcPr>
            <w:tcW w:w="401" w:type="dxa"/>
            <w:shd w:val="clear" w:color="auto" w:fill="auto"/>
          </w:tcPr>
          <w:p w14:paraId="35A7AC3C" w14:textId="77777777" w:rsidR="004934DA" w:rsidRPr="00D1025C" w:rsidRDefault="004934DA" w:rsidP="0039035E">
            <w:pPr>
              <w:pStyle w:val="Title"/>
              <w:jc w:val="left"/>
              <w:rPr>
                <w:rFonts w:ascii="Calibri" w:hAnsi="Calibri" w:cs="Calibri"/>
                <w:b w:val="0"/>
                <w:sz w:val="16"/>
                <w:szCs w:val="16"/>
                <w:u w:val="none"/>
              </w:rPr>
            </w:pPr>
          </w:p>
        </w:tc>
        <w:tc>
          <w:tcPr>
            <w:tcW w:w="968" w:type="dxa"/>
            <w:gridSpan w:val="2"/>
            <w:shd w:val="clear" w:color="auto" w:fill="auto"/>
          </w:tcPr>
          <w:p w14:paraId="7C8746BF" w14:textId="77777777" w:rsidR="004934DA" w:rsidRPr="00D1025C" w:rsidRDefault="004934DA" w:rsidP="0039035E">
            <w:pPr>
              <w:pStyle w:val="Title"/>
              <w:jc w:val="left"/>
              <w:rPr>
                <w:rFonts w:ascii="Calibri" w:hAnsi="Calibri" w:cs="Calibri"/>
                <w:b w:val="0"/>
                <w:sz w:val="16"/>
                <w:szCs w:val="16"/>
                <w:u w:val="none"/>
              </w:rPr>
            </w:pPr>
          </w:p>
        </w:tc>
        <w:tc>
          <w:tcPr>
            <w:tcW w:w="2082" w:type="dxa"/>
            <w:gridSpan w:val="2"/>
            <w:shd w:val="clear" w:color="auto" w:fill="auto"/>
          </w:tcPr>
          <w:p w14:paraId="6CB1FC21"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032269D0"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5A4212B9" w14:textId="77777777" w:rsidR="004934DA" w:rsidRPr="00D1025C" w:rsidRDefault="004934DA" w:rsidP="0039035E">
            <w:pPr>
              <w:pStyle w:val="Title"/>
              <w:jc w:val="left"/>
              <w:rPr>
                <w:rFonts w:ascii="Calibri" w:hAnsi="Calibri" w:cs="Calibri"/>
                <w:b w:val="0"/>
                <w:sz w:val="16"/>
                <w:szCs w:val="16"/>
                <w:u w:val="none"/>
              </w:rPr>
            </w:pPr>
          </w:p>
        </w:tc>
        <w:tc>
          <w:tcPr>
            <w:tcW w:w="409" w:type="dxa"/>
            <w:shd w:val="clear" w:color="auto" w:fill="auto"/>
          </w:tcPr>
          <w:p w14:paraId="33D52BF6" w14:textId="77777777" w:rsidR="004934DA" w:rsidRPr="00D1025C" w:rsidRDefault="004934DA" w:rsidP="0039035E">
            <w:pPr>
              <w:pStyle w:val="Title"/>
              <w:jc w:val="left"/>
              <w:rPr>
                <w:rFonts w:ascii="Calibri" w:hAnsi="Calibri" w:cs="Calibri"/>
                <w:b w:val="0"/>
                <w:sz w:val="16"/>
                <w:szCs w:val="16"/>
                <w:u w:val="none"/>
              </w:rPr>
            </w:pPr>
          </w:p>
        </w:tc>
        <w:tc>
          <w:tcPr>
            <w:tcW w:w="1116" w:type="dxa"/>
            <w:gridSpan w:val="2"/>
            <w:shd w:val="clear" w:color="auto" w:fill="auto"/>
          </w:tcPr>
          <w:p w14:paraId="1404444D" w14:textId="77777777" w:rsidR="004934DA" w:rsidRPr="00D1025C" w:rsidRDefault="004934DA" w:rsidP="0039035E">
            <w:pPr>
              <w:pStyle w:val="Title"/>
              <w:jc w:val="left"/>
              <w:rPr>
                <w:rFonts w:ascii="Calibri" w:hAnsi="Calibri" w:cs="Calibri"/>
                <w:b w:val="0"/>
                <w:sz w:val="16"/>
                <w:szCs w:val="16"/>
                <w:u w:val="none"/>
              </w:rPr>
            </w:pPr>
          </w:p>
        </w:tc>
        <w:tc>
          <w:tcPr>
            <w:tcW w:w="827" w:type="dxa"/>
            <w:gridSpan w:val="2"/>
            <w:shd w:val="clear" w:color="auto" w:fill="auto"/>
          </w:tcPr>
          <w:p w14:paraId="02BCFFD7" w14:textId="77777777" w:rsidR="004934DA" w:rsidRPr="00D1025C" w:rsidRDefault="004934DA" w:rsidP="0039035E">
            <w:pPr>
              <w:pStyle w:val="Title"/>
              <w:jc w:val="left"/>
              <w:rPr>
                <w:rFonts w:ascii="Calibri" w:hAnsi="Calibri" w:cs="Calibri"/>
                <w:b w:val="0"/>
                <w:sz w:val="16"/>
                <w:szCs w:val="16"/>
                <w:u w:val="none"/>
              </w:rPr>
            </w:pPr>
          </w:p>
        </w:tc>
        <w:tc>
          <w:tcPr>
            <w:tcW w:w="860" w:type="dxa"/>
          </w:tcPr>
          <w:p w14:paraId="27AF819F" w14:textId="77777777" w:rsidR="004934DA" w:rsidRPr="00D1025C" w:rsidRDefault="004934DA" w:rsidP="0039035E">
            <w:pPr>
              <w:pStyle w:val="Title"/>
              <w:jc w:val="left"/>
              <w:rPr>
                <w:rFonts w:ascii="Calibri" w:hAnsi="Calibri" w:cs="Calibri"/>
                <w:b w:val="0"/>
                <w:sz w:val="16"/>
                <w:szCs w:val="16"/>
                <w:u w:val="none"/>
              </w:rPr>
            </w:pPr>
          </w:p>
        </w:tc>
      </w:tr>
      <w:tr w:rsidR="004934DA" w:rsidRPr="00901990" w14:paraId="6E7DB297" w14:textId="77777777" w:rsidTr="004934DA">
        <w:trPr>
          <w:trHeight w:val="233"/>
        </w:trPr>
        <w:tc>
          <w:tcPr>
            <w:tcW w:w="1271" w:type="dxa"/>
            <w:shd w:val="clear" w:color="auto" w:fill="auto"/>
          </w:tcPr>
          <w:p w14:paraId="0DAEB1BB" w14:textId="77777777" w:rsidR="004934DA" w:rsidRPr="00D1025C" w:rsidRDefault="004934DA" w:rsidP="0039035E">
            <w:pPr>
              <w:pStyle w:val="Title"/>
              <w:jc w:val="left"/>
              <w:rPr>
                <w:rFonts w:ascii="Calibri" w:hAnsi="Calibri" w:cs="Calibri"/>
                <w:b w:val="0"/>
                <w:sz w:val="16"/>
                <w:szCs w:val="16"/>
                <w:u w:val="none"/>
              </w:rPr>
            </w:pPr>
          </w:p>
        </w:tc>
        <w:tc>
          <w:tcPr>
            <w:tcW w:w="1276" w:type="dxa"/>
            <w:gridSpan w:val="2"/>
            <w:shd w:val="clear" w:color="auto" w:fill="auto"/>
          </w:tcPr>
          <w:p w14:paraId="01E51AF2" w14:textId="77777777" w:rsidR="004934DA" w:rsidRPr="00D1025C" w:rsidRDefault="004934DA" w:rsidP="0039035E">
            <w:pPr>
              <w:pStyle w:val="Title"/>
              <w:jc w:val="left"/>
              <w:rPr>
                <w:rFonts w:ascii="Calibri" w:hAnsi="Calibri" w:cs="Calibri"/>
                <w:b w:val="0"/>
                <w:sz w:val="16"/>
                <w:szCs w:val="16"/>
                <w:u w:val="none"/>
              </w:rPr>
            </w:pPr>
          </w:p>
        </w:tc>
        <w:tc>
          <w:tcPr>
            <w:tcW w:w="1276" w:type="dxa"/>
            <w:shd w:val="clear" w:color="auto" w:fill="auto"/>
          </w:tcPr>
          <w:p w14:paraId="4D475861" w14:textId="77777777" w:rsidR="004934DA" w:rsidRPr="00D1025C" w:rsidRDefault="004934DA" w:rsidP="0039035E">
            <w:pPr>
              <w:pStyle w:val="Title"/>
              <w:jc w:val="left"/>
              <w:rPr>
                <w:rFonts w:ascii="Calibri" w:hAnsi="Calibri" w:cs="Calibri"/>
                <w:b w:val="0"/>
                <w:sz w:val="16"/>
                <w:szCs w:val="16"/>
                <w:u w:val="none"/>
              </w:rPr>
            </w:pPr>
          </w:p>
        </w:tc>
        <w:tc>
          <w:tcPr>
            <w:tcW w:w="2351" w:type="dxa"/>
            <w:gridSpan w:val="2"/>
            <w:shd w:val="clear" w:color="auto" w:fill="auto"/>
          </w:tcPr>
          <w:p w14:paraId="4516705C"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08E15237"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471BC4D2" w14:textId="77777777" w:rsidR="004934DA" w:rsidRPr="00D1025C" w:rsidRDefault="004934DA" w:rsidP="0039035E">
            <w:pPr>
              <w:pStyle w:val="Title"/>
              <w:jc w:val="left"/>
              <w:rPr>
                <w:rFonts w:ascii="Calibri" w:hAnsi="Calibri" w:cs="Calibri"/>
                <w:b w:val="0"/>
                <w:sz w:val="16"/>
                <w:szCs w:val="16"/>
                <w:u w:val="none"/>
              </w:rPr>
            </w:pPr>
          </w:p>
        </w:tc>
        <w:tc>
          <w:tcPr>
            <w:tcW w:w="401" w:type="dxa"/>
            <w:shd w:val="clear" w:color="auto" w:fill="auto"/>
          </w:tcPr>
          <w:p w14:paraId="0F5A9903" w14:textId="77777777" w:rsidR="004934DA" w:rsidRPr="00D1025C" w:rsidRDefault="004934DA" w:rsidP="0039035E">
            <w:pPr>
              <w:pStyle w:val="Title"/>
              <w:jc w:val="left"/>
              <w:rPr>
                <w:rFonts w:ascii="Calibri" w:hAnsi="Calibri" w:cs="Calibri"/>
                <w:b w:val="0"/>
                <w:sz w:val="16"/>
                <w:szCs w:val="16"/>
                <w:u w:val="none"/>
              </w:rPr>
            </w:pPr>
          </w:p>
        </w:tc>
        <w:tc>
          <w:tcPr>
            <w:tcW w:w="968" w:type="dxa"/>
            <w:gridSpan w:val="2"/>
            <w:shd w:val="clear" w:color="auto" w:fill="auto"/>
          </w:tcPr>
          <w:p w14:paraId="21ACD112" w14:textId="77777777" w:rsidR="004934DA" w:rsidRPr="00D1025C" w:rsidRDefault="004934DA" w:rsidP="0039035E">
            <w:pPr>
              <w:pStyle w:val="Title"/>
              <w:jc w:val="left"/>
              <w:rPr>
                <w:rFonts w:ascii="Calibri" w:hAnsi="Calibri" w:cs="Calibri"/>
                <w:b w:val="0"/>
                <w:sz w:val="16"/>
                <w:szCs w:val="16"/>
                <w:u w:val="none"/>
              </w:rPr>
            </w:pPr>
          </w:p>
        </w:tc>
        <w:tc>
          <w:tcPr>
            <w:tcW w:w="2082" w:type="dxa"/>
            <w:gridSpan w:val="2"/>
            <w:shd w:val="clear" w:color="auto" w:fill="auto"/>
          </w:tcPr>
          <w:p w14:paraId="7DDD763A"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340D9558"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082717A1" w14:textId="77777777" w:rsidR="004934DA" w:rsidRPr="00D1025C" w:rsidRDefault="004934DA" w:rsidP="0039035E">
            <w:pPr>
              <w:pStyle w:val="Title"/>
              <w:jc w:val="left"/>
              <w:rPr>
                <w:rFonts w:ascii="Calibri" w:hAnsi="Calibri" w:cs="Calibri"/>
                <w:b w:val="0"/>
                <w:sz w:val="16"/>
                <w:szCs w:val="16"/>
                <w:u w:val="none"/>
              </w:rPr>
            </w:pPr>
          </w:p>
        </w:tc>
        <w:tc>
          <w:tcPr>
            <w:tcW w:w="409" w:type="dxa"/>
            <w:shd w:val="clear" w:color="auto" w:fill="auto"/>
          </w:tcPr>
          <w:p w14:paraId="5EC239FA" w14:textId="77777777" w:rsidR="004934DA" w:rsidRPr="00D1025C" w:rsidRDefault="004934DA" w:rsidP="0039035E">
            <w:pPr>
              <w:pStyle w:val="Title"/>
              <w:jc w:val="left"/>
              <w:rPr>
                <w:rFonts w:ascii="Calibri" w:hAnsi="Calibri" w:cs="Calibri"/>
                <w:b w:val="0"/>
                <w:sz w:val="16"/>
                <w:szCs w:val="16"/>
                <w:u w:val="none"/>
              </w:rPr>
            </w:pPr>
          </w:p>
        </w:tc>
        <w:tc>
          <w:tcPr>
            <w:tcW w:w="1116" w:type="dxa"/>
            <w:gridSpan w:val="2"/>
            <w:shd w:val="clear" w:color="auto" w:fill="auto"/>
          </w:tcPr>
          <w:p w14:paraId="5C371864" w14:textId="77777777" w:rsidR="004934DA" w:rsidRPr="00D1025C" w:rsidRDefault="004934DA" w:rsidP="0039035E">
            <w:pPr>
              <w:pStyle w:val="Title"/>
              <w:jc w:val="left"/>
              <w:rPr>
                <w:rFonts w:ascii="Calibri" w:hAnsi="Calibri" w:cs="Calibri"/>
                <w:b w:val="0"/>
                <w:sz w:val="16"/>
                <w:szCs w:val="16"/>
                <w:u w:val="none"/>
              </w:rPr>
            </w:pPr>
          </w:p>
        </w:tc>
        <w:tc>
          <w:tcPr>
            <w:tcW w:w="827" w:type="dxa"/>
            <w:gridSpan w:val="2"/>
            <w:shd w:val="clear" w:color="auto" w:fill="auto"/>
          </w:tcPr>
          <w:p w14:paraId="48AF95BC" w14:textId="77777777" w:rsidR="004934DA" w:rsidRPr="00D1025C" w:rsidRDefault="004934DA" w:rsidP="0039035E">
            <w:pPr>
              <w:pStyle w:val="Title"/>
              <w:jc w:val="left"/>
              <w:rPr>
                <w:rFonts w:ascii="Calibri" w:hAnsi="Calibri" w:cs="Calibri"/>
                <w:b w:val="0"/>
                <w:sz w:val="16"/>
                <w:szCs w:val="16"/>
                <w:u w:val="none"/>
              </w:rPr>
            </w:pPr>
          </w:p>
        </w:tc>
        <w:tc>
          <w:tcPr>
            <w:tcW w:w="860" w:type="dxa"/>
          </w:tcPr>
          <w:p w14:paraId="13102C3C" w14:textId="77777777" w:rsidR="004934DA" w:rsidRPr="00D1025C" w:rsidRDefault="004934DA" w:rsidP="0039035E">
            <w:pPr>
              <w:pStyle w:val="Title"/>
              <w:jc w:val="left"/>
              <w:rPr>
                <w:rFonts w:ascii="Calibri" w:hAnsi="Calibri" w:cs="Calibri"/>
                <w:b w:val="0"/>
                <w:sz w:val="16"/>
                <w:szCs w:val="16"/>
                <w:u w:val="none"/>
              </w:rPr>
            </w:pPr>
          </w:p>
        </w:tc>
      </w:tr>
      <w:tr w:rsidR="004934DA" w:rsidRPr="00901990" w14:paraId="420A67CF" w14:textId="77777777" w:rsidTr="004934DA">
        <w:trPr>
          <w:trHeight w:val="233"/>
        </w:trPr>
        <w:tc>
          <w:tcPr>
            <w:tcW w:w="1271" w:type="dxa"/>
            <w:shd w:val="clear" w:color="auto" w:fill="auto"/>
          </w:tcPr>
          <w:p w14:paraId="1A2FA526" w14:textId="77777777" w:rsidR="004934DA" w:rsidRPr="00D1025C" w:rsidRDefault="004934DA" w:rsidP="0039035E">
            <w:pPr>
              <w:pStyle w:val="Title"/>
              <w:jc w:val="left"/>
              <w:rPr>
                <w:rFonts w:ascii="Calibri" w:hAnsi="Calibri" w:cs="Calibri"/>
                <w:b w:val="0"/>
                <w:sz w:val="16"/>
                <w:szCs w:val="16"/>
                <w:u w:val="none"/>
              </w:rPr>
            </w:pPr>
          </w:p>
        </w:tc>
        <w:tc>
          <w:tcPr>
            <w:tcW w:w="1276" w:type="dxa"/>
            <w:gridSpan w:val="2"/>
            <w:shd w:val="clear" w:color="auto" w:fill="auto"/>
          </w:tcPr>
          <w:p w14:paraId="30DF6C3C" w14:textId="77777777" w:rsidR="004934DA" w:rsidRPr="00D1025C" w:rsidRDefault="004934DA" w:rsidP="0039035E">
            <w:pPr>
              <w:pStyle w:val="Title"/>
              <w:jc w:val="left"/>
              <w:rPr>
                <w:rFonts w:ascii="Calibri" w:hAnsi="Calibri" w:cs="Calibri"/>
                <w:b w:val="0"/>
                <w:sz w:val="16"/>
                <w:szCs w:val="16"/>
                <w:u w:val="none"/>
              </w:rPr>
            </w:pPr>
          </w:p>
        </w:tc>
        <w:tc>
          <w:tcPr>
            <w:tcW w:w="1276" w:type="dxa"/>
            <w:shd w:val="clear" w:color="auto" w:fill="auto"/>
          </w:tcPr>
          <w:p w14:paraId="064813F1" w14:textId="77777777" w:rsidR="004934DA" w:rsidRPr="00D1025C" w:rsidRDefault="004934DA" w:rsidP="0039035E">
            <w:pPr>
              <w:pStyle w:val="Title"/>
              <w:jc w:val="left"/>
              <w:rPr>
                <w:rFonts w:ascii="Calibri" w:hAnsi="Calibri" w:cs="Calibri"/>
                <w:b w:val="0"/>
                <w:sz w:val="16"/>
                <w:szCs w:val="16"/>
                <w:u w:val="none"/>
              </w:rPr>
            </w:pPr>
          </w:p>
        </w:tc>
        <w:tc>
          <w:tcPr>
            <w:tcW w:w="2351" w:type="dxa"/>
            <w:gridSpan w:val="2"/>
            <w:shd w:val="clear" w:color="auto" w:fill="auto"/>
          </w:tcPr>
          <w:p w14:paraId="1631A55F"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09A1F66C"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25773699" w14:textId="77777777" w:rsidR="004934DA" w:rsidRPr="00D1025C" w:rsidRDefault="004934DA" w:rsidP="0039035E">
            <w:pPr>
              <w:pStyle w:val="Title"/>
              <w:jc w:val="left"/>
              <w:rPr>
                <w:rFonts w:ascii="Calibri" w:hAnsi="Calibri" w:cs="Calibri"/>
                <w:b w:val="0"/>
                <w:sz w:val="16"/>
                <w:szCs w:val="16"/>
                <w:u w:val="none"/>
              </w:rPr>
            </w:pPr>
          </w:p>
        </w:tc>
        <w:tc>
          <w:tcPr>
            <w:tcW w:w="401" w:type="dxa"/>
            <w:shd w:val="clear" w:color="auto" w:fill="auto"/>
          </w:tcPr>
          <w:p w14:paraId="6976493F" w14:textId="77777777" w:rsidR="004934DA" w:rsidRPr="00D1025C" w:rsidRDefault="004934DA" w:rsidP="0039035E">
            <w:pPr>
              <w:pStyle w:val="Title"/>
              <w:jc w:val="left"/>
              <w:rPr>
                <w:rFonts w:ascii="Calibri" w:hAnsi="Calibri" w:cs="Calibri"/>
                <w:b w:val="0"/>
                <w:sz w:val="16"/>
                <w:szCs w:val="16"/>
                <w:u w:val="none"/>
              </w:rPr>
            </w:pPr>
          </w:p>
        </w:tc>
        <w:tc>
          <w:tcPr>
            <w:tcW w:w="968" w:type="dxa"/>
            <w:gridSpan w:val="2"/>
            <w:shd w:val="clear" w:color="auto" w:fill="auto"/>
          </w:tcPr>
          <w:p w14:paraId="79E4E288" w14:textId="77777777" w:rsidR="004934DA" w:rsidRPr="00D1025C" w:rsidRDefault="004934DA" w:rsidP="0039035E">
            <w:pPr>
              <w:pStyle w:val="Title"/>
              <w:jc w:val="left"/>
              <w:rPr>
                <w:rFonts w:ascii="Calibri" w:hAnsi="Calibri" w:cs="Calibri"/>
                <w:b w:val="0"/>
                <w:sz w:val="16"/>
                <w:szCs w:val="16"/>
                <w:u w:val="none"/>
              </w:rPr>
            </w:pPr>
          </w:p>
        </w:tc>
        <w:tc>
          <w:tcPr>
            <w:tcW w:w="2082" w:type="dxa"/>
            <w:gridSpan w:val="2"/>
            <w:shd w:val="clear" w:color="auto" w:fill="auto"/>
          </w:tcPr>
          <w:p w14:paraId="5CD363C8"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34A7CA8C"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24121D00" w14:textId="77777777" w:rsidR="004934DA" w:rsidRPr="00D1025C" w:rsidRDefault="004934DA" w:rsidP="0039035E">
            <w:pPr>
              <w:pStyle w:val="Title"/>
              <w:jc w:val="left"/>
              <w:rPr>
                <w:rFonts w:ascii="Calibri" w:hAnsi="Calibri" w:cs="Calibri"/>
                <w:b w:val="0"/>
                <w:sz w:val="16"/>
                <w:szCs w:val="16"/>
                <w:u w:val="none"/>
              </w:rPr>
            </w:pPr>
          </w:p>
        </w:tc>
        <w:tc>
          <w:tcPr>
            <w:tcW w:w="409" w:type="dxa"/>
            <w:shd w:val="clear" w:color="auto" w:fill="auto"/>
          </w:tcPr>
          <w:p w14:paraId="65EF4F0E" w14:textId="77777777" w:rsidR="004934DA" w:rsidRPr="00D1025C" w:rsidRDefault="004934DA" w:rsidP="0039035E">
            <w:pPr>
              <w:pStyle w:val="Title"/>
              <w:jc w:val="left"/>
              <w:rPr>
                <w:rFonts w:ascii="Calibri" w:hAnsi="Calibri" w:cs="Calibri"/>
                <w:b w:val="0"/>
                <w:sz w:val="16"/>
                <w:szCs w:val="16"/>
                <w:u w:val="none"/>
              </w:rPr>
            </w:pPr>
          </w:p>
        </w:tc>
        <w:tc>
          <w:tcPr>
            <w:tcW w:w="1116" w:type="dxa"/>
            <w:gridSpan w:val="2"/>
            <w:shd w:val="clear" w:color="auto" w:fill="auto"/>
          </w:tcPr>
          <w:p w14:paraId="28B8C5EC" w14:textId="77777777" w:rsidR="004934DA" w:rsidRPr="00D1025C" w:rsidRDefault="004934DA" w:rsidP="0039035E">
            <w:pPr>
              <w:pStyle w:val="Title"/>
              <w:jc w:val="left"/>
              <w:rPr>
                <w:rFonts w:ascii="Calibri" w:hAnsi="Calibri" w:cs="Calibri"/>
                <w:b w:val="0"/>
                <w:sz w:val="16"/>
                <w:szCs w:val="16"/>
                <w:u w:val="none"/>
              </w:rPr>
            </w:pPr>
          </w:p>
        </w:tc>
        <w:tc>
          <w:tcPr>
            <w:tcW w:w="827" w:type="dxa"/>
            <w:gridSpan w:val="2"/>
            <w:shd w:val="clear" w:color="auto" w:fill="auto"/>
          </w:tcPr>
          <w:p w14:paraId="538DAF8C" w14:textId="77777777" w:rsidR="004934DA" w:rsidRPr="00D1025C" w:rsidRDefault="004934DA" w:rsidP="0039035E">
            <w:pPr>
              <w:pStyle w:val="Title"/>
              <w:jc w:val="left"/>
              <w:rPr>
                <w:rFonts w:ascii="Calibri" w:hAnsi="Calibri" w:cs="Calibri"/>
                <w:b w:val="0"/>
                <w:sz w:val="16"/>
                <w:szCs w:val="16"/>
                <w:u w:val="none"/>
              </w:rPr>
            </w:pPr>
          </w:p>
        </w:tc>
        <w:tc>
          <w:tcPr>
            <w:tcW w:w="860" w:type="dxa"/>
          </w:tcPr>
          <w:p w14:paraId="7D946C44" w14:textId="77777777" w:rsidR="004934DA" w:rsidRPr="00D1025C" w:rsidRDefault="004934DA" w:rsidP="0039035E">
            <w:pPr>
              <w:pStyle w:val="Title"/>
              <w:jc w:val="left"/>
              <w:rPr>
                <w:rFonts w:ascii="Calibri" w:hAnsi="Calibri" w:cs="Calibri"/>
                <w:b w:val="0"/>
                <w:sz w:val="16"/>
                <w:szCs w:val="16"/>
                <w:u w:val="none"/>
              </w:rPr>
            </w:pPr>
          </w:p>
        </w:tc>
      </w:tr>
      <w:tr w:rsidR="004934DA" w:rsidRPr="00901990" w14:paraId="12D68BAD" w14:textId="77777777" w:rsidTr="004934DA">
        <w:trPr>
          <w:trHeight w:val="233"/>
        </w:trPr>
        <w:tc>
          <w:tcPr>
            <w:tcW w:w="1271" w:type="dxa"/>
            <w:shd w:val="clear" w:color="auto" w:fill="auto"/>
          </w:tcPr>
          <w:p w14:paraId="60D21655" w14:textId="77777777" w:rsidR="004934DA" w:rsidRPr="00D1025C" w:rsidRDefault="004934DA" w:rsidP="0039035E">
            <w:pPr>
              <w:pStyle w:val="Title"/>
              <w:jc w:val="left"/>
              <w:rPr>
                <w:rFonts w:ascii="Calibri" w:hAnsi="Calibri" w:cs="Calibri"/>
                <w:b w:val="0"/>
                <w:sz w:val="16"/>
                <w:szCs w:val="16"/>
                <w:u w:val="none"/>
              </w:rPr>
            </w:pPr>
          </w:p>
        </w:tc>
        <w:tc>
          <w:tcPr>
            <w:tcW w:w="1276" w:type="dxa"/>
            <w:gridSpan w:val="2"/>
            <w:shd w:val="clear" w:color="auto" w:fill="auto"/>
          </w:tcPr>
          <w:p w14:paraId="76AFB83B" w14:textId="77777777" w:rsidR="004934DA" w:rsidRPr="00D1025C" w:rsidRDefault="004934DA" w:rsidP="0039035E">
            <w:pPr>
              <w:pStyle w:val="Title"/>
              <w:jc w:val="left"/>
              <w:rPr>
                <w:rFonts w:ascii="Calibri" w:hAnsi="Calibri" w:cs="Calibri"/>
                <w:b w:val="0"/>
                <w:sz w:val="16"/>
                <w:szCs w:val="16"/>
                <w:u w:val="none"/>
              </w:rPr>
            </w:pPr>
          </w:p>
        </w:tc>
        <w:tc>
          <w:tcPr>
            <w:tcW w:w="1276" w:type="dxa"/>
            <w:shd w:val="clear" w:color="auto" w:fill="auto"/>
          </w:tcPr>
          <w:p w14:paraId="4E3BAB37" w14:textId="77777777" w:rsidR="004934DA" w:rsidRPr="00D1025C" w:rsidRDefault="004934DA" w:rsidP="0039035E">
            <w:pPr>
              <w:pStyle w:val="Title"/>
              <w:jc w:val="left"/>
              <w:rPr>
                <w:rFonts w:ascii="Calibri" w:hAnsi="Calibri" w:cs="Calibri"/>
                <w:b w:val="0"/>
                <w:sz w:val="16"/>
                <w:szCs w:val="16"/>
                <w:u w:val="none"/>
              </w:rPr>
            </w:pPr>
          </w:p>
        </w:tc>
        <w:tc>
          <w:tcPr>
            <w:tcW w:w="2351" w:type="dxa"/>
            <w:gridSpan w:val="2"/>
            <w:shd w:val="clear" w:color="auto" w:fill="auto"/>
          </w:tcPr>
          <w:p w14:paraId="62243984"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22BF634F"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235185D3" w14:textId="77777777" w:rsidR="004934DA" w:rsidRPr="00D1025C" w:rsidRDefault="004934DA" w:rsidP="0039035E">
            <w:pPr>
              <w:pStyle w:val="Title"/>
              <w:jc w:val="left"/>
              <w:rPr>
                <w:rFonts w:ascii="Calibri" w:hAnsi="Calibri" w:cs="Calibri"/>
                <w:b w:val="0"/>
                <w:sz w:val="16"/>
                <w:szCs w:val="16"/>
                <w:u w:val="none"/>
              </w:rPr>
            </w:pPr>
          </w:p>
        </w:tc>
        <w:tc>
          <w:tcPr>
            <w:tcW w:w="401" w:type="dxa"/>
            <w:shd w:val="clear" w:color="auto" w:fill="auto"/>
          </w:tcPr>
          <w:p w14:paraId="0987A501" w14:textId="77777777" w:rsidR="004934DA" w:rsidRPr="00D1025C" w:rsidRDefault="004934DA" w:rsidP="0039035E">
            <w:pPr>
              <w:pStyle w:val="Title"/>
              <w:jc w:val="left"/>
              <w:rPr>
                <w:rFonts w:ascii="Calibri" w:hAnsi="Calibri" w:cs="Calibri"/>
                <w:b w:val="0"/>
                <w:sz w:val="16"/>
                <w:szCs w:val="16"/>
                <w:u w:val="none"/>
              </w:rPr>
            </w:pPr>
          </w:p>
        </w:tc>
        <w:tc>
          <w:tcPr>
            <w:tcW w:w="968" w:type="dxa"/>
            <w:gridSpan w:val="2"/>
            <w:shd w:val="clear" w:color="auto" w:fill="auto"/>
          </w:tcPr>
          <w:p w14:paraId="33D1D76E" w14:textId="77777777" w:rsidR="004934DA" w:rsidRPr="00D1025C" w:rsidRDefault="004934DA" w:rsidP="0039035E">
            <w:pPr>
              <w:pStyle w:val="Title"/>
              <w:jc w:val="left"/>
              <w:rPr>
                <w:rFonts w:ascii="Calibri" w:hAnsi="Calibri" w:cs="Calibri"/>
                <w:b w:val="0"/>
                <w:sz w:val="16"/>
                <w:szCs w:val="16"/>
                <w:u w:val="none"/>
              </w:rPr>
            </w:pPr>
          </w:p>
        </w:tc>
        <w:tc>
          <w:tcPr>
            <w:tcW w:w="2082" w:type="dxa"/>
            <w:gridSpan w:val="2"/>
            <w:shd w:val="clear" w:color="auto" w:fill="auto"/>
          </w:tcPr>
          <w:p w14:paraId="1442560E"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4FEC0850"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2D07CBDE" w14:textId="77777777" w:rsidR="004934DA" w:rsidRPr="00D1025C" w:rsidRDefault="004934DA" w:rsidP="0039035E">
            <w:pPr>
              <w:pStyle w:val="Title"/>
              <w:jc w:val="left"/>
              <w:rPr>
                <w:rFonts w:ascii="Calibri" w:hAnsi="Calibri" w:cs="Calibri"/>
                <w:b w:val="0"/>
                <w:sz w:val="16"/>
                <w:szCs w:val="16"/>
                <w:u w:val="none"/>
              </w:rPr>
            </w:pPr>
          </w:p>
        </w:tc>
        <w:tc>
          <w:tcPr>
            <w:tcW w:w="409" w:type="dxa"/>
            <w:shd w:val="clear" w:color="auto" w:fill="auto"/>
          </w:tcPr>
          <w:p w14:paraId="1F24BF38" w14:textId="77777777" w:rsidR="004934DA" w:rsidRPr="00D1025C" w:rsidRDefault="004934DA" w:rsidP="0039035E">
            <w:pPr>
              <w:pStyle w:val="Title"/>
              <w:jc w:val="left"/>
              <w:rPr>
                <w:rFonts w:ascii="Calibri" w:hAnsi="Calibri" w:cs="Calibri"/>
                <w:b w:val="0"/>
                <w:sz w:val="16"/>
                <w:szCs w:val="16"/>
                <w:u w:val="none"/>
              </w:rPr>
            </w:pPr>
          </w:p>
        </w:tc>
        <w:tc>
          <w:tcPr>
            <w:tcW w:w="1116" w:type="dxa"/>
            <w:gridSpan w:val="2"/>
            <w:shd w:val="clear" w:color="auto" w:fill="auto"/>
          </w:tcPr>
          <w:p w14:paraId="5FC88A54" w14:textId="77777777" w:rsidR="004934DA" w:rsidRPr="00D1025C" w:rsidRDefault="004934DA" w:rsidP="0039035E">
            <w:pPr>
              <w:pStyle w:val="Title"/>
              <w:jc w:val="left"/>
              <w:rPr>
                <w:rFonts w:ascii="Calibri" w:hAnsi="Calibri" w:cs="Calibri"/>
                <w:b w:val="0"/>
                <w:sz w:val="16"/>
                <w:szCs w:val="16"/>
                <w:u w:val="none"/>
              </w:rPr>
            </w:pPr>
          </w:p>
        </w:tc>
        <w:tc>
          <w:tcPr>
            <w:tcW w:w="827" w:type="dxa"/>
            <w:gridSpan w:val="2"/>
            <w:shd w:val="clear" w:color="auto" w:fill="auto"/>
          </w:tcPr>
          <w:p w14:paraId="2B6FA131" w14:textId="77777777" w:rsidR="004934DA" w:rsidRPr="00D1025C" w:rsidRDefault="004934DA" w:rsidP="0039035E">
            <w:pPr>
              <w:pStyle w:val="Title"/>
              <w:jc w:val="left"/>
              <w:rPr>
                <w:rFonts w:ascii="Calibri" w:hAnsi="Calibri" w:cs="Calibri"/>
                <w:b w:val="0"/>
                <w:sz w:val="16"/>
                <w:szCs w:val="16"/>
                <w:u w:val="none"/>
              </w:rPr>
            </w:pPr>
          </w:p>
        </w:tc>
        <w:tc>
          <w:tcPr>
            <w:tcW w:w="860" w:type="dxa"/>
          </w:tcPr>
          <w:p w14:paraId="7487A51F" w14:textId="77777777" w:rsidR="004934DA" w:rsidRPr="00D1025C" w:rsidRDefault="004934DA" w:rsidP="0039035E">
            <w:pPr>
              <w:pStyle w:val="Title"/>
              <w:jc w:val="left"/>
              <w:rPr>
                <w:rFonts w:ascii="Calibri" w:hAnsi="Calibri" w:cs="Calibri"/>
                <w:b w:val="0"/>
                <w:sz w:val="16"/>
                <w:szCs w:val="16"/>
                <w:u w:val="none"/>
              </w:rPr>
            </w:pPr>
          </w:p>
        </w:tc>
      </w:tr>
      <w:tr w:rsidR="004934DA" w:rsidRPr="00901990" w14:paraId="5FFD14E4" w14:textId="77777777" w:rsidTr="004934DA">
        <w:trPr>
          <w:trHeight w:val="233"/>
        </w:trPr>
        <w:tc>
          <w:tcPr>
            <w:tcW w:w="1271" w:type="dxa"/>
            <w:shd w:val="clear" w:color="auto" w:fill="auto"/>
          </w:tcPr>
          <w:p w14:paraId="1B96DAED" w14:textId="77777777" w:rsidR="004934DA" w:rsidRPr="00D1025C" w:rsidRDefault="004934DA" w:rsidP="0039035E">
            <w:pPr>
              <w:pStyle w:val="Title"/>
              <w:jc w:val="left"/>
              <w:rPr>
                <w:rFonts w:ascii="Calibri" w:hAnsi="Calibri" w:cs="Calibri"/>
                <w:b w:val="0"/>
                <w:sz w:val="16"/>
                <w:szCs w:val="16"/>
                <w:u w:val="none"/>
              </w:rPr>
            </w:pPr>
          </w:p>
        </w:tc>
        <w:tc>
          <w:tcPr>
            <w:tcW w:w="1276" w:type="dxa"/>
            <w:gridSpan w:val="2"/>
            <w:shd w:val="clear" w:color="auto" w:fill="auto"/>
          </w:tcPr>
          <w:p w14:paraId="0559709F" w14:textId="77777777" w:rsidR="004934DA" w:rsidRPr="00D1025C" w:rsidRDefault="004934DA" w:rsidP="0039035E">
            <w:pPr>
              <w:pStyle w:val="Title"/>
              <w:jc w:val="left"/>
              <w:rPr>
                <w:rFonts w:ascii="Calibri" w:hAnsi="Calibri" w:cs="Calibri"/>
                <w:b w:val="0"/>
                <w:sz w:val="16"/>
                <w:szCs w:val="16"/>
                <w:u w:val="none"/>
              </w:rPr>
            </w:pPr>
          </w:p>
        </w:tc>
        <w:tc>
          <w:tcPr>
            <w:tcW w:w="1276" w:type="dxa"/>
            <w:shd w:val="clear" w:color="auto" w:fill="auto"/>
          </w:tcPr>
          <w:p w14:paraId="534231EB" w14:textId="77777777" w:rsidR="004934DA" w:rsidRPr="00D1025C" w:rsidRDefault="004934DA" w:rsidP="0039035E">
            <w:pPr>
              <w:pStyle w:val="Title"/>
              <w:jc w:val="left"/>
              <w:rPr>
                <w:rFonts w:ascii="Calibri" w:hAnsi="Calibri" w:cs="Calibri"/>
                <w:b w:val="0"/>
                <w:sz w:val="16"/>
                <w:szCs w:val="16"/>
                <w:u w:val="none"/>
              </w:rPr>
            </w:pPr>
          </w:p>
        </w:tc>
        <w:tc>
          <w:tcPr>
            <w:tcW w:w="2351" w:type="dxa"/>
            <w:gridSpan w:val="2"/>
            <w:shd w:val="clear" w:color="auto" w:fill="auto"/>
          </w:tcPr>
          <w:p w14:paraId="2D81DA04"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69959687"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2ABCB966" w14:textId="77777777" w:rsidR="004934DA" w:rsidRPr="00D1025C" w:rsidRDefault="004934DA" w:rsidP="0039035E">
            <w:pPr>
              <w:pStyle w:val="Title"/>
              <w:jc w:val="left"/>
              <w:rPr>
                <w:rFonts w:ascii="Calibri" w:hAnsi="Calibri" w:cs="Calibri"/>
                <w:b w:val="0"/>
                <w:sz w:val="16"/>
                <w:szCs w:val="16"/>
                <w:u w:val="none"/>
              </w:rPr>
            </w:pPr>
          </w:p>
        </w:tc>
        <w:tc>
          <w:tcPr>
            <w:tcW w:w="401" w:type="dxa"/>
            <w:shd w:val="clear" w:color="auto" w:fill="auto"/>
          </w:tcPr>
          <w:p w14:paraId="2521374D" w14:textId="77777777" w:rsidR="004934DA" w:rsidRPr="00D1025C" w:rsidRDefault="004934DA" w:rsidP="0039035E">
            <w:pPr>
              <w:pStyle w:val="Title"/>
              <w:jc w:val="left"/>
              <w:rPr>
                <w:rFonts w:ascii="Calibri" w:hAnsi="Calibri" w:cs="Calibri"/>
                <w:b w:val="0"/>
                <w:sz w:val="16"/>
                <w:szCs w:val="16"/>
                <w:u w:val="none"/>
              </w:rPr>
            </w:pPr>
          </w:p>
        </w:tc>
        <w:tc>
          <w:tcPr>
            <w:tcW w:w="968" w:type="dxa"/>
            <w:gridSpan w:val="2"/>
            <w:shd w:val="clear" w:color="auto" w:fill="auto"/>
          </w:tcPr>
          <w:p w14:paraId="06535620" w14:textId="77777777" w:rsidR="004934DA" w:rsidRPr="00D1025C" w:rsidRDefault="004934DA" w:rsidP="0039035E">
            <w:pPr>
              <w:pStyle w:val="Title"/>
              <w:jc w:val="left"/>
              <w:rPr>
                <w:rFonts w:ascii="Calibri" w:hAnsi="Calibri" w:cs="Calibri"/>
                <w:b w:val="0"/>
                <w:sz w:val="16"/>
                <w:szCs w:val="16"/>
                <w:u w:val="none"/>
              </w:rPr>
            </w:pPr>
          </w:p>
        </w:tc>
        <w:tc>
          <w:tcPr>
            <w:tcW w:w="2082" w:type="dxa"/>
            <w:gridSpan w:val="2"/>
            <w:shd w:val="clear" w:color="auto" w:fill="auto"/>
          </w:tcPr>
          <w:p w14:paraId="461BB23C"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2F9192DF"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7EBC3E23" w14:textId="77777777" w:rsidR="004934DA" w:rsidRPr="00D1025C" w:rsidRDefault="004934DA" w:rsidP="0039035E">
            <w:pPr>
              <w:pStyle w:val="Title"/>
              <w:jc w:val="left"/>
              <w:rPr>
                <w:rFonts w:ascii="Calibri" w:hAnsi="Calibri" w:cs="Calibri"/>
                <w:b w:val="0"/>
                <w:sz w:val="16"/>
                <w:szCs w:val="16"/>
                <w:u w:val="none"/>
              </w:rPr>
            </w:pPr>
          </w:p>
        </w:tc>
        <w:tc>
          <w:tcPr>
            <w:tcW w:w="409" w:type="dxa"/>
            <w:shd w:val="clear" w:color="auto" w:fill="auto"/>
          </w:tcPr>
          <w:p w14:paraId="16A8CFB6" w14:textId="77777777" w:rsidR="004934DA" w:rsidRPr="00D1025C" w:rsidRDefault="004934DA" w:rsidP="0039035E">
            <w:pPr>
              <w:pStyle w:val="Title"/>
              <w:jc w:val="left"/>
              <w:rPr>
                <w:rFonts w:ascii="Calibri" w:hAnsi="Calibri" w:cs="Calibri"/>
                <w:b w:val="0"/>
                <w:sz w:val="16"/>
                <w:szCs w:val="16"/>
                <w:u w:val="none"/>
              </w:rPr>
            </w:pPr>
          </w:p>
        </w:tc>
        <w:tc>
          <w:tcPr>
            <w:tcW w:w="1116" w:type="dxa"/>
            <w:gridSpan w:val="2"/>
            <w:shd w:val="clear" w:color="auto" w:fill="auto"/>
          </w:tcPr>
          <w:p w14:paraId="65352A7E" w14:textId="77777777" w:rsidR="004934DA" w:rsidRPr="00D1025C" w:rsidRDefault="004934DA" w:rsidP="0039035E">
            <w:pPr>
              <w:pStyle w:val="Title"/>
              <w:jc w:val="left"/>
              <w:rPr>
                <w:rFonts w:ascii="Calibri" w:hAnsi="Calibri" w:cs="Calibri"/>
                <w:b w:val="0"/>
                <w:sz w:val="16"/>
                <w:szCs w:val="16"/>
                <w:u w:val="none"/>
              </w:rPr>
            </w:pPr>
          </w:p>
        </w:tc>
        <w:tc>
          <w:tcPr>
            <w:tcW w:w="827" w:type="dxa"/>
            <w:gridSpan w:val="2"/>
            <w:shd w:val="clear" w:color="auto" w:fill="auto"/>
          </w:tcPr>
          <w:p w14:paraId="43AC1883" w14:textId="77777777" w:rsidR="004934DA" w:rsidRPr="00D1025C" w:rsidRDefault="004934DA" w:rsidP="0039035E">
            <w:pPr>
              <w:pStyle w:val="Title"/>
              <w:jc w:val="left"/>
              <w:rPr>
                <w:rFonts w:ascii="Calibri" w:hAnsi="Calibri" w:cs="Calibri"/>
                <w:b w:val="0"/>
                <w:sz w:val="16"/>
                <w:szCs w:val="16"/>
                <w:u w:val="none"/>
              </w:rPr>
            </w:pPr>
          </w:p>
        </w:tc>
        <w:tc>
          <w:tcPr>
            <w:tcW w:w="860" w:type="dxa"/>
          </w:tcPr>
          <w:p w14:paraId="3C353348" w14:textId="77777777" w:rsidR="004934DA" w:rsidRPr="00D1025C" w:rsidRDefault="004934DA" w:rsidP="0039035E">
            <w:pPr>
              <w:pStyle w:val="Title"/>
              <w:jc w:val="left"/>
              <w:rPr>
                <w:rFonts w:ascii="Calibri" w:hAnsi="Calibri" w:cs="Calibri"/>
                <w:b w:val="0"/>
                <w:sz w:val="16"/>
                <w:szCs w:val="16"/>
                <w:u w:val="none"/>
              </w:rPr>
            </w:pPr>
          </w:p>
        </w:tc>
      </w:tr>
      <w:tr w:rsidR="004934DA" w:rsidRPr="00901990" w14:paraId="71559FCC" w14:textId="77777777" w:rsidTr="004934DA">
        <w:trPr>
          <w:trHeight w:val="233"/>
        </w:trPr>
        <w:tc>
          <w:tcPr>
            <w:tcW w:w="1271" w:type="dxa"/>
            <w:shd w:val="clear" w:color="auto" w:fill="auto"/>
          </w:tcPr>
          <w:p w14:paraId="18768C59" w14:textId="77777777" w:rsidR="004934DA" w:rsidRPr="00D1025C" w:rsidRDefault="004934DA" w:rsidP="0039035E">
            <w:pPr>
              <w:pStyle w:val="Title"/>
              <w:jc w:val="left"/>
              <w:rPr>
                <w:rFonts w:ascii="Calibri" w:hAnsi="Calibri" w:cs="Calibri"/>
                <w:b w:val="0"/>
                <w:sz w:val="16"/>
                <w:szCs w:val="16"/>
                <w:u w:val="none"/>
              </w:rPr>
            </w:pPr>
          </w:p>
        </w:tc>
        <w:tc>
          <w:tcPr>
            <w:tcW w:w="1276" w:type="dxa"/>
            <w:gridSpan w:val="2"/>
            <w:shd w:val="clear" w:color="auto" w:fill="auto"/>
          </w:tcPr>
          <w:p w14:paraId="16F2DEC4" w14:textId="77777777" w:rsidR="004934DA" w:rsidRPr="00D1025C" w:rsidRDefault="004934DA" w:rsidP="0039035E">
            <w:pPr>
              <w:pStyle w:val="Title"/>
              <w:jc w:val="left"/>
              <w:rPr>
                <w:rFonts w:ascii="Calibri" w:hAnsi="Calibri" w:cs="Calibri"/>
                <w:b w:val="0"/>
                <w:sz w:val="16"/>
                <w:szCs w:val="16"/>
                <w:u w:val="none"/>
              </w:rPr>
            </w:pPr>
          </w:p>
        </w:tc>
        <w:tc>
          <w:tcPr>
            <w:tcW w:w="1276" w:type="dxa"/>
            <w:shd w:val="clear" w:color="auto" w:fill="auto"/>
          </w:tcPr>
          <w:p w14:paraId="7E58D406" w14:textId="77777777" w:rsidR="004934DA" w:rsidRPr="00D1025C" w:rsidRDefault="004934DA" w:rsidP="0039035E">
            <w:pPr>
              <w:pStyle w:val="Title"/>
              <w:jc w:val="left"/>
              <w:rPr>
                <w:rFonts w:ascii="Calibri" w:hAnsi="Calibri" w:cs="Calibri"/>
                <w:b w:val="0"/>
                <w:sz w:val="16"/>
                <w:szCs w:val="16"/>
                <w:u w:val="none"/>
              </w:rPr>
            </w:pPr>
          </w:p>
        </w:tc>
        <w:tc>
          <w:tcPr>
            <w:tcW w:w="2351" w:type="dxa"/>
            <w:gridSpan w:val="2"/>
            <w:shd w:val="clear" w:color="auto" w:fill="auto"/>
          </w:tcPr>
          <w:p w14:paraId="30CAEDAE"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740CFDA8"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316C00E1" w14:textId="77777777" w:rsidR="004934DA" w:rsidRPr="00D1025C" w:rsidRDefault="004934DA" w:rsidP="0039035E">
            <w:pPr>
              <w:pStyle w:val="Title"/>
              <w:jc w:val="left"/>
              <w:rPr>
                <w:rFonts w:ascii="Calibri" w:hAnsi="Calibri" w:cs="Calibri"/>
                <w:b w:val="0"/>
                <w:sz w:val="16"/>
                <w:szCs w:val="16"/>
                <w:u w:val="none"/>
              </w:rPr>
            </w:pPr>
          </w:p>
        </w:tc>
        <w:tc>
          <w:tcPr>
            <w:tcW w:w="401" w:type="dxa"/>
            <w:shd w:val="clear" w:color="auto" w:fill="auto"/>
          </w:tcPr>
          <w:p w14:paraId="176A927B" w14:textId="77777777" w:rsidR="004934DA" w:rsidRPr="00D1025C" w:rsidRDefault="004934DA" w:rsidP="0039035E">
            <w:pPr>
              <w:pStyle w:val="Title"/>
              <w:jc w:val="left"/>
              <w:rPr>
                <w:rFonts w:ascii="Calibri" w:hAnsi="Calibri" w:cs="Calibri"/>
                <w:b w:val="0"/>
                <w:sz w:val="16"/>
                <w:szCs w:val="16"/>
                <w:u w:val="none"/>
              </w:rPr>
            </w:pPr>
          </w:p>
        </w:tc>
        <w:tc>
          <w:tcPr>
            <w:tcW w:w="968" w:type="dxa"/>
            <w:gridSpan w:val="2"/>
            <w:shd w:val="clear" w:color="auto" w:fill="auto"/>
          </w:tcPr>
          <w:p w14:paraId="6E822AE2" w14:textId="77777777" w:rsidR="004934DA" w:rsidRPr="00D1025C" w:rsidRDefault="004934DA" w:rsidP="0039035E">
            <w:pPr>
              <w:pStyle w:val="Title"/>
              <w:jc w:val="left"/>
              <w:rPr>
                <w:rFonts w:ascii="Calibri" w:hAnsi="Calibri" w:cs="Calibri"/>
                <w:b w:val="0"/>
                <w:sz w:val="16"/>
                <w:szCs w:val="16"/>
                <w:u w:val="none"/>
              </w:rPr>
            </w:pPr>
          </w:p>
        </w:tc>
        <w:tc>
          <w:tcPr>
            <w:tcW w:w="2082" w:type="dxa"/>
            <w:gridSpan w:val="2"/>
            <w:shd w:val="clear" w:color="auto" w:fill="auto"/>
          </w:tcPr>
          <w:p w14:paraId="12B414C5"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218D7600"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4AF4ACD3" w14:textId="77777777" w:rsidR="004934DA" w:rsidRPr="00D1025C" w:rsidRDefault="004934DA" w:rsidP="0039035E">
            <w:pPr>
              <w:pStyle w:val="Title"/>
              <w:jc w:val="left"/>
              <w:rPr>
                <w:rFonts w:ascii="Calibri" w:hAnsi="Calibri" w:cs="Calibri"/>
                <w:b w:val="0"/>
                <w:sz w:val="16"/>
                <w:szCs w:val="16"/>
                <w:u w:val="none"/>
              </w:rPr>
            </w:pPr>
          </w:p>
        </w:tc>
        <w:tc>
          <w:tcPr>
            <w:tcW w:w="409" w:type="dxa"/>
            <w:shd w:val="clear" w:color="auto" w:fill="auto"/>
          </w:tcPr>
          <w:p w14:paraId="2796F7CA" w14:textId="77777777" w:rsidR="004934DA" w:rsidRPr="00D1025C" w:rsidRDefault="004934DA" w:rsidP="0039035E">
            <w:pPr>
              <w:pStyle w:val="Title"/>
              <w:jc w:val="left"/>
              <w:rPr>
                <w:rFonts w:ascii="Calibri" w:hAnsi="Calibri" w:cs="Calibri"/>
                <w:b w:val="0"/>
                <w:sz w:val="16"/>
                <w:szCs w:val="16"/>
                <w:u w:val="none"/>
              </w:rPr>
            </w:pPr>
          </w:p>
        </w:tc>
        <w:tc>
          <w:tcPr>
            <w:tcW w:w="1116" w:type="dxa"/>
            <w:gridSpan w:val="2"/>
            <w:shd w:val="clear" w:color="auto" w:fill="auto"/>
          </w:tcPr>
          <w:p w14:paraId="65ACD1C1" w14:textId="77777777" w:rsidR="004934DA" w:rsidRPr="00D1025C" w:rsidRDefault="004934DA" w:rsidP="0039035E">
            <w:pPr>
              <w:pStyle w:val="Title"/>
              <w:jc w:val="left"/>
              <w:rPr>
                <w:rFonts w:ascii="Calibri" w:hAnsi="Calibri" w:cs="Calibri"/>
                <w:b w:val="0"/>
                <w:sz w:val="16"/>
                <w:szCs w:val="16"/>
                <w:u w:val="none"/>
              </w:rPr>
            </w:pPr>
          </w:p>
        </w:tc>
        <w:tc>
          <w:tcPr>
            <w:tcW w:w="827" w:type="dxa"/>
            <w:gridSpan w:val="2"/>
            <w:shd w:val="clear" w:color="auto" w:fill="auto"/>
          </w:tcPr>
          <w:p w14:paraId="31F7BCFE" w14:textId="77777777" w:rsidR="004934DA" w:rsidRPr="00D1025C" w:rsidRDefault="004934DA" w:rsidP="0039035E">
            <w:pPr>
              <w:pStyle w:val="Title"/>
              <w:jc w:val="left"/>
              <w:rPr>
                <w:rFonts w:ascii="Calibri" w:hAnsi="Calibri" w:cs="Calibri"/>
                <w:b w:val="0"/>
                <w:sz w:val="16"/>
                <w:szCs w:val="16"/>
                <w:u w:val="none"/>
              </w:rPr>
            </w:pPr>
          </w:p>
        </w:tc>
        <w:tc>
          <w:tcPr>
            <w:tcW w:w="860" w:type="dxa"/>
          </w:tcPr>
          <w:p w14:paraId="081A3AFD" w14:textId="77777777" w:rsidR="004934DA" w:rsidRPr="00D1025C" w:rsidRDefault="004934DA" w:rsidP="0039035E">
            <w:pPr>
              <w:pStyle w:val="Title"/>
              <w:jc w:val="left"/>
              <w:rPr>
                <w:rFonts w:ascii="Calibri" w:hAnsi="Calibri" w:cs="Calibri"/>
                <w:b w:val="0"/>
                <w:sz w:val="16"/>
                <w:szCs w:val="16"/>
                <w:u w:val="none"/>
              </w:rPr>
            </w:pPr>
          </w:p>
        </w:tc>
      </w:tr>
      <w:tr w:rsidR="004934DA" w:rsidRPr="00901990" w14:paraId="16522FE5" w14:textId="77777777" w:rsidTr="004934DA">
        <w:trPr>
          <w:trHeight w:val="233"/>
        </w:trPr>
        <w:tc>
          <w:tcPr>
            <w:tcW w:w="1271" w:type="dxa"/>
            <w:shd w:val="clear" w:color="auto" w:fill="auto"/>
          </w:tcPr>
          <w:p w14:paraId="453E4F7F" w14:textId="77777777" w:rsidR="004934DA" w:rsidRPr="00D1025C" w:rsidRDefault="004934DA" w:rsidP="0039035E">
            <w:pPr>
              <w:pStyle w:val="Title"/>
              <w:jc w:val="left"/>
              <w:rPr>
                <w:rFonts w:ascii="Calibri" w:hAnsi="Calibri" w:cs="Calibri"/>
                <w:b w:val="0"/>
                <w:sz w:val="16"/>
                <w:szCs w:val="16"/>
                <w:u w:val="none"/>
              </w:rPr>
            </w:pPr>
          </w:p>
        </w:tc>
        <w:tc>
          <w:tcPr>
            <w:tcW w:w="1276" w:type="dxa"/>
            <w:gridSpan w:val="2"/>
            <w:shd w:val="clear" w:color="auto" w:fill="auto"/>
          </w:tcPr>
          <w:p w14:paraId="027C962E" w14:textId="77777777" w:rsidR="004934DA" w:rsidRPr="00D1025C" w:rsidRDefault="004934DA" w:rsidP="0039035E">
            <w:pPr>
              <w:pStyle w:val="Title"/>
              <w:jc w:val="left"/>
              <w:rPr>
                <w:rFonts w:ascii="Calibri" w:hAnsi="Calibri" w:cs="Calibri"/>
                <w:b w:val="0"/>
                <w:sz w:val="16"/>
                <w:szCs w:val="16"/>
                <w:u w:val="none"/>
              </w:rPr>
            </w:pPr>
          </w:p>
        </w:tc>
        <w:tc>
          <w:tcPr>
            <w:tcW w:w="1276" w:type="dxa"/>
            <w:shd w:val="clear" w:color="auto" w:fill="auto"/>
          </w:tcPr>
          <w:p w14:paraId="009A0A6D" w14:textId="77777777" w:rsidR="004934DA" w:rsidRPr="00D1025C" w:rsidRDefault="004934DA" w:rsidP="0039035E">
            <w:pPr>
              <w:pStyle w:val="Title"/>
              <w:jc w:val="left"/>
              <w:rPr>
                <w:rFonts w:ascii="Calibri" w:hAnsi="Calibri" w:cs="Calibri"/>
                <w:b w:val="0"/>
                <w:sz w:val="16"/>
                <w:szCs w:val="16"/>
                <w:u w:val="none"/>
              </w:rPr>
            </w:pPr>
          </w:p>
        </w:tc>
        <w:tc>
          <w:tcPr>
            <w:tcW w:w="2351" w:type="dxa"/>
            <w:gridSpan w:val="2"/>
            <w:shd w:val="clear" w:color="auto" w:fill="auto"/>
          </w:tcPr>
          <w:p w14:paraId="308EB56B"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6DD28EB9"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41BA397E" w14:textId="77777777" w:rsidR="004934DA" w:rsidRPr="00D1025C" w:rsidRDefault="004934DA" w:rsidP="0039035E">
            <w:pPr>
              <w:pStyle w:val="Title"/>
              <w:jc w:val="left"/>
              <w:rPr>
                <w:rFonts w:ascii="Calibri" w:hAnsi="Calibri" w:cs="Calibri"/>
                <w:b w:val="0"/>
                <w:sz w:val="16"/>
                <w:szCs w:val="16"/>
                <w:u w:val="none"/>
              </w:rPr>
            </w:pPr>
          </w:p>
        </w:tc>
        <w:tc>
          <w:tcPr>
            <w:tcW w:w="401" w:type="dxa"/>
            <w:shd w:val="clear" w:color="auto" w:fill="auto"/>
          </w:tcPr>
          <w:p w14:paraId="203C76C2" w14:textId="77777777" w:rsidR="004934DA" w:rsidRPr="00D1025C" w:rsidRDefault="004934DA" w:rsidP="0039035E">
            <w:pPr>
              <w:pStyle w:val="Title"/>
              <w:jc w:val="left"/>
              <w:rPr>
                <w:rFonts w:ascii="Calibri" w:hAnsi="Calibri" w:cs="Calibri"/>
                <w:b w:val="0"/>
                <w:sz w:val="16"/>
                <w:szCs w:val="16"/>
                <w:u w:val="none"/>
              </w:rPr>
            </w:pPr>
          </w:p>
        </w:tc>
        <w:tc>
          <w:tcPr>
            <w:tcW w:w="968" w:type="dxa"/>
            <w:gridSpan w:val="2"/>
            <w:shd w:val="clear" w:color="auto" w:fill="auto"/>
          </w:tcPr>
          <w:p w14:paraId="4AA4BE1A" w14:textId="77777777" w:rsidR="004934DA" w:rsidRPr="00D1025C" w:rsidRDefault="004934DA" w:rsidP="0039035E">
            <w:pPr>
              <w:pStyle w:val="Title"/>
              <w:jc w:val="left"/>
              <w:rPr>
                <w:rFonts w:ascii="Calibri" w:hAnsi="Calibri" w:cs="Calibri"/>
                <w:b w:val="0"/>
                <w:sz w:val="16"/>
                <w:szCs w:val="16"/>
                <w:u w:val="none"/>
              </w:rPr>
            </w:pPr>
          </w:p>
        </w:tc>
        <w:tc>
          <w:tcPr>
            <w:tcW w:w="2082" w:type="dxa"/>
            <w:gridSpan w:val="2"/>
            <w:shd w:val="clear" w:color="auto" w:fill="auto"/>
          </w:tcPr>
          <w:p w14:paraId="2D1DCC2E"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6B2EC74B"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7CA06621" w14:textId="77777777" w:rsidR="004934DA" w:rsidRPr="00D1025C" w:rsidRDefault="004934DA" w:rsidP="0039035E">
            <w:pPr>
              <w:pStyle w:val="Title"/>
              <w:jc w:val="left"/>
              <w:rPr>
                <w:rFonts w:ascii="Calibri" w:hAnsi="Calibri" w:cs="Calibri"/>
                <w:b w:val="0"/>
                <w:sz w:val="16"/>
                <w:szCs w:val="16"/>
                <w:u w:val="none"/>
              </w:rPr>
            </w:pPr>
          </w:p>
        </w:tc>
        <w:tc>
          <w:tcPr>
            <w:tcW w:w="409" w:type="dxa"/>
            <w:shd w:val="clear" w:color="auto" w:fill="auto"/>
          </w:tcPr>
          <w:p w14:paraId="307AF0C2" w14:textId="77777777" w:rsidR="004934DA" w:rsidRPr="00D1025C" w:rsidRDefault="004934DA" w:rsidP="0039035E">
            <w:pPr>
              <w:pStyle w:val="Title"/>
              <w:jc w:val="left"/>
              <w:rPr>
                <w:rFonts w:ascii="Calibri" w:hAnsi="Calibri" w:cs="Calibri"/>
                <w:b w:val="0"/>
                <w:sz w:val="16"/>
                <w:szCs w:val="16"/>
                <w:u w:val="none"/>
              </w:rPr>
            </w:pPr>
          </w:p>
        </w:tc>
        <w:tc>
          <w:tcPr>
            <w:tcW w:w="1116" w:type="dxa"/>
            <w:gridSpan w:val="2"/>
            <w:shd w:val="clear" w:color="auto" w:fill="auto"/>
          </w:tcPr>
          <w:p w14:paraId="77730430" w14:textId="77777777" w:rsidR="004934DA" w:rsidRPr="00D1025C" w:rsidRDefault="004934DA" w:rsidP="0039035E">
            <w:pPr>
              <w:pStyle w:val="Title"/>
              <w:jc w:val="left"/>
              <w:rPr>
                <w:rFonts w:ascii="Calibri" w:hAnsi="Calibri" w:cs="Calibri"/>
                <w:b w:val="0"/>
                <w:sz w:val="16"/>
                <w:szCs w:val="16"/>
                <w:u w:val="none"/>
              </w:rPr>
            </w:pPr>
          </w:p>
        </w:tc>
        <w:tc>
          <w:tcPr>
            <w:tcW w:w="827" w:type="dxa"/>
            <w:gridSpan w:val="2"/>
            <w:shd w:val="clear" w:color="auto" w:fill="auto"/>
          </w:tcPr>
          <w:p w14:paraId="12748ABE" w14:textId="77777777" w:rsidR="004934DA" w:rsidRPr="00D1025C" w:rsidRDefault="004934DA" w:rsidP="0039035E">
            <w:pPr>
              <w:pStyle w:val="Title"/>
              <w:jc w:val="left"/>
              <w:rPr>
                <w:rFonts w:ascii="Calibri" w:hAnsi="Calibri" w:cs="Calibri"/>
                <w:b w:val="0"/>
                <w:sz w:val="16"/>
                <w:szCs w:val="16"/>
                <w:u w:val="none"/>
              </w:rPr>
            </w:pPr>
          </w:p>
        </w:tc>
        <w:tc>
          <w:tcPr>
            <w:tcW w:w="860" w:type="dxa"/>
          </w:tcPr>
          <w:p w14:paraId="1BFB64AE" w14:textId="77777777" w:rsidR="004934DA" w:rsidRPr="00D1025C" w:rsidRDefault="004934DA" w:rsidP="0039035E">
            <w:pPr>
              <w:pStyle w:val="Title"/>
              <w:jc w:val="left"/>
              <w:rPr>
                <w:rFonts w:ascii="Calibri" w:hAnsi="Calibri" w:cs="Calibri"/>
                <w:b w:val="0"/>
                <w:sz w:val="16"/>
                <w:szCs w:val="16"/>
                <w:u w:val="none"/>
              </w:rPr>
            </w:pPr>
          </w:p>
        </w:tc>
      </w:tr>
      <w:tr w:rsidR="004934DA" w:rsidRPr="00901990" w14:paraId="0C46079D" w14:textId="77777777" w:rsidTr="004934DA">
        <w:trPr>
          <w:trHeight w:val="233"/>
        </w:trPr>
        <w:tc>
          <w:tcPr>
            <w:tcW w:w="1271" w:type="dxa"/>
            <w:shd w:val="clear" w:color="auto" w:fill="auto"/>
          </w:tcPr>
          <w:p w14:paraId="3B26801F" w14:textId="77777777" w:rsidR="004934DA" w:rsidRPr="00D1025C" w:rsidRDefault="004934DA" w:rsidP="0039035E">
            <w:pPr>
              <w:pStyle w:val="Title"/>
              <w:jc w:val="left"/>
              <w:rPr>
                <w:rFonts w:ascii="Calibri" w:hAnsi="Calibri" w:cs="Calibri"/>
                <w:b w:val="0"/>
                <w:sz w:val="16"/>
                <w:szCs w:val="16"/>
                <w:u w:val="none"/>
              </w:rPr>
            </w:pPr>
          </w:p>
        </w:tc>
        <w:tc>
          <w:tcPr>
            <w:tcW w:w="1276" w:type="dxa"/>
            <w:gridSpan w:val="2"/>
            <w:shd w:val="clear" w:color="auto" w:fill="auto"/>
          </w:tcPr>
          <w:p w14:paraId="4F0DEA6C" w14:textId="77777777" w:rsidR="004934DA" w:rsidRPr="00D1025C" w:rsidRDefault="004934DA" w:rsidP="0039035E">
            <w:pPr>
              <w:pStyle w:val="Title"/>
              <w:jc w:val="left"/>
              <w:rPr>
                <w:rFonts w:ascii="Calibri" w:hAnsi="Calibri" w:cs="Calibri"/>
                <w:b w:val="0"/>
                <w:sz w:val="16"/>
                <w:szCs w:val="16"/>
                <w:u w:val="none"/>
              </w:rPr>
            </w:pPr>
          </w:p>
        </w:tc>
        <w:tc>
          <w:tcPr>
            <w:tcW w:w="1276" w:type="dxa"/>
            <w:shd w:val="clear" w:color="auto" w:fill="auto"/>
          </w:tcPr>
          <w:p w14:paraId="63E6FDCF" w14:textId="77777777" w:rsidR="004934DA" w:rsidRPr="00D1025C" w:rsidRDefault="004934DA" w:rsidP="0039035E">
            <w:pPr>
              <w:pStyle w:val="Title"/>
              <w:jc w:val="left"/>
              <w:rPr>
                <w:rFonts w:ascii="Calibri" w:hAnsi="Calibri" w:cs="Calibri"/>
                <w:b w:val="0"/>
                <w:sz w:val="16"/>
                <w:szCs w:val="16"/>
                <w:u w:val="none"/>
              </w:rPr>
            </w:pPr>
          </w:p>
        </w:tc>
        <w:tc>
          <w:tcPr>
            <w:tcW w:w="2351" w:type="dxa"/>
            <w:gridSpan w:val="2"/>
            <w:shd w:val="clear" w:color="auto" w:fill="auto"/>
          </w:tcPr>
          <w:p w14:paraId="2FA3E077"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3CE70F25"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073CD716" w14:textId="77777777" w:rsidR="004934DA" w:rsidRPr="00D1025C" w:rsidRDefault="004934DA" w:rsidP="0039035E">
            <w:pPr>
              <w:pStyle w:val="Title"/>
              <w:jc w:val="left"/>
              <w:rPr>
                <w:rFonts w:ascii="Calibri" w:hAnsi="Calibri" w:cs="Calibri"/>
                <w:b w:val="0"/>
                <w:sz w:val="16"/>
                <w:szCs w:val="16"/>
                <w:u w:val="none"/>
              </w:rPr>
            </w:pPr>
          </w:p>
        </w:tc>
        <w:tc>
          <w:tcPr>
            <w:tcW w:w="401" w:type="dxa"/>
            <w:shd w:val="clear" w:color="auto" w:fill="auto"/>
          </w:tcPr>
          <w:p w14:paraId="441415E6" w14:textId="77777777" w:rsidR="004934DA" w:rsidRPr="00D1025C" w:rsidRDefault="004934DA" w:rsidP="0039035E">
            <w:pPr>
              <w:pStyle w:val="Title"/>
              <w:jc w:val="left"/>
              <w:rPr>
                <w:rFonts w:ascii="Calibri" w:hAnsi="Calibri" w:cs="Calibri"/>
                <w:b w:val="0"/>
                <w:sz w:val="16"/>
                <w:szCs w:val="16"/>
                <w:u w:val="none"/>
              </w:rPr>
            </w:pPr>
          </w:p>
        </w:tc>
        <w:tc>
          <w:tcPr>
            <w:tcW w:w="968" w:type="dxa"/>
            <w:gridSpan w:val="2"/>
            <w:shd w:val="clear" w:color="auto" w:fill="auto"/>
          </w:tcPr>
          <w:p w14:paraId="5198E727" w14:textId="77777777" w:rsidR="004934DA" w:rsidRPr="00D1025C" w:rsidRDefault="004934DA" w:rsidP="0039035E">
            <w:pPr>
              <w:pStyle w:val="Title"/>
              <w:jc w:val="left"/>
              <w:rPr>
                <w:rFonts w:ascii="Calibri" w:hAnsi="Calibri" w:cs="Calibri"/>
                <w:b w:val="0"/>
                <w:sz w:val="16"/>
                <w:szCs w:val="16"/>
                <w:u w:val="none"/>
              </w:rPr>
            </w:pPr>
          </w:p>
        </w:tc>
        <w:tc>
          <w:tcPr>
            <w:tcW w:w="2082" w:type="dxa"/>
            <w:gridSpan w:val="2"/>
            <w:shd w:val="clear" w:color="auto" w:fill="auto"/>
          </w:tcPr>
          <w:p w14:paraId="71E8B1C2"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06F86394"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0210E13D" w14:textId="77777777" w:rsidR="004934DA" w:rsidRPr="00D1025C" w:rsidRDefault="004934DA" w:rsidP="0039035E">
            <w:pPr>
              <w:pStyle w:val="Title"/>
              <w:jc w:val="left"/>
              <w:rPr>
                <w:rFonts w:ascii="Calibri" w:hAnsi="Calibri" w:cs="Calibri"/>
                <w:b w:val="0"/>
                <w:sz w:val="16"/>
                <w:szCs w:val="16"/>
                <w:u w:val="none"/>
              </w:rPr>
            </w:pPr>
          </w:p>
        </w:tc>
        <w:tc>
          <w:tcPr>
            <w:tcW w:w="409" w:type="dxa"/>
            <w:shd w:val="clear" w:color="auto" w:fill="auto"/>
          </w:tcPr>
          <w:p w14:paraId="5C9D84AD" w14:textId="77777777" w:rsidR="004934DA" w:rsidRPr="00D1025C" w:rsidRDefault="004934DA" w:rsidP="0039035E">
            <w:pPr>
              <w:pStyle w:val="Title"/>
              <w:jc w:val="left"/>
              <w:rPr>
                <w:rFonts w:ascii="Calibri" w:hAnsi="Calibri" w:cs="Calibri"/>
                <w:b w:val="0"/>
                <w:sz w:val="16"/>
                <w:szCs w:val="16"/>
                <w:u w:val="none"/>
              </w:rPr>
            </w:pPr>
          </w:p>
        </w:tc>
        <w:tc>
          <w:tcPr>
            <w:tcW w:w="1116" w:type="dxa"/>
            <w:gridSpan w:val="2"/>
            <w:shd w:val="clear" w:color="auto" w:fill="auto"/>
          </w:tcPr>
          <w:p w14:paraId="21F7BE70" w14:textId="77777777" w:rsidR="004934DA" w:rsidRPr="00D1025C" w:rsidRDefault="004934DA" w:rsidP="0039035E">
            <w:pPr>
              <w:pStyle w:val="Title"/>
              <w:jc w:val="left"/>
              <w:rPr>
                <w:rFonts w:ascii="Calibri" w:hAnsi="Calibri" w:cs="Calibri"/>
                <w:b w:val="0"/>
                <w:sz w:val="16"/>
                <w:szCs w:val="16"/>
                <w:u w:val="none"/>
              </w:rPr>
            </w:pPr>
          </w:p>
        </w:tc>
        <w:tc>
          <w:tcPr>
            <w:tcW w:w="827" w:type="dxa"/>
            <w:gridSpan w:val="2"/>
            <w:shd w:val="clear" w:color="auto" w:fill="auto"/>
          </w:tcPr>
          <w:p w14:paraId="38519426" w14:textId="77777777" w:rsidR="004934DA" w:rsidRPr="00D1025C" w:rsidRDefault="004934DA" w:rsidP="0039035E">
            <w:pPr>
              <w:pStyle w:val="Title"/>
              <w:jc w:val="left"/>
              <w:rPr>
                <w:rFonts w:ascii="Calibri" w:hAnsi="Calibri" w:cs="Calibri"/>
                <w:b w:val="0"/>
                <w:sz w:val="16"/>
                <w:szCs w:val="16"/>
                <w:u w:val="none"/>
              </w:rPr>
            </w:pPr>
          </w:p>
        </w:tc>
        <w:tc>
          <w:tcPr>
            <w:tcW w:w="860" w:type="dxa"/>
          </w:tcPr>
          <w:p w14:paraId="2CAD37E5" w14:textId="77777777" w:rsidR="004934DA" w:rsidRPr="00D1025C" w:rsidRDefault="004934DA" w:rsidP="0039035E">
            <w:pPr>
              <w:pStyle w:val="Title"/>
              <w:jc w:val="left"/>
              <w:rPr>
                <w:rFonts w:ascii="Calibri" w:hAnsi="Calibri" w:cs="Calibri"/>
                <w:b w:val="0"/>
                <w:sz w:val="16"/>
                <w:szCs w:val="16"/>
                <w:u w:val="none"/>
              </w:rPr>
            </w:pPr>
          </w:p>
        </w:tc>
      </w:tr>
      <w:tr w:rsidR="004934DA" w:rsidRPr="00901990" w14:paraId="4BC3277B" w14:textId="77777777" w:rsidTr="004934DA">
        <w:trPr>
          <w:trHeight w:val="233"/>
        </w:trPr>
        <w:tc>
          <w:tcPr>
            <w:tcW w:w="1271" w:type="dxa"/>
            <w:shd w:val="clear" w:color="auto" w:fill="auto"/>
          </w:tcPr>
          <w:p w14:paraId="6748618B" w14:textId="77777777" w:rsidR="004934DA" w:rsidRPr="00D1025C" w:rsidRDefault="004934DA" w:rsidP="0039035E">
            <w:pPr>
              <w:pStyle w:val="Title"/>
              <w:jc w:val="left"/>
              <w:rPr>
                <w:rFonts w:ascii="Calibri" w:hAnsi="Calibri" w:cs="Calibri"/>
                <w:b w:val="0"/>
                <w:sz w:val="16"/>
                <w:szCs w:val="16"/>
                <w:u w:val="none"/>
              </w:rPr>
            </w:pPr>
          </w:p>
        </w:tc>
        <w:tc>
          <w:tcPr>
            <w:tcW w:w="1276" w:type="dxa"/>
            <w:gridSpan w:val="2"/>
            <w:shd w:val="clear" w:color="auto" w:fill="auto"/>
          </w:tcPr>
          <w:p w14:paraId="5ED30782" w14:textId="77777777" w:rsidR="004934DA" w:rsidRPr="00D1025C" w:rsidRDefault="004934DA" w:rsidP="0039035E">
            <w:pPr>
              <w:pStyle w:val="Title"/>
              <w:jc w:val="left"/>
              <w:rPr>
                <w:rFonts w:ascii="Calibri" w:hAnsi="Calibri" w:cs="Calibri"/>
                <w:b w:val="0"/>
                <w:sz w:val="16"/>
                <w:szCs w:val="16"/>
                <w:u w:val="none"/>
              </w:rPr>
            </w:pPr>
          </w:p>
        </w:tc>
        <w:tc>
          <w:tcPr>
            <w:tcW w:w="1276" w:type="dxa"/>
            <w:shd w:val="clear" w:color="auto" w:fill="auto"/>
          </w:tcPr>
          <w:p w14:paraId="60D3E349" w14:textId="77777777" w:rsidR="004934DA" w:rsidRPr="00D1025C" w:rsidRDefault="004934DA" w:rsidP="0039035E">
            <w:pPr>
              <w:pStyle w:val="Title"/>
              <w:jc w:val="left"/>
              <w:rPr>
                <w:rFonts w:ascii="Calibri" w:hAnsi="Calibri" w:cs="Calibri"/>
                <w:b w:val="0"/>
                <w:sz w:val="16"/>
                <w:szCs w:val="16"/>
                <w:u w:val="none"/>
              </w:rPr>
            </w:pPr>
          </w:p>
        </w:tc>
        <w:tc>
          <w:tcPr>
            <w:tcW w:w="2351" w:type="dxa"/>
            <w:gridSpan w:val="2"/>
            <w:shd w:val="clear" w:color="auto" w:fill="auto"/>
          </w:tcPr>
          <w:p w14:paraId="3BC3584A"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501ED085"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49325CA7" w14:textId="77777777" w:rsidR="004934DA" w:rsidRPr="00D1025C" w:rsidRDefault="004934DA" w:rsidP="0039035E">
            <w:pPr>
              <w:pStyle w:val="Title"/>
              <w:jc w:val="left"/>
              <w:rPr>
                <w:rFonts w:ascii="Calibri" w:hAnsi="Calibri" w:cs="Calibri"/>
                <w:b w:val="0"/>
                <w:sz w:val="16"/>
                <w:szCs w:val="16"/>
                <w:u w:val="none"/>
              </w:rPr>
            </w:pPr>
          </w:p>
        </w:tc>
        <w:tc>
          <w:tcPr>
            <w:tcW w:w="401" w:type="dxa"/>
            <w:shd w:val="clear" w:color="auto" w:fill="auto"/>
          </w:tcPr>
          <w:p w14:paraId="2C194072" w14:textId="77777777" w:rsidR="004934DA" w:rsidRPr="00D1025C" w:rsidRDefault="004934DA" w:rsidP="0039035E">
            <w:pPr>
              <w:pStyle w:val="Title"/>
              <w:jc w:val="left"/>
              <w:rPr>
                <w:rFonts w:ascii="Calibri" w:hAnsi="Calibri" w:cs="Calibri"/>
                <w:b w:val="0"/>
                <w:sz w:val="16"/>
                <w:szCs w:val="16"/>
                <w:u w:val="none"/>
              </w:rPr>
            </w:pPr>
          </w:p>
        </w:tc>
        <w:tc>
          <w:tcPr>
            <w:tcW w:w="968" w:type="dxa"/>
            <w:gridSpan w:val="2"/>
            <w:shd w:val="clear" w:color="auto" w:fill="auto"/>
          </w:tcPr>
          <w:p w14:paraId="5FCA1DB8" w14:textId="77777777" w:rsidR="004934DA" w:rsidRPr="00D1025C" w:rsidRDefault="004934DA" w:rsidP="0039035E">
            <w:pPr>
              <w:pStyle w:val="Title"/>
              <w:jc w:val="left"/>
              <w:rPr>
                <w:rFonts w:ascii="Calibri" w:hAnsi="Calibri" w:cs="Calibri"/>
                <w:b w:val="0"/>
                <w:sz w:val="16"/>
                <w:szCs w:val="16"/>
                <w:u w:val="none"/>
              </w:rPr>
            </w:pPr>
          </w:p>
        </w:tc>
        <w:tc>
          <w:tcPr>
            <w:tcW w:w="2082" w:type="dxa"/>
            <w:gridSpan w:val="2"/>
            <w:shd w:val="clear" w:color="auto" w:fill="auto"/>
          </w:tcPr>
          <w:p w14:paraId="67E3008C"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0A98D97F"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24DCA06D" w14:textId="77777777" w:rsidR="004934DA" w:rsidRPr="00D1025C" w:rsidRDefault="004934DA" w:rsidP="0039035E">
            <w:pPr>
              <w:pStyle w:val="Title"/>
              <w:jc w:val="left"/>
              <w:rPr>
                <w:rFonts w:ascii="Calibri" w:hAnsi="Calibri" w:cs="Calibri"/>
                <w:b w:val="0"/>
                <w:sz w:val="16"/>
                <w:szCs w:val="16"/>
                <w:u w:val="none"/>
              </w:rPr>
            </w:pPr>
          </w:p>
        </w:tc>
        <w:tc>
          <w:tcPr>
            <w:tcW w:w="409" w:type="dxa"/>
            <w:shd w:val="clear" w:color="auto" w:fill="auto"/>
          </w:tcPr>
          <w:p w14:paraId="3F032D6B" w14:textId="77777777" w:rsidR="004934DA" w:rsidRPr="00D1025C" w:rsidRDefault="004934DA" w:rsidP="0039035E">
            <w:pPr>
              <w:pStyle w:val="Title"/>
              <w:jc w:val="left"/>
              <w:rPr>
                <w:rFonts w:ascii="Calibri" w:hAnsi="Calibri" w:cs="Calibri"/>
                <w:b w:val="0"/>
                <w:sz w:val="16"/>
                <w:szCs w:val="16"/>
                <w:u w:val="none"/>
              </w:rPr>
            </w:pPr>
          </w:p>
        </w:tc>
        <w:tc>
          <w:tcPr>
            <w:tcW w:w="1116" w:type="dxa"/>
            <w:gridSpan w:val="2"/>
            <w:shd w:val="clear" w:color="auto" w:fill="auto"/>
          </w:tcPr>
          <w:p w14:paraId="77F24812" w14:textId="77777777" w:rsidR="004934DA" w:rsidRPr="00D1025C" w:rsidRDefault="004934DA" w:rsidP="0039035E">
            <w:pPr>
              <w:pStyle w:val="Title"/>
              <w:jc w:val="left"/>
              <w:rPr>
                <w:rFonts w:ascii="Calibri" w:hAnsi="Calibri" w:cs="Calibri"/>
                <w:b w:val="0"/>
                <w:sz w:val="16"/>
                <w:szCs w:val="16"/>
                <w:u w:val="none"/>
              </w:rPr>
            </w:pPr>
          </w:p>
        </w:tc>
        <w:tc>
          <w:tcPr>
            <w:tcW w:w="827" w:type="dxa"/>
            <w:gridSpan w:val="2"/>
            <w:shd w:val="clear" w:color="auto" w:fill="auto"/>
          </w:tcPr>
          <w:p w14:paraId="24C3D174" w14:textId="77777777" w:rsidR="004934DA" w:rsidRPr="00D1025C" w:rsidRDefault="004934DA" w:rsidP="0039035E">
            <w:pPr>
              <w:pStyle w:val="Title"/>
              <w:jc w:val="left"/>
              <w:rPr>
                <w:rFonts w:ascii="Calibri" w:hAnsi="Calibri" w:cs="Calibri"/>
                <w:b w:val="0"/>
                <w:sz w:val="16"/>
                <w:szCs w:val="16"/>
                <w:u w:val="none"/>
              </w:rPr>
            </w:pPr>
          </w:p>
        </w:tc>
        <w:tc>
          <w:tcPr>
            <w:tcW w:w="860" w:type="dxa"/>
          </w:tcPr>
          <w:p w14:paraId="07470CCF" w14:textId="77777777" w:rsidR="004934DA" w:rsidRPr="00D1025C" w:rsidRDefault="004934DA" w:rsidP="0039035E">
            <w:pPr>
              <w:pStyle w:val="Title"/>
              <w:jc w:val="left"/>
              <w:rPr>
                <w:rFonts w:ascii="Calibri" w:hAnsi="Calibri" w:cs="Calibri"/>
                <w:b w:val="0"/>
                <w:sz w:val="16"/>
                <w:szCs w:val="16"/>
                <w:u w:val="none"/>
              </w:rPr>
            </w:pPr>
          </w:p>
        </w:tc>
      </w:tr>
      <w:tr w:rsidR="004934DA" w:rsidRPr="00901990" w14:paraId="43BD1686" w14:textId="77777777" w:rsidTr="004934DA">
        <w:trPr>
          <w:trHeight w:val="233"/>
        </w:trPr>
        <w:tc>
          <w:tcPr>
            <w:tcW w:w="1271" w:type="dxa"/>
            <w:shd w:val="clear" w:color="auto" w:fill="auto"/>
          </w:tcPr>
          <w:p w14:paraId="45605443" w14:textId="77777777" w:rsidR="004934DA" w:rsidRPr="00D1025C" w:rsidRDefault="004934DA" w:rsidP="0039035E">
            <w:pPr>
              <w:pStyle w:val="Title"/>
              <w:jc w:val="left"/>
              <w:rPr>
                <w:rFonts w:ascii="Calibri" w:hAnsi="Calibri" w:cs="Calibri"/>
                <w:b w:val="0"/>
                <w:sz w:val="16"/>
                <w:szCs w:val="16"/>
                <w:u w:val="none"/>
              </w:rPr>
            </w:pPr>
          </w:p>
        </w:tc>
        <w:tc>
          <w:tcPr>
            <w:tcW w:w="1276" w:type="dxa"/>
            <w:gridSpan w:val="2"/>
            <w:shd w:val="clear" w:color="auto" w:fill="auto"/>
          </w:tcPr>
          <w:p w14:paraId="1B8D6DE0" w14:textId="77777777" w:rsidR="004934DA" w:rsidRPr="00D1025C" w:rsidRDefault="004934DA" w:rsidP="0039035E">
            <w:pPr>
              <w:pStyle w:val="Title"/>
              <w:jc w:val="left"/>
              <w:rPr>
                <w:rFonts w:ascii="Calibri" w:hAnsi="Calibri" w:cs="Calibri"/>
                <w:b w:val="0"/>
                <w:sz w:val="16"/>
                <w:szCs w:val="16"/>
                <w:u w:val="none"/>
              </w:rPr>
            </w:pPr>
          </w:p>
        </w:tc>
        <w:tc>
          <w:tcPr>
            <w:tcW w:w="1276" w:type="dxa"/>
            <w:shd w:val="clear" w:color="auto" w:fill="auto"/>
          </w:tcPr>
          <w:p w14:paraId="1BBCF48E" w14:textId="77777777" w:rsidR="004934DA" w:rsidRPr="00D1025C" w:rsidRDefault="004934DA" w:rsidP="0039035E">
            <w:pPr>
              <w:pStyle w:val="Title"/>
              <w:jc w:val="left"/>
              <w:rPr>
                <w:rFonts w:ascii="Calibri" w:hAnsi="Calibri" w:cs="Calibri"/>
                <w:b w:val="0"/>
                <w:sz w:val="16"/>
                <w:szCs w:val="16"/>
                <w:u w:val="none"/>
              </w:rPr>
            </w:pPr>
          </w:p>
        </w:tc>
        <w:tc>
          <w:tcPr>
            <w:tcW w:w="2351" w:type="dxa"/>
            <w:gridSpan w:val="2"/>
            <w:shd w:val="clear" w:color="auto" w:fill="auto"/>
          </w:tcPr>
          <w:p w14:paraId="3AFEBEAF"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59E603E8"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6830CE4B" w14:textId="77777777" w:rsidR="004934DA" w:rsidRPr="00D1025C" w:rsidRDefault="004934DA" w:rsidP="0039035E">
            <w:pPr>
              <w:pStyle w:val="Title"/>
              <w:jc w:val="left"/>
              <w:rPr>
                <w:rFonts w:ascii="Calibri" w:hAnsi="Calibri" w:cs="Calibri"/>
                <w:b w:val="0"/>
                <w:sz w:val="16"/>
                <w:szCs w:val="16"/>
                <w:u w:val="none"/>
              </w:rPr>
            </w:pPr>
          </w:p>
        </w:tc>
        <w:tc>
          <w:tcPr>
            <w:tcW w:w="401" w:type="dxa"/>
            <w:shd w:val="clear" w:color="auto" w:fill="auto"/>
          </w:tcPr>
          <w:p w14:paraId="33670C7B" w14:textId="77777777" w:rsidR="004934DA" w:rsidRPr="00D1025C" w:rsidRDefault="004934DA" w:rsidP="0039035E">
            <w:pPr>
              <w:pStyle w:val="Title"/>
              <w:jc w:val="left"/>
              <w:rPr>
                <w:rFonts w:ascii="Calibri" w:hAnsi="Calibri" w:cs="Calibri"/>
                <w:b w:val="0"/>
                <w:sz w:val="16"/>
                <w:szCs w:val="16"/>
                <w:u w:val="none"/>
              </w:rPr>
            </w:pPr>
          </w:p>
        </w:tc>
        <w:tc>
          <w:tcPr>
            <w:tcW w:w="968" w:type="dxa"/>
            <w:gridSpan w:val="2"/>
            <w:shd w:val="clear" w:color="auto" w:fill="auto"/>
          </w:tcPr>
          <w:p w14:paraId="1356A07B" w14:textId="77777777" w:rsidR="004934DA" w:rsidRPr="00D1025C" w:rsidRDefault="004934DA" w:rsidP="0039035E">
            <w:pPr>
              <w:pStyle w:val="Title"/>
              <w:jc w:val="left"/>
              <w:rPr>
                <w:rFonts w:ascii="Calibri" w:hAnsi="Calibri" w:cs="Calibri"/>
                <w:b w:val="0"/>
                <w:sz w:val="16"/>
                <w:szCs w:val="16"/>
                <w:u w:val="none"/>
              </w:rPr>
            </w:pPr>
          </w:p>
        </w:tc>
        <w:tc>
          <w:tcPr>
            <w:tcW w:w="2082" w:type="dxa"/>
            <w:gridSpan w:val="2"/>
            <w:shd w:val="clear" w:color="auto" w:fill="auto"/>
          </w:tcPr>
          <w:p w14:paraId="7D574155"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177251FE"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17C03758" w14:textId="77777777" w:rsidR="004934DA" w:rsidRPr="00D1025C" w:rsidRDefault="004934DA" w:rsidP="0039035E">
            <w:pPr>
              <w:pStyle w:val="Title"/>
              <w:jc w:val="left"/>
              <w:rPr>
                <w:rFonts w:ascii="Calibri" w:hAnsi="Calibri" w:cs="Calibri"/>
                <w:b w:val="0"/>
                <w:sz w:val="16"/>
                <w:szCs w:val="16"/>
                <w:u w:val="none"/>
              </w:rPr>
            </w:pPr>
          </w:p>
        </w:tc>
        <w:tc>
          <w:tcPr>
            <w:tcW w:w="409" w:type="dxa"/>
            <w:shd w:val="clear" w:color="auto" w:fill="auto"/>
          </w:tcPr>
          <w:p w14:paraId="4417FC0B" w14:textId="77777777" w:rsidR="004934DA" w:rsidRPr="00D1025C" w:rsidRDefault="004934DA" w:rsidP="0039035E">
            <w:pPr>
              <w:pStyle w:val="Title"/>
              <w:jc w:val="left"/>
              <w:rPr>
                <w:rFonts w:ascii="Calibri" w:hAnsi="Calibri" w:cs="Calibri"/>
                <w:b w:val="0"/>
                <w:sz w:val="16"/>
                <w:szCs w:val="16"/>
                <w:u w:val="none"/>
              </w:rPr>
            </w:pPr>
          </w:p>
        </w:tc>
        <w:tc>
          <w:tcPr>
            <w:tcW w:w="1116" w:type="dxa"/>
            <w:gridSpan w:val="2"/>
            <w:shd w:val="clear" w:color="auto" w:fill="auto"/>
          </w:tcPr>
          <w:p w14:paraId="672CFA00" w14:textId="77777777" w:rsidR="004934DA" w:rsidRPr="00D1025C" w:rsidRDefault="004934DA" w:rsidP="0039035E">
            <w:pPr>
              <w:pStyle w:val="Title"/>
              <w:jc w:val="left"/>
              <w:rPr>
                <w:rFonts w:ascii="Calibri" w:hAnsi="Calibri" w:cs="Calibri"/>
                <w:b w:val="0"/>
                <w:sz w:val="16"/>
                <w:szCs w:val="16"/>
                <w:u w:val="none"/>
              </w:rPr>
            </w:pPr>
          </w:p>
        </w:tc>
        <w:tc>
          <w:tcPr>
            <w:tcW w:w="827" w:type="dxa"/>
            <w:gridSpan w:val="2"/>
            <w:shd w:val="clear" w:color="auto" w:fill="auto"/>
          </w:tcPr>
          <w:p w14:paraId="437FC132" w14:textId="77777777" w:rsidR="004934DA" w:rsidRPr="00D1025C" w:rsidRDefault="004934DA" w:rsidP="0039035E">
            <w:pPr>
              <w:pStyle w:val="Title"/>
              <w:jc w:val="left"/>
              <w:rPr>
                <w:rFonts w:ascii="Calibri" w:hAnsi="Calibri" w:cs="Calibri"/>
                <w:b w:val="0"/>
                <w:sz w:val="16"/>
                <w:szCs w:val="16"/>
                <w:u w:val="none"/>
              </w:rPr>
            </w:pPr>
          </w:p>
        </w:tc>
        <w:tc>
          <w:tcPr>
            <w:tcW w:w="860" w:type="dxa"/>
          </w:tcPr>
          <w:p w14:paraId="172363EC" w14:textId="77777777" w:rsidR="004934DA" w:rsidRPr="00D1025C" w:rsidRDefault="004934DA" w:rsidP="0039035E">
            <w:pPr>
              <w:pStyle w:val="Title"/>
              <w:jc w:val="left"/>
              <w:rPr>
                <w:rFonts w:ascii="Calibri" w:hAnsi="Calibri" w:cs="Calibri"/>
                <w:b w:val="0"/>
                <w:sz w:val="16"/>
                <w:szCs w:val="16"/>
                <w:u w:val="none"/>
              </w:rPr>
            </w:pPr>
          </w:p>
        </w:tc>
      </w:tr>
      <w:tr w:rsidR="004934DA" w:rsidRPr="00901990" w14:paraId="6C348938" w14:textId="77777777" w:rsidTr="004934DA">
        <w:trPr>
          <w:trHeight w:val="233"/>
        </w:trPr>
        <w:tc>
          <w:tcPr>
            <w:tcW w:w="1271" w:type="dxa"/>
            <w:shd w:val="clear" w:color="auto" w:fill="auto"/>
          </w:tcPr>
          <w:p w14:paraId="0922DE65" w14:textId="77777777" w:rsidR="004934DA" w:rsidRPr="00D1025C" w:rsidRDefault="004934DA" w:rsidP="0039035E">
            <w:pPr>
              <w:pStyle w:val="Title"/>
              <w:jc w:val="left"/>
              <w:rPr>
                <w:rFonts w:ascii="Calibri" w:hAnsi="Calibri" w:cs="Calibri"/>
                <w:b w:val="0"/>
                <w:sz w:val="16"/>
                <w:szCs w:val="16"/>
                <w:u w:val="none"/>
              </w:rPr>
            </w:pPr>
          </w:p>
        </w:tc>
        <w:tc>
          <w:tcPr>
            <w:tcW w:w="1276" w:type="dxa"/>
            <w:gridSpan w:val="2"/>
            <w:shd w:val="clear" w:color="auto" w:fill="auto"/>
          </w:tcPr>
          <w:p w14:paraId="19BA6B63" w14:textId="77777777" w:rsidR="004934DA" w:rsidRPr="00D1025C" w:rsidRDefault="004934DA" w:rsidP="0039035E">
            <w:pPr>
              <w:pStyle w:val="Title"/>
              <w:jc w:val="left"/>
              <w:rPr>
                <w:rFonts w:ascii="Calibri" w:hAnsi="Calibri" w:cs="Calibri"/>
                <w:b w:val="0"/>
                <w:sz w:val="16"/>
                <w:szCs w:val="16"/>
                <w:u w:val="none"/>
              </w:rPr>
            </w:pPr>
          </w:p>
        </w:tc>
        <w:tc>
          <w:tcPr>
            <w:tcW w:w="1276" w:type="dxa"/>
            <w:shd w:val="clear" w:color="auto" w:fill="auto"/>
          </w:tcPr>
          <w:p w14:paraId="1FB66C44" w14:textId="77777777" w:rsidR="004934DA" w:rsidRPr="00D1025C" w:rsidRDefault="004934DA" w:rsidP="0039035E">
            <w:pPr>
              <w:pStyle w:val="Title"/>
              <w:jc w:val="left"/>
              <w:rPr>
                <w:rFonts w:ascii="Calibri" w:hAnsi="Calibri" w:cs="Calibri"/>
                <w:b w:val="0"/>
                <w:sz w:val="16"/>
                <w:szCs w:val="16"/>
                <w:u w:val="none"/>
              </w:rPr>
            </w:pPr>
          </w:p>
        </w:tc>
        <w:tc>
          <w:tcPr>
            <w:tcW w:w="2351" w:type="dxa"/>
            <w:gridSpan w:val="2"/>
            <w:shd w:val="clear" w:color="auto" w:fill="auto"/>
          </w:tcPr>
          <w:p w14:paraId="34642221"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007E1306"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7FAC8825" w14:textId="77777777" w:rsidR="004934DA" w:rsidRPr="00D1025C" w:rsidRDefault="004934DA" w:rsidP="0039035E">
            <w:pPr>
              <w:pStyle w:val="Title"/>
              <w:jc w:val="left"/>
              <w:rPr>
                <w:rFonts w:ascii="Calibri" w:hAnsi="Calibri" w:cs="Calibri"/>
                <w:b w:val="0"/>
                <w:sz w:val="16"/>
                <w:szCs w:val="16"/>
                <w:u w:val="none"/>
              </w:rPr>
            </w:pPr>
          </w:p>
        </w:tc>
        <w:tc>
          <w:tcPr>
            <w:tcW w:w="401" w:type="dxa"/>
            <w:shd w:val="clear" w:color="auto" w:fill="auto"/>
          </w:tcPr>
          <w:p w14:paraId="18EFF1C6" w14:textId="77777777" w:rsidR="004934DA" w:rsidRPr="00D1025C" w:rsidRDefault="004934DA" w:rsidP="0039035E">
            <w:pPr>
              <w:pStyle w:val="Title"/>
              <w:jc w:val="left"/>
              <w:rPr>
                <w:rFonts w:ascii="Calibri" w:hAnsi="Calibri" w:cs="Calibri"/>
                <w:b w:val="0"/>
                <w:sz w:val="16"/>
                <w:szCs w:val="16"/>
                <w:u w:val="none"/>
              </w:rPr>
            </w:pPr>
          </w:p>
        </w:tc>
        <w:tc>
          <w:tcPr>
            <w:tcW w:w="968" w:type="dxa"/>
            <w:gridSpan w:val="2"/>
            <w:shd w:val="clear" w:color="auto" w:fill="auto"/>
          </w:tcPr>
          <w:p w14:paraId="481B0163" w14:textId="77777777" w:rsidR="004934DA" w:rsidRPr="00D1025C" w:rsidRDefault="004934DA" w:rsidP="0039035E">
            <w:pPr>
              <w:pStyle w:val="Title"/>
              <w:jc w:val="left"/>
              <w:rPr>
                <w:rFonts w:ascii="Calibri" w:hAnsi="Calibri" w:cs="Calibri"/>
                <w:b w:val="0"/>
                <w:sz w:val="16"/>
                <w:szCs w:val="16"/>
                <w:u w:val="none"/>
              </w:rPr>
            </w:pPr>
          </w:p>
        </w:tc>
        <w:tc>
          <w:tcPr>
            <w:tcW w:w="2082" w:type="dxa"/>
            <w:gridSpan w:val="2"/>
            <w:shd w:val="clear" w:color="auto" w:fill="auto"/>
          </w:tcPr>
          <w:p w14:paraId="4F10FF3E"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5A1CC3EA"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1C94D269" w14:textId="77777777" w:rsidR="004934DA" w:rsidRPr="00D1025C" w:rsidRDefault="004934DA" w:rsidP="0039035E">
            <w:pPr>
              <w:pStyle w:val="Title"/>
              <w:jc w:val="left"/>
              <w:rPr>
                <w:rFonts w:ascii="Calibri" w:hAnsi="Calibri" w:cs="Calibri"/>
                <w:b w:val="0"/>
                <w:sz w:val="16"/>
                <w:szCs w:val="16"/>
                <w:u w:val="none"/>
              </w:rPr>
            </w:pPr>
          </w:p>
        </w:tc>
        <w:tc>
          <w:tcPr>
            <w:tcW w:w="409" w:type="dxa"/>
            <w:shd w:val="clear" w:color="auto" w:fill="auto"/>
          </w:tcPr>
          <w:p w14:paraId="1458B6ED" w14:textId="77777777" w:rsidR="004934DA" w:rsidRPr="00D1025C" w:rsidRDefault="004934DA" w:rsidP="0039035E">
            <w:pPr>
              <w:pStyle w:val="Title"/>
              <w:jc w:val="left"/>
              <w:rPr>
                <w:rFonts w:ascii="Calibri" w:hAnsi="Calibri" w:cs="Calibri"/>
                <w:b w:val="0"/>
                <w:sz w:val="16"/>
                <w:szCs w:val="16"/>
                <w:u w:val="none"/>
              </w:rPr>
            </w:pPr>
          </w:p>
        </w:tc>
        <w:tc>
          <w:tcPr>
            <w:tcW w:w="1116" w:type="dxa"/>
            <w:gridSpan w:val="2"/>
            <w:shd w:val="clear" w:color="auto" w:fill="auto"/>
          </w:tcPr>
          <w:p w14:paraId="2A6E5F17" w14:textId="77777777" w:rsidR="004934DA" w:rsidRPr="00D1025C" w:rsidRDefault="004934DA" w:rsidP="0039035E">
            <w:pPr>
              <w:pStyle w:val="Title"/>
              <w:jc w:val="left"/>
              <w:rPr>
                <w:rFonts w:ascii="Calibri" w:hAnsi="Calibri" w:cs="Calibri"/>
                <w:b w:val="0"/>
                <w:sz w:val="16"/>
                <w:szCs w:val="16"/>
                <w:u w:val="none"/>
              </w:rPr>
            </w:pPr>
          </w:p>
        </w:tc>
        <w:tc>
          <w:tcPr>
            <w:tcW w:w="827" w:type="dxa"/>
            <w:gridSpan w:val="2"/>
            <w:shd w:val="clear" w:color="auto" w:fill="auto"/>
          </w:tcPr>
          <w:p w14:paraId="6742C9A6" w14:textId="77777777" w:rsidR="004934DA" w:rsidRPr="00D1025C" w:rsidRDefault="004934DA" w:rsidP="0039035E">
            <w:pPr>
              <w:pStyle w:val="Title"/>
              <w:jc w:val="left"/>
              <w:rPr>
                <w:rFonts w:ascii="Calibri" w:hAnsi="Calibri" w:cs="Calibri"/>
                <w:b w:val="0"/>
                <w:sz w:val="16"/>
                <w:szCs w:val="16"/>
                <w:u w:val="none"/>
              </w:rPr>
            </w:pPr>
          </w:p>
        </w:tc>
        <w:tc>
          <w:tcPr>
            <w:tcW w:w="860" w:type="dxa"/>
          </w:tcPr>
          <w:p w14:paraId="083ECC69" w14:textId="77777777" w:rsidR="004934DA" w:rsidRPr="00D1025C" w:rsidRDefault="004934DA" w:rsidP="0039035E">
            <w:pPr>
              <w:pStyle w:val="Title"/>
              <w:jc w:val="left"/>
              <w:rPr>
                <w:rFonts w:ascii="Calibri" w:hAnsi="Calibri" w:cs="Calibri"/>
                <w:b w:val="0"/>
                <w:sz w:val="16"/>
                <w:szCs w:val="16"/>
                <w:u w:val="none"/>
              </w:rPr>
            </w:pPr>
          </w:p>
        </w:tc>
      </w:tr>
      <w:tr w:rsidR="004934DA" w:rsidRPr="00901990" w14:paraId="22951488" w14:textId="77777777" w:rsidTr="004934DA">
        <w:trPr>
          <w:trHeight w:val="233"/>
        </w:trPr>
        <w:tc>
          <w:tcPr>
            <w:tcW w:w="1271" w:type="dxa"/>
            <w:shd w:val="clear" w:color="auto" w:fill="auto"/>
          </w:tcPr>
          <w:p w14:paraId="13FE535E" w14:textId="77777777" w:rsidR="004934DA" w:rsidRPr="00D1025C" w:rsidRDefault="004934DA" w:rsidP="0039035E">
            <w:pPr>
              <w:pStyle w:val="Title"/>
              <w:jc w:val="left"/>
              <w:rPr>
                <w:rFonts w:ascii="Calibri" w:hAnsi="Calibri" w:cs="Calibri"/>
                <w:b w:val="0"/>
                <w:sz w:val="16"/>
                <w:szCs w:val="16"/>
                <w:u w:val="none"/>
              </w:rPr>
            </w:pPr>
          </w:p>
        </w:tc>
        <w:tc>
          <w:tcPr>
            <w:tcW w:w="1276" w:type="dxa"/>
            <w:gridSpan w:val="2"/>
            <w:shd w:val="clear" w:color="auto" w:fill="auto"/>
          </w:tcPr>
          <w:p w14:paraId="1ED0E6F6" w14:textId="77777777" w:rsidR="004934DA" w:rsidRPr="00D1025C" w:rsidRDefault="004934DA" w:rsidP="0039035E">
            <w:pPr>
              <w:pStyle w:val="Title"/>
              <w:jc w:val="left"/>
              <w:rPr>
                <w:rFonts w:ascii="Calibri" w:hAnsi="Calibri" w:cs="Calibri"/>
                <w:b w:val="0"/>
                <w:sz w:val="16"/>
                <w:szCs w:val="16"/>
                <w:u w:val="none"/>
              </w:rPr>
            </w:pPr>
          </w:p>
        </w:tc>
        <w:tc>
          <w:tcPr>
            <w:tcW w:w="1276" w:type="dxa"/>
            <w:shd w:val="clear" w:color="auto" w:fill="auto"/>
          </w:tcPr>
          <w:p w14:paraId="4F392C7B" w14:textId="77777777" w:rsidR="004934DA" w:rsidRPr="00D1025C" w:rsidRDefault="004934DA" w:rsidP="0039035E">
            <w:pPr>
              <w:pStyle w:val="Title"/>
              <w:jc w:val="left"/>
              <w:rPr>
                <w:rFonts w:ascii="Calibri" w:hAnsi="Calibri" w:cs="Calibri"/>
                <w:b w:val="0"/>
                <w:sz w:val="16"/>
                <w:szCs w:val="16"/>
                <w:u w:val="none"/>
              </w:rPr>
            </w:pPr>
          </w:p>
        </w:tc>
        <w:tc>
          <w:tcPr>
            <w:tcW w:w="2351" w:type="dxa"/>
            <w:gridSpan w:val="2"/>
            <w:shd w:val="clear" w:color="auto" w:fill="auto"/>
          </w:tcPr>
          <w:p w14:paraId="5F6C3E9A"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56AA8491"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66AC9AB8" w14:textId="77777777" w:rsidR="004934DA" w:rsidRPr="00D1025C" w:rsidRDefault="004934DA" w:rsidP="0039035E">
            <w:pPr>
              <w:pStyle w:val="Title"/>
              <w:jc w:val="left"/>
              <w:rPr>
                <w:rFonts w:ascii="Calibri" w:hAnsi="Calibri" w:cs="Calibri"/>
                <w:b w:val="0"/>
                <w:sz w:val="16"/>
                <w:szCs w:val="16"/>
                <w:u w:val="none"/>
              </w:rPr>
            </w:pPr>
          </w:p>
        </w:tc>
        <w:tc>
          <w:tcPr>
            <w:tcW w:w="401" w:type="dxa"/>
            <w:shd w:val="clear" w:color="auto" w:fill="auto"/>
          </w:tcPr>
          <w:p w14:paraId="06B88234" w14:textId="77777777" w:rsidR="004934DA" w:rsidRPr="00D1025C" w:rsidRDefault="004934DA" w:rsidP="0039035E">
            <w:pPr>
              <w:pStyle w:val="Title"/>
              <w:jc w:val="left"/>
              <w:rPr>
                <w:rFonts w:ascii="Calibri" w:hAnsi="Calibri" w:cs="Calibri"/>
                <w:b w:val="0"/>
                <w:sz w:val="16"/>
                <w:szCs w:val="16"/>
                <w:u w:val="none"/>
              </w:rPr>
            </w:pPr>
          </w:p>
        </w:tc>
        <w:tc>
          <w:tcPr>
            <w:tcW w:w="968" w:type="dxa"/>
            <w:gridSpan w:val="2"/>
            <w:shd w:val="clear" w:color="auto" w:fill="auto"/>
          </w:tcPr>
          <w:p w14:paraId="6F67B3F1" w14:textId="77777777" w:rsidR="004934DA" w:rsidRPr="00D1025C" w:rsidRDefault="004934DA" w:rsidP="0039035E">
            <w:pPr>
              <w:pStyle w:val="Title"/>
              <w:jc w:val="left"/>
              <w:rPr>
                <w:rFonts w:ascii="Calibri" w:hAnsi="Calibri" w:cs="Calibri"/>
                <w:b w:val="0"/>
                <w:sz w:val="16"/>
                <w:szCs w:val="16"/>
                <w:u w:val="none"/>
              </w:rPr>
            </w:pPr>
          </w:p>
        </w:tc>
        <w:tc>
          <w:tcPr>
            <w:tcW w:w="2082" w:type="dxa"/>
            <w:gridSpan w:val="2"/>
            <w:shd w:val="clear" w:color="auto" w:fill="auto"/>
          </w:tcPr>
          <w:p w14:paraId="786F2773"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5B494D34" w14:textId="77777777" w:rsidR="004934DA" w:rsidRPr="00D1025C" w:rsidRDefault="004934DA" w:rsidP="0039035E">
            <w:pPr>
              <w:pStyle w:val="Title"/>
              <w:jc w:val="left"/>
              <w:rPr>
                <w:rFonts w:ascii="Calibri" w:hAnsi="Calibri" w:cs="Calibri"/>
                <w:b w:val="0"/>
                <w:sz w:val="16"/>
                <w:szCs w:val="16"/>
                <w:u w:val="none"/>
              </w:rPr>
            </w:pPr>
          </w:p>
        </w:tc>
        <w:tc>
          <w:tcPr>
            <w:tcW w:w="298" w:type="dxa"/>
            <w:shd w:val="clear" w:color="auto" w:fill="auto"/>
          </w:tcPr>
          <w:p w14:paraId="2623A96C" w14:textId="77777777" w:rsidR="004934DA" w:rsidRPr="00D1025C" w:rsidRDefault="004934DA" w:rsidP="0039035E">
            <w:pPr>
              <w:pStyle w:val="Title"/>
              <w:jc w:val="left"/>
              <w:rPr>
                <w:rFonts w:ascii="Calibri" w:hAnsi="Calibri" w:cs="Calibri"/>
                <w:b w:val="0"/>
                <w:sz w:val="16"/>
                <w:szCs w:val="16"/>
                <w:u w:val="none"/>
              </w:rPr>
            </w:pPr>
          </w:p>
        </w:tc>
        <w:tc>
          <w:tcPr>
            <w:tcW w:w="409" w:type="dxa"/>
            <w:shd w:val="clear" w:color="auto" w:fill="auto"/>
          </w:tcPr>
          <w:p w14:paraId="41274C6E" w14:textId="77777777" w:rsidR="004934DA" w:rsidRPr="00D1025C" w:rsidRDefault="004934DA" w:rsidP="0039035E">
            <w:pPr>
              <w:pStyle w:val="Title"/>
              <w:jc w:val="left"/>
              <w:rPr>
                <w:rFonts w:ascii="Calibri" w:hAnsi="Calibri" w:cs="Calibri"/>
                <w:b w:val="0"/>
                <w:sz w:val="16"/>
                <w:szCs w:val="16"/>
                <w:u w:val="none"/>
              </w:rPr>
            </w:pPr>
          </w:p>
        </w:tc>
        <w:tc>
          <w:tcPr>
            <w:tcW w:w="1116" w:type="dxa"/>
            <w:gridSpan w:val="2"/>
            <w:shd w:val="clear" w:color="auto" w:fill="auto"/>
          </w:tcPr>
          <w:p w14:paraId="1BABFAA5" w14:textId="77777777" w:rsidR="004934DA" w:rsidRPr="00D1025C" w:rsidRDefault="004934DA" w:rsidP="0039035E">
            <w:pPr>
              <w:pStyle w:val="Title"/>
              <w:jc w:val="left"/>
              <w:rPr>
                <w:rFonts w:ascii="Calibri" w:hAnsi="Calibri" w:cs="Calibri"/>
                <w:b w:val="0"/>
                <w:sz w:val="16"/>
                <w:szCs w:val="16"/>
                <w:u w:val="none"/>
              </w:rPr>
            </w:pPr>
          </w:p>
        </w:tc>
        <w:tc>
          <w:tcPr>
            <w:tcW w:w="827" w:type="dxa"/>
            <w:gridSpan w:val="2"/>
            <w:shd w:val="clear" w:color="auto" w:fill="auto"/>
          </w:tcPr>
          <w:p w14:paraId="2FBB47E3" w14:textId="77777777" w:rsidR="004934DA" w:rsidRPr="00D1025C" w:rsidRDefault="004934DA" w:rsidP="0039035E">
            <w:pPr>
              <w:pStyle w:val="Title"/>
              <w:jc w:val="left"/>
              <w:rPr>
                <w:rFonts w:ascii="Calibri" w:hAnsi="Calibri" w:cs="Calibri"/>
                <w:b w:val="0"/>
                <w:sz w:val="16"/>
                <w:szCs w:val="16"/>
                <w:u w:val="none"/>
              </w:rPr>
            </w:pPr>
          </w:p>
        </w:tc>
        <w:tc>
          <w:tcPr>
            <w:tcW w:w="860" w:type="dxa"/>
          </w:tcPr>
          <w:p w14:paraId="3EC18EEE" w14:textId="77777777" w:rsidR="004934DA" w:rsidRPr="00D1025C" w:rsidRDefault="004934DA" w:rsidP="0039035E">
            <w:pPr>
              <w:pStyle w:val="Title"/>
              <w:jc w:val="left"/>
              <w:rPr>
                <w:rFonts w:ascii="Calibri" w:hAnsi="Calibri" w:cs="Calibri"/>
                <w:b w:val="0"/>
                <w:sz w:val="16"/>
                <w:szCs w:val="16"/>
                <w:u w:val="none"/>
              </w:rPr>
            </w:pPr>
          </w:p>
        </w:tc>
      </w:tr>
    </w:tbl>
    <w:p w14:paraId="7DCA16B2" w14:textId="77777777" w:rsidR="009B7AEC" w:rsidRDefault="009B7AEC" w:rsidP="002674C4">
      <w:pPr>
        <w:rPr>
          <w:rFonts w:cstheme="minorHAnsi"/>
        </w:rPr>
        <w:sectPr w:rsidR="009B7AEC" w:rsidSect="009B7AEC">
          <w:pgSz w:w="16840" w:h="11900" w:orient="landscape"/>
          <w:pgMar w:top="1440" w:right="1440" w:bottom="1440" w:left="1440" w:header="0" w:footer="0" w:gutter="0"/>
          <w:cols w:space="708"/>
          <w:docGrid w:linePitch="360"/>
        </w:sectPr>
      </w:pPr>
    </w:p>
    <w:p w14:paraId="6B619244" w14:textId="77777777" w:rsidR="00E5362E" w:rsidRDefault="004934DA" w:rsidP="0039035E">
      <w:pPr>
        <w:rPr>
          <w:rFonts w:cstheme="minorHAnsi"/>
          <w:noProof/>
          <w:lang w:eastAsia="en-GB"/>
        </w:rPr>
      </w:pPr>
      <w:r>
        <w:rPr>
          <w:rFonts w:cstheme="minorHAnsi"/>
          <w:noProof/>
          <w:lang w:eastAsia="en-GB"/>
        </w:rPr>
        <w:lastRenderedPageBreak/>
        <w:t xml:space="preserve"> </w:t>
      </w:r>
    </w:p>
    <w:p w14:paraId="45E4F7D6" w14:textId="77777777" w:rsidR="008D7991" w:rsidRDefault="00E5362E" w:rsidP="00E5362E">
      <w:pPr>
        <w:jc w:val="right"/>
        <w:rPr>
          <w:rFonts w:cstheme="minorHAnsi"/>
          <w:b/>
          <w:sz w:val="28"/>
          <w:szCs w:val="28"/>
        </w:rPr>
      </w:pPr>
      <w:r>
        <w:rPr>
          <w:rFonts w:cstheme="minorHAnsi"/>
          <w:b/>
          <w:sz w:val="28"/>
          <w:szCs w:val="28"/>
        </w:rPr>
        <w:t>APPENDIX 2</w:t>
      </w:r>
    </w:p>
    <w:p w14:paraId="2524DB3F" w14:textId="11FBBB28" w:rsidR="00E5362E" w:rsidRDefault="00E5362E" w:rsidP="00E5362E">
      <w:pPr>
        <w:rPr>
          <w:rFonts w:cstheme="minorHAnsi"/>
          <w:b/>
          <w:sz w:val="28"/>
          <w:szCs w:val="28"/>
        </w:rPr>
      </w:pPr>
      <w:bookmarkStart w:id="4" w:name="_Hlk113879615"/>
    </w:p>
    <w:tbl>
      <w:tblPr>
        <w:tblpPr w:leftFromText="180" w:rightFromText="180" w:vertAnchor="text" w:horzAnchor="margin" w:tblpXSpec="center" w:tblpY="174"/>
        <w:tblW w:w="10217" w:type="dxa"/>
        <w:tblLayout w:type="fixed"/>
        <w:tblLook w:val="0000" w:firstRow="0" w:lastRow="0" w:firstColumn="0" w:lastColumn="0" w:noHBand="0" w:noVBand="0"/>
      </w:tblPr>
      <w:tblGrid>
        <w:gridCol w:w="1675"/>
        <w:gridCol w:w="1678"/>
        <w:gridCol w:w="1738"/>
        <w:gridCol w:w="1708"/>
        <w:gridCol w:w="1708"/>
        <w:gridCol w:w="1710"/>
      </w:tblGrid>
      <w:tr w:rsidR="00E5362E" w:rsidRPr="00834465" w14:paraId="1773B277" w14:textId="77777777" w:rsidTr="00015841">
        <w:trPr>
          <w:trHeight w:val="459"/>
          <w:tblHeader/>
        </w:trPr>
        <w:tc>
          <w:tcPr>
            <w:tcW w:w="1675" w:type="dxa"/>
            <w:tcBorders>
              <w:top w:val="single" w:sz="4" w:space="0" w:color="000000"/>
              <w:left w:val="single" w:sz="4" w:space="0" w:color="000000"/>
              <w:bottom w:val="single" w:sz="4" w:space="0" w:color="000000"/>
              <w:right w:val="single" w:sz="4" w:space="0" w:color="000000"/>
            </w:tcBorders>
          </w:tcPr>
          <w:p w14:paraId="37DE0E86" w14:textId="77777777" w:rsidR="00E5362E" w:rsidRPr="00834465" w:rsidRDefault="00E5362E" w:rsidP="00015841">
            <w:pPr>
              <w:pStyle w:val="Default"/>
              <w:rPr>
                <w:rFonts w:ascii="Arial" w:hAnsi="Arial" w:cs="Arial"/>
                <w:color w:val="auto"/>
                <w:sz w:val="16"/>
                <w:szCs w:val="16"/>
              </w:rPr>
            </w:pPr>
          </w:p>
        </w:tc>
        <w:tc>
          <w:tcPr>
            <w:tcW w:w="8542" w:type="dxa"/>
            <w:gridSpan w:val="5"/>
            <w:tcBorders>
              <w:top w:val="single" w:sz="4" w:space="0" w:color="000000"/>
              <w:left w:val="single" w:sz="4" w:space="0" w:color="000000"/>
              <w:bottom w:val="single" w:sz="4" w:space="0" w:color="000000"/>
              <w:right w:val="single" w:sz="4" w:space="0" w:color="000000"/>
            </w:tcBorders>
            <w:vAlign w:val="center"/>
          </w:tcPr>
          <w:p w14:paraId="5CDFF981" w14:textId="075B8368" w:rsidR="00E5362E" w:rsidRPr="00834465" w:rsidRDefault="00E5362E" w:rsidP="00015841">
            <w:pPr>
              <w:pStyle w:val="Default"/>
              <w:rPr>
                <w:rFonts w:ascii="Arial" w:hAnsi="Arial" w:cs="Arial"/>
                <w:color w:val="auto"/>
                <w:sz w:val="16"/>
                <w:szCs w:val="16"/>
              </w:rPr>
            </w:pPr>
            <w:r w:rsidRPr="00FD18A2">
              <w:rPr>
                <w:rFonts w:ascii="Arial" w:hAnsi="Arial" w:cs="Arial"/>
                <w:b/>
                <w:color w:val="auto"/>
                <w:sz w:val="16"/>
                <w:szCs w:val="16"/>
              </w:rPr>
              <w:t>Consequence</w:t>
            </w:r>
            <w:r w:rsidR="002D5B44" w:rsidRPr="00FD18A2">
              <w:rPr>
                <w:rFonts w:ascii="Arial" w:hAnsi="Arial" w:cs="Arial"/>
                <w:b/>
                <w:color w:val="auto"/>
                <w:sz w:val="16"/>
                <w:szCs w:val="16"/>
              </w:rPr>
              <w:t>/Severity</w:t>
            </w:r>
            <w:r w:rsidRPr="00FD18A2">
              <w:rPr>
                <w:rFonts w:ascii="Arial" w:hAnsi="Arial" w:cs="Arial"/>
                <w:b/>
                <w:color w:val="auto"/>
                <w:sz w:val="16"/>
                <w:szCs w:val="16"/>
              </w:rPr>
              <w:t xml:space="preserve"> score</w:t>
            </w:r>
            <w:r w:rsidRPr="00834465">
              <w:rPr>
                <w:rFonts w:ascii="Arial" w:hAnsi="Arial" w:cs="Arial"/>
                <w:b/>
                <w:color w:val="auto"/>
                <w:sz w:val="16"/>
                <w:szCs w:val="16"/>
              </w:rPr>
              <w:t xml:space="preserve"> (severity levels) and examples of descriptors </w:t>
            </w:r>
          </w:p>
        </w:tc>
      </w:tr>
      <w:tr w:rsidR="00E5362E" w:rsidRPr="00834465" w14:paraId="67013905" w14:textId="77777777" w:rsidTr="00015841">
        <w:trPr>
          <w:trHeight w:val="284"/>
          <w:tblHeader/>
        </w:trPr>
        <w:tc>
          <w:tcPr>
            <w:tcW w:w="1675" w:type="dxa"/>
            <w:tcBorders>
              <w:top w:val="single" w:sz="4" w:space="0" w:color="000000"/>
              <w:left w:val="single" w:sz="4" w:space="0" w:color="000000"/>
              <w:bottom w:val="single" w:sz="4" w:space="0" w:color="000000"/>
              <w:right w:val="single" w:sz="4" w:space="0" w:color="000000"/>
            </w:tcBorders>
          </w:tcPr>
          <w:p w14:paraId="4C924896" w14:textId="77777777" w:rsidR="00E5362E" w:rsidRPr="00834465" w:rsidRDefault="00E5362E" w:rsidP="00015841">
            <w:pPr>
              <w:pStyle w:val="Default"/>
              <w:rPr>
                <w:rFonts w:ascii="Arial" w:hAnsi="Arial" w:cs="Arial"/>
                <w:color w:val="auto"/>
                <w:sz w:val="16"/>
                <w:szCs w:val="16"/>
              </w:rPr>
            </w:pPr>
          </w:p>
        </w:tc>
        <w:tc>
          <w:tcPr>
            <w:tcW w:w="1678" w:type="dxa"/>
            <w:tcBorders>
              <w:top w:val="single" w:sz="4" w:space="0" w:color="000000"/>
              <w:left w:val="single" w:sz="4" w:space="0" w:color="000000"/>
              <w:bottom w:val="single" w:sz="4" w:space="0" w:color="000000"/>
              <w:right w:val="single" w:sz="4" w:space="0" w:color="000000"/>
            </w:tcBorders>
            <w:vAlign w:val="center"/>
          </w:tcPr>
          <w:p w14:paraId="22F775AA" w14:textId="77777777" w:rsidR="00E5362E" w:rsidRPr="00834465" w:rsidRDefault="00E5362E" w:rsidP="00015841">
            <w:pPr>
              <w:pStyle w:val="Default"/>
              <w:rPr>
                <w:rFonts w:ascii="Arial" w:hAnsi="Arial" w:cs="Arial"/>
                <w:color w:val="auto"/>
                <w:sz w:val="16"/>
                <w:szCs w:val="16"/>
              </w:rPr>
            </w:pPr>
            <w:r w:rsidRPr="00834465">
              <w:rPr>
                <w:rFonts w:ascii="Arial" w:hAnsi="Arial" w:cs="Arial"/>
                <w:b/>
                <w:color w:val="auto"/>
                <w:sz w:val="16"/>
                <w:szCs w:val="16"/>
              </w:rPr>
              <w:t xml:space="preserve">1 </w:t>
            </w:r>
          </w:p>
        </w:tc>
        <w:tc>
          <w:tcPr>
            <w:tcW w:w="1738"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0A69C610" w14:textId="77777777" w:rsidR="00E5362E" w:rsidRPr="00834465" w:rsidRDefault="00E5362E" w:rsidP="00015841">
            <w:pPr>
              <w:pStyle w:val="Default"/>
              <w:rPr>
                <w:rFonts w:ascii="Arial" w:hAnsi="Arial" w:cs="Arial"/>
                <w:color w:val="auto"/>
                <w:sz w:val="16"/>
                <w:szCs w:val="16"/>
              </w:rPr>
            </w:pPr>
            <w:r w:rsidRPr="00834465">
              <w:rPr>
                <w:rFonts w:ascii="Arial" w:hAnsi="Arial" w:cs="Arial"/>
                <w:b/>
                <w:color w:val="auto"/>
                <w:sz w:val="16"/>
                <w:szCs w:val="16"/>
              </w:rPr>
              <w:t xml:space="preserve">2 </w:t>
            </w:r>
          </w:p>
        </w:tc>
        <w:tc>
          <w:tcPr>
            <w:tcW w:w="1708"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16E01C59" w14:textId="77777777" w:rsidR="00E5362E" w:rsidRPr="00834465" w:rsidRDefault="00E5362E" w:rsidP="00015841">
            <w:pPr>
              <w:pStyle w:val="Default"/>
              <w:rPr>
                <w:rFonts w:ascii="Arial" w:hAnsi="Arial" w:cs="Arial"/>
                <w:color w:val="auto"/>
                <w:sz w:val="16"/>
                <w:szCs w:val="16"/>
              </w:rPr>
            </w:pPr>
            <w:r w:rsidRPr="00834465">
              <w:rPr>
                <w:rFonts w:ascii="Arial" w:hAnsi="Arial" w:cs="Arial"/>
                <w:b/>
                <w:color w:val="auto"/>
                <w:sz w:val="16"/>
                <w:szCs w:val="16"/>
              </w:rPr>
              <w:t xml:space="preserve">3 </w:t>
            </w:r>
          </w:p>
        </w:tc>
        <w:tc>
          <w:tcPr>
            <w:tcW w:w="1708"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2EAC2F37" w14:textId="77777777" w:rsidR="00E5362E" w:rsidRPr="00834465" w:rsidRDefault="00E5362E" w:rsidP="00015841">
            <w:pPr>
              <w:pStyle w:val="Default"/>
              <w:rPr>
                <w:rFonts w:ascii="Arial" w:hAnsi="Arial" w:cs="Arial"/>
                <w:color w:val="auto"/>
                <w:sz w:val="16"/>
                <w:szCs w:val="16"/>
              </w:rPr>
            </w:pPr>
            <w:r w:rsidRPr="00834465">
              <w:rPr>
                <w:rFonts w:ascii="Arial" w:hAnsi="Arial" w:cs="Arial"/>
                <w:b/>
                <w:color w:val="auto"/>
                <w:sz w:val="16"/>
                <w:szCs w:val="16"/>
              </w:rPr>
              <w:t xml:space="preserve">4 </w:t>
            </w:r>
          </w:p>
        </w:tc>
        <w:tc>
          <w:tcPr>
            <w:tcW w:w="1710"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1E9C2341" w14:textId="77777777" w:rsidR="00E5362E" w:rsidRPr="00834465" w:rsidRDefault="00E5362E" w:rsidP="00015841">
            <w:pPr>
              <w:pStyle w:val="Default"/>
              <w:rPr>
                <w:rFonts w:ascii="Arial" w:hAnsi="Arial" w:cs="Arial"/>
                <w:color w:val="auto"/>
                <w:sz w:val="16"/>
                <w:szCs w:val="16"/>
              </w:rPr>
            </w:pPr>
            <w:r w:rsidRPr="00834465">
              <w:rPr>
                <w:rFonts w:ascii="Arial" w:hAnsi="Arial" w:cs="Arial"/>
                <w:b/>
                <w:color w:val="auto"/>
                <w:sz w:val="16"/>
                <w:szCs w:val="16"/>
              </w:rPr>
              <w:t xml:space="preserve">5 </w:t>
            </w:r>
          </w:p>
        </w:tc>
      </w:tr>
      <w:tr w:rsidR="00E5362E" w:rsidRPr="00834465" w14:paraId="26BE38EA" w14:textId="77777777" w:rsidTr="00015841">
        <w:trPr>
          <w:trHeight w:val="269"/>
          <w:tblHeader/>
        </w:trPr>
        <w:tc>
          <w:tcPr>
            <w:tcW w:w="1675" w:type="dxa"/>
            <w:tcBorders>
              <w:top w:val="single" w:sz="4" w:space="0" w:color="000000"/>
              <w:left w:val="single" w:sz="4" w:space="0" w:color="000000"/>
              <w:bottom w:val="single" w:sz="4" w:space="0" w:color="000000"/>
              <w:right w:val="single" w:sz="4" w:space="0" w:color="000000"/>
            </w:tcBorders>
            <w:vAlign w:val="center"/>
          </w:tcPr>
          <w:p w14:paraId="34F56ECD" w14:textId="77777777" w:rsidR="00E5362E" w:rsidRPr="00834465" w:rsidRDefault="00E5362E" w:rsidP="00015841">
            <w:pPr>
              <w:pStyle w:val="Default"/>
              <w:rPr>
                <w:rFonts w:ascii="Arial" w:hAnsi="Arial" w:cs="Arial"/>
                <w:color w:val="auto"/>
                <w:sz w:val="16"/>
                <w:szCs w:val="16"/>
              </w:rPr>
            </w:pPr>
            <w:r w:rsidRPr="00834465">
              <w:rPr>
                <w:rFonts w:ascii="Arial" w:hAnsi="Arial" w:cs="Arial"/>
                <w:b/>
                <w:color w:val="auto"/>
                <w:sz w:val="16"/>
                <w:szCs w:val="16"/>
              </w:rPr>
              <w:t xml:space="preserve">Domains </w:t>
            </w:r>
          </w:p>
        </w:tc>
        <w:tc>
          <w:tcPr>
            <w:tcW w:w="1678" w:type="dxa"/>
            <w:tcBorders>
              <w:top w:val="single" w:sz="4" w:space="0" w:color="000000"/>
              <w:left w:val="single" w:sz="4" w:space="0" w:color="000000"/>
              <w:bottom w:val="single" w:sz="4" w:space="0" w:color="000000"/>
              <w:right w:val="single" w:sz="4" w:space="0" w:color="000000"/>
            </w:tcBorders>
            <w:vAlign w:val="center"/>
          </w:tcPr>
          <w:p w14:paraId="46A87D39" w14:textId="77777777" w:rsidR="00E5362E" w:rsidRPr="00834465" w:rsidRDefault="00E5362E" w:rsidP="00015841">
            <w:pPr>
              <w:pStyle w:val="Default"/>
              <w:rPr>
                <w:rFonts w:ascii="Arial" w:hAnsi="Arial" w:cs="Arial"/>
                <w:color w:val="auto"/>
                <w:sz w:val="16"/>
                <w:szCs w:val="16"/>
              </w:rPr>
            </w:pPr>
            <w:r w:rsidRPr="00834465">
              <w:rPr>
                <w:rFonts w:ascii="Arial" w:hAnsi="Arial" w:cs="Arial"/>
                <w:b/>
                <w:color w:val="auto"/>
                <w:sz w:val="16"/>
                <w:szCs w:val="16"/>
              </w:rPr>
              <w:t xml:space="preserve">Negligible </w:t>
            </w:r>
          </w:p>
        </w:tc>
        <w:tc>
          <w:tcPr>
            <w:tcW w:w="1738"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48D8C9E0" w14:textId="77777777" w:rsidR="00E5362E" w:rsidRPr="00834465" w:rsidRDefault="00E5362E" w:rsidP="00015841">
            <w:pPr>
              <w:pStyle w:val="Default"/>
              <w:rPr>
                <w:rFonts w:ascii="Arial" w:hAnsi="Arial" w:cs="Arial"/>
                <w:color w:val="auto"/>
                <w:sz w:val="16"/>
                <w:szCs w:val="16"/>
              </w:rPr>
            </w:pPr>
            <w:r w:rsidRPr="00834465">
              <w:rPr>
                <w:rFonts w:ascii="Arial" w:hAnsi="Arial" w:cs="Arial"/>
                <w:b/>
                <w:color w:val="auto"/>
                <w:sz w:val="16"/>
                <w:szCs w:val="16"/>
              </w:rPr>
              <w:t xml:space="preserve">Minor </w:t>
            </w:r>
          </w:p>
        </w:tc>
        <w:tc>
          <w:tcPr>
            <w:tcW w:w="1708"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3FC56BDE" w14:textId="77777777" w:rsidR="00E5362E" w:rsidRPr="00834465" w:rsidRDefault="00E5362E" w:rsidP="00015841">
            <w:pPr>
              <w:pStyle w:val="Default"/>
              <w:rPr>
                <w:rFonts w:ascii="Arial" w:hAnsi="Arial" w:cs="Arial"/>
                <w:color w:val="auto"/>
                <w:sz w:val="16"/>
                <w:szCs w:val="16"/>
              </w:rPr>
            </w:pPr>
            <w:r w:rsidRPr="00834465">
              <w:rPr>
                <w:rFonts w:ascii="Arial" w:hAnsi="Arial" w:cs="Arial"/>
                <w:b/>
                <w:color w:val="auto"/>
                <w:sz w:val="16"/>
                <w:szCs w:val="16"/>
              </w:rPr>
              <w:t xml:space="preserve">Moderate </w:t>
            </w:r>
          </w:p>
        </w:tc>
        <w:tc>
          <w:tcPr>
            <w:tcW w:w="1708"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13C80728" w14:textId="77777777" w:rsidR="00E5362E" w:rsidRPr="00834465" w:rsidRDefault="00E5362E" w:rsidP="00015841">
            <w:pPr>
              <w:pStyle w:val="Default"/>
              <w:rPr>
                <w:rFonts w:ascii="Arial" w:hAnsi="Arial" w:cs="Arial"/>
                <w:color w:val="auto"/>
                <w:sz w:val="16"/>
                <w:szCs w:val="16"/>
              </w:rPr>
            </w:pPr>
            <w:r w:rsidRPr="00834465">
              <w:rPr>
                <w:rFonts w:ascii="Arial" w:hAnsi="Arial" w:cs="Arial"/>
                <w:b/>
                <w:color w:val="auto"/>
                <w:sz w:val="16"/>
                <w:szCs w:val="16"/>
              </w:rPr>
              <w:t xml:space="preserve">Major </w:t>
            </w:r>
          </w:p>
        </w:tc>
        <w:tc>
          <w:tcPr>
            <w:tcW w:w="1710"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7BC74565" w14:textId="77777777" w:rsidR="00E5362E" w:rsidRPr="00834465" w:rsidRDefault="00E5362E" w:rsidP="00015841">
            <w:pPr>
              <w:pStyle w:val="Default"/>
              <w:rPr>
                <w:rFonts w:ascii="Arial" w:hAnsi="Arial" w:cs="Arial"/>
                <w:color w:val="auto"/>
                <w:sz w:val="16"/>
                <w:szCs w:val="16"/>
              </w:rPr>
            </w:pPr>
            <w:r w:rsidRPr="00834465">
              <w:rPr>
                <w:rFonts w:ascii="Arial" w:hAnsi="Arial" w:cs="Arial"/>
                <w:b/>
                <w:color w:val="auto"/>
                <w:sz w:val="16"/>
                <w:szCs w:val="16"/>
              </w:rPr>
              <w:t xml:space="preserve">Catastrophic </w:t>
            </w:r>
          </w:p>
        </w:tc>
      </w:tr>
      <w:tr w:rsidR="00E5362E" w:rsidRPr="00834465" w14:paraId="33D14F37" w14:textId="77777777" w:rsidTr="00015841">
        <w:trPr>
          <w:trHeight w:val="1911"/>
        </w:trPr>
        <w:tc>
          <w:tcPr>
            <w:tcW w:w="1675" w:type="dxa"/>
            <w:tcBorders>
              <w:top w:val="single" w:sz="4" w:space="0" w:color="000000"/>
              <w:left w:val="single" w:sz="4" w:space="0" w:color="000000"/>
              <w:bottom w:val="single" w:sz="4" w:space="0" w:color="000000"/>
              <w:right w:val="single" w:sz="4" w:space="0" w:color="000000"/>
            </w:tcBorders>
          </w:tcPr>
          <w:p w14:paraId="6A9A4159" w14:textId="77777777" w:rsidR="00E5362E" w:rsidRPr="00834465" w:rsidRDefault="00E5362E" w:rsidP="00015841">
            <w:pPr>
              <w:pStyle w:val="Default"/>
              <w:rPr>
                <w:rFonts w:ascii="Arial" w:hAnsi="Arial" w:cs="Arial"/>
                <w:color w:val="auto"/>
                <w:sz w:val="16"/>
                <w:szCs w:val="16"/>
              </w:rPr>
            </w:pPr>
            <w:r w:rsidRPr="00834465">
              <w:rPr>
                <w:rFonts w:ascii="Arial" w:hAnsi="Arial" w:cs="Arial"/>
                <w:b/>
                <w:color w:val="auto"/>
                <w:sz w:val="16"/>
                <w:szCs w:val="16"/>
              </w:rPr>
              <w:t xml:space="preserve">Impact on the safety of students, staff or public (physical / psychological harm) </w:t>
            </w:r>
          </w:p>
        </w:tc>
        <w:tc>
          <w:tcPr>
            <w:tcW w:w="1678" w:type="dxa"/>
            <w:tcBorders>
              <w:top w:val="single" w:sz="4" w:space="0" w:color="000000"/>
              <w:left w:val="single" w:sz="4" w:space="0" w:color="000000"/>
              <w:bottom w:val="single" w:sz="4" w:space="0" w:color="000000"/>
              <w:right w:val="single" w:sz="4" w:space="0" w:color="000000"/>
            </w:tcBorders>
          </w:tcPr>
          <w:p w14:paraId="3AC9D317" w14:textId="77777777" w:rsidR="00E5362E" w:rsidRPr="00834465" w:rsidRDefault="00E5362E" w:rsidP="00015841">
            <w:pPr>
              <w:pStyle w:val="Default"/>
              <w:rPr>
                <w:rFonts w:ascii="Arial" w:hAnsi="Arial" w:cs="Arial"/>
                <w:color w:val="auto"/>
                <w:sz w:val="16"/>
                <w:szCs w:val="16"/>
              </w:rPr>
            </w:pPr>
            <w:r w:rsidRPr="00834465">
              <w:rPr>
                <w:rFonts w:ascii="Arial" w:hAnsi="Arial" w:cs="Arial"/>
                <w:color w:val="auto"/>
                <w:sz w:val="16"/>
                <w:szCs w:val="16"/>
              </w:rPr>
              <w:t xml:space="preserve">Minimal injury not requiring first aid or requiring no/minimal intervention or treatment. </w:t>
            </w:r>
          </w:p>
          <w:p w14:paraId="6BB3F870" w14:textId="77777777" w:rsidR="00E5362E" w:rsidRPr="00834465" w:rsidRDefault="00E5362E" w:rsidP="00015841">
            <w:pPr>
              <w:pStyle w:val="Default"/>
              <w:rPr>
                <w:rFonts w:ascii="Arial" w:hAnsi="Arial" w:cs="Arial"/>
                <w:color w:val="auto"/>
                <w:sz w:val="16"/>
                <w:szCs w:val="16"/>
              </w:rPr>
            </w:pPr>
          </w:p>
          <w:p w14:paraId="724ECDC8" w14:textId="77777777" w:rsidR="00E5362E" w:rsidRPr="00834465" w:rsidRDefault="00E5362E" w:rsidP="00015841">
            <w:pPr>
              <w:pStyle w:val="Default"/>
              <w:rPr>
                <w:rFonts w:ascii="Arial" w:hAnsi="Arial" w:cs="Arial"/>
                <w:color w:val="auto"/>
                <w:sz w:val="16"/>
                <w:szCs w:val="16"/>
              </w:rPr>
            </w:pPr>
            <w:r w:rsidRPr="00834465">
              <w:rPr>
                <w:rFonts w:ascii="Arial" w:hAnsi="Arial" w:cs="Arial"/>
                <w:color w:val="auto"/>
                <w:sz w:val="16"/>
                <w:szCs w:val="16"/>
              </w:rPr>
              <w:t>No time off work</w:t>
            </w:r>
          </w:p>
        </w:tc>
        <w:tc>
          <w:tcPr>
            <w:tcW w:w="1738" w:type="dxa"/>
            <w:tcBorders>
              <w:top w:val="single" w:sz="4" w:space="0" w:color="000000"/>
              <w:left w:val="single" w:sz="4" w:space="0" w:color="000000"/>
              <w:bottom w:val="single" w:sz="4" w:space="0" w:color="000000"/>
              <w:right w:val="single" w:sz="4" w:space="0" w:color="000000"/>
            </w:tcBorders>
            <w:shd w:val="clear" w:color="auto" w:fill="AFAA00"/>
          </w:tcPr>
          <w:p w14:paraId="54395D7A" w14:textId="77777777" w:rsidR="00E5362E" w:rsidRPr="00834465" w:rsidRDefault="00E5362E" w:rsidP="00015841">
            <w:pPr>
              <w:pStyle w:val="Default"/>
              <w:rPr>
                <w:rFonts w:ascii="Arial" w:hAnsi="Arial" w:cs="Arial"/>
                <w:color w:val="auto"/>
                <w:sz w:val="16"/>
                <w:szCs w:val="16"/>
              </w:rPr>
            </w:pPr>
            <w:r w:rsidRPr="00834465">
              <w:rPr>
                <w:rFonts w:ascii="Arial" w:hAnsi="Arial" w:cs="Arial"/>
                <w:color w:val="auto"/>
                <w:sz w:val="16"/>
                <w:szCs w:val="16"/>
              </w:rPr>
              <w:t>Minor injury or illness, first aid treatment needed or requiring minor intervention.</w:t>
            </w:r>
          </w:p>
          <w:p w14:paraId="37C3F9D9" w14:textId="77777777" w:rsidR="00E5362E" w:rsidRPr="00834465" w:rsidRDefault="00E5362E" w:rsidP="00015841">
            <w:pPr>
              <w:pStyle w:val="Default"/>
              <w:rPr>
                <w:rFonts w:ascii="Arial" w:hAnsi="Arial" w:cs="Arial"/>
                <w:color w:val="auto"/>
                <w:sz w:val="16"/>
                <w:szCs w:val="16"/>
              </w:rPr>
            </w:pPr>
          </w:p>
          <w:p w14:paraId="7454BC37" w14:textId="77777777" w:rsidR="00E5362E" w:rsidRPr="00834465" w:rsidRDefault="00E5362E" w:rsidP="00015841">
            <w:pPr>
              <w:pStyle w:val="Default"/>
              <w:rPr>
                <w:rFonts w:ascii="Arial" w:hAnsi="Arial" w:cs="Arial"/>
                <w:color w:val="auto"/>
                <w:sz w:val="16"/>
                <w:szCs w:val="16"/>
              </w:rPr>
            </w:pPr>
            <w:r w:rsidRPr="00834465">
              <w:rPr>
                <w:rFonts w:ascii="Arial" w:hAnsi="Arial" w:cs="Arial"/>
                <w:color w:val="auto"/>
                <w:sz w:val="16"/>
                <w:szCs w:val="16"/>
              </w:rPr>
              <w:t xml:space="preserve">Requiring time off work for &lt;3 days </w:t>
            </w:r>
          </w:p>
          <w:p w14:paraId="71C587A2" w14:textId="77777777" w:rsidR="00E5362E" w:rsidRPr="00834465" w:rsidRDefault="00E5362E" w:rsidP="00015841">
            <w:pPr>
              <w:pStyle w:val="Default"/>
              <w:rPr>
                <w:rFonts w:ascii="Arial" w:hAnsi="Arial" w:cs="Arial"/>
                <w:color w:val="auto"/>
                <w:sz w:val="16"/>
                <w:szCs w:val="16"/>
              </w:rPr>
            </w:pPr>
          </w:p>
          <w:p w14:paraId="41F14338" w14:textId="77777777" w:rsidR="00E5362E" w:rsidRPr="00834465" w:rsidRDefault="00E5362E" w:rsidP="00015841">
            <w:pPr>
              <w:pStyle w:val="Default"/>
              <w:rPr>
                <w:rFonts w:ascii="Arial" w:hAnsi="Arial" w:cs="Arial"/>
                <w:color w:val="auto"/>
                <w:sz w:val="16"/>
                <w:szCs w:val="16"/>
              </w:rPr>
            </w:pPr>
          </w:p>
        </w:tc>
        <w:tc>
          <w:tcPr>
            <w:tcW w:w="1708" w:type="dxa"/>
            <w:tcBorders>
              <w:top w:val="single" w:sz="4" w:space="0" w:color="000000"/>
              <w:left w:val="single" w:sz="4" w:space="0" w:color="000000"/>
              <w:bottom w:val="single" w:sz="4" w:space="0" w:color="000000"/>
              <w:right w:val="single" w:sz="4" w:space="0" w:color="000000"/>
            </w:tcBorders>
            <w:shd w:val="clear" w:color="auto" w:fill="FFEB00"/>
            <w:vAlign w:val="bottom"/>
          </w:tcPr>
          <w:p w14:paraId="5FAC8E70" w14:textId="36595C19" w:rsidR="00E5362E" w:rsidRPr="00834465" w:rsidRDefault="00E5362E" w:rsidP="00015841">
            <w:pPr>
              <w:pStyle w:val="Default"/>
              <w:rPr>
                <w:rFonts w:ascii="Arial" w:hAnsi="Arial" w:cs="Arial"/>
                <w:color w:val="auto"/>
                <w:sz w:val="16"/>
                <w:szCs w:val="16"/>
              </w:rPr>
            </w:pPr>
            <w:r w:rsidRPr="00834465">
              <w:rPr>
                <w:rFonts w:ascii="Arial" w:hAnsi="Arial" w:cs="Arial"/>
                <w:color w:val="auto"/>
                <w:sz w:val="16"/>
                <w:szCs w:val="16"/>
              </w:rPr>
              <w:t xml:space="preserve">Moderate injury requiring professional intervention </w:t>
            </w:r>
          </w:p>
          <w:p w14:paraId="79E14962" w14:textId="77777777" w:rsidR="00E5362E" w:rsidRPr="00834465" w:rsidRDefault="00E5362E" w:rsidP="00015841">
            <w:pPr>
              <w:pStyle w:val="Default"/>
              <w:rPr>
                <w:rFonts w:ascii="Arial" w:hAnsi="Arial" w:cs="Arial"/>
                <w:color w:val="auto"/>
                <w:sz w:val="16"/>
                <w:szCs w:val="16"/>
              </w:rPr>
            </w:pPr>
          </w:p>
          <w:p w14:paraId="52C9279E" w14:textId="77777777" w:rsidR="00E5362E" w:rsidRPr="00834465" w:rsidRDefault="00E5362E" w:rsidP="00015841">
            <w:pPr>
              <w:pStyle w:val="Default"/>
              <w:rPr>
                <w:rFonts w:ascii="Arial" w:hAnsi="Arial" w:cs="Arial"/>
                <w:color w:val="auto"/>
                <w:sz w:val="16"/>
                <w:szCs w:val="16"/>
              </w:rPr>
            </w:pPr>
            <w:r w:rsidRPr="00834465">
              <w:rPr>
                <w:rFonts w:ascii="Arial" w:hAnsi="Arial" w:cs="Arial"/>
                <w:color w:val="auto"/>
                <w:sz w:val="16"/>
                <w:szCs w:val="16"/>
              </w:rPr>
              <w:t xml:space="preserve">Requiring time off work for 4-14 days </w:t>
            </w:r>
          </w:p>
          <w:p w14:paraId="0A01AB59" w14:textId="77777777" w:rsidR="00E5362E" w:rsidRPr="00834465" w:rsidRDefault="00E5362E" w:rsidP="00015841">
            <w:pPr>
              <w:pStyle w:val="Default"/>
              <w:rPr>
                <w:rFonts w:ascii="Arial" w:hAnsi="Arial" w:cs="Arial"/>
                <w:color w:val="auto"/>
                <w:sz w:val="16"/>
                <w:szCs w:val="16"/>
              </w:rPr>
            </w:pPr>
          </w:p>
          <w:p w14:paraId="7D172BBA" w14:textId="77777777" w:rsidR="00E5362E" w:rsidRPr="00834465" w:rsidRDefault="00E5362E" w:rsidP="00015841">
            <w:pPr>
              <w:pStyle w:val="Default"/>
              <w:rPr>
                <w:rFonts w:ascii="Arial" w:hAnsi="Arial" w:cs="Arial"/>
                <w:color w:val="auto"/>
                <w:sz w:val="16"/>
                <w:szCs w:val="16"/>
              </w:rPr>
            </w:pPr>
            <w:r w:rsidRPr="00834465">
              <w:rPr>
                <w:rFonts w:ascii="Arial" w:hAnsi="Arial" w:cs="Arial"/>
                <w:color w:val="auto"/>
                <w:sz w:val="16"/>
                <w:szCs w:val="16"/>
              </w:rPr>
              <w:t xml:space="preserve">RIDDOR / MHRA / agency reportable incident </w:t>
            </w:r>
          </w:p>
        </w:tc>
        <w:tc>
          <w:tcPr>
            <w:tcW w:w="1708" w:type="dxa"/>
            <w:tcBorders>
              <w:top w:val="single" w:sz="4" w:space="0" w:color="000000"/>
              <w:left w:val="single" w:sz="4" w:space="0" w:color="000000"/>
              <w:bottom w:val="single" w:sz="4" w:space="0" w:color="000000"/>
              <w:right w:val="single" w:sz="4" w:space="0" w:color="000000"/>
            </w:tcBorders>
            <w:shd w:val="clear" w:color="auto" w:fill="F08E00"/>
          </w:tcPr>
          <w:p w14:paraId="7CF579D3" w14:textId="77777777" w:rsidR="00E5362E" w:rsidRPr="00834465" w:rsidRDefault="00E5362E" w:rsidP="00015841">
            <w:pPr>
              <w:pStyle w:val="Default"/>
              <w:rPr>
                <w:rFonts w:ascii="Arial" w:hAnsi="Arial" w:cs="Arial"/>
                <w:color w:val="auto"/>
                <w:sz w:val="16"/>
                <w:szCs w:val="16"/>
              </w:rPr>
            </w:pPr>
            <w:r w:rsidRPr="00834465">
              <w:rPr>
                <w:rFonts w:ascii="Arial" w:hAnsi="Arial" w:cs="Arial"/>
                <w:color w:val="auto"/>
                <w:sz w:val="16"/>
                <w:szCs w:val="16"/>
              </w:rPr>
              <w:t>Major injury leading to long-term incapacity/disability (loss of limb)</w:t>
            </w:r>
          </w:p>
          <w:p w14:paraId="704F8C36" w14:textId="77777777" w:rsidR="00E5362E" w:rsidRPr="00834465" w:rsidRDefault="00E5362E" w:rsidP="00015841">
            <w:pPr>
              <w:pStyle w:val="Default"/>
              <w:rPr>
                <w:rFonts w:ascii="Arial" w:hAnsi="Arial" w:cs="Arial"/>
                <w:color w:val="auto"/>
                <w:sz w:val="16"/>
                <w:szCs w:val="16"/>
              </w:rPr>
            </w:pPr>
          </w:p>
          <w:p w14:paraId="36C2D77F" w14:textId="77777777" w:rsidR="00E5362E" w:rsidRPr="00834465" w:rsidRDefault="00E5362E" w:rsidP="00015841">
            <w:pPr>
              <w:pStyle w:val="Default"/>
              <w:rPr>
                <w:rFonts w:ascii="Arial" w:hAnsi="Arial" w:cs="Arial"/>
                <w:color w:val="auto"/>
                <w:sz w:val="16"/>
                <w:szCs w:val="16"/>
              </w:rPr>
            </w:pPr>
            <w:r w:rsidRPr="00834465">
              <w:rPr>
                <w:rFonts w:ascii="Arial" w:hAnsi="Arial" w:cs="Arial"/>
                <w:color w:val="auto"/>
                <w:sz w:val="16"/>
                <w:szCs w:val="16"/>
              </w:rPr>
              <w:t xml:space="preserve">Requiring time off work for &gt;14 days </w:t>
            </w:r>
          </w:p>
          <w:p w14:paraId="6BD201EB" w14:textId="77777777" w:rsidR="00E5362E" w:rsidRPr="00834465" w:rsidRDefault="00E5362E" w:rsidP="00015841">
            <w:pPr>
              <w:pStyle w:val="Default"/>
              <w:rPr>
                <w:rFonts w:ascii="Arial" w:hAnsi="Arial" w:cs="Arial"/>
                <w:color w:val="auto"/>
                <w:sz w:val="16"/>
                <w:szCs w:val="16"/>
              </w:rPr>
            </w:pPr>
          </w:p>
          <w:p w14:paraId="72A08BF4" w14:textId="77777777" w:rsidR="00E5362E" w:rsidRPr="00834465" w:rsidRDefault="00E5362E" w:rsidP="00015841">
            <w:pPr>
              <w:pStyle w:val="Default"/>
              <w:rPr>
                <w:rFonts w:ascii="Arial" w:hAnsi="Arial" w:cs="Arial"/>
                <w:color w:val="auto"/>
                <w:sz w:val="16"/>
                <w:szCs w:val="16"/>
              </w:rPr>
            </w:pPr>
          </w:p>
          <w:p w14:paraId="14260BF3" w14:textId="77777777" w:rsidR="00E5362E" w:rsidRPr="00834465" w:rsidRDefault="00E5362E" w:rsidP="00015841">
            <w:pPr>
              <w:pStyle w:val="Default"/>
              <w:rPr>
                <w:rFonts w:ascii="Arial" w:hAnsi="Arial" w:cs="Arial"/>
                <w:color w:val="auto"/>
                <w:sz w:val="16"/>
                <w:szCs w:val="16"/>
              </w:rPr>
            </w:pPr>
          </w:p>
        </w:tc>
        <w:tc>
          <w:tcPr>
            <w:tcW w:w="1710" w:type="dxa"/>
            <w:tcBorders>
              <w:top w:val="single" w:sz="4" w:space="0" w:color="000000"/>
              <w:left w:val="single" w:sz="4" w:space="0" w:color="000000"/>
              <w:bottom w:val="single" w:sz="4" w:space="0" w:color="000000"/>
              <w:right w:val="single" w:sz="4" w:space="0" w:color="000000"/>
            </w:tcBorders>
            <w:shd w:val="clear" w:color="auto" w:fill="E4342B"/>
          </w:tcPr>
          <w:p w14:paraId="12A529F2" w14:textId="1D2F00E1" w:rsidR="00E5362E" w:rsidRPr="00834465" w:rsidRDefault="00E5362E" w:rsidP="00015841">
            <w:pPr>
              <w:pStyle w:val="Default"/>
              <w:rPr>
                <w:rFonts w:ascii="Arial" w:hAnsi="Arial" w:cs="Arial"/>
                <w:color w:val="auto"/>
                <w:sz w:val="16"/>
                <w:szCs w:val="16"/>
              </w:rPr>
            </w:pPr>
            <w:r w:rsidRPr="00834465">
              <w:rPr>
                <w:rFonts w:ascii="Arial" w:hAnsi="Arial" w:cs="Arial"/>
                <w:color w:val="auto"/>
                <w:sz w:val="16"/>
                <w:szCs w:val="16"/>
              </w:rPr>
              <w:t xml:space="preserve">Incident leading to death </w:t>
            </w:r>
          </w:p>
          <w:p w14:paraId="6546D306" w14:textId="77777777" w:rsidR="00E5362E" w:rsidRPr="00834465" w:rsidRDefault="00E5362E" w:rsidP="00015841">
            <w:pPr>
              <w:pStyle w:val="Default"/>
              <w:rPr>
                <w:rFonts w:ascii="Arial" w:hAnsi="Arial" w:cs="Arial"/>
                <w:color w:val="auto"/>
                <w:sz w:val="16"/>
                <w:szCs w:val="16"/>
              </w:rPr>
            </w:pPr>
          </w:p>
          <w:p w14:paraId="691A6A2A" w14:textId="77777777" w:rsidR="00E5362E" w:rsidRPr="00834465" w:rsidRDefault="00E5362E" w:rsidP="00015841">
            <w:pPr>
              <w:pStyle w:val="Default"/>
              <w:rPr>
                <w:rFonts w:ascii="Arial" w:hAnsi="Arial" w:cs="Arial"/>
                <w:color w:val="auto"/>
                <w:sz w:val="16"/>
                <w:szCs w:val="16"/>
              </w:rPr>
            </w:pPr>
            <w:r w:rsidRPr="00834465">
              <w:rPr>
                <w:rFonts w:ascii="Arial" w:hAnsi="Arial" w:cs="Arial"/>
                <w:color w:val="auto"/>
                <w:sz w:val="16"/>
                <w:szCs w:val="16"/>
              </w:rPr>
              <w:t>Multiple permanent injuries or irreversible health effects</w:t>
            </w:r>
          </w:p>
          <w:p w14:paraId="3567B70F" w14:textId="77777777" w:rsidR="00E5362E" w:rsidRPr="00834465" w:rsidRDefault="00E5362E" w:rsidP="00015841">
            <w:pPr>
              <w:pStyle w:val="Default"/>
              <w:rPr>
                <w:rFonts w:ascii="Arial" w:hAnsi="Arial" w:cs="Arial"/>
                <w:color w:val="auto"/>
                <w:sz w:val="16"/>
                <w:szCs w:val="16"/>
              </w:rPr>
            </w:pPr>
          </w:p>
          <w:p w14:paraId="66E68035" w14:textId="77777777" w:rsidR="00E5362E" w:rsidRPr="00834465" w:rsidRDefault="00E5362E" w:rsidP="00015841">
            <w:pPr>
              <w:pStyle w:val="Default"/>
              <w:rPr>
                <w:rFonts w:ascii="Arial" w:hAnsi="Arial" w:cs="Arial"/>
                <w:color w:val="auto"/>
                <w:sz w:val="16"/>
                <w:szCs w:val="16"/>
              </w:rPr>
            </w:pPr>
          </w:p>
        </w:tc>
      </w:tr>
      <w:tr w:rsidR="00E5362E" w:rsidRPr="00834465" w14:paraId="605F8668" w14:textId="77777777" w:rsidTr="00015841">
        <w:trPr>
          <w:trHeight w:val="1390"/>
        </w:trPr>
        <w:tc>
          <w:tcPr>
            <w:tcW w:w="1675" w:type="dxa"/>
            <w:tcBorders>
              <w:top w:val="single" w:sz="4" w:space="0" w:color="000000"/>
              <w:left w:val="single" w:sz="4" w:space="0" w:color="000000"/>
              <w:bottom w:val="single" w:sz="4" w:space="0" w:color="000000"/>
              <w:right w:val="single" w:sz="4" w:space="0" w:color="000000"/>
            </w:tcBorders>
          </w:tcPr>
          <w:p w14:paraId="7FD8C246" w14:textId="77777777" w:rsidR="00E5362E" w:rsidRPr="00834465" w:rsidRDefault="00E5362E" w:rsidP="00015841">
            <w:pPr>
              <w:pStyle w:val="Default"/>
              <w:rPr>
                <w:rFonts w:ascii="Arial" w:hAnsi="Arial" w:cs="Arial"/>
                <w:color w:val="auto"/>
                <w:sz w:val="16"/>
                <w:szCs w:val="16"/>
              </w:rPr>
            </w:pPr>
            <w:r w:rsidRPr="00834465">
              <w:rPr>
                <w:rFonts w:ascii="Arial" w:hAnsi="Arial" w:cs="Arial"/>
                <w:b/>
                <w:color w:val="auto"/>
                <w:sz w:val="16"/>
                <w:szCs w:val="16"/>
              </w:rPr>
              <w:t xml:space="preserve">Statutory duty/ inspections </w:t>
            </w:r>
          </w:p>
        </w:tc>
        <w:tc>
          <w:tcPr>
            <w:tcW w:w="1678" w:type="dxa"/>
            <w:tcBorders>
              <w:top w:val="single" w:sz="4" w:space="0" w:color="000000"/>
              <w:left w:val="single" w:sz="4" w:space="0" w:color="000000"/>
              <w:bottom w:val="single" w:sz="4" w:space="0" w:color="000000"/>
              <w:right w:val="single" w:sz="4" w:space="0" w:color="000000"/>
            </w:tcBorders>
          </w:tcPr>
          <w:p w14:paraId="39A1FAB4"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No or minimal impact or breach of guidance/ statutory duty</w:t>
            </w:r>
          </w:p>
          <w:p w14:paraId="161BAE39"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Minor recommendations</w:t>
            </w:r>
          </w:p>
        </w:tc>
        <w:tc>
          <w:tcPr>
            <w:tcW w:w="1738" w:type="dxa"/>
            <w:tcBorders>
              <w:top w:val="single" w:sz="4" w:space="0" w:color="000000"/>
              <w:left w:val="single" w:sz="4" w:space="0" w:color="000000"/>
              <w:bottom w:val="single" w:sz="4" w:space="0" w:color="000000"/>
              <w:right w:val="single" w:sz="4" w:space="0" w:color="000000"/>
            </w:tcBorders>
            <w:shd w:val="clear" w:color="auto" w:fill="AFAA00"/>
          </w:tcPr>
          <w:p w14:paraId="3EF78A96"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Non-compliance with standards</w:t>
            </w:r>
          </w:p>
          <w:p w14:paraId="398C7A14"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Letter of Contravention</w:t>
            </w:r>
          </w:p>
          <w:p w14:paraId="5D342615"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 xml:space="preserve">Reduced performance rating if unresolved </w:t>
            </w:r>
          </w:p>
        </w:tc>
        <w:tc>
          <w:tcPr>
            <w:tcW w:w="1708" w:type="dxa"/>
            <w:tcBorders>
              <w:top w:val="single" w:sz="4" w:space="0" w:color="000000"/>
              <w:left w:val="single" w:sz="4" w:space="0" w:color="000000"/>
              <w:bottom w:val="single" w:sz="4" w:space="0" w:color="000000"/>
              <w:right w:val="single" w:sz="4" w:space="0" w:color="000000"/>
            </w:tcBorders>
            <w:shd w:val="clear" w:color="auto" w:fill="FFEB00"/>
          </w:tcPr>
          <w:p w14:paraId="34A5E525"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Single breach in statutory duty</w:t>
            </w:r>
          </w:p>
          <w:p w14:paraId="5B549D66"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 xml:space="preserve">Challenging external recommendations/ improvement notice </w:t>
            </w:r>
          </w:p>
          <w:p w14:paraId="58272D8A"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Reduced performance rating</w:t>
            </w:r>
          </w:p>
        </w:tc>
        <w:tc>
          <w:tcPr>
            <w:tcW w:w="1708" w:type="dxa"/>
            <w:tcBorders>
              <w:top w:val="single" w:sz="4" w:space="0" w:color="000000"/>
              <w:left w:val="single" w:sz="4" w:space="0" w:color="000000"/>
              <w:bottom w:val="single" w:sz="4" w:space="0" w:color="000000"/>
              <w:right w:val="single" w:sz="4" w:space="0" w:color="000000"/>
            </w:tcBorders>
            <w:shd w:val="clear" w:color="auto" w:fill="F08E00"/>
          </w:tcPr>
          <w:p w14:paraId="720AFF04"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 xml:space="preserve">Enforcement action </w:t>
            </w:r>
          </w:p>
          <w:p w14:paraId="2AE62E45"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 xml:space="preserve">Multiple breaches in statutory duty </w:t>
            </w:r>
          </w:p>
          <w:p w14:paraId="5B89E39B"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Multiple challenging recommendations</w:t>
            </w:r>
          </w:p>
          <w:p w14:paraId="53EDA9A4"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 xml:space="preserve">Improvement notices </w:t>
            </w:r>
          </w:p>
          <w:p w14:paraId="5F91EDD7"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 xml:space="preserve">Low performance rating </w:t>
            </w:r>
          </w:p>
          <w:p w14:paraId="7C5E3535"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Critical report</w:t>
            </w:r>
          </w:p>
        </w:tc>
        <w:tc>
          <w:tcPr>
            <w:tcW w:w="1710" w:type="dxa"/>
            <w:tcBorders>
              <w:top w:val="single" w:sz="4" w:space="0" w:color="000000"/>
              <w:left w:val="single" w:sz="4" w:space="0" w:color="000000"/>
              <w:bottom w:val="single" w:sz="4" w:space="0" w:color="000000"/>
              <w:right w:val="single" w:sz="4" w:space="0" w:color="000000"/>
            </w:tcBorders>
            <w:shd w:val="clear" w:color="auto" w:fill="E4342B"/>
          </w:tcPr>
          <w:p w14:paraId="452C25DE"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 xml:space="preserve">Prosecution </w:t>
            </w:r>
          </w:p>
          <w:p w14:paraId="49B599FA"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 xml:space="preserve">Multiple breaches in statutory duty </w:t>
            </w:r>
          </w:p>
          <w:p w14:paraId="56E0EDFA"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 xml:space="preserve">Complete systems change required </w:t>
            </w:r>
          </w:p>
          <w:p w14:paraId="0E1667B7"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 xml:space="preserve">Zero performance rating </w:t>
            </w:r>
          </w:p>
          <w:p w14:paraId="0C958D6F"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 xml:space="preserve">Severely critical report </w:t>
            </w:r>
          </w:p>
        </w:tc>
      </w:tr>
      <w:tr w:rsidR="00E5362E" w:rsidRPr="00834465" w14:paraId="46A28361" w14:textId="77777777" w:rsidTr="00015841">
        <w:trPr>
          <w:trHeight w:val="1313"/>
        </w:trPr>
        <w:tc>
          <w:tcPr>
            <w:tcW w:w="1675" w:type="dxa"/>
            <w:tcBorders>
              <w:top w:val="single" w:sz="4" w:space="0" w:color="000000"/>
              <w:left w:val="single" w:sz="4" w:space="0" w:color="000000"/>
              <w:bottom w:val="single" w:sz="4" w:space="0" w:color="000000"/>
              <w:right w:val="single" w:sz="4" w:space="0" w:color="000000"/>
            </w:tcBorders>
          </w:tcPr>
          <w:p w14:paraId="4BB42EA1" w14:textId="77777777" w:rsidR="00E5362E" w:rsidRPr="00834465" w:rsidRDefault="00E5362E" w:rsidP="00015841">
            <w:pPr>
              <w:pStyle w:val="Default"/>
              <w:rPr>
                <w:rFonts w:ascii="Arial" w:hAnsi="Arial" w:cs="Arial"/>
                <w:color w:val="auto"/>
                <w:sz w:val="16"/>
                <w:szCs w:val="16"/>
              </w:rPr>
            </w:pPr>
            <w:r w:rsidRPr="00834465">
              <w:rPr>
                <w:rFonts w:ascii="Arial" w:hAnsi="Arial" w:cs="Arial"/>
                <w:b/>
                <w:color w:val="auto"/>
                <w:sz w:val="16"/>
                <w:szCs w:val="16"/>
              </w:rPr>
              <w:t xml:space="preserve">Adverse publicity/ reputation </w:t>
            </w:r>
          </w:p>
        </w:tc>
        <w:tc>
          <w:tcPr>
            <w:tcW w:w="1678" w:type="dxa"/>
            <w:tcBorders>
              <w:top w:val="single" w:sz="4" w:space="0" w:color="000000"/>
              <w:left w:val="single" w:sz="4" w:space="0" w:color="000000"/>
              <w:bottom w:val="single" w:sz="4" w:space="0" w:color="000000"/>
              <w:right w:val="single" w:sz="4" w:space="0" w:color="000000"/>
            </w:tcBorders>
          </w:tcPr>
          <w:p w14:paraId="5A6DB113"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 xml:space="preserve">Rumours </w:t>
            </w:r>
          </w:p>
          <w:p w14:paraId="3D2F16E5"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 xml:space="preserve">Potential for public concern </w:t>
            </w:r>
          </w:p>
        </w:tc>
        <w:tc>
          <w:tcPr>
            <w:tcW w:w="1738" w:type="dxa"/>
            <w:tcBorders>
              <w:top w:val="single" w:sz="4" w:space="0" w:color="000000"/>
              <w:left w:val="single" w:sz="4" w:space="0" w:color="000000"/>
              <w:bottom w:val="single" w:sz="4" w:space="0" w:color="000000"/>
              <w:right w:val="single" w:sz="4" w:space="0" w:color="000000"/>
            </w:tcBorders>
            <w:shd w:val="clear" w:color="auto" w:fill="AFAA00"/>
          </w:tcPr>
          <w:p w14:paraId="528E25BC"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 xml:space="preserve">Local media coverage - short-term reduction in public confidence </w:t>
            </w:r>
          </w:p>
          <w:p w14:paraId="324A6F45"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 xml:space="preserve">Elements of public expectation not being met </w:t>
            </w:r>
          </w:p>
        </w:tc>
        <w:tc>
          <w:tcPr>
            <w:tcW w:w="1708" w:type="dxa"/>
            <w:tcBorders>
              <w:top w:val="single" w:sz="4" w:space="0" w:color="000000"/>
              <w:left w:val="single" w:sz="4" w:space="0" w:color="000000"/>
              <w:bottom w:val="single" w:sz="4" w:space="0" w:color="000000"/>
              <w:right w:val="single" w:sz="4" w:space="0" w:color="000000"/>
            </w:tcBorders>
            <w:shd w:val="clear" w:color="auto" w:fill="FFEB00"/>
          </w:tcPr>
          <w:p w14:paraId="6C9B78F7"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 xml:space="preserve">Local media coverage - long-term reduction in public confidence </w:t>
            </w:r>
          </w:p>
        </w:tc>
        <w:tc>
          <w:tcPr>
            <w:tcW w:w="1708" w:type="dxa"/>
            <w:tcBorders>
              <w:top w:val="single" w:sz="4" w:space="0" w:color="000000"/>
              <w:left w:val="single" w:sz="4" w:space="0" w:color="000000"/>
              <w:bottom w:val="single" w:sz="4" w:space="0" w:color="000000"/>
              <w:right w:val="single" w:sz="4" w:space="0" w:color="000000"/>
            </w:tcBorders>
            <w:shd w:val="clear" w:color="auto" w:fill="F08E00"/>
          </w:tcPr>
          <w:p w14:paraId="237C7FD6"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 xml:space="preserve">National media coverage with &lt;3 days service well below reasonable public expectation </w:t>
            </w:r>
          </w:p>
        </w:tc>
        <w:tc>
          <w:tcPr>
            <w:tcW w:w="1710" w:type="dxa"/>
            <w:tcBorders>
              <w:top w:val="single" w:sz="4" w:space="0" w:color="000000"/>
              <w:left w:val="single" w:sz="4" w:space="0" w:color="000000"/>
              <w:bottom w:val="single" w:sz="4" w:space="0" w:color="000000"/>
              <w:right w:val="single" w:sz="4" w:space="0" w:color="000000"/>
            </w:tcBorders>
            <w:shd w:val="clear" w:color="auto" w:fill="E4342B"/>
          </w:tcPr>
          <w:p w14:paraId="7A4101FD"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 xml:space="preserve">National media coverage with &gt;3 days service well below reasonable public expectation. </w:t>
            </w:r>
          </w:p>
          <w:p w14:paraId="2AF65187" w14:textId="77777777" w:rsidR="00E5362E" w:rsidRPr="00834465" w:rsidRDefault="00E5362E" w:rsidP="00015841">
            <w:pPr>
              <w:pStyle w:val="Default"/>
              <w:spacing w:after="120"/>
              <w:rPr>
                <w:rFonts w:ascii="Arial" w:hAnsi="Arial" w:cs="Arial"/>
                <w:color w:val="auto"/>
                <w:sz w:val="16"/>
                <w:szCs w:val="16"/>
              </w:rPr>
            </w:pPr>
            <w:r w:rsidRPr="00834465">
              <w:rPr>
                <w:rFonts w:ascii="Arial" w:hAnsi="Arial" w:cs="Arial"/>
                <w:color w:val="auto"/>
                <w:sz w:val="16"/>
                <w:szCs w:val="16"/>
              </w:rPr>
              <w:t xml:space="preserve">Total loss of public confidence </w:t>
            </w:r>
          </w:p>
        </w:tc>
      </w:tr>
    </w:tbl>
    <w:p w14:paraId="0147BB03" w14:textId="77777777" w:rsidR="00E5362E" w:rsidRDefault="00E5362E" w:rsidP="00E5362E">
      <w:pPr>
        <w:rPr>
          <w:rFonts w:cstheme="minorHAnsi"/>
          <w:b/>
          <w:sz w:val="28"/>
          <w:szCs w:val="28"/>
        </w:rPr>
      </w:pPr>
    </w:p>
    <w:tbl>
      <w:tblPr>
        <w:tblW w:w="10206" w:type="dxa"/>
        <w:tblInd w:w="-572" w:type="dxa"/>
        <w:tblLook w:val="0000" w:firstRow="0" w:lastRow="0" w:firstColumn="0" w:lastColumn="0" w:noHBand="0" w:noVBand="0"/>
      </w:tblPr>
      <w:tblGrid>
        <w:gridCol w:w="1701"/>
        <w:gridCol w:w="1595"/>
        <w:gridCol w:w="1832"/>
        <w:gridCol w:w="1691"/>
        <w:gridCol w:w="1693"/>
        <w:gridCol w:w="1694"/>
      </w:tblGrid>
      <w:tr w:rsidR="00E5362E" w:rsidRPr="006F36E1" w14:paraId="5D073C31" w14:textId="77777777" w:rsidTr="00E5362E">
        <w:trPr>
          <w:trHeight w:val="313"/>
        </w:trPr>
        <w:tc>
          <w:tcPr>
            <w:tcW w:w="1701" w:type="dxa"/>
            <w:tcBorders>
              <w:top w:val="single" w:sz="4" w:space="0" w:color="000000"/>
              <w:left w:val="single" w:sz="4" w:space="0" w:color="000000"/>
              <w:bottom w:val="single" w:sz="4" w:space="0" w:color="000000"/>
              <w:right w:val="single" w:sz="4" w:space="0" w:color="000000"/>
            </w:tcBorders>
            <w:vAlign w:val="center"/>
          </w:tcPr>
          <w:p w14:paraId="366703B4" w14:textId="77777777" w:rsidR="00E5362E" w:rsidRPr="006F36E1" w:rsidRDefault="00E5362E" w:rsidP="00015841">
            <w:pPr>
              <w:pStyle w:val="Default"/>
              <w:rPr>
                <w:rFonts w:ascii="Arial" w:hAnsi="Arial" w:cs="Arial"/>
                <w:color w:val="auto"/>
                <w:sz w:val="16"/>
                <w:szCs w:val="16"/>
              </w:rPr>
            </w:pPr>
            <w:bookmarkStart w:id="5" w:name="_Hlk113879387"/>
            <w:r w:rsidRPr="006F36E1">
              <w:rPr>
                <w:rFonts w:ascii="Arial" w:hAnsi="Arial" w:cs="Arial"/>
                <w:b/>
                <w:color w:val="auto"/>
                <w:sz w:val="16"/>
                <w:szCs w:val="16"/>
              </w:rPr>
              <w:t xml:space="preserve">Likelihood score </w:t>
            </w:r>
          </w:p>
        </w:tc>
        <w:tc>
          <w:tcPr>
            <w:tcW w:w="1595" w:type="dxa"/>
            <w:tcBorders>
              <w:top w:val="single" w:sz="4" w:space="0" w:color="000000"/>
              <w:left w:val="single" w:sz="4" w:space="0" w:color="000000"/>
              <w:bottom w:val="single" w:sz="4" w:space="0" w:color="000000"/>
              <w:right w:val="single" w:sz="4" w:space="0" w:color="000000"/>
            </w:tcBorders>
            <w:vAlign w:val="center"/>
          </w:tcPr>
          <w:p w14:paraId="2905DF5E" w14:textId="77777777" w:rsidR="00E5362E" w:rsidRPr="006F36E1" w:rsidRDefault="00E5362E" w:rsidP="00015841">
            <w:pPr>
              <w:pStyle w:val="Default"/>
              <w:rPr>
                <w:rFonts w:ascii="Arial" w:hAnsi="Arial" w:cs="Arial"/>
                <w:color w:val="auto"/>
                <w:sz w:val="16"/>
                <w:szCs w:val="16"/>
              </w:rPr>
            </w:pPr>
            <w:r w:rsidRPr="006F36E1">
              <w:rPr>
                <w:rFonts w:ascii="Arial" w:hAnsi="Arial" w:cs="Arial"/>
                <w:b/>
                <w:color w:val="auto"/>
                <w:sz w:val="16"/>
                <w:szCs w:val="16"/>
              </w:rPr>
              <w:t xml:space="preserve">1 </w:t>
            </w:r>
          </w:p>
        </w:tc>
        <w:tc>
          <w:tcPr>
            <w:tcW w:w="1832"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6156DDDB" w14:textId="77777777" w:rsidR="00E5362E" w:rsidRPr="006F36E1" w:rsidRDefault="00E5362E" w:rsidP="00015841">
            <w:pPr>
              <w:pStyle w:val="Default"/>
              <w:rPr>
                <w:rFonts w:ascii="Arial" w:hAnsi="Arial" w:cs="Arial"/>
                <w:color w:val="auto"/>
                <w:sz w:val="16"/>
                <w:szCs w:val="16"/>
              </w:rPr>
            </w:pPr>
            <w:r w:rsidRPr="006F36E1">
              <w:rPr>
                <w:rFonts w:ascii="Arial" w:hAnsi="Arial" w:cs="Arial"/>
                <w:b/>
                <w:color w:val="auto"/>
                <w:sz w:val="16"/>
                <w:szCs w:val="16"/>
              </w:rPr>
              <w:t xml:space="preserve">2 </w:t>
            </w:r>
          </w:p>
        </w:tc>
        <w:tc>
          <w:tcPr>
            <w:tcW w:w="1691"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5C8A0A0D" w14:textId="77777777" w:rsidR="00E5362E" w:rsidRPr="006F36E1" w:rsidRDefault="00E5362E" w:rsidP="00015841">
            <w:pPr>
              <w:pStyle w:val="Default"/>
              <w:rPr>
                <w:rFonts w:ascii="Arial" w:hAnsi="Arial" w:cs="Arial"/>
                <w:color w:val="auto"/>
                <w:sz w:val="16"/>
                <w:szCs w:val="16"/>
              </w:rPr>
            </w:pPr>
            <w:r w:rsidRPr="006F36E1">
              <w:rPr>
                <w:rFonts w:ascii="Arial" w:hAnsi="Arial" w:cs="Arial"/>
                <w:b/>
                <w:color w:val="auto"/>
                <w:sz w:val="16"/>
                <w:szCs w:val="16"/>
              </w:rPr>
              <w:t xml:space="preserve">3 </w:t>
            </w:r>
          </w:p>
        </w:tc>
        <w:tc>
          <w:tcPr>
            <w:tcW w:w="1693"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36B0795A" w14:textId="77777777" w:rsidR="00E5362E" w:rsidRPr="006F36E1" w:rsidRDefault="00E5362E" w:rsidP="00015841">
            <w:pPr>
              <w:pStyle w:val="Default"/>
              <w:rPr>
                <w:rFonts w:ascii="Arial" w:hAnsi="Arial" w:cs="Arial"/>
                <w:color w:val="auto"/>
                <w:sz w:val="16"/>
                <w:szCs w:val="16"/>
              </w:rPr>
            </w:pPr>
            <w:r w:rsidRPr="006F36E1">
              <w:rPr>
                <w:rFonts w:ascii="Arial" w:hAnsi="Arial" w:cs="Arial"/>
                <w:b/>
                <w:color w:val="auto"/>
                <w:sz w:val="16"/>
                <w:szCs w:val="16"/>
              </w:rPr>
              <w:t xml:space="preserve">4 </w:t>
            </w:r>
          </w:p>
        </w:tc>
        <w:tc>
          <w:tcPr>
            <w:tcW w:w="1694"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2B2C495D" w14:textId="77777777" w:rsidR="00E5362E" w:rsidRPr="006F36E1" w:rsidRDefault="00E5362E" w:rsidP="00015841">
            <w:pPr>
              <w:pStyle w:val="Default"/>
              <w:rPr>
                <w:rFonts w:ascii="Arial" w:hAnsi="Arial" w:cs="Arial"/>
                <w:color w:val="auto"/>
                <w:sz w:val="16"/>
                <w:szCs w:val="16"/>
              </w:rPr>
            </w:pPr>
            <w:r w:rsidRPr="006F36E1">
              <w:rPr>
                <w:rFonts w:ascii="Arial" w:hAnsi="Arial" w:cs="Arial"/>
                <w:b/>
                <w:color w:val="auto"/>
                <w:sz w:val="16"/>
                <w:szCs w:val="16"/>
              </w:rPr>
              <w:t xml:space="preserve">5 </w:t>
            </w:r>
          </w:p>
        </w:tc>
      </w:tr>
      <w:tr w:rsidR="00E5362E" w:rsidRPr="006F36E1" w14:paraId="6EEA8098" w14:textId="77777777" w:rsidTr="00E5362E">
        <w:trPr>
          <w:trHeight w:val="460"/>
        </w:trPr>
        <w:tc>
          <w:tcPr>
            <w:tcW w:w="1701" w:type="dxa"/>
            <w:tcBorders>
              <w:top w:val="single" w:sz="4" w:space="0" w:color="000000"/>
              <w:left w:val="single" w:sz="4" w:space="0" w:color="000000"/>
              <w:bottom w:val="single" w:sz="4" w:space="0" w:color="000000"/>
              <w:right w:val="single" w:sz="4" w:space="0" w:color="000000"/>
            </w:tcBorders>
            <w:vAlign w:val="center"/>
          </w:tcPr>
          <w:p w14:paraId="799D019C" w14:textId="77777777" w:rsidR="00E5362E" w:rsidRPr="006F36E1" w:rsidRDefault="00E5362E" w:rsidP="00015841">
            <w:pPr>
              <w:pStyle w:val="Default"/>
              <w:rPr>
                <w:rFonts w:ascii="Arial" w:hAnsi="Arial" w:cs="Arial"/>
                <w:color w:val="auto"/>
                <w:sz w:val="16"/>
                <w:szCs w:val="16"/>
              </w:rPr>
            </w:pPr>
            <w:r w:rsidRPr="006F36E1">
              <w:rPr>
                <w:rFonts w:ascii="Arial" w:hAnsi="Arial" w:cs="Arial"/>
                <w:b/>
                <w:color w:val="auto"/>
                <w:sz w:val="16"/>
                <w:szCs w:val="16"/>
              </w:rPr>
              <w:t>Frequency</w:t>
            </w:r>
          </w:p>
        </w:tc>
        <w:tc>
          <w:tcPr>
            <w:tcW w:w="1595" w:type="dxa"/>
            <w:tcBorders>
              <w:top w:val="single" w:sz="4" w:space="0" w:color="000000"/>
              <w:left w:val="single" w:sz="4" w:space="0" w:color="000000"/>
              <w:bottom w:val="single" w:sz="4" w:space="0" w:color="000000"/>
              <w:right w:val="single" w:sz="4" w:space="0" w:color="000000"/>
            </w:tcBorders>
            <w:vAlign w:val="center"/>
          </w:tcPr>
          <w:p w14:paraId="1753A766" w14:textId="77777777" w:rsidR="00E5362E" w:rsidRPr="006F36E1" w:rsidRDefault="00E5362E" w:rsidP="00015841">
            <w:pPr>
              <w:pStyle w:val="Default"/>
              <w:rPr>
                <w:rFonts w:ascii="Arial" w:hAnsi="Arial" w:cs="Arial"/>
                <w:color w:val="auto"/>
                <w:sz w:val="16"/>
                <w:szCs w:val="16"/>
              </w:rPr>
            </w:pPr>
            <w:r w:rsidRPr="006F36E1">
              <w:rPr>
                <w:rFonts w:ascii="Arial" w:hAnsi="Arial" w:cs="Arial"/>
                <w:b/>
                <w:color w:val="auto"/>
                <w:sz w:val="16"/>
                <w:szCs w:val="16"/>
              </w:rPr>
              <w:t xml:space="preserve">Rare </w:t>
            </w:r>
          </w:p>
        </w:tc>
        <w:tc>
          <w:tcPr>
            <w:tcW w:w="1832"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7F49B2EA" w14:textId="77777777" w:rsidR="00E5362E" w:rsidRPr="006F36E1" w:rsidRDefault="00E5362E" w:rsidP="00015841">
            <w:pPr>
              <w:pStyle w:val="Default"/>
              <w:rPr>
                <w:rFonts w:ascii="Arial" w:hAnsi="Arial" w:cs="Arial"/>
                <w:color w:val="auto"/>
                <w:sz w:val="16"/>
                <w:szCs w:val="16"/>
              </w:rPr>
            </w:pPr>
            <w:r w:rsidRPr="006F36E1">
              <w:rPr>
                <w:rFonts w:ascii="Arial" w:hAnsi="Arial" w:cs="Arial"/>
                <w:b/>
                <w:color w:val="auto"/>
                <w:sz w:val="16"/>
                <w:szCs w:val="16"/>
              </w:rPr>
              <w:t xml:space="preserve">Unlikely </w:t>
            </w:r>
          </w:p>
        </w:tc>
        <w:tc>
          <w:tcPr>
            <w:tcW w:w="1691"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4961CA6C" w14:textId="77777777" w:rsidR="00E5362E" w:rsidRPr="006F36E1" w:rsidRDefault="00E5362E" w:rsidP="00015841">
            <w:pPr>
              <w:pStyle w:val="Default"/>
              <w:rPr>
                <w:rFonts w:ascii="Arial" w:hAnsi="Arial" w:cs="Arial"/>
                <w:color w:val="auto"/>
                <w:sz w:val="16"/>
                <w:szCs w:val="16"/>
              </w:rPr>
            </w:pPr>
            <w:r w:rsidRPr="006F36E1">
              <w:rPr>
                <w:rFonts w:ascii="Arial" w:hAnsi="Arial" w:cs="Arial"/>
                <w:b/>
                <w:color w:val="auto"/>
                <w:sz w:val="16"/>
                <w:szCs w:val="16"/>
              </w:rPr>
              <w:t xml:space="preserve">Possible </w:t>
            </w:r>
          </w:p>
        </w:tc>
        <w:tc>
          <w:tcPr>
            <w:tcW w:w="1693"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479F5E30" w14:textId="77777777" w:rsidR="00E5362E" w:rsidRPr="006F36E1" w:rsidRDefault="00E5362E" w:rsidP="00015841">
            <w:pPr>
              <w:pStyle w:val="Default"/>
              <w:rPr>
                <w:rFonts w:ascii="Arial" w:hAnsi="Arial" w:cs="Arial"/>
                <w:color w:val="auto"/>
                <w:sz w:val="16"/>
                <w:szCs w:val="16"/>
              </w:rPr>
            </w:pPr>
            <w:r w:rsidRPr="006F36E1">
              <w:rPr>
                <w:rFonts w:ascii="Arial" w:hAnsi="Arial" w:cs="Arial"/>
                <w:b/>
                <w:color w:val="auto"/>
                <w:sz w:val="16"/>
                <w:szCs w:val="16"/>
              </w:rPr>
              <w:t xml:space="preserve">Likely </w:t>
            </w:r>
          </w:p>
        </w:tc>
        <w:tc>
          <w:tcPr>
            <w:tcW w:w="1694"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47ED1FD1" w14:textId="77777777" w:rsidR="00E5362E" w:rsidRPr="006F36E1" w:rsidRDefault="00E5362E" w:rsidP="00015841">
            <w:pPr>
              <w:pStyle w:val="Default"/>
              <w:rPr>
                <w:rFonts w:ascii="Arial" w:hAnsi="Arial" w:cs="Arial"/>
                <w:color w:val="auto"/>
                <w:sz w:val="16"/>
                <w:szCs w:val="16"/>
              </w:rPr>
            </w:pPr>
            <w:r w:rsidRPr="006F36E1">
              <w:rPr>
                <w:rFonts w:ascii="Arial" w:hAnsi="Arial" w:cs="Arial"/>
                <w:b/>
                <w:color w:val="auto"/>
                <w:sz w:val="16"/>
                <w:szCs w:val="16"/>
              </w:rPr>
              <w:t xml:space="preserve">Almost certain </w:t>
            </w:r>
          </w:p>
        </w:tc>
      </w:tr>
      <w:tr w:rsidR="00E5362E" w:rsidRPr="006F36E1" w14:paraId="60852396" w14:textId="77777777" w:rsidTr="00E5362E">
        <w:trPr>
          <w:cantSplit/>
        </w:trPr>
        <w:tc>
          <w:tcPr>
            <w:tcW w:w="1701" w:type="dxa"/>
            <w:tcBorders>
              <w:top w:val="single" w:sz="4" w:space="0" w:color="000000"/>
              <w:left w:val="single" w:sz="4" w:space="0" w:color="000000"/>
              <w:bottom w:val="single" w:sz="4" w:space="0" w:color="000000"/>
              <w:right w:val="single" w:sz="4" w:space="0" w:color="000000"/>
            </w:tcBorders>
            <w:vAlign w:val="center"/>
          </w:tcPr>
          <w:p w14:paraId="35544819" w14:textId="77777777" w:rsidR="00E5362E" w:rsidRPr="006F36E1" w:rsidRDefault="00E5362E" w:rsidP="00015841">
            <w:pPr>
              <w:pStyle w:val="Default"/>
              <w:rPr>
                <w:rFonts w:ascii="Arial" w:hAnsi="Arial" w:cs="Arial"/>
                <w:b/>
                <w:color w:val="auto"/>
                <w:sz w:val="16"/>
                <w:szCs w:val="16"/>
              </w:rPr>
            </w:pPr>
            <w:r w:rsidRPr="006F36E1">
              <w:rPr>
                <w:rFonts w:ascii="Arial" w:hAnsi="Arial" w:cs="Arial"/>
                <w:b/>
                <w:color w:val="auto"/>
                <w:sz w:val="16"/>
                <w:szCs w:val="16"/>
              </w:rPr>
              <w:t xml:space="preserve">broad descriptor </w:t>
            </w:r>
          </w:p>
        </w:tc>
        <w:tc>
          <w:tcPr>
            <w:tcW w:w="1595" w:type="dxa"/>
            <w:tcBorders>
              <w:top w:val="single" w:sz="4" w:space="0" w:color="000000"/>
              <w:left w:val="single" w:sz="4" w:space="0" w:color="000000"/>
              <w:bottom w:val="single" w:sz="4" w:space="0" w:color="000000"/>
              <w:right w:val="single" w:sz="4" w:space="0" w:color="000000"/>
            </w:tcBorders>
            <w:vAlign w:val="center"/>
          </w:tcPr>
          <w:p w14:paraId="7D5EAABD" w14:textId="77777777" w:rsidR="00E5362E" w:rsidRPr="006F36E1" w:rsidRDefault="00E5362E" w:rsidP="00015841">
            <w:pPr>
              <w:pStyle w:val="Default"/>
              <w:rPr>
                <w:rFonts w:ascii="Arial" w:hAnsi="Arial" w:cs="Arial"/>
                <w:b/>
                <w:color w:val="auto"/>
                <w:sz w:val="16"/>
                <w:szCs w:val="16"/>
              </w:rPr>
            </w:pPr>
            <w:r w:rsidRPr="006F36E1">
              <w:rPr>
                <w:rFonts w:ascii="Arial" w:hAnsi="Arial" w:cs="Arial"/>
                <w:color w:val="auto"/>
                <w:sz w:val="16"/>
                <w:szCs w:val="16"/>
              </w:rPr>
              <w:t>This will probably never happen/occur</w:t>
            </w:r>
            <w:r w:rsidRPr="006F36E1">
              <w:rPr>
                <w:rFonts w:ascii="Arial" w:hAnsi="Arial" w:cs="Arial"/>
                <w:b/>
                <w:color w:val="auto"/>
                <w:sz w:val="16"/>
                <w:szCs w:val="16"/>
              </w:rPr>
              <w:t xml:space="preserve"> </w:t>
            </w:r>
          </w:p>
        </w:tc>
        <w:tc>
          <w:tcPr>
            <w:tcW w:w="1832"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33C915B0" w14:textId="77777777" w:rsidR="00E5362E" w:rsidRPr="006F36E1" w:rsidRDefault="00E5362E" w:rsidP="00015841">
            <w:pPr>
              <w:pStyle w:val="Default"/>
              <w:rPr>
                <w:rFonts w:ascii="Arial" w:hAnsi="Arial" w:cs="Arial"/>
                <w:color w:val="auto"/>
                <w:sz w:val="16"/>
                <w:szCs w:val="16"/>
              </w:rPr>
            </w:pPr>
            <w:r w:rsidRPr="006F36E1">
              <w:rPr>
                <w:rFonts w:ascii="Arial" w:hAnsi="Arial" w:cs="Arial"/>
                <w:color w:val="auto"/>
                <w:sz w:val="16"/>
                <w:szCs w:val="16"/>
              </w:rPr>
              <w:t>Do not expect it to happen/occur but it is possible it may do so</w:t>
            </w:r>
          </w:p>
        </w:tc>
        <w:tc>
          <w:tcPr>
            <w:tcW w:w="1691"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4451D2AF" w14:textId="77777777" w:rsidR="00E5362E" w:rsidRPr="006F36E1" w:rsidRDefault="00E5362E" w:rsidP="00015841">
            <w:pPr>
              <w:pStyle w:val="Default"/>
              <w:rPr>
                <w:rFonts w:ascii="Arial" w:hAnsi="Arial" w:cs="Arial"/>
                <w:b/>
                <w:color w:val="auto"/>
                <w:sz w:val="16"/>
                <w:szCs w:val="16"/>
              </w:rPr>
            </w:pPr>
            <w:r w:rsidRPr="006F36E1">
              <w:rPr>
                <w:rFonts w:ascii="Arial" w:hAnsi="Arial" w:cs="Arial"/>
                <w:color w:val="auto"/>
                <w:sz w:val="16"/>
                <w:szCs w:val="16"/>
              </w:rPr>
              <w:t>Might happen or occur occasionally</w:t>
            </w:r>
          </w:p>
        </w:tc>
        <w:tc>
          <w:tcPr>
            <w:tcW w:w="1693"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120C63EF" w14:textId="77777777" w:rsidR="00E5362E" w:rsidRPr="006F36E1" w:rsidRDefault="00E5362E" w:rsidP="00015841">
            <w:pPr>
              <w:pStyle w:val="Default"/>
              <w:rPr>
                <w:rFonts w:ascii="Arial" w:hAnsi="Arial" w:cs="Arial"/>
                <w:color w:val="auto"/>
                <w:sz w:val="16"/>
                <w:szCs w:val="16"/>
              </w:rPr>
            </w:pPr>
            <w:r w:rsidRPr="006F36E1">
              <w:rPr>
                <w:rFonts w:ascii="Arial" w:hAnsi="Arial" w:cs="Arial"/>
                <w:color w:val="auto"/>
                <w:sz w:val="16"/>
                <w:szCs w:val="16"/>
              </w:rPr>
              <w:t>Will probably happen/occur but it is not a persisting issue</w:t>
            </w:r>
          </w:p>
        </w:tc>
        <w:tc>
          <w:tcPr>
            <w:tcW w:w="1694"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006291EF" w14:textId="77777777" w:rsidR="00E5362E" w:rsidRPr="006F36E1" w:rsidRDefault="00E5362E" w:rsidP="00015841">
            <w:pPr>
              <w:pStyle w:val="Default"/>
              <w:rPr>
                <w:rFonts w:ascii="Arial" w:hAnsi="Arial" w:cs="Arial"/>
                <w:color w:val="auto"/>
                <w:sz w:val="16"/>
                <w:szCs w:val="16"/>
              </w:rPr>
            </w:pPr>
            <w:r w:rsidRPr="006F36E1">
              <w:rPr>
                <w:rFonts w:ascii="Arial" w:hAnsi="Arial" w:cs="Arial"/>
                <w:color w:val="auto"/>
                <w:sz w:val="16"/>
                <w:szCs w:val="16"/>
              </w:rPr>
              <w:t>Will undoubtedly happen/occur, possibly frequently</w:t>
            </w:r>
          </w:p>
        </w:tc>
      </w:tr>
      <w:tr w:rsidR="00E5362E" w:rsidRPr="006F36E1" w14:paraId="07DFAD67" w14:textId="77777777" w:rsidTr="00E5362E">
        <w:trPr>
          <w:cantSplit/>
        </w:trPr>
        <w:tc>
          <w:tcPr>
            <w:tcW w:w="1701" w:type="dxa"/>
            <w:tcBorders>
              <w:top w:val="single" w:sz="4" w:space="0" w:color="000000"/>
              <w:left w:val="single" w:sz="4" w:space="0" w:color="000000"/>
              <w:bottom w:val="single" w:sz="4" w:space="0" w:color="000000"/>
              <w:right w:val="single" w:sz="4" w:space="0" w:color="000000"/>
            </w:tcBorders>
            <w:vAlign w:val="center"/>
          </w:tcPr>
          <w:p w14:paraId="6EB3204F" w14:textId="77777777" w:rsidR="00E5362E" w:rsidRPr="006F36E1" w:rsidRDefault="00E5362E" w:rsidP="00015841">
            <w:pPr>
              <w:pStyle w:val="Default"/>
              <w:rPr>
                <w:rFonts w:ascii="Arial" w:eastAsia="Calibri" w:hAnsi="Arial" w:cs="Arial"/>
                <w:color w:val="auto"/>
                <w:sz w:val="16"/>
                <w:szCs w:val="16"/>
                <w:lang w:eastAsia="en-GB"/>
              </w:rPr>
            </w:pPr>
            <w:r w:rsidRPr="006F36E1">
              <w:rPr>
                <w:rFonts w:ascii="Arial" w:hAnsi="Arial" w:cs="Arial"/>
                <w:b/>
                <w:color w:val="auto"/>
                <w:sz w:val="16"/>
                <w:szCs w:val="16"/>
              </w:rPr>
              <w:t>time-framed descriptor</w:t>
            </w:r>
          </w:p>
        </w:tc>
        <w:tc>
          <w:tcPr>
            <w:tcW w:w="1595" w:type="dxa"/>
            <w:tcBorders>
              <w:top w:val="single" w:sz="4" w:space="0" w:color="000000"/>
              <w:left w:val="single" w:sz="4" w:space="0" w:color="000000"/>
              <w:bottom w:val="single" w:sz="4" w:space="0" w:color="000000"/>
              <w:right w:val="single" w:sz="4" w:space="0" w:color="000000"/>
            </w:tcBorders>
            <w:vAlign w:val="center"/>
          </w:tcPr>
          <w:p w14:paraId="68EB77B9" w14:textId="77777777" w:rsidR="00E5362E" w:rsidRPr="006F36E1" w:rsidRDefault="00E5362E" w:rsidP="00015841">
            <w:pPr>
              <w:rPr>
                <w:rFonts w:ascii="Arial" w:eastAsia="Calibri" w:hAnsi="Arial" w:cs="Arial"/>
                <w:bCs/>
                <w:sz w:val="16"/>
                <w:szCs w:val="16"/>
                <w:lang w:eastAsia="en-GB"/>
              </w:rPr>
            </w:pPr>
            <w:r w:rsidRPr="006F36E1">
              <w:rPr>
                <w:rFonts w:ascii="Arial" w:eastAsia="Calibri" w:hAnsi="Arial" w:cs="Arial"/>
                <w:sz w:val="16"/>
                <w:szCs w:val="16"/>
                <w:lang w:eastAsia="en-GB"/>
              </w:rPr>
              <w:t>Not expected to occur</w:t>
            </w:r>
          </w:p>
          <w:p w14:paraId="2C5CEC52" w14:textId="77777777" w:rsidR="00E5362E" w:rsidRPr="006F36E1" w:rsidRDefault="00E5362E" w:rsidP="00015841">
            <w:pPr>
              <w:rPr>
                <w:rFonts w:ascii="Arial" w:eastAsia="Calibri" w:hAnsi="Arial" w:cs="Arial"/>
                <w:bCs/>
                <w:sz w:val="16"/>
                <w:szCs w:val="16"/>
                <w:lang w:eastAsia="en-GB"/>
              </w:rPr>
            </w:pPr>
            <w:r w:rsidRPr="006F36E1">
              <w:rPr>
                <w:rFonts w:ascii="Arial" w:eastAsia="Calibri" w:hAnsi="Arial" w:cs="Arial"/>
                <w:sz w:val="16"/>
                <w:szCs w:val="16"/>
                <w:lang w:eastAsia="en-GB"/>
              </w:rPr>
              <w:t>for years</w:t>
            </w:r>
          </w:p>
        </w:tc>
        <w:tc>
          <w:tcPr>
            <w:tcW w:w="1832"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03E2BFCA" w14:textId="77777777" w:rsidR="00E5362E" w:rsidRPr="006F36E1" w:rsidRDefault="00E5362E" w:rsidP="00015841">
            <w:pPr>
              <w:rPr>
                <w:rFonts w:ascii="Arial" w:eastAsia="Calibri" w:hAnsi="Arial" w:cs="Arial"/>
                <w:bCs/>
                <w:sz w:val="16"/>
                <w:szCs w:val="16"/>
                <w:lang w:eastAsia="en-GB"/>
              </w:rPr>
            </w:pPr>
            <w:r w:rsidRPr="006F36E1">
              <w:rPr>
                <w:rFonts w:ascii="Arial" w:eastAsia="Calibri" w:hAnsi="Arial" w:cs="Arial"/>
                <w:sz w:val="16"/>
                <w:szCs w:val="16"/>
                <w:lang w:eastAsia="en-GB"/>
              </w:rPr>
              <w:t>Expected to occur</w:t>
            </w:r>
          </w:p>
          <w:p w14:paraId="2CE44C20" w14:textId="77777777" w:rsidR="00E5362E" w:rsidRPr="006F36E1" w:rsidRDefault="00E5362E" w:rsidP="00015841">
            <w:pPr>
              <w:rPr>
                <w:rFonts w:ascii="Arial" w:eastAsia="Calibri" w:hAnsi="Arial" w:cs="Arial"/>
                <w:bCs/>
                <w:sz w:val="16"/>
                <w:szCs w:val="16"/>
                <w:lang w:eastAsia="en-GB"/>
              </w:rPr>
            </w:pPr>
            <w:r w:rsidRPr="006F36E1">
              <w:rPr>
                <w:rFonts w:ascii="Arial" w:eastAsia="Calibri" w:hAnsi="Arial" w:cs="Arial"/>
                <w:sz w:val="16"/>
                <w:szCs w:val="16"/>
                <w:lang w:eastAsia="en-GB"/>
              </w:rPr>
              <w:t>at least annually</w:t>
            </w:r>
          </w:p>
        </w:tc>
        <w:tc>
          <w:tcPr>
            <w:tcW w:w="1691"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4D4933C0" w14:textId="77777777" w:rsidR="00E5362E" w:rsidRPr="006F36E1" w:rsidRDefault="00E5362E" w:rsidP="00015841">
            <w:pPr>
              <w:rPr>
                <w:rFonts w:ascii="Arial" w:eastAsia="Calibri" w:hAnsi="Arial" w:cs="Arial"/>
                <w:bCs/>
                <w:sz w:val="16"/>
                <w:szCs w:val="16"/>
                <w:lang w:eastAsia="en-GB"/>
              </w:rPr>
            </w:pPr>
            <w:r w:rsidRPr="006F36E1">
              <w:rPr>
                <w:rFonts w:ascii="Arial" w:eastAsia="Calibri" w:hAnsi="Arial" w:cs="Arial"/>
                <w:sz w:val="16"/>
                <w:szCs w:val="16"/>
                <w:lang w:eastAsia="en-GB"/>
              </w:rPr>
              <w:t>Expected to occur at</w:t>
            </w:r>
          </w:p>
          <w:p w14:paraId="0C533B93" w14:textId="77777777" w:rsidR="00E5362E" w:rsidRPr="006F36E1" w:rsidRDefault="00E5362E" w:rsidP="00015841">
            <w:pPr>
              <w:pStyle w:val="Default"/>
              <w:rPr>
                <w:rFonts w:ascii="Arial" w:hAnsi="Arial" w:cs="Arial"/>
                <w:color w:val="auto"/>
                <w:sz w:val="16"/>
                <w:szCs w:val="16"/>
              </w:rPr>
            </w:pPr>
            <w:r w:rsidRPr="006F36E1">
              <w:rPr>
                <w:rFonts w:ascii="Arial" w:eastAsia="Calibri" w:hAnsi="Arial" w:cs="Arial"/>
                <w:bCs/>
                <w:color w:val="auto"/>
                <w:sz w:val="16"/>
                <w:szCs w:val="16"/>
                <w:lang w:eastAsia="en-GB"/>
              </w:rPr>
              <w:t>least monthly</w:t>
            </w:r>
          </w:p>
        </w:tc>
        <w:tc>
          <w:tcPr>
            <w:tcW w:w="1693"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70211C50" w14:textId="77777777" w:rsidR="00E5362E" w:rsidRPr="006F36E1" w:rsidRDefault="00E5362E" w:rsidP="00015841">
            <w:pPr>
              <w:rPr>
                <w:rFonts w:ascii="Arial" w:hAnsi="Arial" w:cs="Arial"/>
                <w:sz w:val="16"/>
                <w:szCs w:val="16"/>
              </w:rPr>
            </w:pPr>
            <w:r w:rsidRPr="006F36E1">
              <w:rPr>
                <w:rFonts w:ascii="Arial" w:eastAsia="Calibri" w:hAnsi="Arial" w:cs="Arial"/>
                <w:sz w:val="16"/>
                <w:szCs w:val="16"/>
                <w:lang w:eastAsia="en-GB"/>
              </w:rPr>
              <w:t>Expected to occur at least weekly</w:t>
            </w:r>
          </w:p>
        </w:tc>
        <w:tc>
          <w:tcPr>
            <w:tcW w:w="1694"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414825D1" w14:textId="77777777" w:rsidR="00E5362E" w:rsidRPr="006F36E1" w:rsidRDefault="00E5362E" w:rsidP="00015841">
            <w:pPr>
              <w:rPr>
                <w:rFonts w:ascii="Arial" w:hAnsi="Arial" w:cs="Arial"/>
                <w:sz w:val="16"/>
                <w:szCs w:val="16"/>
              </w:rPr>
            </w:pPr>
            <w:r w:rsidRPr="006F36E1">
              <w:rPr>
                <w:rFonts w:ascii="Arial" w:eastAsia="Calibri" w:hAnsi="Arial" w:cs="Arial"/>
                <w:sz w:val="16"/>
                <w:szCs w:val="16"/>
                <w:lang w:eastAsia="en-GB"/>
              </w:rPr>
              <w:t>Expected to occur at least daily</w:t>
            </w:r>
          </w:p>
        </w:tc>
      </w:tr>
      <w:tr w:rsidR="00E5362E" w:rsidRPr="006F36E1" w14:paraId="6DF15315" w14:textId="77777777" w:rsidTr="00E5362E">
        <w:trPr>
          <w:cantSplit/>
          <w:trHeight w:val="594"/>
        </w:trPr>
        <w:tc>
          <w:tcPr>
            <w:tcW w:w="1701" w:type="dxa"/>
            <w:tcBorders>
              <w:top w:val="single" w:sz="4" w:space="0" w:color="000000"/>
              <w:left w:val="single" w:sz="4" w:space="0" w:color="000000"/>
              <w:bottom w:val="single" w:sz="4" w:space="0" w:color="000000"/>
              <w:right w:val="single" w:sz="4" w:space="0" w:color="000000"/>
            </w:tcBorders>
            <w:vAlign w:val="center"/>
          </w:tcPr>
          <w:p w14:paraId="2B0C002B" w14:textId="77777777" w:rsidR="00E5362E" w:rsidRPr="006F36E1" w:rsidRDefault="00E5362E" w:rsidP="00015841">
            <w:pPr>
              <w:rPr>
                <w:rFonts w:ascii="Arial" w:eastAsia="Calibri" w:hAnsi="Arial" w:cs="Arial"/>
                <w:bCs/>
                <w:sz w:val="16"/>
                <w:szCs w:val="16"/>
                <w:lang w:eastAsia="en-GB"/>
              </w:rPr>
            </w:pPr>
            <w:r w:rsidRPr="006F36E1">
              <w:rPr>
                <w:rFonts w:ascii="Arial" w:eastAsia="Calibri" w:hAnsi="Arial" w:cs="Arial"/>
                <w:b/>
                <w:sz w:val="16"/>
                <w:szCs w:val="16"/>
                <w:lang w:eastAsia="en-GB"/>
              </w:rPr>
              <w:t xml:space="preserve">probability </w:t>
            </w:r>
          </w:p>
          <w:p w14:paraId="066F2A7F" w14:textId="77777777" w:rsidR="00E5362E" w:rsidRPr="006F36E1" w:rsidRDefault="00E5362E" w:rsidP="00015841">
            <w:pPr>
              <w:rPr>
                <w:rFonts w:ascii="Arial" w:eastAsia="Calibri" w:hAnsi="Arial" w:cs="Arial"/>
                <w:bCs/>
                <w:sz w:val="16"/>
                <w:szCs w:val="16"/>
                <w:lang w:eastAsia="en-GB"/>
              </w:rPr>
            </w:pPr>
            <w:r w:rsidRPr="006F36E1">
              <w:rPr>
                <w:rFonts w:ascii="Arial" w:eastAsia="Calibri" w:hAnsi="Arial" w:cs="Arial"/>
                <w:sz w:val="16"/>
                <w:szCs w:val="16"/>
                <w:lang w:eastAsia="en-GB"/>
              </w:rPr>
              <w:t>Will it happen or not?</w:t>
            </w:r>
          </w:p>
        </w:tc>
        <w:tc>
          <w:tcPr>
            <w:tcW w:w="1595" w:type="dxa"/>
            <w:tcBorders>
              <w:top w:val="single" w:sz="4" w:space="0" w:color="000000"/>
              <w:left w:val="single" w:sz="4" w:space="0" w:color="000000"/>
              <w:bottom w:val="single" w:sz="4" w:space="0" w:color="000000"/>
              <w:right w:val="single" w:sz="4" w:space="0" w:color="000000"/>
            </w:tcBorders>
            <w:vAlign w:val="center"/>
          </w:tcPr>
          <w:p w14:paraId="71BDF871" w14:textId="77777777" w:rsidR="00E5362E" w:rsidRPr="006F36E1" w:rsidRDefault="00E5362E" w:rsidP="00015841">
            <w:pPr>
              <w:rPr>
                <w:rFonts w:ascii="Arial" w:eastAsia="Calibri" w:hAnsi="Arial" w:cs="Arial"/>
                <w:bCs/>
                <w:sz w:val="16"/>
                <w:szCs w:val="16"/>
                <w:lang w:eastAsia="en-GB"/>
              </w:rPr>
            </w:pPr>
            <w:r w:rsidRPr="006F36E1">
              <w:rPr>
                <w:rFonts w:ascii="Arial" w:eastAsia="Calibri" w:hAnsi="Arial" w:cs="Arial"/>
                <w:sz w:val="16"/>
                <w:szCs w:val="16"/>
                <w:lang w:eastAsia="en-GB"/>
              </w:rPr>
              <w:t>&lt;0.1 per cent</w:t>
            </w:r>
          </w:p>
        </w:tc>
        <w:tc>
          <w:tcPr>
            <w:tcW w:w="1832"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1FF0EAA2" w14:textId="77777777" w:rsidR="00E5362E" w:rsidRPr="006F36E1" w:rsidRDefault="00E5362E" w:rsidP="00015841">
            <w:pPr>
              <w:rPr>
                <w:rFonts w:ascii="Arial" w:eastAsia="Calibri" w:hAnsi="Arial" w:cs="Arial"/>
                <w:bCs/>
                <w:sz w:val="16"/>
                <w:szCs w:val="16"/>
                <w:lang w:eastAsia="en-GB"/>
              </w:rPr>
            </w:pPr>
            <w:r w:rsidRPr="006F36E1">
              <w:rPr>
                <w:rFonts w:ascii="Arial" w:eastAsia="Calibri" w:hAnsi="Arial" w:cs="Arial"/>
                <w:sz w:val="16"/>
                <w:szCs w:val="16"/>
                <w:lang w:eastAsia="en-GB"/>
              </w:rPr>
              <w:t>0.1–1 per cent</w:t>
            </w:r>
          </w:p>
        </w:tc>
        <w:tc>
          <w:tcPr>
            <w:tcW w:w="1691"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78660BC2" w14:textId="77777777" w:rsidR="00E5362E" w:rsidRPr="006F36E1" w:rsidRDefault="00E5362E" w:rsidP="00015841">
            <w:pPr>
              <w:rPr>
                <w:rFonts w:ascii="Arial" w:eastAsia="Calibri" w:hAnsi="Arial" w:cs="Arial"/>
                <w:bCs/>
                <w:sz w:val="16"/>
                <w:szCs w:val="16"/>
                <w:lang w:eastAsia="en-GB"/>
              </w:rPr>
            </w:pPr>
            <w:r w:rsidRPr="006F36E1">
              <w:rPr>
                <w:rFonts w:ascii="Arial" w:eastAsia="Calibri" w:hAnsi="Arial" w:cs="Arial"/>
                <w:sz w:val="16"/>
                <w:szCs w:val="16"/>
                <w:lang w:eastAsia="en-GB"/>
              </w:rPr>
              <w:t>1.1–10 per cent</w:t>
            </w:r>
          </w:p>
        </w:tc>
        <w:tc>
          <w:tcPr>
            <w:tcW w:w="1693"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7DDE198B" w14:textId="77777777" w:rsidR="00E5362E" w:rsidRPr="006F36E1" w:rsidRDefault="00E5362E" w:rsidP="00015841">
            <w:pPr>
              <w:rPr>
                <w:rFonts w:ascii="Arial" w:eastAsia="Calibri" w:hAnsi="Arial" w:cs="Arial"/>
                <w:bCs/>
                <w:sz w:val="16"/>
                <w:szCs w:val="16"/>
                <w:lang w:eastAsia="en-GB"/>
              </w:rPr>
            </w:pPr>
            <w:r w:rsidRPr="006F36E1">
              <w:rPr>
                <w:rFonts w:ascii="Arial" w:eastAsia="Calibri" w:hAnsi="Arial" w:cs="Arial"/>
                <w:sz w:val="16"/>
                <w:szCs w:val="16"/>
                <w:lang w:eastAsia="en-GB"/>
              </w:rPr>
              <w:t>11–50 per cent</w:t>
            </w:r>
          </w:p>
        </w:tc>
        <w:tc>
          <w:tcPr>
            <w:tcW w:w="1694"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4C86E44E" w14:textId="77777777" w:rsidR="00E5362E" w:rsidRPr="006F36E1" w:rsidRDefault="00E5362E" w:rsidP="00015841">
            <w:pPr>
              <w:rPr>
                <w:rFonts w:ascii="Arial" w:eastAsia="Calibri" w:hAnsi="Arial" w:cs="Arial"/>
                <w:bCs/>
                <w:sz w:val="16"/>
                <w:szCs w:val="16"/>
                <w:lang w:eastAsia="en-GB"/>
              </w:rPr>
            </w:pPr>
            <w:r w:rsidRPr="006F36E1">
              <w:rPr>
                <w:rFonts w:ascii="Arial" w:eastAsia="Calibri" w:hAnsi="Arial" w:cs="Arial"/>
                <w:sz w:val="16"/>
                <w:szCs w:val="16"/>
                <w:lang w:eastAsia="en-GB"/>
              </w:rPr>
              <w:t>&gt;50 per cent</w:t>
            </w:r>
          </w:p>
        </w:tc>
      </w:tr>
      <w:bookmarkEnd w:id="5"/>
    </w:tbl>
    <w:p w14:paraId="08B0B621" w14:textId="77777777" w:rsidR="00E5362E" w:rsidRDefault="00E5362E" w:rsidP="00E5362E">
      <w:pPr>
        <w:jc w:val="both"/>
        <w:rPr>
          <w:rFonts w:cstheme="minorHAnsi"/>
          <w:b/>
          <w:sz w:val="28"/>
          <w:szCs w:val="28"/>
        </w:rPr>
      </w:pPr>
    </w:p>
    <w:p w14:paraId="791FA7EF" w14:textId="72E9A6CB" w:rsidR="00E5362E" w:rsidRDefault="00E5362E" w:rsidP="00E5362E">
      <w:pPr>
        <w:jc w:val="both"/>
        <w:rPr>
          <w:rFonts w:cstheme="minorHAnsi"/>
          <w:b/>
          <w:sz w:val="28"/>
          <w:szCs w:val="28"/>
        </w:rPr>
        <w:sectPr w:rsidR="00E5362E" w:rsidSect="008D7991">
          <w:pgSz w:w="11900" w:h="16840"/>
          <w:pgMar w:top="1077" w:right="1440" w:bottom="1077" w:left="1440" w:header="0" w:footer="0" w:gutter="0"/>
          <w:cols w:space="708"/>
          <w:docGrid w:linePitch="360"/>
        </w:sectPr>
      </w:pPr>
    </w:p>
    <w:p w14:paraId="3EC5C5AE" w14:textId="443D8219" w:rsidR="008D7991" w:rsidRDefault="008D7991" w:rsidP="0039035E">
      <w:pPr>
        <w:rPr>
          <w:rFonts w:cstheme="minorHAnsi"/>
          <w:b/>
          <w:sz w:val="28"/>
          <w:szCs w:val="28"/>
        </w:rPr>
      </w:pPr>
    </w:p>
    <w:p w14:paraId="06B4C36A" w14:textId="77777777" w:rsidR="008D7991" w:rsidRDefault="008D7991" w:rsidP="0039035E">
      <w:pPr>
        <w:rPr>
          <w:rFonts w:cstheme="minorHAnsi"/>
          <w:b/>
          <w:sz w:val="28"/>
          <w:szCs w:val="28"/>
        </w:rPr>
      </w:pPr>
    </w:p>
    <w:p w14:paraId="52F7E76A" w14:textId="77777777" w:rsidR="008D7991" w:rsidRDefault="008D7991" w:rsidP="008D7991">
      <w:pPr>
        <w:ind w:left="720" w:firstLine="720"/>
        <w:rPr>
          <w:rFonts w:ascii="Arial" w:hAnsi="Arial"/>
          <w:b/>
          <w:sz w:val="22"/>
        </w:rPr>
      </w:pPr>
      <w:r>
        <w:rPr>
          <w:rFonts w:ascii="Arial" w:hAnsi="Arial"/>
          <w:b/>
          <w:sz w:val="22"/>
          <w:szCs w:val="22"/>
        </w:rPr>
        <w:t>Risk Level = C</w:t>
      </w:r>
      <w:r w:rsidRPr="00623311">
        <w:rPr>
          <w:rFonts w:ascii="Arial" w:hAnsi="Arial"/>
          <w:b/>
          <w:sz w:val="22"/>
          <w:szCs w:val="22"/>
        </w:rPr>
        <w:t>onsequence</w:t>
      </w:r>
      <w:r>
        <w:rPr>
          <w:rFonts w:ascii="Arial" w:hAnsi="Arial"/>
          <w:b/>
          <w:sz w:val="22"/>
          <w:szCs w:val="22"/>
        </w:rPr>
        <w:t xml:space="preserve"> / Severity x L</w:t>
      </w:r>
      <w:r w:rsidRPr="00623311">
        <w:rPr>
          <w:rFonts w:ascii="Arial" w:hAnsi="Arial"/>
          <w:b/>
          <w:sz w:val="22"/>
          <w:szCs w:val="22"/>
        </w:rPr>
        <w:t>ikelihood (C x L)</w:t>
      </w:r>
    </w:p>
    <w:p w14:paraId="0B75AEC5" w14:textId="77777777" w:rsidR="008D7991" w:rsidRDefault="008D7991" w:rsidP="008D7991">
      <w:pPr>
        <w:ind w:left="720" w:firstLine="720"/>
        <w:rPr>
          <w:rFonts w:ascii="Arial" w:hAnsi="Arial"/>
          <w:b/>
          <w:sz w:val="22"/>
        </w:rPr>
      </w:pPr>
    </w:p>
    <w:tbl>
      <w:tblPr>
        <w:tblW w:w="9384" w:type="dxa"/>
        <w:tblInd w:w="-5" w:type="dxa"/>
        <w:tblLook w:val="0000" w:firstRow="0" w:lastRow="0" w:firstColumn="0" w:lastColumn="0" w:noHBand="0" w:noVBand="0"/>
      </w:tblPr>
      <w:tblGrid>
        <w:gridCol w:w="1418"/>
        <w:gridCol w:w="1559"/>
        <w:gridCol w:w="1843"/>
        <w:gridCol w:w="1701"/>
        <w:gridCol w:w="1445"/>
        <w:gridCol w:w="1418"/>
      </w:tblGrid>
      <w:tr w:rsidR="008D7991" w:rsidRPr="00623311" w14:paraId="5B150C69" w14:textId="77777777" w:rsidTr="008D7991">
        <w:trPr>
          <w:trHeight w:val="310"/>
        </w:trPr>
        <w:tc>
          <w:tcPr>
            <w:tcW w:w="1418" w:type="dxa"/>
            <w:tcBorders>
              <w:top w:val="single" w:sz="4" w:space="0" w:color="000000"/>
              <w:left w:val="single" w:sz="4" w:space="0" w:color="000000"/>
              <w:bottom w:val="single" w:sz="4" w:space="0" w:color="000000"/>
              <w:right w:val="single" w:sz="4" w:space="0" w:color="000000"/>
            </w:tcBorders>
          </w:tcPr>
          <w:p w14:paraId="3CBE6633" w14:textId="77777777" w:rsidR="008D7991" w:rsidRPr="00E5362E" w:rsidRDefault="008D7991" w:rsidP="00F93A98">
            <w:pPr>
              <w:pStyle w:val="Default"/>
              <w:rPr>
                <w:rFonts w:ascii="Arial" w:hAnsi="Arial" w:cs="Arial"/>
                <w:color w:val="auto"/>
                <w:sz w:val="16"/>
                <w:szCs w:val="16"/>
              </w:rPr>
            </w:pPr>
          </w:p>
        </w:tc>
        <w:tc>
          <w:tcPr>
            <w:tcW w:w="7966" w:type="dxa"/>
            <w:gridSpan w:val="5"/>
            <w:tcBorders>
              <w:top w:val="single" w:sz="4" w:space="0" w:color="000000"/>
              <w:left w:val="single" w:sz="4" w:space="0" w:color="000000"/>
              <w:bottom w:val="single" w:sz="4" w:space="0" w:color="000000"/>
              <w:right w:val="single" w:sz="4" w:space="0" w:color="000000"/>
            </w:tcBorders>
            <w:vAlign w:val="center"/>
          </w:tcPr>
          <w:p w14:paraId="6F6399ED" w14:textId="77777777" w:rsidR="008D7991" w:rsidRPr="00E5362E" w:rsidRDefault="008D7991" w:rsidP="00F93A98">
            <w:pPr>
              <w:pStyle w:val="Default"/>
              <w:rPr>
                <w:rFonts w:ascii="Arial" w:hAnsi="Arial" w:cs="Arial"/>
                <w:color w:val="auto"/>
                <w:sz w:val="16"/>
                <w:szCs w:val="16"/>
              </w:rPr>
            </w:pPr>
            <w:r w:rsidRPr="00E5362E">
              <w:rPr>
                <w:rFonts w:ascii="Arial" w:hAnsi="Arial" w:cs="Arial"/>
                <w:b/>
                <w:color w:val="auto"/>
                <w:sz w:val="16"/>
                <w:szCs w:val="16"/>
              </w:rPr>
              <w:t xml:space="preserve">Likelihood </w:t>
            </w:r>
          </w:p>
        </w:tc>
      </w:tr>
      <w:tr w:rsidR="008D7991" w:rsidRPr="00623311" w14:paraId="5D86951A" w14:textId="77777777" w:rsidTr="008D7991">
        <w:trPr>
          <w:trHeight w:val="308"/>
        </w:trPr>
        <w:tc>
          <w:tcPr>
            <w:tcW w:w="1418" w:type="dxa"/>
            <w:tcBorders>
              <w:top w:val="single" w:sz="4" w:space="0" w:color="000000"/>
              <w:left w:val="single" w:sz="4" w:space="0" w:color="000000"/>
              <w:bottom w:val="single" w:sz="4" w:space="0" w:color="000000"/>
              <w:right w:val="single" w:sz="4" w:space="0" w:color="000000"/>
            </w:tcBorders>
            <w:vAlign w:val="center"/>
          </w:tcPr>
          <w:p w14:paraId="518A06F6" w14:textId="77777777" w:rsidR="008D7991" w:rsidRPr="00E5362E" w:rsidRDefault="008D7991" w:rsidP="00F93A98">
            <w:pPr>
              <w:pStyle w:val="Default"/>
              <w:rPr>
                <w:rFonts w:ascii="Arial" w:hAnsi="Arial" w:cs="Arial"/>
                <w:color w:val="auto"/>
                <w:sz w:val="16"/>
                <w:szCs w:val="16"/>
              </w:rPr>
            </w:pPr>
            <w:r w:rsidRPr="00E5362E">
              <w:rPr>
                <w:rFonts w:ascii="Arial" w:hAnsi="Arial" w:cs="Arial"/>
                <w:b/>
                <w:color w:val="auto"/>
                <w:sz w:val="16"/>
                <w:szCs w:val="16"/>
              </w:rPr>
              <w:t xml:space="preserve">Likelihood score </w:t>
            </w:r>
          </w:p>
        </w:tc>
        <w:tc>
          <w:tcPr>
            <w:tcW w:w="1559" w:type="dxa"/>
            <w:tcBorders>
              <w:top w:val="single" w:sz="4" w:space="0" w:color="000000"/>
              <w:left w:val="single" w:sz="4" w:space="0" w:color="000000"/>
              <w:bottom w:val="single" w:sz="4" w:space="0" w:color="000000"/>
              <w:right w:val="single" w:sz="4" w:space="0" w:color="000000"/>
            </w:tcBorders>
            <w:vAlign w:val="center"/>
          </w:tcPr>
          <w:p w14:paraId="3739FE02" w14:textId="77777777" w:rsidR="008D7991" w:rsidRPr="00E5362E" w:rsidRDefault="008D7991" w:rsidP="00F93A98">
            <w:pPr>
              <w:pStyle w:val="Default"/>
              <w:rPr>
                <w:rFonts w:ascii="Arial" w:hAnsi="Arial" w:cs="Arial"/>
                <w:color w:val="auto"/>
                <w:sz w:val="16"/>
                <w:szCs w:val="16"/>
              </w:rPr>
            </w:pPr>
            <w:r w:rsidRPr="00E5362E">
              <w:rPr>
                <w:rFonts w:ascii="Arial" w:hAnsi="Arial" w:cs="Arial"/>
                <w:b/>
                <w:color w:val="auto"/>
                <w:sz w:val="16"/>
                <w:szCs w:val="16"/>
              </w:rPr>
              <w:t xml:space="preserve">1 </w:t>
            </w:r>
          </w:p>
        </w:tc>
        <w:tc>
          <w:tcPr>
            <w:tcW w:w="1843" w:type="dxa"/>
            <w:tcBorders>
              <w:top w:val="single" w:sz="4" w:space="0" w:color="000000"/>
              <w:left w:val="single" w:sz="4" w:space="0" w:color="000000"/>
              <w:bottom w:val="single" w:sz="4" w:space="0" w:color="000000"/>
              <w:right w:val="single" w:sz="4" w:space="0" w:color="000000"/>
            </w:tcBorders>
            <w:vAlign w:val="center"/>
          </w:tcPr>
          <w:p w14:paraId="46D2691E" w14:textId="77777777" w:rsidR="008D7991" w:rsidRPr="00E5362E" w:rsidRDefault="008D7991" w:rsidP="00F93A98">
            <w:pPr>
              <w:pStyle w:val="Default"/>
              <w:rPr>
                <w:rFonts w:ascii="Arial" w:hAnsi="Arial" w:cs="Arial"/>
                <w:color w:val="auto"/>
                <w:sz w:val="16"/>
                <w:szCs w:val="16"/>
              </w:rPr>
            </w:pPr>
            <w:r w:rsidRPr="00E5362E">
              <w:rPr>
                <w:rFonts w:ascii="Arial" w:hAnsi="Arial" w:cs="Arial"/>
                <w:b/>
                <w:color w:val="auto"/>
                <w:sz w:val="16"/>
                <w:szCs w:val="16"/>
              </w:rPr>
              <w:t xml:space="preserve">2 </w:t>
            </w:r>
          </w:p>
        </w:tc>
        <w:tc>
          <w:tcPr>
            <w:tcW w:w="1701" w:type="dxa"/>
            <w:tcBorders>
              <w:top w:val="single" w:sz="4" w:space="0" w:color="000000"/>
              <w:left w:val="single" w:sz="4" w:space="0" w:color="000000"/>
              <w:bottom w:val="single" w:sz="4" w:space="0" w:color="000000"/>
              <w:right w:val="single" w:sz="4" w:space="0" w:color="000000"/>
            </w:tcBorders>
            <w:vAlign w:val="center"/>
          </w:tcPr>
          <w:p w14:paraId="11178E4D" w14:textId="77777777" w:rsidR="008D7991" w:rsidRPr="00E5362E" w:rsidRDefault="008D7991" w:rsidP="00F93A98">
            <w:pPr>
              <w:pStyle w:val="Default"/>
              <w:rPr>
                <w:rFonts w:ascii="Arial" w:hAnsi="Arial" w:cs="Arial"/>
                <w:color w:val="auto"/>
                <w:sz w:val="16"/>
                <w:szCs w:val="16"/>
              </w:rPr>
            </w:pPr>
            <w:r w:rsidRPr="00E5362E">
              <w:rPr>
                <w:rFonts w:ascii="Arial" w:hAnsi="Arial" w:cs="Arial"/>
                <w:b/>
                <w:color w:val="auto"/>
                <w:sz w:val="16"/>
                <w:szCs w:val="16"/>
              </w:rPr>
              <w:t xml:space="preserve">3 </w:t>
            </w:r>
          </w:p>
        </w:tc>
        <w:tc>
          <w:tcPr>
            <w:tcW w:w="1445" w:type="dxa"/>
            <w:tcBorders>
              <w:top w:val="single" w:sz="4" w:space="0" w:color="000000"/>
              <w:left w:val="single" w:sz="4" w:space="0" w:color="000000"/>
              <w:bottom w:val="single" w:sz="4" w:space="0" w:color="000000"/>
              <w:right w:val="single" w:sz="4" w:space="0" w:color="000000"/>
            </w:tcBorders>
            <w:vAlign w:val="center"/>
          </w:tcPr>
          <w:p w14:paraId="4FBAD0C0" w14:textId="77777777" w:rsidR="008D7991" w:rsidRPr="00E5362E" w:rsidRDefault="008D7991" w:rsidP="00F93A98">
            <w:pPr>
              <w:pStyle w:val="Default"/>
              <w:rPr>
                <w:rFonts w:ascii="Arial" w:hAnsi="Arial" w:cs="Arial"/>
                <w:color w:val="auto"/>
                <w:sz w:val="16"/>
                <w:szCs w:val="16"/>
              </w:rPr>
            </w:pPr>
            <w:r w:rsidRPr="00E5362E">
              <w:rPr>
                <w:rFonts w:ascii="Arial" w:hAnsi="Arial" w:cs="Arial"/>
                <w:b/>
                <w:color w:val="auto"/>
                <w:sz w:val="16"/>
                <w:szCs w:val="16"/>
              </w:rPr>
              <w:t xml:space="preserve">4 </w:t>
            </w:r>
          </w:p>
        </w:tc>
        <w:tc>
          <w:tcPr>
            <w:tcW w:w="1418" w:type="dxa"/>
            <w:tcBorders>
              <w:top w:val="single" w:sz="4" w:space="0" w:color="000000"/>
              <w:left w:val="single" w:sz="4" w:space="0" w:color="000000"/>
              <w:bottom w:val="single" w:sz="4" w:space="0" w:color="000000"/>
              <w:right w:val="single" w:sz="4" w:space="0" w:color="000000"/>
            </w:tcBorders>
            <w:vAlign w:val="center"/>
          </w:tcPr>
          <w:p w14:paraId="4CE7391B" w14:textId="77777777" w:rsidR="008D7991" w:rsidRPr="00E5362E" w:rsidRDefault="008D7991" w:rsidP="00F93A98">
            <w:pPr>
              <w:pStyle w:val="Default"/>
              <w:rPr>
                <w:rFonts w:ascii="Arial" w:hAnsi="Arial" w:cs="Arial"/>
                <w:color w:val="auto"/>
                <w:sz w:val="16"/>
                <w:szCs w:val="16"/>
              </w:rPr>
            </w:pPr>
            <w:r w:rsidRPr="00E5362E">
              <w:rPr>
                <w:rFonts w:ascii="Arial" w:hAnsi="Arial" w:cs="Arial"/>
                <w:b/>
                <w:color w:val="auto"/>
                <w:sz w:val="16"/>
                <w:szCs w:val="16"/>
              </w:rPr>
              <w:t xml:space="preserve">5 </w:t>
            </w:r>
          </w:p>
        </w:tc>
      </w:tr>
      <w:tr w:rsidR="008D7991" w:rsidRPr="00623311" w14:paraId="462C1AB7" w14:textId="77777777" w:rsidTr="008D7991">
        <w:trPr>
          <w:trHeight w:val="285"/>
        </w:trPr>
        <w:tc>
          <w:tcPr>
            <w:tcW w:w="1418" w:type="dxa"/>
            <w:tcBorders>
              <w:top w:val="single" w:sz="4" w:space="0" w:color="000000"/>
              <w:left w:val="single" w:sz="4" w:space="0" w:color="000000"/>
              <w:bottom w:val="single" w:sz="4" w:space="0" w:color="000000"/>
              <w:right w:val="single" w:sz="4" w:space="0" w:color="000000"/>
            </w:tcBorders>
          </w:tcPr>
          <w:p w14:paraId="0F12ED8D" w14:textId="77777777" w:rsidR="008D7991" w:rsidRPr="00E5362E" w:rsidRDefault="008D7991" w:rsidP="00F93A98">
            <w:pPr>
              <w:pStyle w:val="Default"/>
              <w:rPr>
                <w:rFonts w:ascii="Arial" w:hAnsi="Arial" w:cs="Arial"/>
                <w:color w:val="auto"/>
                <w:sz w:val="16"/>
                <w:szCs w:val="16"/>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42FEB4C" w14:textId="77777777" w:rsidR="008D7991" w:rsidRPr="00E5362E" w:rsidRDefault="008D7991" w:rsidP="00F93A98">
            <w:pPr>
              <w:pStyle w:val="Default"/>
              <w:rPr>
                <w:rFonts w:ascii="Arial" w:hAnsi="Arial" w:cs="Arial"/>
                <w:color w:val="auto"/>
                <w:sz w:val="16"/>
                <w:szCs w:val="16"/>
              </w:rPr>
            </w:pPr>
            <w:r w:rsidRPr="00E5362E">
              <w:rPr>
                <w:rFonts w:ascii="Arial" w:hAnsi="Arial" w:cs="Arial"/>
                <w:b/>
                <w:color w:val="auto"/>
                <w:sz w:val="16"/>
                <w:szCs w:val="16"/>
              </w:rPr>
              <w:t xml:space="preserve">Rare </w:t>
            </w:r>
          </w:p>
        </w:tc>
        <w:tc>
          <w:tcPr>
            <w:tcW w:w="1843" w:type="dxa"/>
            <w:tcBorders>
              <w:top w:val="single" w:sz="4" w:space="0" w:color="000000"/>
              <w:left w:val="single" w:sz="4" w:space="0" w:color="000000"/>
              <w:bottom w:val="single" w:sz="4" w:space="0" w:color="000000"/>
              <w:right w:val="single" w:sz="4" w:space="0" w:color="000000"/>
            </w:tcBorders>
            <w:vAlign w:val="center"/>
          </w:tcPr>
          <w:p w14:paraId="1D62C1D7" w14:textId="77777777" w:rsidR="008D7991" w:rsidRPr="00E5362E" w:rsidRDefault="008D7991" w:rsidP="00F93A98">
            <w:pPr>
              <w:pStyle w:val="Default"/>
              <w:rPr>
                <w:rFonts w:ascii="Arial" w:hAnsi="Arial" w:cs="Arial"/>
                <w:color w:val="auto"/>
                <w:sz w:val="16"/>
                <w:szCs w:val="16"/>
              </w:rPr>
            </w:pPr>
            <w:r w:rsidRPr="00E5362E">
              <w:rPr>
                <w:rFonts w:ascii="Arial" w:hAnsi="Arial" w:cs="Arial"/>
                <w:b/>
                <w:color w:val="auto"/>
                <w:sz w:val="16"/>
                <w:szCs w:val="16"/>
              </w:rPr>
              <w:t xml:space="preserve">Unlikely </w:t>
            </w:r>
          </w:p>
        </w:tc>
        <w:tc>
          <w:tcPr>
            <w:tcW w:w="1701" w:type="dxa"/>
            <w:tcBorders>
              <w:top w:val="single" w:sz="4" w:space="0" w:color="000000"/>
              <w:left w:val="single" w:sz="4" w:space="0" w:color="000000"/>
              <w:bottom w:val="single" w:sz="4" w:space="0" w:color="000000"/>
              <w:right w:val="single" w:sz="4" w:space="0" w:color="000000"/>
            </w:tcBorders>
            <w:vAlign w:val="center"/>
          </w:tcPr>
          <w:p w14:paraId="70B318EA" w14:textId="77777777" w:rsidR="008D7991" w:rsidRPr="00E5362E" w:rsidRDefault="008D7991" w:rsidP="00F93A98">
            <w:pPr>
              <w:pStyle w:val="Default"/>
              <w:rPr>
                <w:rFonts w:ascii="Arial" w:hAnsi="Arial" w:cs="Arial"/>
                <w:color w:val="auto"/>
                <w:sz w:val="16"/>
                <w:szCs w:val="16"/>
              </w:rPr>
            </w:pPr>
            <w:r w:rsidRPr="00E5362E">
              <w:rPr>
                <w:rFonts w:ascii="Arial" w:hAnsi="Arial" w:cs="Arial"/>
                <w:b/>
                <w:color w:val="auto"/>
                <w:sz w:val="16"/>
                <w:szCs w:val="16"/>
              </w:rPr>
              <w:t xml:space="preserve">Possible </w:t>
            </w:r>
          </w:p>
        </w:tc>
        <w:tc>
          <w:tcPr>
            <w:tcW w:w="1445" w:type="dxa"/>
            <w:tcBorders>
              <w:top w:val="single" w:sz="4" w:space="0" w:color="000000"/>
              <w:left w:val="single" w:sz="4" w:space="0" w:color="000000"/>
              <w:bottom w:val="single" w:sz="4" w:space="0" w:color="000000"/>
              <w:right w:val="single" w:sz="4" w:space="0" w:color="000000"/>
            </w:tcBorders>
            <w:vAlign w:val="center"/>
          </w:tcPr>
          <w:p w14:paraId="21CFB19C" w14:textId="77777777" w:rsidR="008D7991" w:rsidRPr="00E5362E" w:rsidRDefault="008D7991" w:rsidP="00F93A98">
            <w:pPr>
              <w:pStyle w:val="Default"/>
              <w:rPr>
                <w:rFonts w:ascii="Arial" w:hAnsi="Arial" w:cs="Arial"/>
                <w:color w:val="auto"/>
                <w:sz w:val="16"/>
                <w:szCs w:val="16"/>
              </w:rPr>
            </w:pPr>
            <w:r w:rsidRPr="00E5362E">
              <w:rPr>
                <w:rFonts w:ascii="Arial" w:hAnsi="Arial" w:cs="Arial"/>
                <w:b/>
                <w:color w:val="auto"/>
                <w:sz w:val="16"/>
                <w:szCs w:val="16"/>
              </w:rPr>
              <w:t xml:space="preserve">Likely </w:t>
            </w:r>
          </w:p>
        </w:tc>
        <w:tc>
          <w:tcPr>
            <w:tcW w:w="1418" w:type="dxa"/>
            <w:tcBorders>
              <w:top w:val="single" w:sz="4" w:space="0" w:color="000000"/>
              <w:left w:val="single" w:sz="4" w:space="0" w:color="000000"/>
              <w:bottom w:val="single" w:sz="4" w:space="0" w:color="000000"/>
              <w:right w:val="single" w:sz="4" w:space="0" w:color="000000"/>
            </w:tcBorders>
            <w:vAlign w:val="center"/>
          </w:tcPr>
          <w:p w14:paraId="37DD7707" w14:textId="77777777" w:rsidR="008D7991" w:rsidRPr="00E5362E" w:rsidRDefault="008D7991" w:rsidP="00F93A98">
            <w:pPr>
              <w:pStyle w:val="Default"/>
              <w:rPr>
                <w:rFonts w:ascii="Arial" w:hAnsi="Arial" w:cs="Arial"/>
                <w:color w:val="auto"/>
                <w:sz w:val="16"/>
                <w:szCs w:val="16"/>
              </w:rPr>
            </w:pPr>
            <w:r w:rsidRPr="00E5362E">
              <w:rPr>
                <w:rFonts w:ascii="Arial" w:hAnsi="Arial" w:cs="Arial"/>
                <w:b/>
                <w:color w:val="auto"/>
                <w:sz w:val="16"/>
                <w:szCs w:val="16"/>
              </w:rPr>
              <w:t xml:space="preserve">Almost certain </w:t>
            </w:r>
          </w:p>
        </w:tc>
      </w:tr>
      <w:tr w:rsidR="008D7991" w:rsidRPr="00623311" w14:paraId="07BB1A3D" w14:textId="77777777" w:rsidTr="008D7991">
        <w:trPr>
          <w:trHeight w:val="310"/>
        </w:trPr>
        <w:tc>
          <w:tcPr>
            <w:tcW w:w="1418" w:type="dxa"/>
            <w:tcBorders>
              <w:top w:val="single" w:sz="4" w:space="0" w:color="000000"/>
              <w:left w:val="single" w:sz="4" w:space="0" w:color="000000"/>
              <w:bottom w:val="single" w:sz="4" w:space="0" w:color="000000"/>
              <w:right w:val="single" w:sz="4" w:space="0" w:color="000000"/>
            </w:tcBorders>
            <w:vAlign w:val="center"/>
          </w:tcPr>
          <w:p w14:paraId="2509A9C9" w14:textId="77777777" w:rsidR="008D7991" w:rsidRPr="00E5362E" w:rsidRDefault="008D7991" w:rsidP="00F93A98">
            <w:pPr>
              <w:pStyle w:val="Default"/>
              <w:rPr>
                <w:rFonts w:ascii="Arial" w:hAnsi="Arial" w:cs="Arial"/>
                <w:color w:val="auto"/>
                <w:sz w:val="16"/>
                <w:szCs w:val="16"/>
              </w:rPr>
            </w:pPr>
            <w:r w:rsidRPr="00E5362E">
              <w:rPr>
                <w:rFonts w:ascii="Arial" w:hAnsi="Arial" w:cs="Arial"/>
                <w:b/>
                <w:color w:val="auto"/>
                <w:sz w:val="16"/>
                <w:szCs w:val="16"/>
              </w:rPr>
              <w:t xml:space="preserve">5 Catastrophic </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7EC34C8C"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5 </w:t>
            </w:r>
          </w:p>
        </w:tc>
        <w:tc>
          <w:tcPr>
            <w:tcW w:w="1843"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255C9078"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10 </w:t>
            </w:r>
          </w:p>
        </w:tc>
        <w:tc>
          <w:tcPr>
            <w:tcW w:w="1701"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6B1F1DF0"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15 </w:t>
            </w:r>
          </w:p>
        </w:tc>
        <w:tc>
          <w:tcPr>
            <w:tcW w:w="1445"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23CC71EE"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20 </w:t>
            </w:r>
          </w:p>
        </w:tc>
        <w:tc>
          <w:tcPr>
            <w:tcW w:w="1418"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753B871B"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25 </w:t>
            </w:r>
          </w:p>
        </w:tc>
      </w:tr>
      <w:tr w:rsidR="008D7991" w:rsidRPr="00623311" w14:paraId="46AE89A7" w14:textId="77777777" w:rsidTr="008D7991">
        <w:trPr>
          <w:trHeight w:val="285"/>
        </w:trPr>
        <w:tc>
          <w:tcPr>
            <w:tcW w:w="1418" w:type="dxa"/>
            <w:tcBorders>
              <w:top w:val="single" w:sz="4" w:space="0" w:color="000000"/>
              <w:left w:val="single" w:sz="4" w:space="0" w:color="000000"/>
              <w:bottom w:val="single" w:sz="4" w:space="0" w:color="000000"/>
              <w:right w:val="single" w:sz="4" w:space="0" w:color="000000"/>
            </w:tcBorders>
            <w:vAlign w:val="center"/>
          </w:tcPr>
          <w:p w14:paraId="2FEA3A5A" w14:textId="77777777" w:rsidR="008D7991" w:rsidRPr="00E5362E" w:rsidRDefault="008D7991" w:rsidP="00F93A98">
            <w:pPr>
              <w:pStyle w:val="Default"/>
              <w:rPr>
                <w:rFonts w:ascii="Arial" w:hAnsi="Arial" w:cs="Arial"/>
                <w:color w:val="auto"/>
                <w:sz w:val="16"/>
                <w:szCs w:val="16"/>
              </w:rPr>
            </w:pPr>
            <w:r w:rsidRPr="00E5362E">
              <w:rPr>
                <w:rFonts w:ascii="Arial" w:hAnsi="Arial" w:cs="Arial"/>
                <w:b/>
                <w:color w:val="auto"/>
                <w:sz w:val="16"/>
                <w:szCs w:val="16"/>
              </w:rPr>
              <w:t xml:space="preserve">4 Major </w:t>
            </w:r>
          </w:p>
        </w:tc>
        <w:tc>
          <w:tcPr>
            <w:tcW w:w="1559"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47CD5E45"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4 </w:t>
            </w:r>
          </w:p>
        </w:tc>
        <w:tc>
          <w:tcPr>
            <w:tcW w:w="1843"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2CA65329"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8 </w:t>
            </w:r>
          </w:p>
        </w:tc>
        <w:tc>
          <w:tcPr>
            <w:tcW w:w="1701"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03D11A6C"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12 </w:t>
            </w:r>
          </w:p>
        </w:tc>
        <w:tc>
          <w:tcPr>
            <w:tcW w:w="1445"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07EF6280"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16 </w:t>
            </w:r>
          </w:p>
        </w:tc>
        <w:tc>
          <w:tcPr>
            <w:tcW w:w="1418"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05A283FF"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20 </w:t>
            </w:r>
          </w:p>
        </w:tc>
      </w:tr>
      <w:tr w:rsidR="008D7991" w:rsidRPr="00623311" w14:paraId="2093B905" w14:textId="77777777" w:rsidTr="008D7991">
        <w:trPr>
          <w:trHeight w:val="308"/>
        </w:trPr>
        <w:tc>
          <w:tcPr>
            <w:tcW w:w="1418" w:type="dxa"/>
            <w:tcBorders>
              <w:top w:val="single" w:sz="4" w:space="0" w:color="000000"/>
              <w:left w:val="single" w:sz="4" w:space="0" w:color="000000"/>
              <w:bottom w:val="single" w:sz="4" w:space="0" w:color="000000"/>
              <w:right w:val="single" w:sz="4" w:space="0" w:color="000000"/>
            </w:tcBorders>
            <w:vAlign w:val="center"/>
          </w:tcPr>
          <w:p w14:paraId="30E3B877" w14:textId="77777777" w:rsidR="008D7991" w:rsidRPr="00E5362E" w:rsidRDefault="008D7991" w:rsidP="00F93A98">
            <w:pPr>
              <w:pStyle w:val="Default"/>
              <w:rPr>
                <w:rFonts w:ascii="Arial" w:hAnsi="Arial" w:cs="Arial"/>
                <w:color w:val="auto"/>
                <w:sz w:val="16"/>
                <w:szCs w:val="16"/>
              </w:rPr>
            </w:pPr>
            <w:r w:rsidRPr="00E5362E">
              <w:rPr>
                <w:rFonts w:ascii="Arial" w:hAnsi="Arial" w:cs="Arial"/>
                <w:b/>
                <w:color w:val="auto"/>
                <w:sz w:val="16"/>
                <w:szCs w:val="16"/>
              </w:rPr>
              <w:t xml:space="preserve">3 Moderate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2B287D2E"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3 </w:t>
            </w:r>
          </w:p>
        </w:tc>
        <w:tc>
          <w:tcPr>
            <w:tcW w:w="1843"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4B572048"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6 </w:t>
            </w:r>
          </w:p>
        </w:tc>
        <w:tc>
          <w:tcPr>
            <w:tcW w:w="1701"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687E4A70"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9 </w:t>
            </w:r>
          </w:p>
        </w:tc>
        <w:tc>
          <w:tcPr>
            <w:tcW w:w="1445"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4FFA9430"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12 </w:t>
            </w:r>
          </w:p>
        </w:tc>
        <w:tc>
          <w:tcPr>
            <w:tcW w:w="1418" w:type="dxa"/>
            <w:tcBorders>
              <w:top w:val="single" w:sz="4" w:space="0" w:color="000000"/>
              <w:left w:val="single" w:sz="4" w:space="0" w:color="000000"/>
              <w:bottom w:val="single" w:sz="4" w:space="0" w:color="000000"/>
              <w:right w:val="single" w:sz="4" w:space="0" w:color="000000"/>
            </w:tcBorders>
            <w:shd w:val="clear" w:color="auto" w:fill="E4342B"/>
            <w:vAlign w:val="center"/>
          </w:tcPr>
          <w:p w14:paraId="5B13C5AF"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15 </w:t>
            </w:r>
          </w:p>
        </w:tc>
      </w:tr>
      <w:tr w:rsidR="008D7991" w:rsidRPr="00623311" w14:paraId="66A301D3" w14:textId="77777777" w:rsidTr="008D7991">
        <w:trPr>
          <w:trHeight w:val="285"/>
        </w:trPr>
        <w:tc>
          <w:tcPr>
            <w:tcW w:w="1418" w:type="dxa"/>
            <w:tcBorders>
              <w:top w:val="single" w:sz="4" w:space="0" w:color="000000"/>
              <w:left w:val="single" w:sz="4" w:space="0" w:color="000000"/>
              <w:bottom w:val="single" w:sz="4" w:space="0" w:color="000000"/>
              <w:right w:val="single" w:sz="4" w:space="0" w:color="000000"/>
            </w:tcBorders>
            <w:vAlign w:val="center"/>
          </w:tcPr>
          <w:p w14:paraId="5E2DC49D" w14:textId="77777777" w:rsidR="008D7991" w:rsidRPr="00E5362E" w:rsidRDefault="008D7991" w:rsidP="00F93A98">
            <w:pPr>
              <w:pStyle w:val="Default"/>
              <w:rPr>
                <w:rFonts w:ascii="Arial" w:hAnsi="Arial" w:cs="Arial"/>
                <w:color w:val="auto"/>
                <w:sz w:val="16"/>
                <w:szCs w:val="16"/>
              </w:rPr>
            </w:pPr>
            <w:r w:rsidRPr="00E5362E">
              <w:rPr>
                <w:rFonts w:ascii="Arial" w:hAnsi="Arial" w:cs="Arial"/>
                <w:b/>
                <w:color w:val="auto"/>
                <w:sz w:val="16"/>
                <w:szCs w:val="16"/>
              </w:rPr>
              <w:t xml:space="preserve">2 Minor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1CDCA609"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2 </w:t>
            </w:r>
          </w:p>
        </w:tc>
        <w:tc>
          <w:tcPr>
            <w:tcW w:w="1843"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57DA696E"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4 </w:t>
            </w:r>
          </w:p>
        </w:tc>
        <w:tc>
          <w:tcPr>
            <w:tcW w:w="1701"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710B89B5"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6 </w:t>
            </w:r>
          </w:p>
        </w:tc>
        <w:tc>
          <w:tcPr>
            <w:tcW w:w="1445"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62AEE268"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8 </w:t>
            </w:r>
          </w:p>
        </w:tc>
        <w:tc>
          <w:tcPr>
            <w:tcW w:w="1418" w:type="dxa"/>
            <w:tcBorders>
              <w:top w:val="single" w:sz="4" w:space="0" w:color="000000"/>
              <w:left w:val="single" w:sz="4" w:space="0" w:color="000000"/>
              <w:bottom w:val="single" w:sz="4" w:space="0" w:color="000000"/>
              <w:right w:val="single" w:sz="4" w:space="0" w:color="000000"/>
            </w:tcBorders>
            <w:shd w:val="clear" w:color="auto" w:fill="F08E00"/>
            <w:vAlign w:val="center"/>
          </w:tcPr>
          <w:p w14:paraId="6A30A125"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10 </w:t>
            </w:r>
          </w:p>
        </w:tc>
      </w:tr>
      <w:tr w:rsidR="008D7991" w:rsidRPr="00623311" w14:paraId="25E855F1" w14:textId="77777777" w:rsidTr="008D7991">
        <w:trPr>
          <w:trHeight w:val="275"/>
        </w:trPr>
        <w:tc>
          <w:tcPr>
            <w:tcW w:w="1418" w:type="dxa"/>
            <w:tcBorders>
              <w:top w:val="single" w:sz="4" w:space="0" w:color="000000"/>
              <w:left w:val="single" w:sz="4" w:space="0" w:color="000000"/>
              <w:bottom w:val="single" w:sz="4" w:space="0" w:color="000000"/>
              <w:right w:val="single" w:sz="4" w:space="0" w:color="000000"/>
            </w:tcBorders>
            <w:vAlign w:val="center"/>
          </w:tcPr>
          <w:p w14:paraId="1689DF62" w14:textId="77777777" w:rsidR="008D7991" w:rsidRPr="00E5362E" w:rsidRDefault="008D7991" w:rsidP="00F93A98">
            <w:pPr>
              <w:pStyle w:val="Default"/>
              <w:rPr>
                <w:rFonts w:ascii="Arial" w:hAnsi="Arial" w:cs="Arial"/>
                <w:color w:val="auto"/>
                <w:sz w:val="16"/>
                <w:szCs w:val="16"/>
              </w:rPr>
            </w:pPr>
            <w:r w:rsidRPr="00E5362E">
              <w:rPr>
                <w:rFonts w:ascii="Arial" w:hAnsi="Arial" w:cs="Arial"/>
                <w:b/>
                <w:color w:val="auto"/>
                <w:sz w:val="16"/>
                <w:szCs w:val="16"/>
              </w:rPr>
              <w:t xml:space="preserve">1 Negligible </w:t>
            </w:r>
          </w:p>
        </w:tc>
        <w:tc>
          <w:tcPr>
            <w:tcW w:w="1559"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424B8360"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1 </w:t>
            </w:r>
          </w:p>
        </w:tc>
        <w:tc>
          <w:tcPr>
            <w:tcW w:w="1843"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65FBCC5E"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2 </w:t>
            </w:r>
          </w:p>
        </w:tc>
        <w:tc>
          <w:tcPr>
            <w:tcW w:w="1701" w:type="dxa"/>
            <w:tcBorders>
              <w:top w:val="single" w:sz="4" w:space="0" w:color="000000"/>
              <w:left w:val="single" w:sz="4" w:space="0" w:color="000000"/>
              <w:bottom w:val="single" w:sz="4" w:space="0" w:color="000000"/>
              <w:right w:val="single" w:sz="4" w:space="0" w:color="000000"/>
            </w:tcBorders>
            <w:shd w:val="clear" w:color="auto" w:fill="AFAA00"/>
            <w:vAlign w:val="center"/>
          </w:tcPr>
          <w:p w14:paraId="07DC31D4"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3 </w:t>
            </w:r>
          </w:p>
        </w:tc>
        <w:tc>
          <w:tcPr>
            <w:tcW w:w="1445"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25705946"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4 </w:t>
            </w:r>
          </w:p>
        </w:tc>
        <w:tc>
          <w:tcPr>
            <w:tcW w:w="1418" w:type="dxa"/>
            <w:tcBorders>
              <w:top w:val="single" w:sz="4" w:space="0" w:color="000000"/>
              <w:left w:val="single" w:sz="4" w:space="0" w:color="000000"/>
              <w:bottom w:val="single" w:sz="4" w:space="0" w:color="000000"/>
              <w:right w:val="single" w:sz="4" w:space="0" w:color="000000"/>
            </w:tcBorders>
            <w:shd w:val="clear" w:color="auto" w:fill="FFEB00"/>
            <w:vAlign w:val="center"/>
          </w:tcPr>
          <w:p w14:paraId="621DA24D" w14:textId="77777777" w:rsidR="008D7991" w:rsidRPr="00E5362E" w:rsidRDefault="008D7991" w:rsidP="00F93A98">
            <w:pPr>
              <w:pStyle w:val="Default"/>
              <w:rPr>
                <w:rFonts w:ascii="Arial" w:hAnsi="Arial" w:cs="Arial"/>
                <w:color w:val="auto"/>
                <w:sz w:val="16"/>
                <w:szCs w:val="16"/>
              </w:rPr>
            </w:pPr>
            <w:r w:rsidRPr="00E5362E">
              <w:rPr>
                <w:rFonts w:ascii="Arial" w:hAnsi="Arial" w:cs="Arial"/>
                <w:color w:val="auto"/>
                <w:sz w:val="16"/>
                <w:szCs w:val="16"/>
              </w:rPr>
              <w:t xml:space="preserve">5 </w:t>
            </w:r>
          </w:p>
        </w:tc>
      </w:tr>
    </w:tbl>
    <w:p w14:paraId="5D35BC97" w14:textId="77777777" w:rsidR="008D7991" w:rsidRDefault="008D7991" w:rsidP="008D7991"/>
    <w:p w14:paraId="7190D5FA" w14:textId="5FB9742D" w:rsidR="008D7991" w:rsidRDefault="008D7991" w:rsidP="008D7991"/>
    <w:p w14:paraId="68AAC4CD" w14:textId="77777777" w:rsidR="008D7991" w:rsidRDefault="008D7991" w:rsidP="008D7991"/>
    <w:p w14:paraId="5C6DD1F4" w14:textId="77777777" w:rsidR="008D7991" w:rsidRDefault="008D7991" w:rsidP="008D7991"/>
    <w:tbl>
      <w:tblPr>
        <w:tblStyle w:val="TableGrid"/>
        <w:tblW w:w="0" w:type="auto"/>
        <w:tblInd w:w="250" w:type="dxa"/>
        <w:tblLook w:val="04A0" w:firstRow="1" w:lastRow="0" w:firstColumn="1" w:lastColumn="0" w:noHBand="0" w:noVBand="1"/>
      </w:tblPr>
      <w:tblGrid>
        <w:gridCol w:w="1749"/>
        <w:gridCol w:w="7011"/>
      </w:tblGrid>
      <w:tr w:rsidR="008D7991" w:rsidRPr="008D7991" w14:paraId="1B70973A" w14:textId="77777777" w:rsidTr="00F93A98">
        <w:trPr>
          <w:trHeight w:val="284"/>
        </w:trPr>
        <w:tc>
          <w:tcPr>
            <w:tcW w:w="1843" w:type="dxa"/>
          </w:tcPr>
          <w:p w14:paraId="7C1C5A79" w14:textId="77777777" w:rsidR="008D7991" w:rsidRPr="008D7991" w:rsidRDefault="008D7991" w:rsidP="008D7991">
            <w:pPr>
              <w:jc w:val="center"/>
              <w:rPr>
                <w:rFonts w:ascii="Arial" w:hAnsi="Arial" w:cs="Arial"/>
                <w:b/>
                <w:sz w:val="16"/>
                <w:szCs w:val="16"/>
              </w:rPr>
            </w:pPr>
            <w:r w:rsidRPr="008D7991">
              <w:rPr>
                <w:rFonts w:ascii="Arial" w:hAnsi="Arial" w:cs="Arial"/>
                <w:b/>
                <w:sz w:val="16"/>
                <w:szCs w:val="16"/>
              </w:rPr>
              <w:t>Risk Rating</w:t>
            </w:r>
          </w:p>
        </w:tc>
        <w:tc>
          <w:tcPr>
            <w:tcW w:w="7513" w:type="dxa"/>
          </w:tcPr>
          <w:p w14:paraId="66C7D62E" w14:textId="77777777" w:rsidR="008D7991" w:rsidRPr="008D7991" w:rsidRDefault="008D7991" w:rsidP="00F93A98">
            <w:pPr>
              <w:rPr>
                <w:rFonts w:ascii="Arial" w:hAnsi="Arial" w:cs="Arial"/>
                <w:b/>
                <w:sz w:val="16"/>
                <w:szCs w:val="16"/>
              </w:rPr>
            </w:pPr>
            <w:r w:rsidRPr="008D7991">
              <w:rPr>
                <w:rFonts w:ascii="Arial" w:hAnsi="Arial" w:cs="Arial"/>
                <w:b/>
                <w:sz w:val="16"/>
                <w:szCs w:val="16"/>
              </w:rPr>
              <w:t>Action</w:t>
            </w:r>
          </w:p>
        </w:tc>
      </w:tr>
      <w:tr w:rsidR="008D7991" w:rsidRPr="008D7991" w14:paraId="1B045A8B" w14:textId="77777777" w:rsidTr="00F93A98">
        <w:trPr>
          <w:trHeight w:val="284"/>
        </w:trPr>
        <w:tc>
          <w:tcPr>
            <w:tcW w:w="1843" w:type="dxa"/>
          </w:tcPr>
          <w:p w14:paraId="496650DB" w14:textId="77777777" w:rsidR="008D7991" w:rsidRPr="008D7991" w:rsidRDefault="008D7991" w:rsidP="00F93A98">
            <w:pPr>
              <w:jc w:val="center"/>
              <w:rPr>
                <w:rFonts w:ascii="Arial" w:hAnsi="Arial" w:cs="Arial"/>
                <w:sz w:val="16"/>
                <w:szCs w:val="16"/>
              </w:rPr>
            </w:pPr>
            <w:r w:rsidRPr="008D7991">
              <w:rPr>
                <w:rFonts w:ascii="Arial" w:hAnsi="Arial" w:cs="Arial"/>
                <w:sz w:val="16"/>
                <w:szCs w:val="16"/>
              </w:rPr>
              <w:t>15 – 25</w:t>
            </w:r>
          </w:p>
        </w:tc>
        <w:tc>
          <w:tcPr>
            <w:tcW w:w="7513" w:type="dxa"/>
            <w:shd w:val="clear" w:color="auto" w:fill="E4342B"/>
          </w:tcPr>
          <w:p w14:paraId="7538B1A7" w14:textId="77777777" w:rsidR="008D7991" w:rsidRPr="008D7991" w:rsidRDefault="008D7991" w:rsidP="00F93A98">
            <w:pPr>
              <w:rPr>
                <w:rFonts w:ascii="Arial" w:hAnsi="Arial" w:cs="Arial"/>
                <w:sz w:val="16"/>
                <w:szCs w:val="16"/>
              </w:rPr>
            </w:pPr>
            <w:r w:rsidRPr="008D7991">
              <w:rPr>
                <w:rFonts w:ascii="Arial" w:hAnsi="Arial" w:cs="Arial"/>
                <w:sz w:val="16"/>
                <w:szCs w:val="16"/>
              </w:rPr>
              <w:t>Stop &amp; take immediate action</w:t>
            </w:r>
          </w:p>
        </w:tc>
      </w:tr>
      <w:tr w:rsidR="008D7991" w:rsidRPr="008D7991" w14:paraId="791DF900" w14:textId="77777777" w:rsidTr="00F93A98">
        <w:trPr>
          <w:trHeight w:val="284"/>
        </w:trPr>
        <w:tc>
          <w:tcPr>
            <w:tcW w:w="1843" w:type="dxa"/>
          </w:tcPr>
          <w:p w14:paraId="1112382D" w14:textId="77777777" w:rsidR="008D7991" w:rsidRPr="008D7991" w:rsidRDefault="008D7991" w:rsidP="00F93A98">
            <w:pPr>
              <w:jc w:val="center"/>
              <w:rPr>
                <w:rFonts w:ascii="Arial" w:hAnsi="Arial" w:cs="Arial"/>
                <w:sz w:val="16"/>
                <w:szCs w:val="16"/>
              </w:rPr>
            </w:pPr>
            <w:r w:rsidRPr="008D7991">
              <w:rPr>
                <w:rFonts w:ascii="Arial" w:hAnsi="Arial" w:cs="Arial"/>
                <w:sz w:val="16"/>
                <w:szCs w:val="16"/>
              </w:rPr>
              <w:t>8 – 12</w:t>
            </w:r>
          </w:p>
        </w:tc>
        <w:tc>
          <w:tcPr>
            <w:tcW w:w="7513" w:type="dxa"/>
            <w:shd w:val="clear" w:color="auto" w:fill="F08E00"/>
          </w:tcPr>
          <w:p w14:paraId="0301DA3D" w14:textId="77777777" w:rsidR="008D7991" w:rsidRPr="008D7991" w:rsidRDefault="008D7991" w:rsidP="00F93A98">
            <w:pPr>
              <w:rPr>
                <w:rFonts w:ascii="Arial" w:hAnsi="Arial" w:cs="Arial"/>
                <w:sz w:val="16"/>
                <w:szCs w:val="16"/>
              </w:rPr>
            </w:pPr>
            <w:r w:rsidRPr="008D7991">
              <w:rPr>
                <w:rFonts w:ascii="Arial" w:hAnsi="Arial" w:cs="Arial"/>
                <w:sz w:val="16"/>
                <w:szCs w:val="16"/>
              </w:rPr>
              <w:t>Action – further elimination/control measures</w:t>
            </w:r>
          </w:p>
        </w:tc>
      </w:tr>
      <w:tr w:rsidR="008D7991" w:rsidRPr="008D7991" w14:paraId="67EB8EEF" w14:textId="77777777" w:rsidTr="00F93A98">
        <w:trPr>
          <w:trHeight w:val="284"/>
        </w:trPr>
        <w:tc>
          <w:tcPr>
            <w:tcW w:w="1843" w:type="dxa"/>
          </w:tcPr>
          <w:p w14:paraId="0DE6609A" w14:textId="77777777" w:rsidR="008D7991" w:rsidRPr="008D7991" w:rsidRDefault="008D7991" w:rsidP="00F93A98">
            <w:pPr>
              <w:jc w:val="center"/>
              <w:rPr>
                <w:rFonts w:ascii="Arial" w:hAnsi="Arial" w:cs="Arial"/>
                <w:sz w:val="16"/>
                <w:szCs w:val="16"/>
              </w:rPr>
            </w:pPr>
            <w:r w:rsidRPr="008D7991">
              <w:rPr>
                <w:rFonts w:ascii="Arial" w:hAnsi="Arial" w:cs="Arial"/>
                <w:sz w:val="16"/>
                <w:szCs w:val="16"/>
              </w:rPr>
              <w:t>4 - 6</w:t>
            </w:r>
          </w:p>
        </w:tc>
        <w:tc>
          <w:tcPr>
            <w:tcW w:w="7513" w:type="dxa"/>
            <w:shd w:val="clear" w:color="auto" w:fill="FFEB00"/>
          </w:tcPr>
          <w:p w14:paraId="5A14B834" w14:textId="77777777" w:rsidR="008D7991" w:rsidRPr="008D7991" w:rsidRDefault="008D7991" w:rsidP="00F93A98">
            <w:pPr>
              <w:rPr>
                <w:rFonts w:ascii="Arial" w:hAnsi="Arial" w:cs="Arial"/>
                <w:sz w:val="16"/>
                <w:szCs w:val="16"/>
              </w:rPr>
            </w:pPr>
            <w:r w:rsidRPr="008D7991">
              <w:rPr>
                <w:rFonts w:ascii="Arial" w:hAnsi="Arial" w:cs="Arial"/>
                <w:sz w:val="16"/>
                <w:szCs w:val="16"/>
              </w:rPr>
              <w:t>Improve – consider further elimination/control measures</w:t>
            </w:r>
          </w:p>
        </w:tc>
      </w:tr>
      <w:tr w:rsidR="008D7991" w:rsidRPr="008D7991" w14:paraId="0AC9E487" w14:textId="77777777" w:rsidTr="00F93A98">
        <w:trPr>
          <w:trHeight w:val="284"/>
        </w:trPr>
        <w:tc>
          <w:tcPr>
            <w:tcW w:w="1843" w:type="dxa"/>
          </w:tcPr>
          <w:p w14:paraId="52D7642E" w14:textId="77777777" w:rsidR="008D7991" w:rsidRPr="008D7991" w:rsidRDefault="008D7991" w:rsidP="00F93A98">
            <w:pPr>
              <w:jc w:val="center"/>
              <w:rPr>
                <w:rFonts w:ascii="Arial" w:hAnsi="Arial" w:cs="Arial"/>
                <w:sz w:val="16"/>
                <w:szCs w:val="16"/>
              </w:rPr>
            </w:pPr>
            <w:r w:rsidRPr="008D7991">
              <w:rPr>
                <w:rFonts w:ascii="Arial" w:hAnsi="Arial" w:cs="Arial"/>
                <w:sz w:val="16"/>
                <w:szCs w:val="16"/>
              </w:rPr>
              <w:t>1 - 3</w:t>
            </w:r>
          </w:p>
        </w:tc>
        <w:tc>
          <w:tcPr>
            <w:tcW w:w="7513" w:type="dxa"/>
            <w:shd w:val="clear" w:color="auto" w:fill="AFAA00"/>
          </w:tcPr>
          <w:p w14:paraId="2C2B0E21" w14:textId="77777777" w:rsidR="008D7991" w:rsidRPr="008D7991" w:rsidRDefault="008D7991" w:rsidP="00F93A98">
            <w:pPr>
              <w:rPr>
                <w:rFonts w:ascii="Arial" w:hAnsi="Arial" w:cs="Arial"/>
                <w:sz w:val="16"/>
                <w:szCs w:val="16"/>
              </w:rPr>
            </w:pPr>
            <w:r w:rsidRPr="008D7991">
              <w:rPr>
                <w:rFonts w:ascii="Arial" w:hAnsi="Arial" w:cs="Arial"/>
                <w:sz w:val="16"/>
                <w:szCs w:val="16"/>
              </w:rPr>
              <w:t>No action</w:t>
            </w:r>
          </w:p>
        </w:tc>
      </w:tr>
      <w:bookmarkEnd w:id="4"/>
    </w:tbl>
    <w:p w14:paraId="6B5E8ED7" w14:textId="4A943EE5" w:rsidR="005C623D" w:rsidRPr="008D7991" w:rsidRDefault="005C623D" w:rsidP="005C623D">
      <w:pPr>
        <w:rPr>
          <w:rFonts w:cstheme="minorHAnsi"/>
          <w:b/>
          <w:sz w:val="28"/>
          <w:szCs w:val="28"/>
        </w:rPr>
      </w:pPr>
    </w:p>
    <w:sectPr w:rsidR="005C623D" w:rsidRPr="008D7991" w:rsidSect="0039035E">
      <w:pgSz w:w="11900" w:h="16840"/>
      <w:pgMar w:top="1134" w:right="1440" w:bottom="1134"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A1C33" w14:textId="77777777" w:rsidR="00015841" w:rsidRDefault="00015841" w:rsidP="00095F30">
      <w:r>
        <w:separator/>
      </w:r>
    </w:p>
  </w:endnote>
  <w:endnote w:type="continuationSeparator" w:id="0">
    <w:p w14:paraId="27993D05" w14:textId="77777777" w:rsidR="00015841" w:rsidRDefault="00015841" w:rsidP="00095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7BB99" w14:textId="77777777" w:rsidR="00015841" w:rsidRDefault="00015841" w:rsidP="00095F30">
      <w:r>
        <w:separator/>
      </w:r>
    </w:p>
  </w:footnote>
  <w:footnote w:type="continuationSeparator" w:id="0">
    <w:p w14:paraId="6F459D8A" w14:textId="77777777" w:rsidR="00015841" w:rsidRDefault="00015841" w:rsidP="00095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062C7" w14:textId="26542498" w:rsidR="00015841" w:rsidRDefault="00015841">
    <w:pPr>
      <w:pStyle w:val="Header"/>
    </w:pPr>
    <w:r>
      <w:rPr>
        <w:noProof/>
        <w:lang w:eastAsia="en-GB"/>
      </w:rPr>
      <w:drawing>
        <wp:anchor distT="0" distB="0" distL="114300" distR="114300" simplePos="0" relativeHeight="251662336" behindDoc="1" locked="0" layoutInCell="1" allowOverlap="1" wp14:anchorId="050CAD6B" wp14:editId="490812E5">
          <wp:simplePos x="0" y="0"/>
          <wp:positionH relativeFrom="column">
            <wp:posOffset>-897467</wp:posOffset>
          </wp:positionH>
          <wp:positionV relativeFrom="paragraph">
            <wp:posOffset>-448733</wp:posOffset>
          </wp:positionV>
          <wp:extent cx="7560000" cy="106884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812 Styled word document template_9.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C13F1" w14:textId="77777777" w:rsidR="00015841" w:rsidRDefault="00015841">
    <w:pPr>
      <w:pStyle w:val="Header"/>
    </w:pPr>
    <w:r>
      <w:rPr>
        <w:noProof/>
        <w:lang w:eastAsia="en-GB"/>
      </w:rPr>
      <w:drawing>
        <wp:anchor distT="0" distB="0" distL="114300" distR="114300" simplePos="0" relativeHeight="251664384" behindDoc="1" locked="0" layoutInCell="1" allowOverlap="1" wp14:anchorId="67B88DEB" wp14:editId="3F0C3FBF">
          <wp:simplePos x="0" y="0"/>
          <wp:positionH relativeFrom="column">
            <wp:posOffset>-914400</wp:posOffset>
          </wp:positionH>
          <wp:positionV relativeFrom="paragraph">
            <wp:posOffset>-635</wp:posOffset>
          </wp:positionV>
          <wp:extent cx="7560000" cy="1068840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812 Styled word document template_1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4252"/>
    <w:multiLevelType w:val="hybridMultilevel"/>
    <w:tmpl w:val="1EC60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B6445"/>
    <w:multiLevelType w:val="multilevel"/>
    <w:tmpl w:val="679A0F90"/>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8014908"/>
    <w:multiLevelType w:val="hybridMultilevel"/>
    <w:tmpl w:val="F97478D4"/>
    <w:lvl w:ilvl="0" w:tplc="B36CBA84">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310F97"/>
    <w:multiLevelType w:val="hybridMultilevel"/>
    <w:tmpl w:val="76D2DC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C010D4"/>
    <w:multiLevelType w:val="hybridMultilevel"/>
    <w:tmpl w:val="8C38DC3A"/>
    <w:lvl w:ilvl="0" w:tplc="5BD8FB82">
      <w:start w:val="1"/>
      <w:numFmt w:val="bullet"/>
      <w:lvlText w:val=""/>
      <w:lvlJc w:val="left"/>
      <w:pPr>
        <w:tabs>
          <w:tab w:val="num" w:pos="720"/>
        </w:tabs>
        <w:ind w:left="720" w:hanging="360"/>
      </w:pPr>
      <w:rPr>
        <w:rFonts w:ascii="Wingdings" w:hAnsi="Wingdings" w:hint="default"/>
      </w:rPr>
    </w:lvl>
    <w:lvl w:ilvl="1" w:tplc="32A2CA16">
      <w:start w:val="213"/>
      <w:numFmt w:val="bullet"/>
      <w:lvlText w:val="–"/>
      <w:lvlJc w:val="left"/>
      <w:pPr>
        <w:tabs>
          <w:tab w:val="num" w:pos="1440"/>
        </w:tabs>
        <w:ind w:left="1440" w:hanging="360"/>
      </w:pPr>
      <w:rPr>
        <w:rFonts w:ascii="Times New Roman" w:hAnsi="Times New Roman" w:hint="default"/>
      </w:rPr>
    </w:lvl>
    <w:lvl w:ilvl="2" w:tplc="5DDE9606" w:tentative="1">
      <w:start w:val="1"/>
      <w:numFmt w:val="bullet"/>
      <w:lvlText w:val=""/>
      <w:lvlJc w:val="left"/>
      <w:pPr>
        <w:tabs>
          <w:tab w:val="num" w:pos="2160"/>
        </w:tabs>
        <w:ind w:left="2160" w:hanging="360"/>
      </w:pPr>
      <w:rPr>
        <w:rFonts w:ascii="Wingdings" w:hAnsi="Wingdings" w:hint="default"/>
      </w:rPr>
    </w:lvl>
    <w:lvl w:ilvl="3" w:tplc="FDDA4A20" w:tentative="1">
      <w:start w:val="1"/>
      <w:numFmt w:val="bullet"/>
      <w:lvlText w:val=""/>
      <w:lvlJc w:val="left"/>
      <w:pPr>
        <w:tabs>
          <w:tab w:val="num" w:pos="2880"/>
        </w:tabs>
        <w:ind w:left="2880" w:hanging="360"/>
      </w:pPr>
      <w:rPr>
        <w:rFonts w:ascii="Wingdings" w:hAnsi="Wingdings" w:hint="default"/>
      </w:rPr>
    </w:lvl>
    <w:lvl w:ilvl="4" w:tplc="FAE274A6" w:tentative="1">
      <w:start w:val="1"/>
      <w:numFmt w:val="bullet"/>
      <w:lvlText w:val=""/>
      <w:lvlJc w:val="left"/>
      <w:pPr>
        <w:tabs>
          <w:tab w:val="num" w:pos="3600"/>
        </w:tabs>
        <w:ind w:left="3600" w:hanging="360"/>
      </w:pPr>
      <w:rPr>
        <w:rFonts w:ascii="Wingdings" w:hAnsi="Wingdings" w:hint="default"/>
      </w:rPr>
    </w:lvl>
    <w:lvl w:ilvl="5" w:tplc="653C4122" w:tentative="1">
      <w:start w:val="1"/>
      <w:numFmt w:val="bullet"/>
      <w:lvlText w:val=""/>
      <w:lvlJc w:val="left"/>
      <w:pPr>
        <w:tabs>
          <w:tab w:val="num" w:pos="4320"/>
        </w:tabs>
        <w:ind w:left="4320" w:hanging="360"/>
      </w:pPr>
      <w:rPr>
        <w:rFonts w:ascii="Wingdings" w:hAnsi="Wingdings" w:hint="default"/>
      </w:rPr>
    </w:lvl>
    <w:lvl w:ilvl="6" w:tplc="4244954A" w:tentative="1">
      <w:start w:val="1"/>
      <w:numFmt w:val="bullet"/>
      <w:lvlText w:val=""/>
      <w:lvlJc w:val="left"/>
      <w:pPr>
        <w:tabs>
          <w:tab w:val="num" w:pos="5040"/>
        </w:tabs>
        <w:ind w:left="5040" w:hanging="360"/>
      </w:pPr>
      <w:rPr>
        <w:rFonts w:ascii="Wingdings" w:hAnsi="Wingdings" w:hint="default"/>
      </w:rPr>
    </w:lvl>
    <w:lvl w:ilvl="7" w:tplc="DB144E3C" w:tentative="1">
      <w:start w:val="1"/>
      <w:numFmt w:val="bullet"/>
      <w:lvlText w:val=""/>
      <w:lvlJc w:val="left"/>
      <w:pPr>
        <w:tabs>
          <w:tab w:val="num" w:pos="5760"/>
        </w:tabs>
        <w:ind w:left="5760" w:hanging="360"/>
      </w:pPr>
      <w:rPr>
        <w:rFonts w:ascii="Wingdings" w:hAnsi="Wingdings" w:hint="default"/>
      </w:rPr>
    </w:lvl>
    <w:lvl w:ilvl="8" w:tplc="C0948CE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FB11B3"/>
    <w:multiLevelType w:val="hybridMultilevel"/>
    <w:tmpl w:val="5A04B9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17A7A50"/>
    <w:multiLevelType w:val="hybridMultilevel"/>
    <w:tmpl w:val="3E584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9D5B1D"/>
    <w:multiLevelType w:val="hybridMultilevel"/>
    <w:tmpl w:val="7808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5625EB"/>
    <w:multiLevelType w:val="hybridMultilevel"/>
    <w:tmpl w:val="C7CC88E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9" w15:restartNumberingAfterBreak="0">
    <w:nsid w:val="3FDE5B2E"/>
    <w:multiLevelType w:val="hybridMultilevel"/>
    <w:tmpl w:val="9738AA30"/>
    <w:lvl w:ilvl="0" w:tplc="90E42196">
      <w:start w:val="1"/>
      <w:numFmt w:val="bullet"/>
      <w:lvlText w:val=""/>
      <w:lvlJc w:val="left"/>
      <w:pPr>
        <w:tabs>
          <w:tab w:val="num" w:pos="360"/>
        </w:tabs>
        <w:ind w:left="360" w:hanging="360"/>
      </w:pPr>
      <w:rPr>
        <w:rFonts w:ascii="Wingdings" w:hAnsi="Wingdings" w:hint="default"/>
      </w:rPr>
    </w:lvl>
    <w:lvl w:ilvl="1" w:tplc="CB3E9D16">
      <w:start w:val="124"/>
      <w:numFmt w:val="bullet"/>
      <w:lvlText w:val="–"/>
      <w:lvlJc w:val="left"/>
      <w:pPr>
        <w:tabs>
          <w:tab w:val="num" w:pos="1080"/>
        </w:tabs>
        <w:ind w:left="1080" w:hanging="360"/>
      </w:pPr>
      <w:rPr>
        <w:rFonts w:ascii="Times New Roman" w:hAnsi="Times New Roman" w:hint="default"/>
      </w:rPr>
    </w:lvl>
    <w:lvl w:ilvl="2" w:tplc="0676435A" w:tentative="1">
      <w:start w:val="1"/>
      <w:numFmt w:val="bullet"/>
      <w:lvlText w:val=""/>
      <w:lvlJc w:val="left"/>
      <w:pPr>
        <w:tabs>
          <w:tab w:val="num" w:pos="1800"/>
        </w:tabs>
        <w:ind w:left="1800" w:hanging="360"/>
      </w:pPr>
      <w:rPr>
        <w:rFonts w:ascii="Wingdings" w:hAnsi="Wingdings" w:hint="default"/>
      </w:rPr>
    </w:lvl>
    <w:lvl w:ilvl="3" w:tplc="234C7CD6" w:tentative="1">
      <w:start w:val="1"/>
      <w:numFmt w:val="bullet"/>
      <w:lvlText w:val=""/>
      <w:lvlJc w:val="left"/>
      <w:pPr>
        <w:tabs>
          <w:tab w:val="num" w:pos="2520"/>
        </w:tabs>
        <w:ind w:left="2520" w:hanging="360"/>
      </w:pPr>
      <w:rPr>
        <w:rFonts w:ascii="Wingdings" w:hAnsi="Wingdings" w:hint="default"/>
      </w:rPr>
    </w:lvl>
    <w:lvl w:ilvl="4" w:tplc="9216C8C8" w:tentative="1">
      <w:start w:val="1"/>
      <w:numFmt w:val="bullet"/>
      <w:lvlText w:val=""/>
      <w:lvlJc w:val="left"/>
      <w:pPr>
        <w:tabs>
          <w:tab w:val="num" w:pos="3240"/>
        </w:tabs>
        <w:ind w:left="3240" w:hanging="360"/>
      </w:pPr>
      <w:rPr>
        <w:rFonts w:ascii="Wingdings" w:hAnsi="Wingdings" w:hint="default"/>
      </w:rPr>
    </w:lvl>
    <w:lvl w:ilvl="5" w:tplc="195894A4" w:tentative="1">
      <w:start w:val="1"/>
      <w:numFmt w:val="bullet"/>
      <w:lvlText w:val=""/>
      <w:lvlJc w:val="left"/>
      <w:pPr>
        <w:tabs>
          <w:tab w:val="num" w:pos="3960"/>
        </w:tabs>
        <w:ind w:left="3960" w:hanging="360"/>
      </w:pPr>
      <w:rPr>
        <w:rFonts w:ascii="Wingdings" w:hAnsi="Wingdings" w:hint="default"/>
      </w:rPr>
    </w:lvl>
    <w:lvl w:ilvl="6" w:tplc="C78E4598" w:tentative="1">
      <w:start w:val="1"/>
      <w:numFmt w:val="bullet"/>
      <w:lvlText w:val=""/>
      <w:lvlJc w:val="left"/>
      <w:pPr>
        <w:tabs>
          <w:tab w:val="num" w:pos="4680"/>
        </w:tabs>
        <w:ind w:left="4680" w:hanging="360"/>
      </w:pPr>
      <w:rPr>
        <w:rFonts w:ascii="Wingdings" w:hAnsi="Wingdings" w:hint="default"/>
      </w:rPr>
    </w:lvl>
    <w:lvl w:ilvl="7" w:tplc="4838DD14" w:tentative="1">
      <w:start w:val="1"/>
      <w:numFmt w:val="bullet"/>
      <w:lvlText w:val=""/>
      <w:lvlJc w:val="left"/>
      <w:pPr>
        <w:tabs>
          <w:tab w:val="num" w:pos="5400"/>
        </w:tabs>
        <w:ind w:left="5400" w:hanging="360"/>
      </w:pPr>
      <w:rPr>
        <w:rFonts w:ascii="Wingdings" w:hAnsi="Wingdings" w:hint="default"/>
      </w:rPr>
    </w:lvl>
    <w:lvl w:ilvl="8" w:tplc="F44EDA58"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3276EAF"/>
    <w:multiLevelType w:val="hybridMultilevel"/>
    <w:tmpl w:val="91FE5986"/>
    <w:lvl w:ilvl="0" w:tplc="31DC3F88">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D934ADE"/>
    <w:multiLevelType w:val="hybridMultilevel"/>
    <w:tmpl w:val="0EA89DC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ED32D98"/>
    <w:multiLevelType w:val="hybridMultilevel"/>
    <w:tmpl w:val="1462589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0E73D3"/>
    <w:multiLevelType w:val="multilevel"/>
    <w:tmpl w:val="77F43668"/>
    <w:lvl w:ilvl="0">
      <w:start w:val="1"/>
      <w:numFmt w:val="decimal"/>
      <w:lvlText w:val="%1."/>
      <w:lvlJc w:val="left"/>
      <w:pPr>
        <w:ind w:left="360" w:hanging="360"/>
      </w:pPr>
    </w:lvl>
    <w:lvl w:ilvl="1">
      <w:start w:val="1"/>
      <w:numFmt w:val="decimal"/>
      <w:isLgl/>
      <w:lvlText w:val="%1.%2"/>
      <w:lvlJc w:val="left"/>
      <w:pPr>
        <w:ind w:left="430" w:hanging="4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5A7B75FA"/>
    <w:multiLevelType w:val="hybridMultilevel"/>
    <w:tmpl w:val="7FEE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BC45AD"/>
    <w:multiLevelType w:val="hybridMultilevel"/>
    <w:tmpl w:val="7F3CBD22"/>
    <w:lvl w:ilvl="0" w:tplc="73EA5616">
      <w:start w:val="1"/>
      <w:numFmt w:val="bullet"/>
      <w:lvlText w:val=""/>
      <w:lvlJc w:val="left"/>
      <w:pPr>
        <w:tabs>
          <w:tab w:val="num" w:pos="720"/>
        </w:tabs>
        <w:ind w:left="720" w:hanging="360"/>
      </w:pPr>
      <w:rPr>
        <w:rFonts w:ascii="Wingdings" w:hAnsi="Wingdings" w:hint="default"/>
      </w:rPr>
    </w:lvl>
    <w:lvl w:ilvl="1" w:tplc="22D83EDA" w:tentative="1">
      <w:start w:val="1"/>
      <w:numFmt w:val="bullet"/>
      <w:lvlText w:val=""/>
      <w:lvlJc w:val="left"/>
      <w:pPr>
        <w:tabs>
          <w:tab w:val="num" w:pos="1440"/>
        </w:tabs>
        <w:ind w:left="1440" w:hanging="360"/>
      </w:pPr>
      <w:rPr>
        <w:rFonts w:ascii="Wingdings" w:hAnsi="Wingdings" w:hint="default"/>
      </w:rPr>
    </w:lvl>
    <w:lvl w:ilvl="2" w:tplc="BBC2A1D2" w:tentative="1">
      <w:start w:val="1"/>
      <w:numFmt w:val="bullet"/>
      <w:lvlText w:val=""/>
      <w:lvlJc w:val="left"/>
      <w:pPr>
        <w:tabs>
          <w:tab w:val="num" w:pos="2160"/>
        </w:tabs>
        <w:ind w:left="2160" w:hanging="360"/>
      </w:pPr>
      <w:rPr>
        <w:rFonts w:ascii="Wingdings" w:hAnsi="Wingdings" w:hint="default"/>
      </w:rPr>
    </w:lvl>
    <w:lvl w:ilvl="3" w:tplc="80BC12F0" w:tentative="1">
      <w:start w:val="1"/>
      <w:numFmt w:val="bullet"/>
      <w:lvlText w:val=""/>
      <w:lvlJc w:val="left"/>
      <w:pPr>
        <w:tabs>
          <w:tab w:val="num" w:pos="2880"/>
        </w:tabs>
        <w:ind w:left="2880" w:hanging="360"/>
      </w:pPr>
      <w:rPr>
        <w:rFonts w:ascii="Wingdings" w:hAnsi="Wingdings" w:hint="default"/>
      </w:rPr>
    </w:lvl>
    <w:lvl w:ilvl="4" w:tplc="C0BA38C2" w:tentative="1">
      <w:start w:val="1"/>
      <w:numFmt w:val="bullet"/>
      <w:lvlText w:val=""/>
      <w:lvlJc w:val="left"/>
      <w:pPr>
        <w:tabs>
          <w:tab w:val="num" w:pos="3600"/>
        </w:tabs>
        <w:ind w:left="3600" w:hanging="360"/>
      </w:pPr>
      <w:rPr>
        <w:rFonts w:ascii="Wingdings" w:hAnsi="Wingdings" w:hint="default"/>
      </w:rPr>
    </w:lvl>
    <w:lvl w:ilvl="5" w:tplc="C76E585E" w:tentative="1">
      <w:start w:val="1"/>
      <w:numFmt w:val="bullet"/>
      <w:lvlText w:val=""/>
      <w:lvlJc w:val="left"/>
      <w:pPr>
        <w:tabs>
          <w:tab w:val="num" w:pos="4320"/>
        </w:tabs>
        <w:ind w:left="4320" w:hanging="360"/>
      </w:pPr>
      <w:rPr>
        <w:rFonts w:ascii="Wingdings" w:hAnsi="Wingdings" w:hint="default"/>
      </w:rPr>
    </w:lvl>
    <w:lvl w:ilvl="6" w:tplc="9580D848" w:tentative="1">
      <w:start w:val="1"/>
      <w:numFmt w:val="bullet"/>
      <w:lvlText w:val=""/>
      <w:lvlJc w:val="left"/>
      <w:pPr>
        <w:tabs>
          <w:tab w:val="num" w:pos="5040"/>
        </w:tabs>
        <w:ind w:left="5040" w:hanging="360"/>
      </w:pPr>
      <w:rPr>
        <w:rFonts w:ascii="Wingdings" w:hAnsi="Wingdings" w:hint="default"/>
      </w:rPr>
    </w:lvl>
    <w:lvl w:ilvl="7" w:tplc="C70237EA" w:tentative="1">
      <w:start w:val="1"/>
      <w:numFmt w:val="bullet"/>
      <w:lvlText w:val=""/>
      <w:lvlJc w:val="left"/>
      <w:pPr>
        <w:tabs>
          <w:tab w:val="num" w:pos="5760"/>
        </w:tabs>
        <w:ind w:left="5760" w:hanging="360"/>
      </w:pPr>
      <w:rPr>
        <w:rFonts w:ascii="Wingdings" w:hAnsi="Wingdings" w:hint="default"/>
      </w:rPr>
    </w:lvl>
    <w:lvl w:ilvl="8" w:tplc="6DBAEF3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9A436D"/>
    <w:multiLevelType w:val="hybridMultilevel"/>
    <w:tmpl w:val="D6C4DDF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C8D31B1"/>
    <w:multiLevelType w:val="hybridMultilevel"/>
    <w:tmpl w:val="1EE80456"/>
    <w:lvl w:ilvl="0" w:tplc="08090001">
      <w:start w:val="1"/>
      <w:numFmt w:val="bullet"/>
      <w:lvlText w:val=""/>
      <w:lvlJc w:val="left"/>
      <w:pPr>
        <w:tabs>
          <w:tab w:val="num" w:pos="1080"/>
        </w:tabs>
        <w:ind w:left="1080" w:hanging="360"/>
      </w:pPr>
      <w:rPr>
        <w:rFonts w:ascii="Symbol" w:hAnsi="Symbol" w:hint="default"/>
      </w:rPr>
    </w:lvl>
    <w:lvl w:ilvl="1" w:tplc="22D83EDA" w:tentative="1">
      <w:start w:val="1"/>
      <w:numFmt w:val="bullet"/>
      <w:lvlText w:val=""/>
      <w:lvlJc w:val="left"/>
      <w:pPr>
        <w:tabs>
          <w:tab w:val="num" w:pos="1800"/>
        </w:tabs>
        <w:ind w:left="1800" w:hanging="360"/>
      </w:pPr>
      <w:rPr>
        <w:rFonts w:ascii="Wingdings" w:hAnsi="Wingdings" w:hint="default"/>
      </w:rPr>
    </w:lvl>
    <w:lvl w:ilvl="2" w:tplc="BBC2A1D2" w:tentative="1">
      <w:start w:val="1"/>
      <w:numFmt w:val="bullet"/>
      <w:lvlText w:val=""/>
      <w:lvlJc w:val="left"/>
      <w:pPr>
        <w:tabs>
          <w:tab w:val="num" w:pos="2520"/>
        </w:tabs>
        <w:ind w:left="2520" w:hanging="360"/>
      </w:pPr>
      <w:rPr>
        <w:rFonts w:ascii="Wingdings" w:hAnsi="Wingdings" w:hint="default"/>
      </w:rPr>
    </w:lvl>
    <w:lvl w:ilvl="3" w:tplc="80BC12F0" w:tentative="1">
      <w:start w:val="1"/>
      <w:numFmt w:val="bullet"/>
      <w:lvlText w:val=""/>
      <w:lvlJc w:val="left"/>
      <w:pPr>
        <w:tabs>
          <w:tab w:val="num" w:pos="3240"/>
        </w:tabs>
        <w:ind w:left="3240" w:hanging="360"/>
      </w:pPr>
      <w:rPr>
        <w:rFonts w:ascii="Wingdings" w:hAnsi="Wingdings" w:hint="default"/>
      </w:rPr>
    </w:lvl>
    <w:lvl w:ilvl="4" w:tplc="C0BA38C2" w:tentative="1">
      <w:start w:val="1"/>
      <w:numFmt w:val="bullet"/>
      <w:lvlText w:val=""/>
      <w:lvlJc w:val="left"/>
      <w:pPr>
        <w:tabs>
          <w:tab w:val="num" w:pos="3960"/>
        </w:tabs>
        <w:ind w:left="3960" w:hanging="360"/>
      </w:pPr>
      <w:rPr>
        <w:rFonts w:ascii="Wingdings" w:hAnsi="Wingdings" w:hint="default"/>
      </w:rPr>
    </w:lvl>
    <w:lvl w:ilvl="5" w:tplc="C76E585E" w:tentative="1">
      <w:start w:val="1"/>
      <w:numFmt w:val="bullet"/>
      <w:lvlText w:val=""/>
      <w:lvlJc w:val="left"/>
      <w:pPr>
        <w:tabs>
          <w:tab w:val="num" w:pos="4680"/>
        </w:tabs>
        <w:ind w:left="4680" w:hanging="360"/>
      </w:pPr>
      <w:rPr>
        <w:rFonts w:ascii="Wingdings" w:hAnsi="Wingdings" w:hint="default"/>
      </w:rPr>
    </w:lvl>
    <w:lvl w:ilvl="6" w:tplc="9580D848" w:tentative="1">
      <w:start w:val="1"/>
      <w:numFmt w:val="bullet"/>
      <w:lvlText w:val=""/>
      <w:lvlJc w:val="left"/>
      <w:pPr>
        <w:tabs>
          <w:tab w:val="num" w:pos="5400"/>
        </w:tabs>
        <w:ind w:left="5400" w:hanging="360"/>
      </w:pPr>
      <w:rPr>
        <w:rFonts w:ascii="Wingdings" w:hAnsi="Wingdings" w:hint="default"/>
      </w:rPr>
    </w:lvl>
    <w:lvl w:ilvl="7" w:tplc="C70237EA" w:tentative="1">
      <w:start w:val="1"/>
      <w:numFmt w:val="bullet"/>
      <w:lvlText w:val=""/>
      <w:lvlJc w:val="left"/>
      <w:pPr>
        <w:tabs>
          <w:tab w:val="num" w:pos="6120"/>
        </w:tabs>
        <w:ind w:left="6120" w:hanging="360"/>
      </w:pPr>
      <w:rPr>
        <w:rFonts w:ascii="Wingdings" w:hAnsi="Wingdings" w:hint="default"/>
      </w:rPr>
    </w:lvl>
    <w:lvl w:ilvl="8" w:tplc="6DBAEF34"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F7066F3"/>
    <w:multiLevelType w:val="hybridMultilevel"/>
    <w:tmpl w:val="7C36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6C1FD0"/>
    <w:multiLevelType w:val="hybridMultilevel"/>
    <w:tmpl w:val="687264C2"/>
    <w:lvl w:ilvl="0" w:tplc="F322EEDA">
      <w:start w:val="1"/>
      <w:numFmt w:val="bullet"/>
      <w:lvlText w:val="–"/>
      <w:lvlJc w:val="left"/>
      <w:pPr>
        <w:tabs>
          <w:tab w:val="num" w:pos="720"/>
        </w:tabs>
        <w:ind w:left="720" w:hanging="360"/>
      </w:pPr>
      <w:rPr>
        <w:rFonts w:ascii="Times New Roman" w:hAnsi="Times New Roman" w:hint="default"/>
      </w:rPr>
    </w:lvl>
    <w:lvl w:ilvl="1" w:tplc="CE2C03EC">
      <w:start w:val="1"/>
      <w:numFmt w:val="bullet"/>
      <w:lvlText w:val="–"/>
      <w:lvlJc w:val="left"/>
      <w:pPr>
        <w:tabs>
          <w:tab w:val="num" w:pos="1440"/>
        </w:tabs>
        <w:ind w:left="1440" w:hanging="360"/>
      </w:pPr>
      <w:rPr>
        <w:rFonts w:ascii="Times New Roman" w:hAnsi="Times New Roman" w:hint="default"/>
      </w:rPr>
    </w:lvl>
    <w:lvl w:ilvl="2" w:tplc="E17E292A" w:tentative="1">
      <w:start w:val="1"/>
      <w:numFmt w:val="bullet"/>
      <w:lvlText w:val="–"/>
      <w:lvlJc w:val="left"/>
      <w:pPr>
        <w:tabs>
          <w:tab w:val="num" w:pos="2160"/>
        </w:tabs>
        <w:ind w:left="2160" w:hanging="360"/>
      </w:pPr>
      <w:rPr>
        <w:rFonts w:ascii="Times New Roman" w:hAnsi="Times New Roman" w:hint="default"/>
      </w:rPr>
    </w:lvl>
    <w:lvl w:ilvl="3" w:tplc="A2145040" w:tentative="1">
      <w:start w:val="1"/>
      <w:numFmt w:val="bullet"/>
      <w:lvlText w:val="–"/>
      <w:lvlJc w:val="left"/>
      <w:pPr>
        <w:tabs>
          <w:tab w:val="num" w:pos="2880"/>
        </w:tabs>
        <w:ind w:left="2880" w:hanging="360"/>
      </w:pPr>
      <w:rPr>
        <w:rFonts w:ascii="Times New Roman" w:hAnsi="Times New Roman" w:hint="default"/>
      </w:rPr>
    </w:lvl>
    <w:lvl w:ilvl="4" w:tplc="353211B4" w:tentative="1">
      <w:start w:val="1"/>
      <w:numFmt w:val="bullet"/>
      <w:lvlText w:val="–"/>
      <w:lvlJc w:val="left"/>
      <w:pPr>
        <w:tabs>
          <w:tab w:val="num" w:pos="3600"/>
        </w:tabs>
        <w:ind w:left="3600" w:hanging="360"/>
      </w:pPr>
      <w:rPr>
        <w:rFonts w:ascii="Times New Roman" w:hAnsi="Times New Roman" w:hint="default"/>
      </w:rPr>
    </w:lvl>
    <w:lvl w:ilvl="5" w:tplc="669A88F2" w:tentative="1">
      <w:start w:val="1"/>
      <w:numFmt w:val="bullet"/>
      <w:lvlText w:val="–"/>
      <w:lvlJc w:val="left"/>
      <w:pPr>
        <w:tabs>
          <w:tab w:val="num" w:pos="4320"/>
        </w:tabs>
        <w:ind w:left="4320" w:hanging="360"/>
      </w:pPr>
      <w:rPr>
        <w:rFonts w:ascii="Times New Roman" w:hAnsi="Times New Roman" w:hint="default"/>
      </w:rPr>
    </w:lvl>
    <w:lvl w:ilvl="6" w:tplc="347A7F6E" w:tentative="1">
      <w:start w:val="1"/>
      <w:numFmt w:val="bullet"/>
      <w:lvlText w:val="–"/>
      <w:lvlJc w:val="left"/>
      <w:pPr>
        <w:tabs>
          <w:tab w:val="num" w:pos="5040"/>
        </w:tabs>
        <w:ind w:left="5040" w:hanging="360"/>
      </w:pPr>
      <w:rPr>
        <w:rFonts w:ascii="Times New Roman" w:hAnsi="Times New Roman" w:hint="default"/>
      </w:rPr>
    </w:lvl>
    <w:lvl w:ilvl="7" w:tplc="14B607FA" w:tentative="1">
      <w:start w:val="1"/>
      <w:numFmt w:val="bullet"/>
      <w:lvlText w:val="–"/>
      <w:lvlJc w:val="left"/>
      <w:pPr>
        <w:tabs>
          <w:tab w:val="num" w:pos="5760"/>
        </w:tabs>
        <w:ind w:left="5760" w:hanging="360"/>
      </w:pPr>
      <w:rPr>
        <w:rFonts w:ascii="Times New Roman" w:hAnsi="Times New Roman" w:hint="default"/>
      </w:rPr>
    </w:lvl>
    <w:lvl w:ilvl="8" w:tplc="766C950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A572A23"/>
    <w:multiLevelType w:val="hybridMultilevel"/>
    <w:tmpl w:val="A4467AB0"/>
    <w:lvl w:ilvl="0" w:tplc="0AB6525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4"/>
  </w:num>
  <w:num w:numId="3">
    <w:abstractNumId w:val="0"/>
  </w:num>
  <w:num w:numId="4">
    <w:abstractNumId w:val="2"/>
  </w:num>
  <w:num w:numId="5">
    <w:abstractNumId w:val="10"/>
  </w:num>
  <w:num w:numId="6">
    <w:abstractNumId w:val="20"/>
  </w:num>
  <w:num w:numId="7">
    <w:abstractNumId w:val="16"/>
  </w:num>
  <w:num w:numId="8">
    <w:abstractNumId w:val="6"/>
  </w:num>
  <w:num w:numId="9">
    <w:abstractNumId w:val="5"/>
  </w:num>
  <w:num w:numId="10">
    <w:abstractNumId w:val="12"/>
  </w:num>
  <w:num w:numId="11">
    <w:abstractNumId w:val="1"/>
  </w:num>
  <w:num w:numId="12">
    <w:abstractNumId w:val="19"/>
  </w:num>
  <w:num w:numId="13">
    <w:abstractNumId w:val="7"/>
  </w:num>
  <w:num w:numId="14">
    <w:abstractNumId w:val="9"/>
  </w:num>
  <w:num w:numId="15">
    <w:abstractNumId w:val="3"/>
  </w:num>
  <w:num w:numId="16">
    <w:abstractNumId w:val="8"/>
  </w:num>
  <w:num w:numId="17">
    <w:abstractNumId w:val="15"/>
  </w:num>
  <w:num w:numId="18">
    <w:abstractNumId w:val="17"/>
  </w:num>
  <w:num w:numId="19">
    <w:abstractNumId w:val="4"/>
  </w:num>
  <w:num w:numId="20">
    <w:abstractNumId w:val="1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F30"/>
    <w:rsid w:val="00003B61"/>
    <w:rsid w:val="00010FC3"/>
    <w:rsid w:val="000152CB"/>
    <w:rsid w:val="00015841"/>
    <w:rsid w:val="000201C8"/>
    <w:rsid w:val="000549B8"/>
    <w:rsid w:val="0005768A"/>
    <w:rsid w:val="00095F30"/>
    <w:rsid w:val="000A43A4"/>
    <w:rsid w:val="000A6DB7"/>
    <w:rsid w:val="000B0CFF"/>
    <w:rsid w:val="00111540"/>
    <w:rsid w:val="0011643D"/>
    <w:rsid w:val="00143104"/>
    <w:rsid w:val="001506B4"/>
    <w:rsid w:val="00150D17"/>
    <w:rsid w:val="00162827"/>
    <w:rsid w:val="00167506"/>
    <w:rsid w:val="001A1A29"/>
    <w:rsid w:val="001A2921"/>
    <w:rsid w:val="001D6AB4"/>
    <w:rsid w:val="002654AD"/>
    <w:rsid w:val="002655C6"/>
    <w:rsid w:val="002674C4"/>
    <w:rsid w:val="002D5B44"/>
    <w:rsid w:val="002D6B05"/>
    <w:rsid w:val="002F6F81"/>
    <w:rsid w:val="00366BC9"/>
    <w:rsid w:val="0039035E"/>
    <w:rsid w:val="003A3523"/>
    <w:rsid w:val="003A5053"/>
    <w:rsid w:val="00410B66"/>
    <w:rsid w:val="00445019"/>
    <w:rsid w:val="00486C3E"/>
    <w:rsid w:val="00490C8C"/>
    <w:rsid w:val="0049109D"/>
    <w:rsid w:val="00491EED"/>
    <w:rsid w:val="004934DA"/>
    <w:rsid w:val="004B2724"/>
    <w:rsid w:val="004E089A"/>
    <w:rsid w:val="00510363"/>
    <w:rsid w:val="0053239C"/>
    <w:rsid w:val="00537FFD"/>
    <w:rsid w:val="00543FA7"/>
    <w:rsid w:val="00567A92"/>
    <w:rsid w:val="005C623D"/>
    <w:rsid w:val="005D69B6"/>
    <w:rsid w:val="005E666A"/>
    <w:rsid w:val="00625ECD"/>
    <w:rsid w:val="0065037A"/>
    <w:rsid w:val="00677B34"/>
    <w:rsid w:val="00696DB0"/>
    <w:rsid w:val="006B37B1"/>
    <w:rsid w:val="006C60F7"/>
    <w:rsid w:val="006C6B06"/>
    <w:rsid w:val="006D7285"/>
    <w:rsid w:val="006F36E1"/>
    <w:rsid w:val="00700476"/>
    <w:rsid w:val="00735731"/>
    <w:rsid w:val="007531D7"/>
    <w:rsid w:val="007536ED"/>
    <w:rsid w:val="007A51DC"/>
    <w:rsid w:val="007B6268"/>
    <w:rsid w:val="007C6FEC"/>
    <w:rsid w:val="007D696A"/>
    <w:rsid w:val="007E509F"/>
    <w:rsid w:val="007E7DDF"/>
    <w:rsid w:val="007F1CAC"/>
    <w:rsid w:val="007F3B98"/>
    <w:rsid w:val="00822AF1"/>
    <w:rsid w:val="00831634"/>
    <w:rsid w:val="00843A0B"/>
    <w:rsid w:val="0085714B"/>
    <w:rsid w:val="0089009D"/>
    <w:rsid w:val="008D7991"/>
    <w:rsid w:val="009141CD"/>
    <w:rsid w:val="00916E59"/>
    <w:rsid w:val="00917447"/>
    <w:rsid w:val="00960D1D"/>
    <w:rsid w:val="009775F2"/>
    <w:rsid w:val="0097781C"/>
    <w:rsid w:val="009A7820"/>
    <w:rsid w:val="009B265D"/>
    <w:rsid w:val="009B7AEC"/>
    <w:rsid w:val="009E18C0"/>
    <w:rsid w:val="009F1F10"/>
    <w:rsid w:val="00A25C41"/>
    <w:rsid w:val="00A41C0F"/>
    <w:rsid w:val="00AD4B36"/>
    <w:rsid w:val="00AD7311"/>
    <w:rsid w:val="00AF3BC3"/>
    <w:rsid w:val="00AF5B58"/>
    <w:rsid w:val="00B126F9"/>
    <w:rsid w:val="00B144CF"/>
    <w:rsid w:val="00B6742E"/>
    <w:rsid w:val="00BC3931"/>
    <w:rsid w:val="00C15522"/>
    <w:rsid w:val="00C607F1"/>
    <w:rsid w:val="00C63DE9"/>
    <w:rsid w:val="00C65255"/>
    <w:rsid w:val="00C657DB"/>
    <w:rsid w:val="00C66FB9"/>
    <w:rsid w:val="00C8706C"/>
    <w:rsid w:val="00CA07B3"/>
    <w:rsid w:val="00D10647"/>
    <w:rsid w:val="00D11440"/>
    <w:rsid w:val="00D1792D"/>
    <w:rsid w:val="00D36723"/>
    <w:rsid w:val="00D4588D"/>
    <w:rsid w:val="00D5720B"/>
    <w:rsid w:val="00D80D3E"/>
    <w:rsid w:val="00D84221"/>
    <w:rsid w:val="00DA0EE5"/>
    <w:rsid w:val="00DA1BCA"/>
    <w:rsid w:val="00DF5C07"/>
    <w:rsid w:val="00E02971"/>
    <w:rsid w:val="00E1105C"/>
    <w:rsid w:val="00E42D40"/>
    <w:rsid w:val="00E430D7"/>
    <w:rsid w:val="00E44A81"/>
    <w:rsid w:val="00E5362E"/>
    <w:rsid w:val="00E656FE"/>
    <w:rsid w:val="00E700E8"/>
    <w:rsid w:val="00E83BF1"/>
    <w:rsid w:val="00E93324"/>
    <w:rsid w:val="00E942FF"/>
    <w:rsid w:val="00E964D1"/>
    <w:rsid w:val="00F3661A"/>
    <w:rsid w:val="00F433CA"/>
    <w:rsid w:val="00F606DF"/>
    <w:rsid w:val="00F93A98"/>
    <w:rsid w:val="00FB0B20"/>
    <w:rsid w:val="00FC34DB"/>
    <w:rsid w:val="00FC6F33"/>
    <w:rsid w:val="00FD18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DF0034C"/>
  <w15:chartTrackingRefBased/>
  <w15:docId w15:val="{121E7398-4AD9-4648-AA2F-E26732446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6BC9"/>
    <w:pPr>
      <w:keepNext/>
      <w:keepLines/>
      <w:spacing w:before="240"/>
      <w:outlineLvl w:val="0"/>
    </w:pPr>
    <w:rPr>
      <w:rFonts w:eastAsiaTheme="majorEastAsia"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366BC9"/>
    <w:pPr>
      <w:keepNext/>
      <w:keepLines/>
      <w:spacing w:before="40" w:line="259" w:lineRule="auto"/>
      <w:outlineLvl w:val="1"/>
    </w:pPr>
    <w:rPr>
      <w:rFonts w:eastAsiaTheme="majorEastAsia" w:cstheme="majorBidi"/>
      <w:color w:val="2F5496"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F30"/>
    <w:pPr>
      <w:tabs>
        <w:tab w:val="center" w:pos="4513"/>
        <w:tab w:val="right" w:pos="9026"/>
      </w:tabs>
    </w:pPr>
  </w:style>
  <w:style w:type="character" w:customStyle="1" w:styleId="HeaderChar">
    <w:name w:val="Header Char"/>
    <w:basedOn w:val="DefaultParagraphFont"/>
    <w:link w:val="Header"/>
    <w:uiPriority w:val="99"/>
    <w:rsid w:val="00095F30"/>
  </w:style>
  <w:style w:type="paragraph" w:styleId="Footer">
    <w:name w:val="footer"/>
    <w:basedOn w:val="Normal"/>
    <w:link w:val="FooterChar"/>
    <w:uiPriority w:val="99"/>
    <w:unhideWhenUsed/>
    <w:rsid w:val="00095F30"/>
    <w:pPr>
      <w:tabs>
        <w:tab w:val="center" w:pos="4513"/>
        <w:tab w:val="right" w:pos="9026"/>
      </w:tabs>
    </w:pPr>
  </w:style>
  <w:style w:type="character" w:customStyle="1" w:styleId="FooterChar">
    <w:name w:val="Footer Char"/>
    <w:basedOn w:val="DefaultParagraphFont"/>
    <w:link w:val="Footer"/>
    <w:uiPriority w:val="99"/>
    <w:rsid w:val="00095F30"/>
  </w:style>
  <w:style w:type="paragraph" w:styleId="ListParagraph">
    <w:name w:val="List Paragraph"/>
    <w:basedOn w:val="Normal"/>
    <w:uiPriority w:val="34"/>
    <w:qFormat/>
    <w:rsid w:val="00167506"/>
    <w:pPr>
      <w:spacing w:after="160" w:line="259" w:lineRule="auto"/>
      <w:ind w:left="720"/>
      <w:contextualSpacing/>
    </w:pPr>
    <w:rPr>
      <w:sz w:val="22"/>
      <w:szCs w:val="22"/>
    </w:rPr>
  </w:style>
  <w:style w:type="character" w:styleId="Hyperlink">
    <w:name w:val="Hyperlink"/>
    <w:basedOn w:val="DefaultParagraphFont"/>
    <w:uiPriority w:val="99"/>
    <w:unhideWhenUsed/>
    <w:rsid w:val="00167506"/>
    <w:rPr>
      <w:color w:val="0000FF"/>
      <w:u w:val="single"/>
    </w:rPr>
  </w:style>
  <w:style w:type="table" w:styleId="TableGrid">
    <w:name w:val="Table Grid"/>
    <w:basedOn w:val="TableNormal"/>
    <w:rsid w:val="00167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6AB4"/>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366BC9"/>
    <w:rPr>
      <w:rFonts w:eastAsiaTheme="majorEastAsia" w:cstheme="majorBidi"/>
      <w:color w:val="2F5496" w:themeColor="accent1" w:themeShade="BF"/>
      <w:szCs w:val="26"/>
    </w:rPr>
  </w:style>
  <w:style w:type="paragraph" w:styleId="NoSpacing">
    <w:name w:val="No Spacing"/>
    <w:uiPriority w:val="1"/>
    <w:qFormat/>
    <w:rsid w:val="000A43A4"/>
    <w:rPr>
      <w:sz w:val="22"/>
      <w:szCs w:val="22"/>
    </w:rPr>
  </w:style>
  <w:style w:type="paragraph" w:styleId="BodyText2">
    <w:name w:val="Body Text 2"/>
    <w:basedOn w:val="Normal"/>
    <w:link w:val="BodyText2Char"/>
    <w:rsid w:val="000A43A4"/>
    <w:pPr>
      <w:widowControl w:val="0"/>
      <w:overflowPunct w:val="0"/>
      <w:autoSpaceDE w:val="0"/>
      <w:autoSpaceDN w:val="0"/>
      <w:adjustRightInd w:val="0"/>
      <w:ind w:left="450" w:hanging="450"/>
      <w:textAlignment w:val="baseline"/>
    </w:pPr>
    <w:rPr>
      <w:rFonts w:ascii="Arial" w:eastAsia="Times New Roman" w:hAnsi="Arial" w:cs="Times New Roman"/>
      <w:b/>
      <w:i/>
      <w:sz w:val="22"/>
      <w:szCs w:val="20"/>
    </w:rPr>
  </w:style>
  <w:style w:type="character" w:customStyle="1" w:styleId="BodyText2Char">
    <w:name w:val="Body Text 2 Char"/>
    <w:basedOn w:val="DefaultParagraphFont"/>
    <w:link w:val="BodyText2"/>
    <w:rsid w:val="000A43A4"/>
    <w:rPr>
      <w:rFonts w:ascii="Arial" w:eastAsia="Times New Roman" w:hAnsi="Arial" w:cs="Times New Roman"/>
      <w:b/>
      <w:i/>
      <w:sz w:val="22"/>
      <w:szCs w:val="20"/>
    </w:rPr>
  </w:style>
  <w:style w:type="paragraph" w:styleId="BodyText3">
    <w:name w:val="Body Text 3"/>
    <w:basedOn w:val="Normal"/>
    <w:link w:val="BodyText3Char"/>
    <w:rsid w:val="000A43A4"/>
    <w:pPr>
      <w:widowControl w:val="0"/>
      <w:overflowPunct w:val="0"/>
      <w:autoSpaceDE w:val="0"/>
      <w:autoSpaceDN w:val="0"/>
      <w:adjustRightInd w:val="0"/>
      <w:textAlignment w:val="baseline"/>
    </w:pPr>
    <w:rPr>
      <w:rFonts w:ascii="Arial" w:eastAsia="Times New Roman" w:hAnsi="Arial" w:cs="Times New Roman"/>
      <w:i/>
      <w:sz w:val="22"/>
      <w:szCs w:val="20"/>
    </w:rPr>
  </w:style>
  <w:style w:type="character" w:customStyle="1" w:styleId="BodyText3Char">
    <w:name w:val="Body Text 3 Char"/>
    <w:basedOn w:val="DefaultParagraphFont"/>
    <w:link w:val="BodyText3"/>
    <w:rsid w:val="000A43A4"/>
    <w:rPr>
      <w:rFonts w:ascii="Arial" w:eastAsia="Times New Roman" w:hAnsi="Arial" w:cs="Times New Roman"/>
      <w:i/>
      <w:sz w:val="22"/>
      <w:szCs w:val="20"/>
    </w:rPr>
  </w:style>
  <w:style w:type="paragraph" w:styleId="BodyTextIndent">
    <w:name w:val="Body Text Indent"/>
    <w:basedOn w:val="Normal"/>
    <w:link w:val="BodyTextIndentChar"/>
    <w:rsid w:val="000A43A4"/>
    <w:pPr>
      <w:overflowPunct w:val="0"/>
      <w:autoSpaceDE w:val="0"/>
      <w:autoSpaceDN w:val="0"/>
      <w:adjustRightInd w:val="0"/>
      <w:ind w:left="450"/>
      <w:jc w:val="both"/>
      <w:textAlignment w:val="baseline"/>
    </w:pPr>
    <w:rPr>
      <w:rFonts w:ascii="Arial" w:eastAsia="Times New Roman" w:hAnsi="Arial" w:cs="Times New Roman"/>
      <w:sz w:val="22"/>
      <w:szCs w:val="20"/>
    </w:rPr>
  </w:style>
  <w:style w:type="character" w:customStyle="1" w:styleId="BodyTextIndentChar">
    <w:name w:val="Body Text Indent Char"/>
    <w:basedOn w:val="DefaultParagraphFont"/>
    <w:link w:val="BodyTextIndent"/>
    <w:rsid w:val="000A43A4"/>
    <w:rPr>
      <w:rFonts w:ascii="Arial" w:eastAsia="Times New Roman" w:hAnsi="Arial" w:cs="Times New Roman"/>
      <w:sz w:val="22"/>
      <w:szCs w:val="20"/>
    </w:rPr>
  </w:style>
  <w:style w:type="paragraph" w:styleId="FootnoteText">
    <w:name w:val="footnote text"/>
    <w:basedOn w:val="Normal"/>
    <w:link w:val="FootnoteTextChar"/>
    <w:uiPriority w:val="99"/>
    <w:semiHidden/>
    <w:unhideWhenUsed/>
    <w:rsid w:val="00537FFD"/>
    <w:rPr>
      <w:sz w:val="20"/>
      <w:szCs w:val="20"/>
    </w:rPr>
  </w:style>
  <w:style w:type="character" w:customStyle="1" w:styleId="FootnoteTextChar">
    <w:name w:val="Footnote Text Char"/>
    <w:basedOn w:val="DefaultParagraphFont"/>
    <w:link w:val="FootnoteText"/>
    <w:uiPriority w:val="99"/>
    <w:semiHidden/>
    <w:rsid w:val="00537FFD"/>
    <w:rPr>
      <w:sz w:val="20"/>
      <w:szCs w:val="20"/>
    </w:rPr>
  </w:style>
  <w:style w:type="character" w:styleId="FootnoteReference">
    <w:name w:val="footnote reference"/>
    <w:basedOn w:val="DefaultParagraphFont"/>
    <w:uiPriority w:val="99"/>
    <w:semiHidden/>
    <w:unhideWhenUsed/>
    <w:rsid w:val="00537FFD"/>
    <w:rPr>
      <w:vertAlign w:val="superscript"/>
    </w:rPr>
  </w:style>
  <w:style w:type="paragraph" w:styleId="Title">
    <w:name w:val="Title"/>
    <w:basedOn w:val="Normal"/>
    <w:link w:val="TitleChar"/>
    <w:qFormat/>
    <w:rsid w:val="00E42D40"/>
    <w:pPr>
      <w:jc w:val="center"/>
    </w:pPr>
    <w:rPr>
      <w:rFonts w:ascii="Arial" w:eastAsia="Times New Roman" w:hAnsi="Arial" w:cs="Times New Roman"/>
      <w:b/>
      <w:sz w:val="28"/>
      <w:szCs w:val="20"/>
      <w:u w:val="single"/>
    </w:rPr>
  </w:style>
  <w:style w:type="character" w:customStyle="1" w:styleId="TitleChar">
    <w:name w:val="Title Char"/>
    <w:basedOn w:val="DefaultParagraphFont"/>
    <w:link w:val="Title"/>
    <w:rsid w:val="00E42D40"/>
    <w:rPr>
      <w:rFonts w:ascii="Arial" w:eastAsia="Times New Roman" w:hAnsi="Arial" w:cs="Times New Roman"/>
      <w:b/>
      <w:sz w:val="28"/>
      <w:szCs w:val="20"/>
      <w:u w:val="single"/>
    </w:rPr>
  </w:style>
  <w:style w:type="character" w:styleId="FollowedHyperlink">
    <w:name w:val="FollowedHyperlink"/>
    <w:basedOn w:val="DefaultParagraphFont"/>
    <w:uiPriority w:val="99"/>
    <w:semiHidden/>
    <w:unhideWhenUsed/>
    <w:rsid w:val="0005768A"/>
    <w:rPr>
      <w:color w:val="954F72" w:themeColor="followedHyperlink"/>
      <w:u w:val="single"/>
    </w:rPr>
  </w:style>
  <w:style w:type="character" w:styleId="Emphasis">
    <w:name w:val="Emphasis"/>
    <w:basedOn w:val="DefaultParagraphFont"/>
    <w:uiPriority w:val="20"/>
    <w:qFormat/>
    <w:rsid w:val="001506B4"/>
    <w:rPr>
      <w:i/>
      <w:iCs/>
    </w:rPr>
  </w:style>
  <w:style w:type="character" w:styleId="UnresolvedMention">
    <w:name w:val="Unresolved Mention"/>
    <w:basedOn w:val="DefaultParagraphFont"/>
    <w:uiPriority w:val="99"/>
    <w:semiHidden/>
    <w:unhideWhenUsed/>
    <w:rsid w:val="002654AD"/>
    <w:rPr>
      <w:color w:val="605E5C"/>
      <w:shd w:val="clear" w:color="auto" w:fill="E1DFDD"/>
    </w:rPr>
  </w:style>
  <w:style w:type="character" w:customStyle="1" w:styleId="Heading1Char">
    <w:name w:val="Heading 1 Char"/>
    <w:basedOn w:val="DefaultParagraphFont"/>
    <w:link w:val="Heading1"/>
    <w:uiPriority w:val="9"/>
    <w:rsid w:val="00366BC9"/>
    <w:rPr>
      <w:rFonts w:eastAsiaTheme="majorEastAsia" w:cstheme="majorBidi"/>
      <w:color w:val="2F5496" w:themeColor="accent1" w:themeShade="BF"/>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1109097">
      <w:bodyDiv w:val="1"/>
      <w:marLeft w:val="0"/>
      <w:marRight w:val="0"/>
      <w:marTop w:val="0"/>
      <w:marBottom w:val="0"/>
      <w:divBdr>
        <w:top w:val="none" w:sz="0" w:space="0" w:color="auto"/>
        <w:left w:val="none" w:sz="0" w:space="0" w:color="auto"/>
        <w:bottom w:val="none" w:sz="0" w:space="0" w:color="auto"/>
        <w:right w:val="none" w:sz="0" w:space="0" w:color="auto"/>
      </w:divBdr>
      <w:divsChild>
        <w:div w:id="1236207337">
          <w:marLeft w:val="1166"/>
          <w:marRight w:val="0"/>
          <w:marTop w:val="86"/>
          <w:marBottom w:val="0"/>
          <w:divBdr>
            <w:top w:val="none" w:sz="0" w:space="0" w:color="auto"/>
            <w:left w:val="none" w:sz="0" w:space="0" w:color="auto"/>
            <w:bottom w:val="none" w:sz="0" w:space="0" w:color="auto"/>
            <w:right w:val="none" w:sz="0" w:space="0" w:color="auto"/>
          </w:divBdr>
        </w:div>
        <w:div w:id="469136618">
          <w:marLeft w:val="1166"/>
          <w:marRight w:val="0"/>
          <w:marTop w:val="86"/>
          <w:marBottom w:val="0"/>
          <w:divBdr>
            <w:top w:val="none" w:sz="0" w:space="0" w:color="auto"/>
            <w:left w:val="none" w:sz="0" w:space="0" w:color="auto"/>
            <w:bottom w:val="none" w:sz="0" w:space="0" w:color="auto"/>
            <w:right w:val="none" w:sz="0" w:space="0" w:color="auto"/>
          </w:divBdr>
        </w:div>
        <w:div w:id="1230578418">
          <w:marLeft w:val="1166"/>
          <w:marRight w:val="0"/>
          <w:marTop w:val="86"/>
          <w:marBottom w:val="0"/>
          <w:divBdr>
            <w:top w:val="none" w:sz="0" w:space="0" w:color="auto"/>
            <w:left w:val="none" w:sz="0" w:space="0" w:color="auto"/>
            <w:bottom w:val="none" w:sz="0" w:space="0" w:color="auto"/>
            <w:right w:val="none" w:sz="0" w:space="0" w:color="auto"/>
          </w:divBdr>
        </w:div>
        <w:div w:id="1058364542">
          <w:marLeft w:val="1166"/>
          <w:marRight w:val="0"/>
          <w:marTop w:val="86"/>
          <w:marBottom w:val="0"/>
          <w:divBdr>
            <w:top w:val="none" w:sz="0" w:space="0" w:color="auto"/>
            <w:left w:val="none" w:sz="0" w:space="0" w:color="auto"/>
            <w:bottom w:val="none" w:sz="0" w:space="0" w:color="auto"/>
            <w:right w:val="none" w:sz="0" w:space="0" w:color="auto"/>
          </w:divBdr>
        </w:div>
        <w:div w:id="1170294874">
          <w:marLeft w:val="1166"/>
          <w:marRight w:val="0"/>
          <w:marTop w:val="86"/>
          <w:marBottom w:val="0"/>
          <w:divBdr>
            <w:top w:val="none" w:sz="0" w:space="0" w:color="auto"/>
            <w:left w:val="none" w:sz="0" w:space="0" w:color="auto"/>
            <w:bottom w:val="none" w:sz="0" w:space="0" w:color="auto"/>
            <w:right w:val="none" w:sz="0" w:space="0" w:color="auto"/>
          </w:divBdr>
        </w:div>
      </w:divsChild>
    </w:div>
    <w:div w:id="1068260827">
      <w:bodyDiv w:val="1"/>
      <w:marLeft w:val="0"/>
      <w:marRight w:val="0"/>
      <w:marTop w:val="0"/>
      <w:marBottom w:val="0"/>
      <w:divBdr>
        <w:top w:val="none" w:sz="0" w:space="0" w:color="auto"/>
        <w:left w:val="none" w:sz="0" w:space="0" w:color="auto"/>
        <w:bottom w:val="none" w:sz="0" w:space="0" w:color="auto"/>
        <w:right w:val="none" w:sz="0" w:space="0" w:color="auto"/>
      </w:divBdr>
      <w:divsChild>
        <w:div w:id="1287544231">
          <w:marLeft w:val="547"/>
          <w:marRight w:val="0"/>
          <w:marTop w:val="86"/>
          <w:marBottom w:val="0"/>
          <w:divBdr>
            <w:top w:val="none" w:sz="0" w:space="0" w:color="auto"/>
            <w:left w:val="none" w:sz="0" w:space="0" w:color="auto"/>
            <w:bottom w:val="none" w:sz="0" w:space="0" w:color="auto"/>
            <w:right w:val="none" w:sz="0" w:space="0" w:color="auto"/>
          </w:divBdr>
        </w:div>
        <w:div w:id="297416844">
          <w:marLeft w:val="1080"/>
          <w:marRight w:val="0"/>
          <w:marTop w:val="120"/>
          <w:marBottom w:val="0"/>
          <w:divBdr>
            <w:top w:val="none" w:sz="0" w:space="0" w:color="auto"/>
            <w:left w:val="none" w:sz="0" w:space="0" w:color="auto"/>
            <w:bottom w:val="none" w:sz="0" w:space="0" w:color="auto"/>
            <w:right w:val="none" w:sz="0" w:space="0" w:color="auto"/>
          </w:divBdr>
        </w:div>
        <w:div w:id="1840348011">
          <w:marLeft w:val="547"/>
          <w:marRight w:val="0"/>
          <w:marTop w:val="86"/>
          <w:marBottom w:val="0"/>
          <w:divBdr>
            <w:top w:val="none" w:sz="0" w:space="0" w:color="auto"/>
            <w:left w:val="none" w:sz="0" w:space="0" w:color="auto"/>
            <w:bottom w:val="none" w:sz="0" w:space="0" w:color="auto"/>
            <w:right w:val="none" w:sz="0" w:space="0" w:color="auto"/>
          </w:divBdr>
        </w:div>
        <w:div w:id="1539127453">
          <w:marLeft w:val="1166"/>
          <w:marRight w:val="0"/>
          <w:marTop w:val="67"/>
          <w:marBottom w:val="0"/>
          <w:divBdr>
            <w:top w:val="none" w:sz="0" w:space="0" w:color="auto"/>
            <w:left w:val="none" w:sz="0" w:space="0" w:color="auto"/>
            <w:bottom w:val="none" w:sz="0" w:space="0" w:color="auto"/>
            <w:right w:val="none" w:sz="0" w:space="0" w:color="auto"/>
          </w:divBdr>
        </w:div>
        <w:div w:id="683359399">
          <w:marLeft w:val="547"/>
          <w:marRight w:val="0"/>
          <w:marTop w:val="86"/>
          <w:marBottom w:val="0"/>
          <w:divBdr>
            <w:top w:val="none" w:sz="0" w:space="0" w:color="auto"/>
            <w:left w:val="none" w:sz="0" w:space="0" w:color="auto"/>
            <w:bottom w:val="none" w:sz="0" w:space="0" w:color="auto"/>
            <w:right w:val="none" w:sz="0" w:space="0" w:color="auto"/>
          </w:divBdr>
        </w:div>
        <w:div w:id="353382409">
          <w:marLeft w:val="1166"/>
          <w:marRight w:val="0"/>
          <w:marTop w:val="67"/>
          <w:marBottom w:val="0"/>
          <w:divBdr>
            <w:top w:val="none" w:sz="0" w:space="0" w:color="auto"/>
            <w:left w:val="none" w:sz="0" w:space="0" w:color="auto"/>
            <w:bottom w:val="none" w:sz="0" w:space="0" w:color="auto"/>
            <w:right w:val="none" w:sz="0" w:space="0" w:color="auto"/>
          </w:divBdr>
        </w:div>
        <w:div w:id="661543316">
          <w:marLeft w:val="547"/>
          <w:marRight w:val="0"/>
          <w:marTop w:val="86"/>
          <w:marBottom w:val="0"/>
          <w:divBdr>
            <w:top w:val="none" w:sz="0" w:space="0" w:color="auto"/>
            <w:left w:val="none" w:sz="0" w:space="0" w:color="auto"/>
            <w:bottom w:val="none" w:sz="0" w:space="0" w:color="auto"/>
            <w:right w:val="none" w:sz="0" w:space="0" w:color="auto"/>
          </w:divBdr>
        </w:div>
        <w:div w:id="1671524505">
          <w:marLeft w:val="1166"/>
          <w:marRight w:val="0"/>
          <w:marTop w:val="67"/>
          <w:marBottom w:val="0"/>
          <w:divBdr>
            <w:top w:val="none" w:sz="0" w:space="0" w:color="auto"/>
            <w:left w:val="none" w:sz="0" w:space="0" w:color="auto"/>
            <w:bottom w:val="none" w:sz="0" w:space="0" w:color="auto"/>
            <w:right w:val="none" w:sz="0" w:space="0" w:color="auto"/>
          </w:divBdr>
        </w:div>
        <w:div w:id="2127962699">
          <w:marLeft w:val="547"/>
          <w:marRight w:val="0"/>
          <w:marTop w:val="86"/>
          <w:marBottom w:val="0"/>
          <w:divBdr>
            <w:top w:val="none" w:sz="0" w:space="0" w:color="auto"/>
            <w:left w:val="none" w:sz="0" w:space="0" w:color="auto"/>
            <w:bottom w:val="none" w:sz="0" w:space="0" w:color="auto"/>
            <w:right w:val="none" w:sz="0" w:space="0" w:color="auto"/>
          </w:divBdr>
        </w:div>
        <w:div w:id="1513061810">
          <w:marLeft w:val="1080"/>
          <w:marRight w:val="0"/>
          <w:marTop w:val="120"/>
          <w:marBottom w:val="0"/>
          <w:divBdr>
            <w:top w:val="none" w:sz="0" w:space="0" w:color="auto"/>
            <w:left w:val="none" w:sz="0" w:space="0" w:color="auto"/>
            <w:bottom w:val="none" w:sz="0" w:space="0" w:color="auto"/>
            <w:right w:val="none" w:sz="0" w:space="0" w:color="auto"/>
          </w:divBdr>
        </w:div>
        <w:div w:id="1551189013">
          <w:marLeft w:val="547"/>
          <w:marRight w:val="0"/>
          <w:marTop w:val="120"/>
          <w:marBottom w:val="0"/>
          <w:divBdr>
            <w:top w:val="none" w:sz="0" w:space="0" w:color="auto"/>
            <w:left w:val="none" w:sz="0" w:space="0" w:color="auto"/>
            <w:bottom w:val="none" w:sz="0" w:space="0" w:color="auto"/>
            <w:right w:val="none" w:sz="0" w:space="0" w:color="auto"/>
          </w:divBdr>
        </w:div>
        <w:div w:id="1324775581">
          <w:marLeft w:val="1080"/>
          <w:marRight w:val="0"/>
          <w:marTop w:val="120"/>
          <w:marBottom w:val="0"/>
          <w:divBdr>
            <w:top w:val="none" w:sz="0" w:space="0" w:color="auto"/>
            <w:left w:val="none" w:sz="0" w:space="0" w:color="auto"/>
            <w:bottom w:val="none" w:sz="0" w:space="0" w:color="auto"/>
            <w:right w:val="none" w:sz="0" w:space="0" w:color="auto"/>
          </w:divBdr>
        </w:div>
      </w:divsChild>
    </w:div>
    <w:div w:id="1223177089">
      <w:bodyDiv w:val="1"/>
      <w:marLeft w:val="0"/>
      <w:marRight w:val="0"/>
      <w:marTop w:val="0"/>
      <w:marBottom w:val="0"/>
      <w:divBdr>
        <w:top w:val="none" w:sz="0" w:space="0" w:color="auto"/>
        <w:left w:val="none" w:sz="0" w:space="0" w:color="auto"/>
        <w:bottom w:val="none" w:sz="0" w:space="0" w:color="auto"/>
        <w:right w:val="none" w:sz="0" w:space="0" w:color="auto"/>
      </w:divBdr>
      <w:divsChild>
        <w:div w:id="207844697">
          <w:marLeft w:val="547"/>
          <w:marRight w:val="0"/>
          <w:marTop w:val="115"/>
          <w:marBottom w:val="0"/>
          <w:divBdr>
            <w:top w:val="none" w:sz="0" w:space="0" w:color="auto"/>
            <w:left w:val="none" w:sz="0" w:space="0" w:color="auto"/>
            <w:bottom w:val="none" w:sz="0" w:space="0" w:color="auto"/>
            <w:right w:val="none" w:sz="0" w:space="0" w:color="auto"/>
          </w:divBdr>
        </w:div>
        <w:div w:id="2006279084">
          <w:marLeft w:val="1166"/>
          <w:marRight w:val="0"/>
          <w:marTop w:val="86"/>
          <w:marBottom w:val="0"/>
          <w:divBdr>
            <w:top w:val="none" w:sz="0" w:space="0" w:color="auto"/>
            <w:left w:val="none" w:sz="0" w:space="0" w:color="auto"/>
            <w:bottom w:val="none" w:sz="0" w:space="0" w:color="auto"/>
            <w:right w:val="none" w:sz="0" w:space="0" w:color="auto"/>
          </w:divBdr>
        </w:div>
        <w:div w:id="2079739159">
          <w:marLeft w:val="1166"/>
          <w:marRight w:val="0"/>
          <w:marTop w:val="86"/>
          <w:marBottom w:val="0"/>
          <w:divBdr>
            <w:top w:val="none" w:sz="0" w:space="0" w:color="auto"/>
            <w:left w:val="none" w:sz="0" w:space="0" w:color="auto"/>
            <w:bottom w:val="none" w:sz="0" w:space="0" w:color="auto"/>
            <w:right w:val="none" w:sz="0" w:space="0" w:color="auto"/>
          </w:divBdr>
        </w:div>
        <w:div w:id="1404644168">
          <w:marLeft w:val="1166"/>
          <w:marRight w:val="0"/>
          <w:marTop w:val="86"/>
          <w:marBottom w:val="0"/>
          <w:divBdr>
            <w:top w:val="none" w:sz="0" w:space="0" w:color="auto"/>
            <w:left w:val="none" w:sz="0" w:space="0" w:color="auto"/>
            <w:bottom w:val="none" w:sz="0" w:space="0" w:color="auto"/>
            <w:right w:val="none" w:sz="0" w:space="0" w:color="auto"/>
          </w:divBdr>
        </w:div>
        <w:div w:id="1813672883">
          <w:marLeft w:val="1166"/>
          <w:marRight w:val="0"/>
          <w:marTop w:val="86"/>
          <w:marBottom w:val="0"/>
          <w:divBdr>
            <w:top w:val="none" w:sz="0" w:space="0" w:color="auto"/>
            <w:left w:val="none" w:sz="0" w:space="0" w:color="auto"/>
            <w:bottom w:val="none" w:sz="0" w:space="0" w:color="auto"/>
            <w:right w:val="none" w:sz="0" w:space="0" w:color="auto"/>
          </w:divBdr>
        </w:div>
        <w:div w:id="340671431">
          <w:marLeft w:val="1166"/>
          <w:marRight w:val="0"/>
          <w:marTop w:val="86"/>
          <w:marBottom w:val="0"/>
          <w:divBdr>
            <w:top w:val="none" w:sz="0" w:space="0" w:color="auto"/>
            <w:left w:val="none" w:sz="0" w:space="0" w:color="auto"/>
            <w:bottom w:val="none" w:sz="0" w:space="0" w:color="auto"/>
            <w:right w:val="none" w:sz="0" w:space="0" w:color="auto"/>
          </w:divBdr>
        </w:div>
      </w:divsChild>
    </w:div>
    <w:div w:id="2117214614">
      <w:bodyDiv w:val="1"/>
      <w:marLeft w:val="0"/>
      <w:marRight w:val="0"/>
      <w:marTop w:val="0"/>
      <w:marBottom w:val="0"/>
      <w:divBdr>
        <w:top w:val="none" w:sz="0" w:space="0" w:color="auto"/>
        <w:left w:val="none" w:sz="0" w:space="0" w:color="auto"/>
        <w:bottom w:val="none" w:sz="0" w:space="0" w:color="auto"/>
        <w:right w:val="none" w:sz="0" w:space="0" w:color="auto"/>
      </w:divBdr>
      <w:divsChild>
        <w:div w:id="787091585">
          <w:marLeft w:val="547"/>
          <w:marRight w:val="0"/>
          <w:marTop w:val="77"/>
          <w:marBottom w:val="0"/>
          <w:divBdr>
            <w:top w:val="none" w:sz="0" w:space="0" w:color="auto"/>
            <w:left w:val="none" w:sz="0" w:space="0" w:color="auto"/>
            <w:bottom w:val="none" w:sz="0" w:space="0" w:color="auto"/>
            <w:right w:val="none" w:sz="0" w:space="0" w:color="auto"/>
          </w:divBdr>
        </w:div>
        <w:div w:id="881944141">
          <w:marLeft w:val="547"/>
          <w:marRight w:val="0"/>
          <w:marTop w:val="77"/>
          <w:marBottom w:val="0"/>
          <w:divBdr>
            <w:top w:val="none" w:sz="0" w:space="0" w:color="auto"/>
            <w:left w:val="none" w:sz="0" w:space="0" w:color="auto"/>
            <w:bottom w:val="none" w:sz="0" w:space="0" w:color="auto"/>
            <w:right w:val="none" w:sz="0" w:space="0" w:color="auto"/>
          </w:divBdr>
        </w:div>
        <w:div w:id="288242268">
          <w:marLeft w:val="547"/>
          <w:marRight w:val="0"/>
          <w:marTop w:val="77"/>
          <w:marBottom w:val="0"/>
          <w:divBdr>
            <w:top w:val="none" w:sz="0" w:space="0" w:color="auto"/>
            <w:left w:val="none" w:sz="0" w:space="0" w:color="auto"/>
            <w:bottom w:val="none" w:sz="0" w:space="0" w:color="auto"/>
            <w:right w:val="none" w:sz="0" w:space="0" w:color="auto"/>
          </w:divBdr>
        </w:div>
        <w:div w:id="414521489">
          <w:marLeft w:val="547"/>
          <w:marRight w:val="0"/>
          <w:marTop w:val="77"/>
          <w:marBottom w:val="0"/>
          <w:divBdr>
            <w:top w:val="none" w:sz="0" w:space="0" w:color="auto"/>
            <w:left w:val="none" w:sz="0" w:space="0" w:color="auto"/>
            <w:bottom w:val="none" w:sz="0" w:space="0" w:color="auto"/>
            <w:right w:val="none" w:sz="0" w:space="0" w:color="auto"/>
          </w:divBdr>
        </w:div>
        <w:div w:id="1332828961">
          <w:marLeft w:val="547"/>
          <w:marRight w:val="0"/>
          <w:marTop w:val="77"/>
          <w:marBottom w:val="0"/>
          <w:divBdr>
            <w:top w:val="none" w:sz="0" w:space="0" w:color="auto"/>
            <w:left w:val="none" w:sz="0" w:space="0" w:color="auto"/>
            <w:bottom w:val="none" w:sz="0" w:space="0" w:color="auto"/>
            <w:right w:val="none" w:sz="0" w:space="0" w:color="auto"/>
          </w:divBdr>
        </w:div>
        <w:div w:id="230578823">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ranet.birmingham.ac.uk/hr/wellbeing/worksafe/policy/hspolicies.aspx" TargetMode="External"/><Relationship Id="rId13" Type="http://schemas.openxmlformats.org/officeDocument/2006/relationships/diagramData" Target="diagrams/data1.xml"/><Relationship Id="rId18" Type="http://schemas.openxmlformats.org/officeDocument/2006/relationships/hyperlink" Target="https://intranet.birmingham.ac.uk/hr/wellbeing/worksafe/index.aspx" TargetMode="External"/><Relationship Id="rId26" Type="http://schemas.openxmlformats.org/officeDocument/2006/relationships/diagramLayout" Target="diagrams/layout3.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diagramLayout" Target="diagrams/layout2.xml"/><Relationship Id="rId34" Type="http://schemas.openxmlformats.org/officeDocument/2006/relationships/hyperlink" Target="https://intranet.birmingham.ac.uk/hr/wellbeing/worksafe/courses/index.aspx" TargetMode="External"/><Relationship Id="rId7" Type="http://schemas.openxmlformats.org/officeDocument/2006/relationships/header" Target="header1.xml"/><Relationship Id="rId12" Type="http://schemas.openxmlformats.org/officeDocument/2006/relationships/hyperlink" Target="https://intranet.birmingham.ac.uk/hr/wellbeing/worksafe/courses/index.aspx" TargetMode="External"/><Relationship Id="rId17" Type="http://schemas.microsoft.com/office/2007/relationships/diagramDrawing" Target="diagrams/drawing1.xml"/><Relationship Id="rId25" Type="http://schemas.openxmlformats.org/officeDocument/2006/relationships/diagramData" Target="diagrams/data3.xml"/><Relationship Id="rId33" Type="http://schemas.openxmlformats.org/officeDocument/2006/relationships/hyperlink" Target="https://intranet.birmingham.ac.uk/hr/wellbeing/worksafe/topics/riskassessment.aspx"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ranet.birmingham.ac.uk/hr/wellbeing/worksafe/policy/UHS-Policy-&#8211;-Appendices-and-other-supporting-materials.aspx" TargetMode="External"/><Relationship Id="rId24" Type="http://schemas.microsoft.com/office/2007/relationships/diagramDrawing" Target="diagrams/drawing2.xml"/><Relationship Id="rId32" Type="http://schemas.openxmlformats.org/officeDocument/2006/relationships/hyperlink" Target="https://intranet.birmingham.ac.uk/hr/wellbeing/index.aspx" TargetMode="External"/><Relationship Id="rId37" Type="http://schemas.openxmlformats.org/officeDocument/2006/relationships/hyperlink" Target="https://osha.europa.eu/en"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hyperlink" Target="http://www.hse.gov.uk/risk/index.htm" TargetMode="External"/><Relationship Id="rId10" Type="http://schemas.openxmlformats.org/officeDocument/2006/relationships/hyperlink" Target="https://intranet.birmingham.ac.uk/hr/wellbeing/worksafe/policy/UHS-Policy-%E2%80%93-Appendices-and-other-supporting-materials.aspx" TargetMode="External"/><Relationship Id="rId19" Type="http://schemas.openxmlformats.org/officeDocument/2006/relationships/hyperlink" Target="https://intranet.birmingham.ac.uk/hr/wellbeing/worksafe/policy/UHS-Policy-%E2%80%93-Appendices-and-other-supporting-materials.aspx" TargetMode="External"/><Relationship Id="rId31" Type="http://schemas.openxmlformats.org/officeDocument/2006/relationships/hyperlink" Target="https://intranet.birmingham.ac.uk/hr/wellbeing/worksafe/policy/hspolicies.aspx" TargetMode="External"/><Relationship Id="rId4" Type="http://schemas.openxmlformats.org/officeDocument/2006/relationships/webSettings" Target="webSettings.xml"/><Relationship Id="rId9" Type="http://schemas.openxmlformats.org/officeDocument/2006/relationships/hyperlink" Target="https://intranet.birmingham.ac.uk/hr/wellbeing/worksafe/index.aspx" TargetMode="External"/><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hyperlink" Target="https://intranet.birmingham.ac.uk/hr/wellbeing/worksafe/policy/Research-Risk-Assessment-and-Mitigation-Plans-RAMPs.aspx" TargetMode="External"/><Relationship Id="rId35" Type="http://schemas.openxmlformats.org/officeDocument/2006/relationships/hyperlink" Target="https://bham.sharepoint.com/sites/POD/SitePages/Course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A91FE0-A2BF-4D8A-8A94-3004F7E202BA}"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C44C54F1-6E52-41E4-B115-F826D0F0783D}">
      <dgm:prSet phldrT="[Text]"/>
      <dgm:spPr/>
      <dgm:t>
        <a:bodyPr/>
        <a:lstStyle/>
        <a:p>
          <a:r>
            <a:rPr lang="en-GB" b="1" dirty="0">
              <a:solidFill>
                <a:srgbClr val="FFFFFE"/>
              </a:solidFill>
            </a:rPr>
            <a:t>STEP 1</a:t>
          </a:r>
        </a:p>
        <a:p>
          <a:r>
            <a:rPr lang="en-GB" dirty="0">
              <a:solidFill>
                <a:srgbClr val="FFFFFE"/>
              </a:solidFill>
            </a:rPr>
            <a:t>Identify the Hazards</a:t>
          </a:r>
          <a:endParaRPr lang="en-GB"/>
        </a:p>
      </dgm:t>
    </dgm:pt>
    <dgm:pt modelId="{A60A3E73-3B91-45F2-8881-6D0FCF66A447}" type="parTrans" cxnId="{90319F0C-630C-4163-AD95-07F51CDE4803}">
      <dgm:prSet/>
      <dgm:spPr/>
      <dgm:t>
        <a:bodyPr/>
        <a:lstStyle/>
        <a:p>
          <a:endParaRPr lang="en-GB"/>
        </a:p>
      </dgm:t>
    </dgm:pt>
    <dgm:pt modelId="{696E9767-8401-428F-8778-95A08A1BF95D}" type="sibTrans" cxnId="{90319F0C-630C-4163-AD95-07F51CDE4803}">
      <dgm:prSet/>
      <dgm:spPr/>
      <dgm:t>
        <a:bodyPr/>
        <a:lstStyle/>
        <a:p>
          <a:endParaRPr lang="en-GB"/>
        </a:p>
      </dgm:t>
    </dgm:pt>
    <dgm:pt modelId="{1DC81AB8-B422-4481-ACE4-774DB69B888C}">
      <dgm:prSet phldrT="[Text]"/>
      <dgm:spPr/>
      <dgm:t>
        <a:bodyPr/>
        <a:lstStyle/>
        <a:p>
          <a:r>
            <a:rPr lang="en-GB" b="1" dirty="0">
              <a:solidFill>
                <a:srgbClr val="FFFFFE"/>
              </a:solidFill>
            </a:rPr>
            <a:t>STEP 2</a:t>
          </a:r>
        </a:p>
        <a:p>
          <a:r>
            <a:rPr lang="en-GB" dirty="0">
              <a:solidFill>
                <a:srgbClr val="FFFFFE"/>
              </a:solidFill>
            </a:rPr>
            <a:t>Identify who could be harmed &amp; how</a:t>
          </a:r>
          <a:endParaRPr lang="en-GB"/>
        </a:p>
      </dgm:t>
    </dgm:pt>
    <dgm:pt modelId="{651FBBFD-16CB-450B-9DF9-0A5C07B9E40F}" type="parTrans" cxnId="{EC0FFF26-F6D7-4086-855C-A2094EF85886}">
      <dgm:prSet/>
      <dgm:spPr/>
      <dgm:t>
        <a:bodyPr/>
        <a:lstStyle/>
        <a:p>
          <a:endParaRPr lang="en-GB"/>
        </a:p>
      </dgm:t>
    </dgm:pt>
    <dgm:pt modelId="{898CF8DE-2F2D-4520-BA68-FDF335354E46}" type="sibTrans" cxnId="{EC0FFF26-F6D7-4086-855C-A2094EF85886}">
      <dgm:prSet/>
      <dgm:spPr/>
      <dgm:t>
        <a:bodyPr/>
        <a:lstStyle/>
        <a:p>
          <a:endParaRPr lang="en-GB"/>
        </a:p>
      </dgm:t>
    </dgm:pt>
    <dgm:pt modelId="{4C7E1937-50BC-4145-B48C-5488D7F176B4}">
      <dgm:prSet phldrT="[Text]"/>
      <dgm:spPr/>
      <dgm:t>
        <a:bodyPr/>
        <a:lstStyle/>
        <a:p>
          <a:r>
            <a:rPr lang="en-GB" b="1" dirty="0">
              <a:solidFill>
                <a:srgbClr val="FFFFFE"/>
              </a:solidFill>
            </a:rPr>
            <a:t>STEP 3</a:t>
          </a:r>
        </a:p>
        <a:p>
          <a:r>
            <a:rPr lang="en-GB" dirty="0">
              <a:solidFill>
                <a:srgbClr val="FFFFFE"/>
              </a:solidFill>
            </a:rPr>
            <a:t>Evaluate the risk &amp; decide on precautions</a:t>
          </a:r>
          <a:endParaRPr lang="en-GB"/>
        </a:p>
      </dgm:t>
    </dgm:pt>
    <dgm:pt modelId="{052CDAE7-B651-41CA-8CAA-930552D73B79}" type="parTrans" cxnId="{2481759C-7F40-4382-AFEA-53EE9CE61A7A}">
      <dgm:prSet/>
      <dgm:spPr/>
      <dgm:t>
        <a:bodyPr/>
        <a:lstStyle/>
        <a:p>
          <a:endParaRPr lang="en-GB"/>
        </a:p>
      </dgm:t>
    </dgm:pt>
    <dgm:pt modelId="{C3FDD239-9563-40D8-9A92-618389D39197}" type="sibTrans" cxnId="{2481759C-7F40-4382-AFEA-53EE9CE61A7A}">
      <dgm:prSet/>
      <dgm:spPr/>
      <dgm:t>
        <a:bodyPr/>
        <a:lstStyle/>
        <a:p>
          <a:endParaRPr lang="en-GB"/>
        </a:p>
      </dgm:t>
    </dgm:pt>
    <dgm:pt modelId="{9E39D99C-3436-4D77-9F5F-34013A83054D}">
      <dgm:prSet phldrT="[Text]"/>
      <dgm:spPr/>
      <dgm:t>
        <a:bodyPr/>
        <a:lstStyle/>
        <a:p>
          <a:r>
            <a:rPr lang="en-GB" b="1" dirty="0">
              <a:solidFill>
                <a:srgbClr val="FFFFFE"/>
              </a:solidFill>
            </a:rPr>
            <a:t>STEP 4</a:t>
          </a:r>
        </a:p>
        <a:p>
          <a:r>
            <a:rPr lang="en-GB" dirty="0">
              <a:solidFill>
                <a:srgbClr val="FFFFFE"/>
              </a:solidFill>
            </a:rPr>
            <a:t>Record significant findings</a:t>
          </a:r>
          <a:endParaRPr lang="en-GB"/>
        </a:p>
      </dgm:t>
    </dgm:pt>
    <dgm:pt modelId="{6EEF5FEF-458A-4732-BF75-941D78C66BF2}" type="parTrans" cxnId="{F9A3B36B-1CC0-4037-9169-A3093A7064B5}">
      <dgm:prSet/>
      <dgm:spPr/>
      <dgm:t>
        <a:bodyPr/>
        <a:lstStyle/>
        <a:p>
          <a:endParaRPr lang="en-GB"/>
        </a:p>
      </dgm:t>
    </dgm:pt>
    <dgm:pt modelId="{2E3E31DA-25CA-4243-8339-96EA8653472E}" type="sibTrans" cxnId="{F9A3B36B-1CC0-4037-9169-A3093A7064B5}">
      <dgm:prSet/>
      <dgm:spPr/>
      <dgm:t>
        <a:bodyPr/>
        <a:lstStyle/>
        <a:p>
          <a:endParaRPr lang="en-GB"/>
        </a:p>
      </dgm:t>
    </dgm:pt>
    <dgm:pt modelId="{64E89383-E2FE-423D-A599-97C4F228267D}">
      <dgm:prSet phldrT="[Text]"/>
      <dgm:spPr/>
      <dgm:t>
        <a:bodyPr/>
        <a:lstStyle/>
        <a:p>
          <a:r>
            <a:rPr lang="en-GB" b="1" dirty="0">
              <a:solidFill>
                <a:srgbClr val="FFFFFE"/>
              </a:solidFill>
            </a:rPr>
            <a:t>STEP 5</a:t>
          </a:r>
        </a:p>
        <a:p>
          <a:r>
            <a:rPr lang="en-GB" dirty="0">
              <a:solidFill>
                <a:srgbClr val="FFFFFE"/>
              </a:solidFill>
            </a:rPr>
            <a:t>Review &amp; Revise</a:t>
          </a:r>
          <a:endParaRPr lang="en-GB"/>
        </a:p>
      </dgm:t>
    </dgm:pt>
    <dgm:pt modelId="{6F33CA62-0CE6-4271-8C7E-1BA93822D942}" type="parTrans" cxnId="{A93D2010-C5FB-4ED1-9E5E-AF4CF4D86A10}">
      <dgm:prSet/>
      <dgm:spPr/>
      <dgm:t>
        <a:bodyPr/>
        <a:lstStyle/>
        <a:p>
          <a:endParaRPr lang="en-GB"/>
        </a:p>
      </dgm:t>
    </dgm:pt>
    <dgm:pt modelId="{CF195B7B-79DB-47C3-893D-F7DEA9251154}" type="sibTrans" cxnId="{A93D2010-C5FB-4ED1-9E5E-AF4CF4D86A10}">
      <dgm:prSet/>
      <dgm:spPr/>
      <dgm:t>
        <a:bodyPr/>
        <a:lstStyle/>
        <a:p>
          <a:endParaRPr lang="en-GB"/>
        </a:p>
      </dgm:t>
    </dgm:pt>
    <dgm:pt modelId="{BBC74689-D07D-4A8E-AD16-82F0E8B17742}" type="pres">
      <dgm:prSet presAssocID="{F8A91FE0-A2BF-4D8A-8A94-3004F7E202BA}" presName="Name0" presStyleCnt="0">
        <dgm:presLayoutVars>
          <dgm:dir/>
          <dgm:resizeHandles val="exact"/>
        </dgm:presLayoutVars>
      </dgm:prSet>
      <dgm:spPr/>
    </dgm:pt>
    <dgm:pt modelId="{E7081A04-F2B0-4CB3-9A6D-7E5A8A34E2A6}" type="pres">
      <dgm:prSet presAssocID="{F8A91FE0-A2BF-4D8A-8A94-3004F7E202BA}" presName="cycle" presStyleCnt="0"/>
      <dgm:spPr/>
    </dgm:pt>
    <dgm:pt modelId="{AFD23D35-CA28-4387-A145-F5F0BB8F92FF}" type="pres">
      <dgm:prSet presAssocID="{C44C54F1-6E52-41E4-B115-F826D0F0783D}" presName="nodeFirstNode" presStyleLbl="node1" presStyleIdx="0" presStyleCnt="5">
        <dgm:presLayoutVars>
          <dgm:bulletEnabled val="1"/>
        </dgm:presLayoutVars>
      </dgm:prSet>
      <dgm:spPr/>
    </dgm:pt>
    <dgm:pt modelId="{5D325BB8-834A-47A5-8CD4-394CD675CAE1}" type="pres">
      <dgm:prSet presAssocID="{696E9767-8401-428F-8778-95A08A1BF95D}" presName="sibTransFirstNode" presStyleLbl="bgShp" presStyleIdx="0" presStyleCnt="1"/>
      <dgm:spPr/>
    </dgm:pt>
    <dgm:pt modelId="{375B5B48-2503-4399-AF2D-24E7B6D6A840}" type="pres">
      <dgm:prSet presAssocID="{1DC81AB8-B422-4481-ACE4-774DB69B888C}" presName="nodeFollowingNodes" presStyleLbl="node1" presStyleIdx="1" presStyleCnt="5">
        <dgm:presLayoutVars>
          <dgm:bulletEnabled val="1"/>
        </dgm:presLayoutVars>
      </dgm:prSet>
      <dgm:spPr/>
    </dgm:pt>
    <dgm:pt modelId="{058C83F6-F19A-42D5-BDC1-22D1EDBE3C93}" type="pres">
      <dgm:prSet presAssocID="{4C7E1937-50BC-4145-B48C-5488D7F176B4}" presName="nodeFollowingNodes" presStyleLbl="node1" presStyleIdx="2" presStyleCnt="5">
        <dgm:presLayoutVars>
          <dgm:bulletEnabled val="1"/>
        </dgm:presLayoutVars>
      </dgm:prSet>
      <dgm:spPr/>
    </dgm:pt>
    <dgm:pt modelId="{B2B50484-7CB6-48AA-BCEF-4C4438A4F73A}" type="pres">
      <dgm:prSet presAssocID="{9E39D99C-3436-4D77-9F5F-34013A83054D}" presName="nodeFollowingNodes" presStyleLbl="node1" presStyleIdx="3" presStyleCnt="5">
        <dgm:presLayoutVars>
          <dgm:bulletEnabled val="1"/>
        </dgm:presLayoutVars>
      </dgm:prSet>
      <dgm:spPr/>
    </dgm:pt>
    <dgm:pt modelId="{2BB57E17-BFBF-43D3-980E-718A8E71CDD4}" type="pres">
      <dgm:prSet presAssocID="{64E89383-E2FE-423D-A599-97C4F228267D}" presName="nodeFollowingNodes" presStyleLbl="node1" presStyleIdx="4" presStyleCnt="5">
        <dgm:presLayoutVars>
          <dgm:bulletEnabled val="1"/>
        </dgm:presLayoutVars>
      </dgm:prSet>
      <dgm:spPr/>
    </dgm:pt>
  </dgm:ptLst>
  <dgm:cxnLst>
    <dgm:cxn modelId="{90319F0C-630C-4163-AD95-07F51CDE4803}" srcId="{F8A91FE0-A2BF-4D8A-8A94-3004F7E202BA}" destId="{C44C54F1-6E52-41E4-B115-F826D0F0783D}" srcOrd="0" destOrd="0" parTransId="{A60A3E73-3B91-45F2-8881-6D0FCF66A447}" sibTransId="{696E9767-8401-428F-8778-95A08A1BF95D}"/>
    <dgm:cxn modelId="{A93D2010-C5FB-4ED1-9E5E-AF4CF4D86A10}" srcId="{F8A91FE0-A2BF-4D8A-8A94-3004F7E202BA}" destId="{64E89383-E2FE-423D-A599-97C4F228267D}" srcOrd="4" destOrd="0" parTransId="{6F33CA62-0CE6-4271-8C7E-1BA93822D942}" sibTransId="{CF195B7B-79DB-47C3-893D-F7DEA9251154}"/>
    <dgm:cxn modelId="{FFD5501D-B0FE-4FB8-821F-B883F2B8FC6E}" type="presOf" srcId="{4C7E1937-50BC-4145-B48C-5488D7F176B4}" destId="{058C83F6-F19A-42D5-BDC1-22D1EDBE3C93}" srcOrd="0" destOrd="0" presId="urn:microsoft.com/office/officeart/2005/8/layout/cycle3"/>
    <dgm:cxn modelId="{EC0FFF26-F6D7-4086-855C-A2094EF85886}" srcId="{F8A91FE0-A2BF-4D8A-8A94-3004F7E202BA}" destId="{1DC81AB8-B422-4481-ACE4-774DB69B888C}" srcOrd="1" destOrd="0" parTransId="{651FBBFD-16CB-450B-9DF9-0A5C07B9E40F}" sibTransId="{898CF8DE-2F2D-4520-BA68-FDF335354E46}"/>
    <dgm:cxn modelId="{5C58906B-4563-4583-B430-28C1C0ED0024}" type="presOf" srcId="{F8A91FE0-A2BF-4D8A-8A94-3004F7E202BA}" destId="{BBC74689-D07D-4A8E-AD16-82F0E8B17742}" srcOrd="0" destOrd="0" presId="urn:microsoft.com/office/officeart/2005/8/layout/cycle3"/>
    <dgm:cxn modelId="{F9A3B36B-1CC0-4037-9169-A3093A7064B5}" srcId="{F8A91FE0-A2BF-4D8A-8A94-3004F7E202BA}" destId="{9E39D99C-3436-4D77-9F5F-34013A83054D}" srcOrd="3" destOrd="0" parTransId="{6EEF5FEF-458A-4732-BF75-941D78C66BF2}" sibTransId="{2E3E31DA-25CA-4243-8339-96EA8653472E}"/>
    <dgm:cxn modelId="{065DB951-00B8-489E-A113-B5BC34DFB4C1}" type="presOf" srcId="{C44C54F1-6E52-41E4-B115-F826D0F0783D}" destId="{AFD23D35-CA28-4387-A145-F5F0BB8F92FF}" srcOrd="0" destOrd="0" presId="urn:microsoft.com/office/officeart/2005/8/layout/cycle3"/>
    <dgm:cxn modelId="{B0FFD757-0EED-42C3-B143-8D1DCD7FA56F}" type="presOf" srcId="{9E39D99C-3436-4D77-9F5F-34013A83054D}" destId="{B2B50484-7CB6-48AA-BCEF-4C4438A4F73A}" srcOrd="0" destOrd="0" presId="urn:microsoft.com/office/officeart/2005/8/layout/cycle3"/>
    <dgm:cxn modelId="{D4729C8C-6A0A-461D-868A-20991993B6B3}" type="presOf" srcId="{1DC81AB8-B422-4481-ACE4-774DB69B888C}" destId="{375B5B48-2503-4399-AF2D-24E7B6D6A840}" srcOrd="0" destOrd="0" presId="urn:microsoft.com/office/officeart/2005/8/layout/cycle3"/>
    <dgm:cxn modelId="{2481759C-7F40-4382-AFEA-53EE9CE61A7A}" srcId="{F8A91FE0-A2BF-4D8A-8A94-3004F7E202BA}" destId="{4C7E1937-50BC-4145-B48C-5488D7F176B4}" srcOrd="2" destOrd="0" parTransId="{052CDAE7-B651-41CA-8CAA-930552D73B79}" sibTransId="{C3FDD239-9563-40D8-9A92-618389D39197}"/>
    <dgm:cxn modelId="{02ECABB5-8FB7-4BBB-9E87-C2C24BD90DD7}" type="presOf" srcId="{64E89383-E2FE-423D-A599-97C4F228267D}" destId="{2BB57E17-BFBF-43D3-980E-718A8E71CDD4}" srcOrd="0" destOrd="0" presId="urn:microsoft.com/office/officeart/2005/8/layout/cycle3"/>
    <dgm:cxn modelId="{34B86BEC-566B-4F87-84B9-81B1221754BC}" type="presOf" srcId="{696E9767-8401-428F-8778-95A08A1BF95D}" destId="{5D325BB8-834A-47A5-8CD4-394CD675CAE1}" srcOrd="0" destOrd="0" presId="urn:microsoft.com/office/officeart/2005/8/layout/cycle3"/>
    <dgm:cxn modelId="{51910EB5-9573-4FC9-8649-FAAEDC6199C8}" type="presParOf" srcId="{BBC74689-D07D-4A8E-AD16-82F0E8B17742}" destId="{E7081A04-F2B0-4CB3-9A6D-7E5A8A34E2A6}" srcOrd="0" destOrd="0" presId="urn:microsoft.com/office/officeart/2005/8/layout/cycle3"/>
    <dgm:cxn modelId="{E9B3C470-9FAD-4BC0-A0DF-8FC50C42CAFA}" type="presParOf" srcId="{E7081A04-F2B0-4CB3-9A6D-7E5A8A34E2A6}" destId="{AFD23D35-CA28-4387-A145-F5F0BB8F92FF}" srcOrd="0" destOrd="0" presId="urn:microsoft.com/office/officeart/2005/8/layout/cycle3"/>
    <dgm:cxn modelId="{9B9CFFD3-462B-4B77-B8E9-A927B244835D}" type="presParOf" srcId="{E7081A04-F2B0-4CB3-9A6D-7E5A8A34E2A6}" destId="{5D325BB8-834A-47A5-8CD4-394CD675CAE1}" srcOrd="1" destOrd="0" presId="urn:microsoft.com/office/officeart/2005/8/layout/cycle3"/>
    <dgm:cxn modelId="{4DE7220B-00C2-4021-B998-64EE371837EA}" type="presParOf" srcId="{E7081A04-F2B0-4CB3-9A6D-7E5A8A34E2A6}" destId="{375B5B48-2503-4399-AF2D-24E7B6D6A840}" srcOrd="2" destOrd="0" presId="urn:microsoft.com/office/officeart/2005/8/layout/cycle3"/>
    <dgm:cxn modelId="{BBF2DE97-5872-4EA0-B9C4-EF1F37737913}" type="presParOf" srcId="{E7081A04-F2B0-4CB3-9A6D-7E5A8A34E2A6}" destId="{058C83F6-F19A-42D5-BDC1-22D1EDBE3C93}" srcOrd="3" destOrd="0" presId="urn:microsoft.com/office/officeart/2005/8/layout/cycle3"/>
    <dgm:cxn modelId="{EA600791-8864-4398-8395-EBA83F19F8F8}" type="presParOf" srcId="{E7081A04-F2B0-4CB3-9A6D-7E5A8A34E2A6}" destId="{B2B50484-7CB6-48AA-BCEF-4C4438A4F73A}" srcOrd="4" destOrd="0" presId="urn:microsoft.com/office/officeart/2005/8/layout/cycle3"/>
    <dgm:cxn modelId="{B5BE24F4-C625-4397-A32D-9BE057D0B64A}" type="presParOf" srcId="{E7081A04-F2B0-4CB3-9A6D-7E5A8A34E2A6}" destId="{2BB57E17-BFBF-43D3-980E-718A8E71CDD4}" srcOrd="5" destOrd="0" presId="urn:microsoft.com/office/officeart/2005/8/layout/cycle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18245D-8032-4174-B63C-3B4A91DA96A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7C34FB6C-DFC8-4942-A8C3-3FFB3569FE08}">
      <dgm:prSet phldrT="[Text]" custT="1"/>
      <dgm:spPr/>
      <dgm:t>
        <a:bodyPr/>
        <a:lstStyle/>
        <a:p>
          <a:r>
            <a:rPr lang="en-US" sz="1200" dirty="0"/>
            <a:t>Mechanical </a:t>
          </a:r>
        </a:p>
      </dgm:t>
    </dgm:pt>
    <dgm:pt modelId="{0BD0E2E3-5E66-4922-B89E-F37D2311B7EC}" type="parTrans" cxnId="{307B2A18-6E9B-4680-8A5F-303897BF9BB6}">
      <dgm:prSet/>
      <dgm:spPr/>
      <dgm:t>
        <a:bodyPr/>
        <a:lstStyle/>
        <a:p>
          <a:endParaRPr lang="en-US" sz="1200"/>
        </a:p>
      </dgm:t>
    </dgm:pt>
    <dgm:pt modelId="{B45A3858-E2AA-463D-B8AF-E467C1814B63}" type="sibTrans" cxnId="{307B2A18-6E9B-4680-8A5F-303897BF9BB6}">
      <dgm:prSet/>
      <dgm:spPr/>
      <dgm:t>
        <a:bodyPr/>
        <a:lstStyle/>
        <a:p>
          <a:endParaRPr lang="en-US" sz="1200"/>
        </a:p>
      </dgm:t>
    </dgm:pt>
    <dgm:pt modelId="{1157AA5F-33B0-45EF-B515-79BE8D195175}">
      <dgm:prSet phldrT="[Text]" custT="1"/>
      <dgm:spPr/>
      <dgm:t>
        <a:bodyPr/>
        <a:lstStyle/>
        <a:p>
          <a:r>
            <a:rPr lang="en-US" sz="1200" dirty="0"/>
            <a:t>Physical </a:t>
          </a:r>
        </a:p>
      </dgm:t>
    </dgm:pt>
    <dgm:pt modelId="{4DD6F7E2-958B-4BC5-B955-46DD3C231FC6}" type="parTrans" cxnId="{5BFD7986-6C7F-48BB-A89D-184111DE3B93}">
      <dgm:prSet/>
      <dgm:spPr/>
      <dgm:t>
        <a:bodyPr/>
        <a:lstStyle/>
        <a:p>
          <a:endParaRPr lang="en-US" sz="1200"/>
        </a:p>
      </dgm:t>
    </dgm:pt>
    <dgm:pt modelId="{67DFB7D8-C6A3-48C9-A8D8-C064883458DA}" type="sibTrans" cxnId="{5BFD7986-6C7F-48BB-A89D-184111DE3B93}">
      <dgm:prSet/>
      <dgm:spPr/>
      <dgm:t>
        <a:bodyPr/>
        <a:lstStyle/>
        <a:p>
          <a:endParaRPr lang="en-US" sz="1200"/>
        </a:p>
      </dgm:t>
    </dgm:pt>
    <dgm:pt modelId="{2B442AAD-564D-4A80-B905-6DF98D955422}">
      <dgm:prSet phldrT="[Text]" custT="1"/>
      <dgm:spPr/>
      <dgm:t>
        <a:bodyPr/>
        <a:lstStyle/>
        <a:p>
          <a:r>
            <a:rPr lang="en-US" sz="1200" dirty="0"/>
            <a:t>Chemical </a:t>
          </a:r>
        </a:p>
      </dgm:t>
    </dgm:pt>
    <dgm:pt modelId="{6C4CB20B-4382-49DC-9173-17D697212A88}" type="parTrans" cxnId="{8D94BDC7-ADB6-41B4-A1F6-8A5D0B6AD0D8}">
      <dgm:prSet/>
      <dgm:spPr/>
      <dgm:t>
        <a:bodyPr/>
        <a:lstStyle/>
        <a:p>
          <a:endParaRPr lang="en-US" sz="1200"/>
        </a:p>
      </dgm:t>
    </dgm:pt>
    <dgm:pt modelId="{59769034-18B1-41C4-968C-B06F9C622DB6}" type="sibTrans" cxnId="{8D94BDC7-ADB6-41B4-A1F6-8A5D0B6AD0D8}">
      <dgm:prSet/>
      <dgm:spPr/>
      <dgm:t>
        <a:bodyPr/>
        <a:lstStyle/>
        <a:p>
          <a:endParaRPr lang="en-US" sz="1200"/>
        </a:p>
      </dgm:t>
    </dgm:pt>
    <dgm:pt modelId="{A3223454-6705-4F2C-9719-3D140F5EB3B2}">
      <dgm:prSet phldrT="[Text]" custT="1"/>
      <dgm:spPr/>
      <dgm:t>
        <a:bodyPr/>
        <a:lstStyle/>
        <a:p>
          <a:r>
            <a:rPr lang="en-US" sz="1200" dirty="0"/>
            <a:t>Biological </a:t>
          </a:r>
        </a:p>
      </dgm:t>
    </dgm:pt>
    <dgm:pt modelId="{660CF0DF-2B5F-4086-92A6-04828FC15431}" type="parTrans" cxnId="{10108D34-FBD7-49CD-BF45-958F109A16C0}">
      <dgm:prSet/>
      <dgm:spPr/>
      <dgm:t>
        <a:bodyPr/>
        <a:lstStyle/>
        <a:p>
          <a:endParaRPr lang="en-US" sz="1200"/>
        </a:p>
      </dgm:t>
    </dgm:pt>
    <dgm:pt modelId="{3AA2932A-1602-480C-BE97-BE4E5A4D9C39}" type="sibTrans" cxnId="{10108D34-FBD7-49CD-BF45-958F109A16C0}">
      <dgm:prSet/>
      <dgm:spPr/>
      <dgm:t>
        <a:bodyPr/>
        <a:lstStyle/>
        <a:p>
          <a:endParaRPr lang="en-US" sz="1200"/>
        </a:p>
      </dgm:t>
    </dgm:pt>
    <dgm:pt modelId="{FDB19575-41A6-4306-8752-41C829E5B953}">
      <dgm:prSet phldrT="[Text]" custT="1"/>
      <dgm:spPr/>
      <dgm:t>
        <a:bodyPr/>
        <a:lstStyle/>
        <a:p>
          <a:r>
            <a:rPr lang="en-US" sz="1200" dirty="0"/>
            <a:t>Environmental </a:t>
          </a:r>
        </a:p>
      </dgm:t>
    </dgm:pt>
    <dgm:pt modelId="{FC395DE2-6479-4EDE-A9CC-517859FA2878}" type="parTrans" cxnId="{05E6961B-549F-432D-BBC5-B92119B00EB0}">
      <dgm:prSet/>
      <dgm:spPr/>
      <dgm:t>
        <a:bodyPr/>
        <a:lstStyle/>
        <a:p>
          <a:endParaRPr lang="en-US" sz="1200"/>
        </a:p>
      </dgm:t>
    </dgm:pt>
    <dgm:pt modelId="{86E53378-E874-4180-AFBC-F73EC3395D55}" type="sibTrans" cxnId="{05E6961B-549F-432D-BBC5-B92119B00EB0}">
      <dgm:prSet/>
      <dgm:spPr/>
      <dgm:t>
        <a:bodyPr/>
        <a:lstStyle/>
        <a:p>
          <a:endParaRPr lang="en-US" sz="1200"/>
        </a:p>
      </dgm:t>
    </dgm:pt>
    <dgm:pt modelId="{348E4D30-5949-4C82-B1E3-B8D83F297408}">
      <dgm:prSet custT="1"/>
      <dgm:spPr/>
      <dgm:t>
        <a:bodyPr/>
        <a:lstStyle/>
        <a:p>
          <a:r>
            <a:rPr lang="en-US" sz="1200" dirty="0" err="1"/>
            <a:t>Organisational</a:t>
          </a:r>
          <a:r>
            <a:rPr lang="en-US" sz="1200" dirty="0"/>
            <a:t> </a:t>
          </a:r>
        </a:p>
      </dgm:t>
    </dgm:pt>
    <dgm:pt modelId="{7491C292-A49E-4C17-91C8-C725852AC122}" type="parTrans" cxnId="{0096F6D7-5E1C-4FED-AFCE-1E48C2C06E93}">
      <dgm:prSet/>
      <dgm:spPr/>
      <dgm:t>
        <a:bodyPr/>
        <a:lstStyle/>
        <a:p>
          <a:endParaRPr lang="en-US" sz="1200"/>
        </a:p>
      </dgm:t>
    </dgm:pt>
    <dgm:pt modelId="{A230D2EE-F32D-4CD5-8197-CCB7A427F48F}" type="sibTrans" cxnId="{0096F6D7-5E1C-4FED-AFCE-1E48C2C06E93}">
      <dgm:prSet/>
      <dgm:spPr/>
      <dgm:t>
        <a:bodyPr/>
        <a:lstStyle/>
        <a:p>
          <a:endParaRPr lang="en-US" sz="1200"/>
        </a:p>
      </dgm:t>
    </dgm:pt>
    <dgm:pt modelId="{1207E8EB-9ABD-41D8-A029-CC99873A5B9E}" type="pres">
      <dgm:prSet presAssocID="{F118245D-8032-4174-B63C-3B4A91DA96AC}" presName="diagram" presStyleCnt="0">
        <dgm:presLayoutVars>
          <dgm:dir/>
          <dgm:resizeHandles val="exact"/>
        </dgm:presLayoutVars>
      </dgm:prSet>
      <dgm:spPr/>
    </dgm:pt>
    <dgm:pt modelId="{50558EFD-0410-47F8-8C89-16B82197FFB7}" type="pres">
      <dgm:prSet presAssocID="{7C34FB6C-DFC8-4942-A8C3-3FFB3569FE08}" presName="node" presStyleLbl="node1" presStyleIdx="0" presStyleCnt="6">
        <dgm:presLayoutVars>
          <dgm:bulletEnabled val="1"/>
        </dgm:presLayoutVars>
      </dgm:prSet>
      <dgm:spPr/>
    </dgm:pt>
    <dgm:pt modelId="{8C35BCE4-86CC-4CB4-92E3-DDBD605EA85F}" type="pres">
      <dgm:prSet presAssocID="{B45A3858-E2AA-463D-B8AF-E467C1814B63}" presName="sibTrans" presStyleCnt="0"/>
      <dgm:spPr/>
    </dgm:pt>
    <dgm:pt modelId="{FE21A31C-4D09-4BC4-83E7-73F7AC1E2619}" type="pres">
      <dgm:prSet presAssocID="{1157AA5F-33B0-45EF-B515-79BE8D195175}" presName="node" presStyleLbl="node1" presStyleIdx="1" presStyleCnt="6">
        <dgm:presLayoutVars>
          <dgm:bulletEnabled val="1"/>
        </dgm:presLayoutVars>
      </dgm:prSet>
      <dgm:spPr/>
    </dgm:pt>
    <dgm:pt modelId="{9CDFE1C9-2896-4D0C-A3F7-0ACB8E9A5389}" type="pres">
      <dgm:prSet presAssocID="{67DFB7D8-C6A3-48C9-A8D8-C064883458DA}" presName="sibTrans" presStyleCnt="0"/>
      <dgm:spPr/>
    </dgm:pt>
    <dgm:pt modelId="{068DAD4B-C087-4F3C-A857-8A011B68ABB8}" type="pres">
      <dgm:prSet presAssocID="{2B442AAD-564D-4A80-B905-6DF98D955422}" presName="node" presStyleLbl="node1" presStyleIdx="2" presStyleCnt="6">
        <dgm:presLayoutVars>
          <dgm:bulletEnabled val="1"/>
        </dgm:presLayoutVars>
      </dgm:prSet>
      <dgm:spPr/>
    </dgm:pt>
    <dgm:pt modelId="{F4CC8365-EAF3-45A2-B06A-AD93BCD6F40C}" type="pres">
      <dgm:prSet presAssocID="{59769034-18B1-41C4-968C-B06F9C622DB6}" presName="sibTrans" presStyleCnt="0"/>
      <dgm:spPr/>
    </dgm:pt>
    <dgm:pt modelId="{7872545A-80C1-4A67-A758-EDD6CAAF7719}" type="pres">
      <dgm:prSet presAssocID="{A3223454-6705-4F2C-9719-3D140F5EB3B2}" presName="node" presStyleLbl="node1" presStyleIdx="3" presStyleCnt="6">
        <dgm:presLayoutVars>
          <dgm:bulletEnabled val="1"/>
        </dgm:presLayoutVars>
      </dgm:prSet>
      <dgm:spPr/>
    </dgm:pt>
    <dgm:pt modelId="{40CE9325-A59F-462F-A1A7-7C5831A154AF}" type="pres">
      <dgm:prSet presAssocID="{3AA2932A-1602-480C-BE97-BE4E5A4D9C39}" presName="sibTrans" presStyleCnt="0"/>
      <dgm:spPr/>
    </dgm:pt>
    <dgm:pt modelId="{63B0676B-F295-4AC5-A3D4-97D76901E4C6}" type="pres">
      <dgm:prSet presAssocID="{FDB19575-41A6-4306-8752-41C829E5B953}" presName="node" presStyleLbl="node1" presStyleIdx="4" presStyleCnt="6">
        <dgm:presLayoutVars>
          <dgm:bulletEnabled val="1"/>
        </dgm:presLayoutVars>
      </dgm:prSet>
      <dgm:spPr/>
    </dgm:pt>
    <dgm:pt modelId="{47B134AD-CD5A-488E-86CB-68E6A4F8304B}" type="pres">
      <dgm:prSet presAssocID="{86E53378-E874-4180-AFBC-F73EC3395D55}" presName="sibTrans" presStyleCnt="0"/>
      <dgm:spPr/>
    </dgm:pt>
    <dgm:pt modelId="{201A5184-508B-41CF-8030-FF906894292E}" type="pres">
      <dgm:prSet presAssocID="{348E4D30-5949-4C82-B1E3-B8D83F297408}" presName="node" presStyleLbl="node1" presStyleIdx="5" presStyleCnt="6">
        <dgm:presLayoutVars>
          <dgm:bulletEnabled val="1"/>
        </dgm:presLayoutVars>
      </dgm:prSet>
      <dgm:spPr/>
    </dgm:pt>
  </dgm:ptLst>
  <dgm:cxnLst>
    <dgm:cxn modelId="{307B2A18-6E9B-4680-8A5F-303897BF9BB6}" srcId="{F118245D-8032-4174-B63C-3B4A91DA96AC}" destId="{7C34FB6C-DFC8-4942-A8C3-3FFB3569FE08}" srcOrd="0" destOrd="0" parTransId="{0BD0E2E3-5E66-4922-B89E-F37D2311B7EC}" sibTransId="{B45A3858-E2AA-463D-B8AF-E467C1814B63}"/>
    <dgm:cxn modelId="{05E6961B-549F-432D-BBC5-B92119B00EB0}" srcId="{F118245D-8032-4174-B63C-3B4A91DA96AC}" destId="{FDB19575-41A6-4306-8752-41C829E5B953}" srcOrd="4" destOrd="0" parTransId="{FC395DE2-6479-4EDE-A9CC-517859FA2878}" sibTransId="{86E53378-E874-4180-AFBC-F73EC3395D55}"/>
    <dgm:cxn modelId="{10108D34-FBD7-49CD-BF45-958F109A16C0}" srcId="{F118245D-8032-4174-B63C-3B4A91DA96AC}" destId="{A3223454-6705-4F2C-9719-3D140F5EB3B2}" srcOrd="3" destOrd="0" parTransId="{660CF0DF-2B5F-4086-92A6-04828FC15431}" sibTransId="{3AA2932A-1602-480C-BE97-BE4E5A4D9C39}"/>
    <dgm:cxn modelId="{DE56D65F-60D3-49C8-A3E6-87A161A22D3D}" type="presOf" srcId="{7C34FB6C-DFC8-4942-A8C3-3FFB3569FE08}" destId="{50558EFD-0410-47F8-8C89-16B82197FFB7}" srcOrd="0" destOrd="0" presId="urn:microsoft.com/office/officeart/2005/8/layout/default"/>
    <dgm:cxn modelId="{84462978-AB18-411F-870A-4C3F977E225F}" type="presOf" srcId="{2B442AAD-564D-4A80-B905-6DF98D955422}" destId="{068DAD4B-C087-4F3C-A857-8A011B68ABB8}" srcOrd="0" destOrd="0" presId="urn:microsoft.com/office/officeart/2005/8/layout/default"/>
    <dgm:cxn modelId="{E970B17E-E926-4A2B-A5EF-717C2C37762D}" type="presOf" srcId="{1157AA5F-33B0-45EF-B515-79BE8D195175}" destId="{FE21A31C-4D09-4BC4-83E7-73F7AC1E2619}" srcOrd="0" destOrd="0" presId="urn:microsoft.com/office/officeart/2005/8/layout/default"/>
    <dgm:cxn modelId="{5BFD7986-6C7F-48BB-A89D-184111DE3B93}" srcId="{F118245D-8032-4174-B63C-3B4A91DA96AC}" destId="{1157AA5F-33B0-45EF-B515-79BE8D195175}" srcOrd="1" destOrd="0" parTransId="{4DD6F7E2-958B-4BC5-B955-46DD3C231FC6}" sibTransId="{67DFB7D8-C6A3-48C9-A8D8-C064883458DA}"/>
    <dgm:cxn modelId="{01F8E595-0806-4D0B-95AF-46029C2D7CB4}" type="presOf" srcId="{A3223454-6705-4F2C-9719-3D140F5EB3B2}" destId="{7872545A-80C1-4A67-A758-EDD6CAAF7719}" srcOrd="0" destOrd="0" presId="urn:microsoft.com/office/officeart/2005/8/layout/default"/>
    <dgm:cxn modelId="{626599A7-8C65-4C6A-9D99-BC40EAD489F9}" type="presOf" srcId="{FDB19575-41A6-4306-8752-41C829E5B953}" destId="{63B0676B-F295-4AC5-A3D4-97D76901E4C6}" srcOrd="0" destOrd="0" presId="urn:microsoft.com/office/officeart/2005/8/layout/default"/>
    <dgm:cxn modelId="{042346B4-9BCE-40F4-803A-0CF4D9777680}" type="presOf" srcId="{348E4D30-5949-4C82-B1E3-B8D83F297408}" destId="{201A5184-508B-41CF-8030-FF906894292E}" srcOrd="0" destOrd="0" presId="urn:microsoft.com/office/officeart/2005/8/layout/default"/>
    <dgm:cxn modelId="{A5ECCFBE-4720-431F-B856-F97D46453914}" type="presOf" srcId="{F118245D-8032-4174-B63C-3B4A91DA96AC}" destId="{1207E8EB-9ABD-41D8-A029-CC99873A5B9E}" srcOrd="0" destOrd="0" presId="urn:microsoft.com/office/officeart/2005/8/layout/default"/>
    <dgm:cxn modelId="{8D94BDC7-ADB6-41B4-A1F6-8A5D0B6AD0D8}" srcId="{F118245D-8032-4174-B63C-3B4A91DA96AC}" destId="{2B442AAD-564D-4A80-B905-6DF98D955422}" srcOrd="2" destOrd="0" parTransId="{6C4CB20B-4382-49DC-9173-17D697212A88}" sibTransId="{59769034-18B1-41C4-968C-B06F9C622DB6}"/>
    <dgm:cxn modelId="{0096F6D7-5E1C-4FED-AFCE-1E48C2C06E93}" srcId="{F118245D-8032-4174-B63C-3B4A91DA96AC}" destId="{348E4D30-5949-4C82-B1E3-B8D83F297408}" srcOrd="5" destOrd="0" parTransId="{7491C292-A49E-4C17-91C8-C725852AC122}" sibTransId="{A230D2EE-F32D-4CD5-8197-CCB7A427F48F}"/>
    <dgm:cxn modelId="{81F234E5-BFE6-4C91-BE5C-6B0E0B1EA4BD}" type="presParOf" srcId="{1207E8EB-9ABD-41D8-A029-CC99873A5B9E}" destId="{50558EFD-0410-47F8-8C89-16B82197FFB7}" srcOrd="0" destOrd="0" presId="urn:microsoft.com/office/officeart/2005/8/layout/default"/>
    <dgm:cxn modelId="{201F366E-34E2-4198-97BB-98B489A11B59}" type="presParOf" srcId="{1207E8EB-9ABD-41D8-A029-CC99873A5B9E}" destId="{8C35BCE4-86CC-4CB4-92E3-DDBD605EA85F}" srcOrd="1" destOrd="0" presId="urn:microsoft.com/office/officeart/2005/8/layout/default"/>
    <dgm:cxn modelId="{AE4A9615-6717-49B9-B020-242D21EC4B9C}" type="presParOf" srcId="{1207E8EB-9ABD-41D8-A029-CC99873A5B9E}" destId="{FE21A31C-4D09-4BC4-83E7-73F7AC1E2619}" srcOrd="2" destOrd="0" presId="urn:microsoft.com/office/officeart/2005/8/layout/default"/>
    <dgm:cxn modelId="{0EE69474-FEAF-4BCF-BFDB-AD2DC73D0570}" type="presParOf" srcId="{1207E8EB-9ABD-41D8-A029-CC99873A5B9E}" destId="{9CDFE1C9-2896-4D0C-A3F7-0ACB8E9A5389}" srcOrd="3" destOrd="0" presId="urn:microsoft.com/office/officeart/2005/8/layout/default"/>
    <dgm:cxn modelId="{0D324AE1-D213-4D55-8891-E412192BAA87}" type="presParOf" srcId="{1207E8EB-9ABD-41D8-A029-CC99873A5B9E}" destId="{068DAD4B-C087-4F3C-A857-8A011B68ABB8}" srcOrd="4" destOrd="0" presId="urn:microsoft.com/office/officeart/2005/8/layout/default"/>
    <dgm:cxn modelId="{C57C80FC-C66B-40F1-A0E7-32A40E83AFB6}" type="presParOf" srcId="{1207E8EB-9ABD-41D8-A029-CC99873A5B9E}" destId="{F4CC8365-EAF3-45A2-B06A-AD93BCD6F40C}" srcOrd="5" destOrd="0" presId="urn:microsoft.com/office/officeart/2005/8/layout/default"/>
    <dgm:cxn modelId="{7888CA4E-9273-4CA9-9A87-16652D96C39B}" type="presParOf" srcId="{1207E8EB-9ABD-41D8-A029-CC99873A5B9E}" destId="{7872545A-80C1-4A67-A758-EDD6CAAF7719}" srcOrd="6" destOrd="0" presId="urn:microsoft.com/office/officeart/2005/8/layout/default"/>
    <dgm:cxn modelId="{357A2D45-534E-4EB4-9740-29D4045EFA32}" type="presParOf" srcId="{1207E8EB-9ABD-41D8-A029-CC99873A5B9E}" destId="{40CE9325-A59F-462F-A1A7-7C5831A154AF}" srcOrd="7" destOrd="0" presId="urn:microsoft.com/office/officeart/2005/8/layout/default"/>
    <dgm:cxn modelId="{918F94A8-946A-40C6-9BE5-A1AE39070A7A}" type="presParOf" srcId="{1207E8EB-9ABD-41D8-A029-CC99873A5B9E}" destId="{63B0676B-F295-4AC5-A3D4-97D76901E4C6}" srcOrd="8" destOrd="0" presId="urn:microsoft.com/office/officeart/2005/8/layout/default"/>
    <dgm:cxn modelId="{E4BBA525-1443-4565-A83D-35E924FD7D48}" type="presParOf" srcId="{1207E8EB-9ABD-41D8-A029-CC99873A5B9E}" destId="{47B134AD-CD5A-488E-86CB-68E6A4F8304B}" srcOrd="9" destOrd="0" presId="urn:microsoft.com/office/officeart/2005/8/layout/default"/>
    <dgm:cxn modelId="{127DD28F-EFF8-409A-A3BC-D70BFD408D68}" type="presParOf" srcId="{1207E8EB-9ABD-41D8-A029-CC99873A5B9E}" destId="{201A5184-508B-41CF-8030-FF906894292E}" srcOrd="10"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F118245D-8032-4174-B63C-3B4A91DA96A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7C34FB6C-DFC8-4942-A8C3-3FFB3569FE08}">
      <dgm:prSet phldrT="[Text]" custT="1"/>
      <dgm:spPr/>
      <dgm:t>
        <a:bodyPr/>
        <a:lstStyle/>
        <a:p>
          <a:r>
            <a:rPr lang="en-US" sz="1200" dirty="0"/>
            <a:t>Work Factors</a:t>
          </a:r>
        </a:p>
      </dgm:t>
    </dgm:pt>
    <dgm:pt modelId="{0BD0E2E3-5E66-4922-B89E-F37D2311B7EC}" type="parTrans" cxnId="{307B2A18-6E9B-4680-8A5F-303897BF9BB6}">
      <dgm:prSet/>
      <dgm:spPr/>
      <dgm:t>
        <a:bodyPr/>
        <a:lstStyle/>
        <a:p>
          <a:endParaRPr lang="en-US" sz="1200"/>
        </a:p>
      </dgm:t>
    </dgm:pt>
    <dgm:pt modelId="{B45A3858-E2AA-463D-B8AF-E467C1814B63}" type="sibTrans" cxnId="{307B2A18-6E9B-4680-8A5F-303897BF9BB6}">
      <dgm:prSet/>
      <dgm:spPr/>
      <dgm:t>
        <a:bodyPr/>
        <a:lstStyle/>
        <a:p>
          <a:endParaRPr lang="en-US" sz="1200"/>
        </a:p>
      </dgm:t>
    </dgm:pt>
    <dgm:pt modelId="{1157AA5F-33B0-45EF-B515-79BE8D195175}">
      <dgm:prSet phldrT="[Text]" custT="1"/>
      <dgm:spPr/>
      <dgm:t>
        <a:bodyPr/>
        <a:lstStyle/>
        <a:p>
          <a:r>
            <a:rPr lang="en-US" sz="1200" dirty="0"/>
            <a:t>Travel &amp; Transport</a:t>
          </a:r>
        </a:p>
      </dgm:t>
    </dgm:pt>
    <dgm:pt modelId="{4DD6F7E2-958B-4BC5-B955-46DD3C231FC6}" type="parTrans" cxnId="{5BFD7986-6C7F-48BB-A89D-184111DE3B93}">
      <dgm:prSet/>
      <dgm:spPr/>
      <dgm:t>
        <a:bodyPr/>
        <a:lstStyle/>
        <a:p>
          <a:endParaRPr lang="en-US" sz="1200"/>
        </a:p>
      </dgm:t>
    </dgm:pt>
    <dgm:pt modelId="{67DFB7D8-C6A3-48C9-A8D8-C064883458DA}" type="sibTrans" cxnId="{5BFD7986-6C7F-48BB-A89D-184111DE3B93}">
      <dgm:prSet/>
      <dgm:spPr/>
      <dgm:t>
        <a:bodyPr/>
        <a:lstStyle/>
        <a:p>
          <a:endParaRPr lang="en-US" sz="1200"/>
        </a:p>
      </dgm:t>
    </dgm:pt>
    <dgm:pt modelId="{2B442AAD-564D-4A80-B905-6DF98D955422}">
      <dgm:prSet phldrT="[Text]" custT="1"/>
      <dgm:spPr/>
      <dgm:t>
        <a:bodyPr/>
        <a:lstStyle/>
        <a:p>
          <a:r>
            <a:rPr lang="en-US" sz="1200" dirty="0"/>
            <a:t>General &amp; Environmental Health Factors</a:t>
          </a:r>
        </a:p>
      </dgm:t>
    </dgm:pt>
    <dgm:pt modelId="{6C4CB20B-4382-49DC-9173-17D697212A88}" type="parTrans" cxnId="{8D94BDC7-ADB6-41B4-A1F6-8A5D0B6AD0D8}">
      <dgm:prSet/>
      <dgm:spPr/>
      <dgm:t>
        <a:bodyPr/>
        <a:lstStyle/>
        <a:p>
          <a:endParaRPr lang="en-US" sz="1200"/>
        </a:p>
      </dgm:t>
    </dgm:pt>
    <dgm:pt modelId="{59769034-18B1-41C4-968C-B06F9C622DB6}" type="sibTrans" cxnId="{8D94BDC7-ADB6-41B4-A1F6-8A5D0B6AD0D8}">
      <dgm:prSet/>
      <dgm:spPr/>
      <dgm:t>
        <a:bodyPr/>
        <a:lstStyle/>
        <a:p>
          <a:endParaRPr lang="en-US" sz="1200"/>
        </a:p>
      </dgm:t>
    </dgm:pt>
    <dgm:pt modelId="{A3223454-6705-4F2C-9719-3D140F5EB3B2}">
      <dgm:prSet phldrT="[Text]" custT="1"/>
      <dgm:spPr/>
      <dgm:t>
        <a:bodyPr/>
        <a:lstStyle/>
        <a:p>
          <a:r>
            <a:rPr lang="en-US" sz="1200" dirty="0"/>
            <a:t>Individual Researcher(s) Factors</a:t>
          </a:r>
        </a:p>
      </dgm:t>
    </dgm:pt>
    <dgm:pt modelId="{660CF0DF-2B5F-4086-92A6-04828FC15431}" type="parTrans" cxnId="{10108D34-FBD7-49CD-BF45-958F109A16C0}">
      <dgm:prSet/>
      <dgm:spPr/>
      <dgm:t>
        <a:bodyPr/>
        <a:lstStyle/>
        <a:p>
          <a:endParaRPr lang="en-US" sz="1200"/>
        </a:p>
      </dgm:t>
    </dgm:pt>
    <dgm:pt modelId="{3AA2932A-1602-480C-BE97-BE4E5A4D9C39}" type="sibTrans" cxnId="{10108D34-FBD7-49CD-BF45-958F109A16C0}">
      <dgm:prSet/>
      <dgm:spPr/>
      <dgm:t>
        <a:bodyPr/>
        <a:lstStyle/>
        <a:p>
          <a:endParaRPr lang="en-US" sz="1200"/>
        </a:p>
      </dgm:t>
    </dgm:pt>
    <dgm:pt modelId="{FDB19575-41A6-4306-8752-41C829E5B953}">
      <dgm:prSet phldrT="[Text]" custT="1"/>
      <dgm:spPr/>
      <dgm:t>
        <a:bodyPr/>
        <a:lstStyle/>
        <a:p>
          <a:r>
            <a:rPr lang="en-US" sz="1200" dirty="0"/>
            <a:t>Insurance Limitations</a:t>
          </a:r>
        </a:p>
      </dgm:t>
    </dgm:pt>
    <dgm:pt modelId="{FC395DE2-6479-4EDE-A9CC-517859FA2878}" type="parTrans" cxnId="{05E6961B-549F-432D-BBC5-B92119B00EB0}">
      <dgm:prSet/>
      <dgm:spPr/>
      <dgm:t>
        <a:bodyPr/>
        <a:lstStyle/>
        <a:p>
          <a:endParaRPr lang="en-US" sz="1200"/>
        </a:p>
      </dgm:t>
    </dgm:pt>
    <dgm:pt modelId="{86E53378-E874-4180-AFBC-F73EC3395D55}" type="sibTrans" cxnId="{05E6961B-549F-432D-BBC5-B92119B00EB0}">
      <dgm:prSet/>
      <dgm:spPr/>
      <dgm:t>
        <a:bodyPr/>
        <a:lstStyle/>
        <a:p>
          <a:endParaRPr lang="en-US" sz="1200"/>
        </a:p>
      </dgm:t>
    </dgm:pt>
    <dgm:pt modelId="{348E4D30-5949-4C82-B1E3-B8D83F297408}">
      <dgm:prSet custT="1"/>
      <dgm:spPr/>
      <dgm:t>
        <a:bodyPr/>
        <a:lstStyle/>
        <a:p>
          <a:r>
            <a:rPr lang="en-US" sz="1200" dirty="0"/>
            <a:t>Location &amp; Regional Factors</a:t>
          </a:r>
        </a:p>
      </dgm:t>
    </dgm:pt>
    <dgm:pt modelId="{7491C292-A49E-4C17-91C8-C725852AC122}" type="parTrans" cxnId="{0096F6D7-5E1C-4FED-AFCE-1E48C2C06E93}">
      <dgm:prSet/>
      <dgm:spPr/>
      <dgm:t>
        <a:bodyPr/>
        <a:lstStyle/>
        <a:p>
          <a:endParaRPr lang="en-US" sz="1200"/>
        </a:p>
      </dgm:t>
    </dgm:pt>
    <dgm:pt modelId="{A230D2EE-F32D-4CD5-8197-CCB7A427F48F}" type="sibTrans" cxnId="{0096F6D7-5E1C-4FED-AFCE-1E48C2C06E93}">
      <dgm:prSet/>
      <dgm:spPr/>
      <dgm:t>
        <a:bodyPr/>
        <a:lstStyle/>
        <a:p>
          <a:endParaRPr lang="en-US" sz="1200"/>
        </a:p>
      </dgm:t>
    </dgm:pt>
    <dgm:pt modelId="{1207E8EB-9ABD-41D8-A029-CC99873A5B9E}" type="pres">
      <dgm:prSet presAssocID="{F118245D-8032-4174-B63C-3B4A91DA96AC}" presName="diagram" presStyleCnt="0">
        <dgm:presLayoutVars>
          <dgm:dir/>
          <dgm:resizeHandles val="exact"/>
        </dgm:presLayoutVars>
      </dgm:prSet>
      <dgm:spPr/>
    </dgm:pt>
    <dgm:pt modelId="{50558EFD-0410-47F8-8C89-16B82197FFB7}" type="pres">
      <dgm:prSet presAssocID="{7C34FB6C-DFC8-4942-A8C3-3FFB3569FE08}" presName="node" presStyleLbl="node1" presStyleIdx="0" presStyleCnt="6">
        <dgm:presLayoutVars>
          <dgm:bulletEnabled val="1"/>
        </dgm:presLayoutVars>
      </dgm:prSet>
      <dgm:spPr/>
    </dgm:pt>
    <dgm:pt modelId="{8C35BCE4-86CC-4CB4-92E3-DDBD605EA85F}" type="pres">
      <dgm:prSet presAssocID="{B45A3858-E2AA-463D-B8AF-E467C1814B63}" presName="sibTrans" presStyleCnt="0"/>
      <dgm:spPr/>
    </dgm:pt>
    <dgm:pt modelId="{FE21A31C-4D09-4BC4-83E7-73F7AC1E2619}" type="pres">
      <dgm:prSet presAssocID="{1157AA5F-33B0-45EF-B515-79BE8D195175}" presName="node" presStyleLbl="node1" presStyleIdx="1" presStyleCnt="6">
        <dgm:presLayoutVars>
          <dgm:bulletEnabled val="1"/>
        </dgm:presLayoutVars>
      </dgm:prSet>
      <dgm:spPr/>
    </dgm:pt>
    <dgm:pt modelId="{9CDFE1C9-2896-4D0C-A3F7-0ACB8E9A5389}" type="pres">
      <dgm:prSet presAssocID="{67DFB7D8-C6A3-48C9-A8D8-C064883458DA}" presName="sibTrans" presStyleCnt="0"/>
      <dgm:spPr/>
    </dgm:pt>
    <dgm:pt modelId="{068DAD4B-C087-4F3C-A857-8A011B68ABB8}" type="pres">
      <dgm:prSet presAssocID="{2B442AAD-564D-4A80-B905-6DF98D955422}" presName="node" presStyleLbl="node1" presStyleIdx="2" presStyleCnt="6">
        <dgm:presLayoutVars>
          <dgm:bulletEnabled val="1"/>
        </dgm:presLayoutVars>
      </dgm:prSet>
      <dgm:spPr/>
    </dgm:pt>
    <dgm:pt modelId="{F4CC8365-EAF3-45A2-B06A-AD93BCD6F40C}" type="pres">
      <dgm:prSet presAssocID="{59769034-18B1-41C4-968C-B06F9C622DB6}" presName="sibTrans" presStyleCnt="0"/>
      <dgm:spPr/>
    </dgm:pt>
    <dgm:pt modelId="{7872545A-80C1-4A67-A758-EDD6CAAF7719}" type="pres">
      <dgm:prSet presAssocID="{A3223454-6705-4F2C-9719-3D140F5EB3B2}" presName="node" presStyleLbl="node1" presStyleIdx="3" presStyleCnt="6">
        <dgm:presLayoutVars>
          <dgm:bulletEnabled val="1"/>
        </dgm:presLayoutVars>
      </dgm:prSet>
      <dgm:spPr/>
    </dgm:pt>
    <dgm:pt modelId="{40CE9325-A59F-462F-A1A7-7C5831A154AF}" type="pres">
      <dgm:prSet presAssocID="{3AA2932A-1602-480C-BE97-BE4E5A4D9C39}" presName="sibTrans" presStyleCnt="0"/>
      <dgm:spPr/>
    </dgm:pt>
    <dgm:pt modelId="{63B0676B-F295-4AC5-A3D4-97D76901E4C6}" type="pres">
      <dgm:prSet presAssocID="{FDB19575-41A6-4306-8752-41C829E5B953}" presName="node" presStyleLbl="node1" presStyleIdx="4" presStyleCnt="6">
        <dgm:presLayoutVars>
          <dgm:bulletEnabled val="1"/>
        </dgm:presLayoutVars>
      </dgm:prSet>
      <dgm:spPr/>
    </dgm:pt>
    <dgm:pt modelId="{47B134AD-CD5A-488E-86CB-68E6A4F8304B}" type="pres">
      <dgm:prSet presAssocID="{86E53378-E874-4180-AFBC-F73EC3395D55}" presName="sibTrans" presStyleCnt="0"/>
      <dgm:spPr/>
    </dgm:pt>
    <dgm:pt modelId="{201A5184-508B-41CF-8030-FF906894292E}" type="pres">
      <dgm:prSet presAssocID="{348E4D30-5949-4C82-B1E3-B8D83F297408}" presName="node" presStyleLbl="node1" presStyleIdx="5" presStyleCnt="6">
        <dgm:presLayoutVars>
          <dgm:bulletEnabled val="1"/>
        </dgm:presLayoutVars>
      </dgm:prSet>
      <dgm:spPr/>
    </dgm:pt>
  </dgm:ptLst>
  <dgm:cxnLst>
    <dgm:cxn modelId="{307B2A18-6E9B-4680-8A5F-303897BF9BB6}" srcId="{F118245D-8032-4174-B63C-3B4A91DA96AC}" destId="{7C34FB6C-DFC8-4942-A8C3-3FFB3569FE08}" srcOrd="0" destOrd="0" parTransId="{0BD0E2E3-5E66-4922-B89E-F37D2311B7EC}" sibTransId="{B45A3858-E2AA-463D-B8AF-E467C1814B63}"/>
    <dgm:cxn modelId="{05E6961B-549F-432D-BBC5-B92119B00EB0}" srcId="{F118245D-8032-4174-B63C-3B4A91DA96AC}" destId="{FDB19575-41A6-4306-8752-41C829E5B953}" srcOrd="4" destOrd="0" parTransId="{FC395DE2-6479-4EDE-A9CC-517859FA2878}" sibTransId="{86E53378-E874-4180-AFBC-F73EC3395D55}"/>
    <dgm:cxn modelId="{10108D34-FBD7-49CD-BF45-958F109A16C0}" srcId="{F118245D-8032-4174-B63C-3B4A91DA96AC}" destId="{A3223454-6705-4F2C-9719-3D140F5EB3B2}" srcOrd="3" destOrd="0" parTransId="{660CF0DF-2B5F-4086-92A6-04828FC15431}" sibTransId="{3AA2932A-1602-480C-BE97-BE4E5A4D9C39}"/>
    <dgm:cxn modelId="{DE56D65F-60D3-49C8-A3E6-87A161A22D3D}" type="presOf" srcId="{7C34FB6C-DFC8-4942-A8C3-3FFB3569FE08}" destId="{50558EFD-0410-47F8-8C89-16B82197FFB7}" srcOrd="0" destOrd="0" presId="urn:microsoft.com/office/officeart/2005/8/layout/default"/>
    <dgm:cxn modelId="{84462978-AB18-411F-870A-4C3F977E225F}" type="presOf" srcId="{2B442AAD-564D-4A80-B905-6DF98D955422}" destId="{068DAD4B-C087-4F3C-A857-8A011B68ABB8}" srcOrd="0" destOrd="0" presId="urn:microsoft.com/office/officeart/2005/8/layout/default"/>
    <dgm:cxn modelId="{E970B17E-E926-4A2B-A5EF-717C2C37762D}" type="presOf" srcId="{1157AA5F-33B0-45EF-B515-79BE8D195175}" destId="{FE21A31C-4D09-4BC4-83E7-73F7AC1E2619}" srcOrd="0" destOrd="0" presId="urn:microsoft.com/office/officeart/2005/8/layout/default"/>
    <dgm:cxn modelId="{5BFD7986-6C7F-48BB-A89D-184111DE3B93}" srcId="{F118245D-8032-4174-B63C-3B4A91DA96AC}" destId="{1157AA5F-33B0-45EF-B515-79BE8D195175}" srcOrd="1" destOrd="0" parTransId="{4DD6F7E2-958B-4BC5-B955-46DD3C231FC6}" sibTransId="{67DFB7D8-C6A3-48C9-A8D8-C064883458DA}"/>
    <dgm:cxn modelId="{01F8E595-0806-4D0B-95AF-46029C2D7CB4}" type="presOf" srcId="{A3223454-6705-4F2C-9719-3D140F5EB3B2}" destId="{7872545A-80C1-4A67-A758-EDD6CAAF7719}" srcOrd="0" destOrd="0" presId="urn:microsoft.com/office/officeart/2005/8/layout/default"/>
    <dgm:cxn modelId="{626599A7-8C65-4C6A-9D99-BC40EAD489F9}" type="presOf" srcId="{FDB19575-41A6-4306-8752-41C829E5B953}" destId="{63B0676B-F295-4AC5-A3D4-97D76901E4C6}" srcOrd="0" destOrd="0" presId="urn:microsoft.com/office/officeart/2005/8/layout/default"/>
    <dgm:cxn modelId="{042346B4-9BCE-40F4-803A-0CF4D9777680}" type="presOf" srcId="{348E4D30-5949-4C82-B1E3-B8D83F297408}" destId="{201A5184-508B-41CF-8030-FF906894292E}" srcOrd="0" destOrd="0" presId="urn:microsoft.com/office/officeart/2005/8/layout/default"/>
    <dgm:cxn modelId="{A5ECCFBE-4720-431F-B856-F97D46453914}" type="presOf" srcId="{F118245D-8032-4174-B63C-3B4A91DA96AC}" destId="{1207E8EB-9ABD-41D8-A029-CC99873A5B9E}" srcOrd="0" destOrd="0" presId="urn:microsoft.com/office/officeart/2005/8/layout/default"/>
    <dgm:cxn modelId="{8D94BDC7-ADB6-41B4-A1F6-8A5D0B6AD0D8}" srcId="{F118245D-8032-4174-B63C-3B4A91DA96AC}" destId="{2B442AAD-564D-4A80-B905-6DF98D955422}" srcOrd="2" destOrd="0" parTransId="{6C4CB20B-4382-49DC-9173-17D697212A88}" sibTransId="{59769034-18B1-41C4-968C-B06F9C622DB6}"/>
    <dgm:cxn modelId="{0096F6D7-5E1C-4FED-AFCE-1E48C2C06E93}" srcId="{F118245D-8032-4174-B63C-3B4A91DA96AC}" destId="{348E4D30-5949-4C82-B1E3-B8D83F297408}" srcOrd="5" destOrd="0" parTransId="{7491C292-A49E-4C17-91C8-C725852AC122}" sibTransId="{A230D2EE-F32D-4CD5-8197-CCB7A427F48F}"/>
    <dgm:cxn modelId="{81F234E5-BFE6-4C91-BE5C-6B0E0B1EA4BD}" type="presParOf" srcId="{1207E8EB-9ABD-41D8-A029-CC99873A5B9E}" destId="{50558EFD-0410-47F8-8C89-16B82197FFB7}" srcOrd="0" destOrd="0" presId="urn:microsoft.com/office/officeart/2005/8/layout/default"/>
    <dgm:cxn modelId="{201F366E-34E2-4198-97BB-98B489A11B59}" type="presParOf" srcId="{1207E8EB-9ABD-41D8-A029-CC99873A5B9E}" destId="{8C35BCE4-86CC-4CB4-92E3-DDBD605EA85F}" srcOrd="1" destOrd="0" presId="urn:microsoft.com/office/officeart/2005/8/layout/default"/>
    <dgm:cxn modelId="{AE4A9615-6717-49B9-B020-242D21EC4B9C}" type="presParOf" srcId="{1207E8EB-9ABD-41D8-A029-CC99873A5B9E}" destId="{FE21A31C-4D09-4BC4-83E7-73F7AC1E2619}" srcOrd="2" destOrd="0" presId="urn:microsoft.com/office/officeart/2005/8/layout/default"/>
    <dgm:cxn modelId="{0EE69474-FEAF-4BCF-BFDB-AD2DC73D0570}" type="presParOf" srcId="{1207E8EB-9ABD-41D8-A029-CC99873A5B9E}" destId="{9CDFE1C9-2896-4D0C-A3F7-0ACB8E9A5389}" srcOrd="3" destOrd="0" presId="urn:microsoft.com/office/officeart/2005/8/layout/default"/>
    <dgm:cxn modelId="{0D324AE1-D213-4D55-8891-E412192BAA87}" type="presParOf" srcId="{1207E8EB-9ABD-41D8-A029-CC99873A5B9E}" destId="{068DAD4B-C087-4F3C-A857-8A011B68ABB8}" srcOrd="4" destOrd="0" presId="urn:microsoft.com/office/officeart/2005/8/layout/default"/>
    <dgm:cxn modelId="{C57C80FC-C66B-40F1-A0E7-32A40E83AFB6}" type="presParOf" srcId="{1207E8EB-9ABD-41D8-A029-CC99873A5B9E}" destId="{F4CC8365-EAF3-45A2-B06A-AD93BCD6F40C}" srcOrd="5" destOrd="0" presId="urn:microsoft.com/office/officeart/2005/8/layout/default"/>
    <dgm:cxn modelId="{7888CA4E-9273-4CA9-9A87-16652D96C39B}" type="presParOf" srcId="{1207E8EB-9ABD-41D8-A029-CC99873A5B9E}" destId="{7872545A-80C1-4A67-A758-EDD6CAAF7719}" srcOrd="6" destOrd="0" presId="urn:microsoft.com/office/officeart/2005/8/layout/default"/>
    <dgm:cxn modelId="{357A2D45-534E-4EB4-9740-29D4045EFA32}" type="presParOf" srcId="{1207E8EB-9ABD-41D8-A029-CC99873A5B9E}" destId="{40CE9325-A59F-462F-A1A7-7C5831A154AF}" srcOrd="7" destOrd="0" presId="urn:microsoft.com/office/officeart/2005/8/layout/default"/>
    <dgm:cxn modelId="{918F94A8-946A-40C6-9BE5-A1AE39070A7A}" type="presParOf" srcId="{1207E8EB-9ABD-41D8-A029-CC99873A5B9E}" destId="{63B0676B-F295-4AC5-A3D4-97D76901E4C6}" srcOrd="8" destOrd="0" presId="urn:microsoft.com/office/officeart/2005/8/layout/default"/>
    <dgm:cxn modelId="{E4BBA525-1443-4565-A83D-35E924FD7D48}" type="presParOf" srcId="{1207E8EB-9ABD-41D8-A029-CC99873A5B9E}" destId="{47B134AD-CD5A-488E-86CB-68E6A4F8304B}" srcOrd="9" destOrd="0" presId="urn:microsoft.com/office/officeart/2005/8/layout/default"/>
    <dgm:cxn modelId="{127DD28F-EFF8-409A-A3BC-D70BFD408D68}" type="presParOf" srcId="{1207E8EB-9ABD-41D8-A029-CC99873A5B9E}" destId="{201A5184-508B-41CF-8030-FF906894292E}" srcOrd="10" destOrd="0" presId="urn:microsoft.com/office/officeart/2005/8/layout/default"/>
  </dgm:cxnLst>
  <dgm:bg/>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325BB8-834A-47A5-8CD4-394CD675CAE1}">
      <dsp:nvSpPr>
        <dsp:cNvPr id="0" name=""/>
        <dsp:cNvSpPr/>
      </dsp:nvSpPr>
      <dsp:spPr>
        <a:xfrm>
          <a:off x="1005305" y="-14789"/>
          <a:ext cx="2837614" cy="2837614"/>
        </a:xfrm>
        <a:prstGeom prst="circularArrow">
          <a:avLst>
            <a:gd name="adj1" fmla="val 5544"/>
            <a:gd name="adj2" fmla="val 330680"/>
            <a:gd name="adj3" fmla="val 13863301"/>
            <a:gd name="adj4" fmla="val 17333014"/>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FD23D35-CA28-4387-A145-F5F0BB8F92FF}">
      <dsp:nvSpPr>
        <dsp:cNvPr id="0" name=""/>
        <dsp:cNvSpPr/>
      </dsp:nvSpPr>
      <dsp:spPr>
        <a:xfrm>
          <a:off x="1784942" y="358"/>
          <a:ext cx="1278340" cy="63917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dirty="0">
              <a:solidFill>
                <a:srgbClr val="FFFFFE"/>
              </a:solidFill>
            </a:rPr>
            <a:t>STEP 1</a:t>
          </a:r>
        </a:p>
        <a:p>
          <a:pPr marL="0" lvl="0" indent="0" algn="ctr" defTabSz="400050">
            <a:lnSpc>
              <a:spcPct val="90000"/>
            </a:lnSpc>
            <a:spcBef>
              <a:spcPct val="0"/>
            </a:spcBef>
            <a:spcAft>
              <a:spcPct val="35000"/>
            </a:spcAft>
            <a:buNone/>
          </a:pPr>
          <a:r>
            <a:rPr lang="en-GB" sz="900" kern="1200" dirty="0">
              <a:solidFill>
                <a:srgbClr val="FFFFFE"/>
              </a:solidFill>
            </a:rPr>
            <a:t>Identify the Hazards</a:t>
          </a:r>
          <a:endParaRPr lang="en-GB" sz="900" kern="1200"/>
        </a:p>
      </dsp:txBody>
      <dsp:txXfrm>
        <a:off x="1816144" y="31560"/>
        <a:ext cx="1215936" cy="576766"/>
      </dsp:txXfrm>
    </dsp:sp>
    <dsp:sp modelId="{375B5B48-2503-4399-AF2D-24E7B6D6A840}">
      <dsp:nvSpPr>
        <dsp:cNvPr id="0" name=""/>
        <dsp:cNvSpPr/>
      </dsp:nvSpPr>
      <dsp:spPr>
        <a:xfrm>
          <a:off x="2935787" y="836496"/>
          <a:ext cx="1278340" cy="63917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dirty="0">
              <a:solidFill>
                <a:srgbClr val="FFFFFE"/>
              </a:solidFill>
            </a:rPr>
            <a:t>STEP 2</a:t>
          </a:r>
        </a:p>
        <a:p>
          <a:pPr marL="0" lvl="0" indent="0" algn="ctr" defTabSz="400050">
            <a:lnSpc>
              <a:spcPct val="90000"/>
            </a:lnSpc>
            <a:spcBef>
              <a:spcPct val="0"/>
            </a:spcBef>
            <a:spcAft>
              <a:spcPct val="35000"/>
            </a:spcAft>
            <a:buNone/>
          </a:pPr>
          <a:r>
            <a:rPr lang="en-GB" sz="900" kern="1200" dirty="0">
              <a:solidFill>
                <a:srgbClr val="FFFFFE"/>
              </a:solidFill>
            </a:rPr>
            <a:t>Identify who could be harmed &amp; how</a:t>
          </a:r>
          <a:endParaRPr lang="en-GB" sz="900" kern="1200"/>
        </a:p>
      </dsp:txBody>
      <dsp:txXfrm>
        <a:off x="2966989" y="867698"/>
        <a:ext cx="1215936" cy="576766"/>
      </dsp:txXfrm>
    </dsp:sp>
    <dsp:sp modelId="{058C83F6-F19A-42D5-BDC1-22D1EDBE3C93}">
      <dsp:nvSpPr>
        <dsp:cNvPr id="0" name=""/>
        <dsp:cNvSpPr/>
      </dsp:nvSpPr>
      <dsp:spPr>
        <a:xfrm>
          <a:off x="2496203" y="2189395"/>
          <a:ext cx="1278340" cy="63917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dirty="0">
              <a:solidFill>
                <a:srgbClr val="FFFFFE"/>
              </a:solidFill>
            </a:rPr>
            <a:t>STEP 3</a:t>
          </a:r>
        </a:p>
        <a:p>
          <a:pPr marL="0" lvl="0" indent="0" algn="ctr" defTabSz="400050">
            <a:lnSpc>
              <a:spcPct val="90000"/>
            </a:lnSpc>
            <a:spcBef>
              <a:spcPct val="0"/>
            </a:spcBef>
            <a:spcAft>
              <a:spcPct val="35000"/>
            </a:spcAft>
            <a:buNone/>
          </a:pPr>
          <a:r>
            <a:rPr lang="en-GB" sz="900" kern="1200" dirty="0">
              <a:solidFill>
                <a:srgbClr val="FFFFFE"/>
              </a:solidFill>
            </a:rPr>
            <a:t>Evaluate the risk &amp; decide on precautions</a:t>
          </a:r>
          <a:endParaRPr lang="en-GB" sz="900" kern="1200"/>
        </a:p>
      </dsp:txBody>
      <dsp:txXfrm>
        <a:off x="2527405" y="2220597"/>
        <a:ext cx="1215936" cy="576766"/>
      </dsp:txXfrm>
    </dsp:sp>
    <dsp:sp modelId="{B2B50484-7CB6-48AA-BCEF-4C4438A4F73A}">
      <dsp:nvSpPr>
        <dsp:cNvPr id="0" name=""/>
        <dsp:cNvSpPr/>
      </dsp:nvSpPr>
      <dsp:spPr>
        <a:xfrm>
          <a:off x="1073680" y="2189395"/>
          <a:ext cx="1278340" cy="63917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dirty="0">
              <a:solidFill>
                <a:srgbClr val="FFFFFE"/>
              </a:solidFill>
            </a:rPr>
            <a:t>STEP 4</a:t>
          </a:r>
        </a:p>
        <a:p>
          <a:pPr marL="0" lvl="0" indent="0" algn="ctr" defTabSz="400050">
            <a:lnSpc>
              <a:spcPct val="90000"/>
            </a:lnSpc>
            <a:spcBef>
              <a:spcPct val="0"/>
            </a:spcBef>
            <a:spcAft>
              <a:spcPct val="35000"/>
            </a:spcAft>
            <a:buNone/>
          </a:pPr>
          <a:r>
            <a:rPr lang="en-GB" sz="900" kern="1200" dirty="0">
              <a:solidFill>
                <a:srgbClr val="FFFFFE"/>
              </a:solidFill>
            </a:rPr>
            <a:t>Record significant findings</a:t>
          </a:r>
          <a:endParaRPr lang="en-GB" sz="900" kern="1200"/>
        </a:p>
      </dsp:txBody>
      <dsp:txXfrm>
        <a:off x="1104882" y="2220597"/>
        <a:ext cx="1215936" cy="576766"/>
      </dsp:txXfrm>
    </dsp:sp>
    <dsp:sp modelId="{2BB57E17-BFBF-43D3-980E-718A8E71CDD4}">
      <dsp:nvSpPr>
        <dsp:cNvPr id="0" name=""/>
        <dsp:cNvSpPr/>
      </dsp:nvSpPr>
      <dsp:spPr>
        <a:xfrm>
          <a:off x="634097" y="836496"/>
          <a:ext cx="1278340" cy="63917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dirty="0">
              <a:solidFill>
                <a:srgbClr val="FFFFFE"/>
              </a:solidFill>
            </a:rPr>
            <a:t>STEP 5</a:t>
          </a:r>
        </a:p>
        <a:p>
          <a:pPr marL="0" lvl="0" indent="0" algn="ctr" defTabSz="400050">
            <a:lnSpc>
              <a:spcPct val="90000"/>
            </a:lnSpc>
            <a:spcBef>
              <a:spcPct val="0"/>
            </a:spcBef>
            <a:spcAft>
              <a:spcPct val="35000"/>
            </a:spcAft>
            <a:buNone/>
          </a:pPr>
          <a:r>
            <a:rPr lang="en-GB" sz="900" kern="1200" dirty="0">
              <a:solidFill>
                <a:srgbClr val="FFFFFE"/>
              </a:solidFill>
            </a:rPr>
            <a:t>Review &amp; Revise</a:t>
          </a:r>
          <a:endParaRPr lang="en-GB" sz="900" kern="1200"/>
        </a:p>
      </dsp:txBody>
      <dsp:txXfrm>
        <a:off x="665299" y="867698"/>
        <a:ext cx="1215936" cy="5767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58EFD-0410-47F8-8C89-16B82197FFB7}">
      <dsp:nvSpPr>
        <dsp:cNvPr id="0" name=""/>
        <dsp:cNvSpPr/>
      </dsp:nvSpPr>
      <dsp:spPr>
        <a:xfrm>
          <a:off x="565725" y="779"/>
          <a:ext cx="1310320" cy="786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t>Mechanical </a:t>
          </a:r>
        </a:p>
      </dsp:txBody>
      <dsp:txXfrm>
        <a:off x="565725" y="779"/>
        <a:ext cx="1310320" cy="786192"/>
      </dsp:txXfrm>
    </dsp:sp>
    <dsp:sp modelId="{FE21A31C-4D09-4BC4-83E7-73F7AC1E2619}">
      <dsp:nvSpPr>
        <dsp:cNvPr id="0" name=""/>
        <dsp:cNvSpPr/>
      </dsp:nvSpPr>
      <dsp:spPr>
        <a:xfrm>
          <a:off x="2007077" y="779"/>
          <a:ext cx="1310320" cy="786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t>Physical </a:t>
          </a:r>
        </a:p>
      </dsp:txBody>
      <dsp:txXfrm>
        <a:off x="2007077" y="779"/>
        <a:ext cx="1310320" cy="786192"/>
      </dsp:txXfrm>
    </dsp:sp>
    <dsp:sp modelId="{068DAD4B-C087-4F3C-A857-8A011B68ABB8}">
      <dsp:nvSpPr>
        <dsp:cNvPr id="0" name=""/>
        <dsp:cNvSpPr/>
      </dsp:nvSpPr>
      <dsp:spPr>
        <a:xfrm>
          <a:off x="3448429" y="779"/>
          <a:ext cx="1310320" cy="786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t>Chemical </a:t>
          </a:r>
        </a:p>
      </dsp:txBody>
      <dsp:txXfrm>
        <a:off x="3448429" y="779"/>
        <a:ext cx="1310320" cy="786192"/>
      </dsp:txXfrm>
    </dsp:sp>
    <dsp:sp modelId="{7872545A-80C1-4A67-A758-EDD6CAAF7719}">
      <dsp:nvSpPr>
        <dsp:cNvPr id="0" name=""/>
        <dsp:cNvSpPr/>
      </dsp:nvSpPr>
      <dsp:spPr>
        <a:xfrm>
          <a:off x="565725" y="918003"/>
          <a:ext cx="1310320" cy="786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t>Biological </a:t>
          </a:r>
        </a:p>
      </dsp:txBody>
      <dsp:txXfrm>
        <a:off x="565725" y="918003"/>
        <a:ext cx="1310320" cy="786192"/>
      </dsp:txXfrm>
    </dsp:sp>
    <dsp:sp modelId="{63B0676B-F295-4AC5-A3D4-97D76901E4C6}">
      <dsp:nvSpPr>
        <dsp:cNvPr id="0" name=""/>
        <dsp:cNvSpPr/>
      </dsp:nvSpPr>
      <dsp:spPr>
        <a:xfrm>
          <a:off x="2007077" y="918003"/>
          <a:ext cx="1310320" cy="786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t>Environmental </a:t>
          </a:r>
        </a:p>
      </dsp:txBody>
      <dsp:txXfrm>
        <a:off x="2007077" y="918003"/>
        <a:ext cx="1310320" cy="786192"/>
      </dsp:txXfrm>
    </dsp:sp>
    <dsp:sp modelId="{201A5184-508B-41CF-8030-FF906894292E}">
      <dsp:nvSpPr>
        <dsp:cNvPr id="0" name=""/>
        <dsp:cNvSpPr/>
      </dsp:nvSpPr>
      <dsp:spPr>
        <a:xfrm>
          <a:off x="3448429" y="918003"/>
          <a:ext cx="1310320" cy="786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err="1"/>
            <a:t>Organisational</a:t>
          </a:r>
          <a:r>
            <a:rPr lang="en-US" sz="1200" kern="1200" dirty="0"/>
            <a:t> </a:t>
          </a:r>
        </a:p>
      </dsp:txBody>
      <dsp:txXfrm>
        <a:off x="3448429" y="918003"/>
        <a:ext cx="1310320" cy="7861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58EFD-0410-47F8-8C89-16B82197FFB7}">
      <dsp:nvSpPr>
        <dsp:cNvPr id="0" name=""/>
        <dsp:cNvSpPr/>
      </dsp:nvSpPr>
      <dsp:spPr>
        <a:xfrm>
          <a:off x="565725" y="779"/>
          <a:ext cx="1310320" cy="786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t>Work Factors</a:t>
          </a:r>
        </a:p>
      </dsp:txBody>
      <dsp:txXfrm>
        <a:off x="565725" y="779"/>
        <a:ext cx="1310320" cy="786192"/>
      </dsp:txXfrm>
    </dsp:sp>
    <dsp:sp modelId="{FE21A31C-4D09-4BC4-83E7-73F7AC1E2619}">
      <dsp:nvSpPr>
        <dsp:cNvPr id="0" name=""/>
        <dsp:cNvSpPr/>
      </dsp:nvSpPr>
      <dsp:spPr>
        <a:xfrm>
          <a:off x="2007077" y="779"/>
          <a:ext cx="1310320" cy="786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t>Travel &amp; Transport</a:t>
          </a:r>
        </a:p>
      </dsp:txBody>
      <dsp:txXfrm>
        <a:off x="2007077" y="779"/>
        <a:ext cx="1310320" cy="786192"/>
      </dsp:txXfrm>
    </dsp:sp>
    <dsp:sp modelId="{068DAD4B-C087-4F3C-A857-8A011B68ABB8}">
      <dsp:nvSpPr>
        <dsp:cNvPr id="0" name=""/>
        <dsp:cNvSpPr/>
      </dsp:nvSpPr>
      <dsp:spPr>
        <a:xfrm>
          <a:off x="3448429" y="779"/>
          <a:ext cx="1310320" cy="786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t>General &amp; Environmental Health Factors</a:t>
          </a:r>
        </a:p>
      </dsp:txBody>
      <dsp:txXfrm>
        <a:off x="3448429" y="779"/>
        <a:ext cx="1310320" cy="786192"/>
      </dsp:txXfrm>
    </dsp:sp>
    <dsp:sp modelId="{7872545A-80C1-4A67-A758-EDD6CAAF7719}">
      <dsp:nvSpPr>
        <dsp:cNvPr id="0" name=""/>
        <dsp:cNvSpPr/>
      </dsp:nvSpPr>
      <dsp:spPr>
        <a:xfrm>
          <a:off x="565725" y="918003"/>
          <a:ext cx="1310320" cy="786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t>Individual Researcher(s) Factors</a:t>
          </a:r>
        </a:p>
      </dsp:txBody>
      <dsp:txXfrm>
        <a:off x="565725" y="918003"/>
        <a:ext cx="1310320" cy="786192"/>
      </dsp:txXfrm>
    </dsp:sp>
    <dsp:sp modelId="{63B0676B-F295-4AC5-A3D4-97D76901E4C6}">
      <dsp:nvSpPr>
        <dsp:cNvPr id="0" name=""/>
        <dsp:cNvSpPr/>
      </dsp:nvSpPr>
      <dsp:spPr>
        <a:xfrm>
          <a:off x="2007077" y="918003"/>
          <a:ext cx="1310320" cy="786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t>Insurance Limitations</a:t>
          </a:r>
        </a:p>
      </dsp:txBody>
      <dsp:txXfrm>
        <a:off x="2007077" y="918003"/>
        <a:ext cx="1310320" cy="786192"/>
      </dsp:txXfrm>
    </dsp:sp>
    <dsp:sp modelId="{201A5184-508B-41CF-8030-FF906894292E}">
      <dsp:nvSpPr>
        <dsp:cNvPr id="0" name=""/>
        <dsp:cNvSpPr/>
      </dsp:nvSpPr>
      <dsp:spPr>
        <a:xfrm>
          <a:off x="3448429" y="918003"/>
          <a:ext cx="1310320" cy="7861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t>Location &amp; Regional Factors</a:t>
          </a:r>
        </a:p>
      </dsp:txBody>
      <dsp:txXfrm>
        <a:off x="3448429" y="918003"/>
        <a:ext cx="1310320" cy="78619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13</Pages>
  <Words>3930</Words>
  <Characters>22401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Cheryl Rogers (Workplace Wellbeing)</cp:lastModifiedBy>
  <cp:revision>7</cp:revision>
  <cp:lastPrinted>2019-08-08T13:58:00Z</cp:lastPrinted>
  <dcterms:created xsi:type="dcterms:W3CDTF">2022-09-12T10:46:00Z</dcterms:created>
  <dcterms:modified xsi:type="dcterms:W3CDTF">2022-09-14T06:28:00Z</dcterms:modified>
</cp:coreProperties>
</file>