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
        <w:id w:val="975184357"/>
        <w:placeholder>
          <w:docPart w:val="28C18A5F3162004FA60FFD5236669AC6"/>
        </w:placeholder>
        <w:dataBinding w:prefixMappings="xmlns:ns0='http://purl.org/dc/elements/1.1/' xmlns:ns1='http://schemas.openxmlformats.org/package/2006/metadata/core-properties' " w:xpath="/ns1:coreProperties[1]/ns0:title[1]" w:storeItemID="{6C3C8BC8-F283-45AE-878A-BAB7291924A1}"/>
        <w:text/>
      </w:sdtPr>
      <w:sdtEndPr/>
      <w:sdtContent>
        <w:p w14:paraId="1A2A3CF1" w14:textId="56396914" w:rsidR="001259B3" w:rsidRDefault="00205941" w:rsidP="001259B3">
          <w:pPr>
            <w:pStyle w:val="Title"/>
          </w:pPr>
          <w:r>
            <w:t>Annual leave employee guidance</w:t>
          </w:r>
        </w:p>
      </w:sdtContent>
    </w:sdt>
    <w:p w14:paraId="30582C29" w14:textId="77777777" w:rsidR="00205941" w:rsidRPr="00205941" w:rsidRDefault="00205941" w:rsidP="00A03805">
      <w:pPr>
        <w:pStyle w:val="Heading1"/>
      </w:pPr>
      <w:r w:rsidRPr="00205941">
        <w:t>Annual leave</w:t>
      </w:r>
    </w:p>
    <w:p w14:paraId="41A2F0EB" w14:textId="0026BC30" w:rsidR="00205941" w:rsidRPr="00A03805" w:rsidRDefault="00205941" w:rsidP="00A03805">
      <w:r w:rsidRPr="00A03805">
        <w:t xml:space="preserve">Your </w:t>
      </w:r>
      <w:r w:rsidR="00A9741C" w:rsidRPr="00A03805">
        <w:t>annual leave (</w:t>
      </w:r>
      <w:r w:rsidRPr="00A03805">
        <w:t>holiday</w:t>
      </w:r>
      <w:r w:rsidR="00A9741C" w:rsidRPr="00A03805">
        <w:t>)</w:t>
      </w:r>
      <w:r w:rsidRPr="00A03805">
        <w:t xml:space="preserve"> entitlement is determined by your terms and conditions of employment. </w:t>
      </w:r>
      <w:r w:rsidR="009F67AE" w:rsidRPr="00A03805">
        <w:t xml:space="preserve"> In the conditions, </w:t>
      </w:r>
      <w:r w:rsidR="00A9741C" w:rsidRPr="00A03805">
        <w:t>leave is</w:t>
      </w:r>
      <w:r w:rsidR="009F67AE" w:rsidRPr="00A03805">
        <w:t xml:space="preserve"> specified in days, which can be confusing for staff who work irregular patterns, and therefore the following guidance</w:t>
      </w:r>
      <w:r w:rsidR="00D00B2D" w:rsidRPr="00A03805">
        <w:t xml:space="preserve"> is also couched in hours.</w:t>
      </w:r>
    </w:p>
    <w:p w14:paraId="230140EA" w14:textId="1AC8385F" w:rsidR="00205941" w:rsidRPr="00A03805" w:rsidRDefault="00205941" w:rsidP="00A03805">
      <w:r w:rsidRPr="00A03805">
        <w:t xml:space="preserve">Full salary is payable during </w:t>
      </w:r>
      <w:r w:rsidR="00A9741C" w:rsidRPr="00A03805">
        <w:t>annual leave</w:t>
      </w:r>
      <w:r w:rsidRPr="00A03805">
        <w:t>.  </w:t>
      </w:r>
    </w:p>
    <w:p w14:paraId="022406CF" w14:textId="77777777" w:rsidR="00205941" w:rsidRPr="00A03805" w:rsidRDefault="00205941" w:rsidP="00A03805">
      <w:r w:rsidRPr="00A03805">
        <w:t>The holiday year for academic and related staff is from 1 October to 30 September following; and for support staff from 1 January to 31 December.</w:t>
      </w:r>
    </w:p>
    <w:p w14:paraId="4A9172AE" w14:textId="77777777" w:rsidR="002C08EE" w:rsidRPr="00A03805" w:rsidRDefault="002C08EE" w:rsidP="00A03805">
      <w:r w:rsidRPr="00A03805">
        <w:t>It is expected that all staff will use their full entitlement by the end of the holiday year.</w:t>
      </w:r>
    </w:p>
    <w:p w14:paraId="48E96403" w14:textId="08CF93F5" w:rsidR="002C08EE" w:rsidRPr="00A03805" w:rsidRDefault="002C08EE" w:rsidP="00A03805">
      <w:r w:rsidRPr="00A03805">
        <w:t xml:space="preserve">Entitlement accrued but not taken by the end of the holiday year will be lost (subject to the advice below) and no payment will be made. </w:t>
      </w:r>
    </w:p>
    <w:p w14:paraId="343481ED" w14:textId="77777777" w:rsidR="002C08EE" w:rsidRPr="00A03805" w:rsidRDefault="002C08EE" w:rsidP="00A03805"/>
    <w:p w14:paraId="08A5CFAD" w14:textId="6A33BE7A" w:rsidR="00D00B2D" w:rsidRPr="00A03805" w:rsidRDefault="00D00B2D" w:rsidP="00A03805">
      <w:r w:rsidRPr="00A03805">
        <w:t>A holiday calculator</w:t>
      </w:r>
      <w:r w:rsidR="0089564C">
        <w:t xml:space="preserve"> </w:t>
      </w:r>
      <w:r w:rsidRPr="00A03805">
        <w:t xml:space="preserve">is </w:t>
      </w:r>
      <w:hyperlink r:id="rId13" w:history="1">
        <w:r w:rsidR="0089564C" w:rsidRPr="0089564C">
          <w:rPr>
            <w:rStyle w:val="Hyperlink"/>
          </w:rPr>
          <w:t>here</w:t>
        </w:r>
        <w:r w:rsidR="004532D2" w:rsidRPr="0089564C">
          <w:rPr>
            <w:rStyle w:val="Hyperlink"/>
          </w:rPr>
          <w:t>.</w:t>
        </w:r>
      </w:hyperlink>
      <w:r w:rsidR="004532D2" w:rsidRPr="00A03805">
        <w:t xml:space="preserve"> </w:t>
      </w:r>
      <w:r w:rsidRPr="00A03805">
        <w:t xml:space="preserve"> From the start of the new holiday year</w:t>
      </w:r>
      <w:r w:rsidR="0089564C">
        <w:t xml:space="preserve"> in 2020</w:t>
      </w:r>
      <w:r w:rsidRPr="00A03805">
        <w:t xml:space="preserve">, </w:t>
      </w:r>
      <w:hyperlink r:id="rId14" w:history="1">
        <w:r w:rsidRPr="00A03805">
          <w:rPr>
            <w:rStyle w:val="Hyperlink"/>
          </w:rPr>
          <w:t>Core Systems</w:t>
        </w:r>
      </w:hyperlink>
      <w:r w:rsidRPr="00A03805">
        <w:t xml:space="preserve"> will keep a running total of the leave you have booked in the holiday year and the balance of your remaining entitlement.</w:t>
      </w:r>
    </w:p>
    <w:p w14:paraId="0B7D0F95" w14:textId="47E9E017" w:rsidR="00C17745" w:rsidRPr="00A03805" w:rsidRDefault="00D00B2D" w:rsidP="00A03805">
      <w:r w:rsidRPr="00A03805">
        <w:t xml:space="preserve">Guidance on working time is available </w:t>
      </w:r>
      <w:hyperlink r:id="rId15" w:history="1">
        <w:r w:rsidR="00A03805">
          <w:rPr>
            <w:rStyle w:val="Hyperlink"/>
          </w:rPr>
          <w:t>here</w:t>
        </w:r>
      </w:hyperlink>
    </w:p>
    <w:p w14:paraId="36C1799D" w14:textId="77777777" w:rsidR="00C17745" w:rsidRPr="00C17745" w:rsidRDefault="00C17745" w:rsidP="00A03805">
      <w:pPr>
        <w:pStyle w:val="Heading1"/>
      </w:pPr>
      <w:r w:rsidRPr="00C17745">
        <w:lastRenderedPageBreak/>
        <w:t>Hourly Paid Workers</w:t>
      </w:r>
    </w:p>
    <w:p w14:paraId="79AFFBF9" w14:textId="1CCCD02C" w:rsidR="00C17745" w:rsidRPr="00A03805" w:rsidRDefault="00C17745" w:rsidP="00A03805">
      <w:r w:rsidRPr="00C17745">
        <w:t xml:space="preserve">Hourly-paid workers </w:t>
      </w:r>
      <w:r>
        <w:t>receive 18.18% of their hourly rate for each hour they work: this is equivalent to the holiday entitlement of all other University staff. They are expected to take their holiday outside the hours they are contracted to work</w:t>
      </w:r>
      <w:r w:rsidR="002A1791">
        <w:t xml:space="preserve"> and do not need to log their holiday on </w:t>
      </w:r>
      <w:hyperlink r:id="rId16" w:history="1">
        <w:r w:rsidR="002A1791" w:rsidRPr="002A1791">
          <w:rPr>
            <w:rStyle w:val="Hyperlink"/>
          </w:rPr>
          <w:t>Core Systems</w:t>
        </w:r>
      </w:hyperlink>
      <w:r w:rsidRPr="002A1791">
        <w:t>.</w:t>
      </w:r>
    </w:p>
    <w:p w14:paraId="3B25F6B6" w14:textId="18097828" w:rsidR="00205941" w:rsidRPr="00205941" w:rsidRDefault="00205941" w:rsidP="00A03805">
      <w:pPr>
        <w:pStyle w:val="Heading1"/>
      </w:pPr>
      <w:r w:rsidRPr="00205941">
        <w:t>Support staff</w:t>
      </w:r>
    </w:p>
    <w:p w14:paraId="3A7670D9" w14:textId="02F539A5" w:rsidR="00205941" w:rsidRPr="00205941" w:rsidRDefault="00205941" w:rsidP="00205941">
      <w:r w:rsidRPr="00205941">
        <w:t xml:space="preserve">Full-time support staff are entitled to 40 days </w:t>
      </w:r>
      <w:r w:rsidR="005C18E2">
        <w:t xml:space="preserve">(288 hours) </w:t>
      </w:r>
      <w:r w:rsidRPr="00205941">
        <w:t xml:space="preserve">off each academic year, made up of 25 days </w:t>
      </w:r>
      <w:r w:rsidR="00B85458">
        <w:t xml:space="preserve">(180 hours) </w:t>
      </w:r>
      <w:r w:rsidRPr="00205941">
        <w:t xml:space="preserve">of 'bookable' annual </w:t>
      </w:r>
      <w:r w:rsidR="00A9741C">
        <w:t>leave</w:t>
      </w:r>
      <w:r w:rsidRPr="00205941">
        <w:t>, seven closed days</w:t>
      </w:r>
      <w:r w:rsidR="00B85458">
        <w:t xml:space="preserve"> (50.4 hours)</w:t>
      </w:r>
      <w:r w:rsidRPr="00205941">
        <w:t>, and eight bank holidays</w:t>
      </w:r>
      <w:r w:rsidR="00B85458">
        <w:t xml:space="preserve"> (57.6 hours)</w:t>
      </w:r>
      <w:r w:rsidRPr="00205941">
        <w:t xml:space="preserve">. </w:t>
      </w:r>
    </w:p>
    <w:p w14:paraId="6CD3FF4F" w14:textId="14B1177B" w:rsidR="00205941" w:rsidRDefault="00205941" w:rsidP="00205941">
      <w:r w:rsidRPr="00205941">
        <w:t xml:space="preserve">If you work part-time or </w:t>
      </w:r>
      <w:r w:rsidR="005C18E2">
        <w:t>for less than a full year, including term time</w:t>
      </w:r>
      <w:r w:rsidRPr="00205941">
        <w:t xml:space="preserve"> only, your holidays are calculated pro rata. Term time only staff are expected to take their leave outside the periods they are contracted to attend for work.</w:t>
      </w:r>
    </w:p>
    <w:p w14:paraId="6B9AA4D3" w14:textId="286225B8" w:rsidR="004532D2" w:rsidRPr="00205941" w:rsidRDefault="004532D2" w:rsidP="00205941">
      <w:r>
        <w:t>Staff who are employed on contracts which provide guaranteed overtime</w:t>
      </w:r>
      <w:r w:rsidR="00304043">
        <w:t xml:space="preserve"> should consult the calculator </w:t>
      </w:r>
      <w:hyperlink r:id="rId17" w:history="1">
        <w:r w:rsidR="0089564C" w:rsidRPr="0089564C">
          <w:rPr>
            <w:rStyle w:val="Hyperlink"/>
          </w:rPr>
          <w:t>here</w:t>
        </w:r>
      </w:hyperlink>
      <w:r w:rsidR="0089564C">
        <w:t xml:space="preserve"> </w:t>
      </w:r>
      <w:r w:rsidR="00304043">
        <w:t>for the correct method of calculation.</w:t>
      </w:r>
      <w:r>
        <w:t xml:space="preserve"> </w:t>
      </w:r>
    </w:p>
    <w:p w14:paraId="416C5E70" w14:textId="69CCFDFF" w:rsidR="00304043" w:rsidRDefault="00032D2F" w:rsidP="00205941">
      <w:r>
        <w:t xml:space="preserve">If you start your University employment in late November or December, your holiday entitlement would be less than the </w:t>
      </w:r>
      <w:r w:rsidR="00304043">
        <w:t>Christmas closed period (2</w:t>
      </w:r>
      <w:r>
        <w:t xml:space="preserve"> bank holidays and between 3 and 5 closed days</w:t>
      </w:r>
      <w:r w:rsidR="00304043">
        <w:t>)</w:t>
      </w:r>
      <w:r>
        <w:t xml:space="preserve"> which you will benefit from before the end of the holiday year. However, the University does not require you in this circumstance to carry forward a negative balance into the new holiday year, or seek to adjust your pay.</w:t>
      </w:r>
      <w:r w:rsidR="007B741C">
        <w:t xml:space="preserve"> Instead, the holiday calculator </w:t>
      </w:r>
      <w:hyperlink r:id="rId18" w:history="1">
        <w:r w:rsidR="0089564C" w:rsidRPr="0089564C">
          <w:rPr>
            <w:rStyle w:val="Hyperlink"/>
          </w:rPr>
          <w:t>here</w:t>
        </w:r>
      </w:hyperlink>
      <w:r w:rsidR="0089564C">
        <w:t xml:space="preserve"> </w:t>
      </w:r>
      <w:r w:rsidR="007B741C">
        <w:t xml:space="preserve">calculates your first holiday year as being for up to 15 months until the 31 December in the year after your start of University employment. </w:t>
      </w:r>
      <w:r w:rsidR="007B741C" w:rsidRPr="007B741C">
        <w:t xml:space="preserve">For example, if you started a full time position on 24 November 2019, your first holiday entitlement would be 26 bookable days from 24 November </w:t>
      </w:r>
      <w:r w:rsidR="007B741C" w:rsidRPr="007B741C">
        <w:lastRenderedPageBreak/>
        <w:t>2019 until 31 December 2020 in addition to the bank holidays and closed days that fall on your working days. Thereafter, your holiday entitlement and holiday year would be from 1 January to 31 December.</w:t>
      </w:r>
    </w:p>
    <w:p w14:paraId="571A4269" w14:textId="756FD111" w:rsidR="00205941" w:rsidRDefault="00205941" w:rsidP="00205941">
      <w:r w:rsidRPr="00205941">
        <w:t xml:space="preserve">Staff can also arrange to </w:t>
      </w:r>
      <w:hyperlink r:id="rId19" w:history="1">
        <w:r w:rsidRPr="00205941">
          <w:rPr>
            <w:rStyle w:val="Hyperlink"/>
          </w:rPr>
          <w:t>buy additional leave</w:t>
        </w:r>
      </w:hyperlink>
      <w:r w:rsidRPr="00205941">
        <w:t xml:space="preserve"> </w:t>
      </w:r>
    </w:p>
    <w:p w14:paraId="63922C3E" w14:textId="77777777" w:rsidR="007B741C" w:rsidRDefault="007B741C" w:rsidP="00A03805">
      <w:pPr>
        <w:pStyle w:val="Heading1"/>
      </w:pPr>
    </w:p>
    <w:p w14:paraId="51E2E94E" w14:textId="40A133FA" w:rsidR="00B85458" w:rsidRPr="00B85CA5" w:rsidRDefault="00B85458" w:rsidP="00A03805">
      <w:pPr>
        <w:pStyle w:val="Heading1"/>
      </w:pPr>
      <w:r w:rsidRPr="00B85CA5">
        <w:t>Administrative and other academic related staff</w:t>
      </w:r>
    </w:p>
    <w:p w14:paraId="4C098DFA" w14:textId="70F7DBDB" w:rsidR="00B85458" w:rsidRPr="00205941" w:rsidRDefault="00654E57" w:rsidP="00B85458">
      <w:r>
        <w:t>Full-time</w:t>
      </w:r>
      <w:r w:rsidR="00B85458" w:rsidRPr="00205941">
        <w:t xml:space="preserve">, administrative and other academic-related staff are entitled to 40 days </w:t>
      </w:r>
      <w:r>
        <w:t xml:space="preserve">(300 notional hours) </w:t>
      </w:r>
      <w:r w:rsidR="00B85458" w:rsidRPr="00205941">
        <w:t xml:space="preserve">off each academic year, made up of 25 days </w:t>
      </w:r>
      <w:r>
        <w:t>(187.5</w:t>
      </w:r>
      <w:r w:rsidR="005A77BA">
        <w:t xml:space="preserve"> notional hours</w:t>
      </w:r>
      <w:r>
        <w:t xml:space="preserve">) </w:t>
      </w:r>
      <w:r w:rsidR="00B85458" w:rsidRPr="00205941">
        <w:t xml:space="preserve">of 'bookable' annual </w:t>
      </w:r>
      <w:r w:rsidR="00A9741C">
        <w:t>leave</w:t>
      </w:r>
      <w:r w:rsidR="00B85458" w:rsidRPr="00205941">
        <w:t>, seven closed days</w:t>
      </w:r>
      <w:r>
        <w:t xml:space="preserve"> (52.5 </w:t>
      </w:r>
      <w:r w:rsidR="005A77BA">
        <w:t xml:space="preserve">notional </w:t>
      </w:r>
      <w:r>
        <w:t>hours)</w:t>
      </w:r>
      <w:r w:rsidR="00B85458" w:rsidRPr="00205941">
        <w:t>, and eight bank holidays</w:t>
      </w:r>
      <w:r>
        <w:t xml:space="preserve"> (60 </w:t>
      </w:r>
      <w:r w:rsidR="005A77BA">
        <w:t xml:space="preserve">notional </w:t>
      </w:r>
      <w:r>
        <w:t>hours)</w:t>
      </w:r>
      <w:r w:rsidR="00B85458" w:rsidRPr="00205941">
        <w:t xml:space="preserve">. </w:t>
      </w:r>
    </w:p>
    <w:p w14:paraId="259889F6" w14:textId="1419DC06" w:rsidR="00B85458" w:rsidRPr="00205941" w:rsidRDefault="00B85458" w:rsidP="00B85458">
      <w:r w:rsidRPr="00205941">
        <w:t xml:space="preserve">If you work part-time or </w:t>
      </w:r>
      <w:r w:rsidR="005A77BA">
        <w:t xml:space="preserve">for less than a full year (including </w:t>
      </w:r>
      <w:r w:rsidRPr="00205941">
        <w:t>term time only</w:t>
      </w:r>
      <w:r w:rsidR="005A77BA">
        <w:t>)</w:t>
      </w:r>
      <w:r w:rsidRPr="00205941">
        <w:t>, your holidays are calculated pro rata. Term time only staff are expected to take their leave outside the periods they are contracted to attend for work.</w:t>
      </w:r>
    </w:p>
    <w:p w14:paraId="325C92CE" w14:textId="785AF1C9" w:rsidR="00C17745" w:rsidRDefault="00B85458" w:rsidP="00A03805">
      <w:r w:rsidRPr="00205941">
        <w:t xml:space="preserve">Staff can also arrange to </w:t>
      </w:r>
      <w:hyperlink r:id="rId20" w:history="1">
        <w:r w:rsidRPr="00205941">
          <w:rPr>
            <w:rStyle w:val="Hyperlink"/>
          </w:rPr>
          <w:t>buy additional leave</w:t>
        </w:r>
      </w:hyperlink>
    </w:p>
    <w:p w14:paraId="25728B44" w14:textId="77777777" w:rsidR="00205941" w:rsidRPr="00205941" w:rsidRDefault="00205941" w:rsidP="00A03805">
      <w:pPr>
        <w:pStyle w:val="Heading1"/>
      </w:pPr>
      <w:r w:rsidRPr="00205941">
        <w:t>Academic staff</w:t>
      </w:r>
    </w:p>
    <w:p w14:paraId="3655705E" w14:textId="77777777" w:rsidR="00205941" w:rsidRPr="00205941" w:rsidRDefault="00205941" w:rsidP="00205941">
      <w:r w:rsidRPr="00205941">
        <w:t>No specified periods of holiday are laid down for academic staff. Holidays must be taken in consultation with the Head of School, and normally outside term time in accordance with University practice.</w:t>
      </w:r>
    </w:p>
    <w:p w14:paraId="06C496A0" w14:textId="7804CA02" w:rsidR="00205941" w:rsidRPr="00205941" w:rsidRDefault="00205941" w:rsidP="00205941">
      <w:r w:rsidRPr="00205941">
        <w:t xml:space="preserve">All staff must take at least the statutory minimum holiday of 20 ‘bookable’ days </w:t>
      </w:r>
      <w:r w:rsidR="005A77BA">
        <w:t xml:space="preserve">(150 notional hours) </w:t>
      </w:r>
      <w:r w:rsidRPr="00205941">
        <w:t>a year which are set out in the Working Time Regulations.</w:t>
      </w:r>
    </w:p>
    <w:p w14:paraId="2478A72E" w14:textId="53FAA900" w:rsidR="00C17745" w:rsidRDefault="00205941" w:rsidP="00A03805">
      <w:r w:rsidRPr="00205941">
        <w:lastRenderedPageBreak/>
        <w:t xml:space="preserve">Although academic staff do not have a defined number of annual leave days, in order to ensure that all staff receive appropriate time off for rest and recuperation, Core </w:t>
      </w:r>
      <w:r w:rsidR="00A9741C">
        <w:t xml:space="preserve">Systems </w:t>
      </w:r>
      <w:r w:rsidRPr="00205941">
        <w:t xml:space="preserve">will assume that full time Academic Staff holiday is 25 days </w:t>
      </w:r>
      <w:r w:rsidR="005A77BA">
        <w:t xml:space="preserve">(187.5 notional hours) </w:t>
      </w:r>
      <w:r w:rsidRPr="00205941">
        <w:t>a year</w:t>
      </w:r>
      <w:r w:rsidR="005A77BA">
        <w:t>,</w:t>
      </w:r>
      <w:r w:rsidR="002507AA">
        <w:t xml:space="preserve"> </w:t>
      </w:r>
      <w:r w:rsidRPr="00205941">
        <w:t xml:space="preserve">in addition to </w:t>
      </w:r>
      <w:r w:rsidR="005A77BA">
        <w:t xml:space="preserve">8 </w:t>
      </w:r>
      <w:r w:rsidRPr="00205941">
        <w:t xml:space="preserve">bank holidays </w:t>
      </w:r>
      <w:r w:rsidR="005A77BA">
        <w:t xml:space="preserve">(60 notional hours) </w:t>
      </w:r>
      <w:r w:rsidRPr="00205941">
        <w:t xml:space="preserve">and </w:t>
      </w:r>
      <w:r w:rsidR="005A77BA">
        <w:t xml:space="preserve">7 </w:t>
      </w:r>
      <w:r w:rsidRPr="00205941">
        <w:t>University closed days</w:t>
      </w:r>
      <w:r w:rsidR="005A77BA">
        <w:t xml:space="preserve"> (52.5 notional hours</w:t>
      </w:r>
      <w:r w:rsidRPr="00205941">
        <w:t>)</w:t>
      </w:r>
      <w:r w:rsidR="00A9741C">
        <w:t>,</w:t>
      </w:r>
      <w:r w:rsidRPr="00205941">
        <w:t xml:space="preserve"> equivalent to </w:t>
      </w:r>
      <w:r w:rsidR="005A77BA">
        <w:t>administrative and other academic related</w:t>
      </w:r>
      <w:r w:rsidRPr="00205941">
        <w:t xml:space="preserve"> staff. Part time Academic Staff are expected to take holidays pro rata. This does not affect the unspecified number of holidays under the conditions of employment for </w:t>
      </w:r>
      <w:r w:rsidRPr="002507AA">
        <w:t>Academic Staff; holiday beyond 25 days can be arranged directly with your Head of School.</w:t>
      </w:r>
    </w:p>
    <w:p w14:paraId="46B53F2F" w14:textId="6C7F1154" w:rsidR="00205941" w:rsidRPr="00205941" w:rsidRDefault="00205941" w:rsidP="00A03805">
      <w:pPr>
        <w:pStyle w:val="Heading1"/>
      </w:pPr>
      <w:r w:rsidRPr="00A03805">
        <w:t>Bank Holidays and Closed days</w:t>
      </w:r>
    </w:p>
    <w:p w14:paraId="3245DA32" w14:textId="23566CE8" w:rsidR="00205941" w:rsidRPr="00A03805" w:rsidRDefault="00205941" w:rsidP="00A03805">
      <w:r w:rsidRPr="00A03805">
        <w:t xml:space="preserve">The University allocates 5 discretionary closed days at Christmas/New Year and 2 at Easter, totalling seven each year. However, the varying fall of the statutory holidays and weekends at Christmas/New Year means that although three closed days always fall between Christmas and New Year, the precise number of closed days before Christmas </w:t>
      </w:r>
      <w:r w:rsidR="00A9741C" w:rsidRPr="00A03805">
        <w:t>D</w:t>
      </w:r>
      <w:r w:rsidRPr="00A03805">
        <w:t>ay and after New Year’s Day will vary from year to year. This sometimes results in the number of closed days in a calendar year being six or eight instead of seven.</w:t>
      </w:r>
    </w:p>
    <w:p w14:paraId="27E932ED" w14:textId="77777777" w:rsidR="00205941" w:rsidRPr="00A03805" w:rsidRDefault="00205941" w:rsidP="00A03805">
      <w:r w:rsidRPr="00A03805">
        <w:t>In order to avoid any confusion which may arise, the seven University closed days are assumed to accrue in each academic year, that is from 1 October to 30 September following. This is in line with the conditions of employment for academic and related staff, for whom a holiday year from October to September is specified. For support staff, their elective holiday year is based on a calendar year.</w:t>
      </w:r>
    </w:p>
    <w:p w14:paraId="6F8D8104" w14:textId="75079ADF" w:rsidR="00D00B2D" w:rsidRPr="00A03805" w:rsidRDefault="003E12DE" w:rsidP="00A03805">
      <w:r w:rsidRPr="00A03805">
        <w:t xml:space="preserve">Bank holidays and closed days for the next year or two are </w:t>
      </w:r>
      <w:hyperlink r:id="rId21" w:history="1">
        <w:r w:rsidRPr="00A03805">
          <w:rPr>
            <w:rStyle w:val="Hyperlink"/>
          </w:rPr>
          <w:t>available</w:t>
        </w:r>
        <w:r w:rsidR="00A03805" w:rsidRPr="00A03805">
          <w:rPr>
            <w:rStyle w:val="Hyperlink"/>
          </w:rPr>
          <w:t xml:space="preserve"> here</w:t>
        </w:r>
      </w:hyperlink>
      <w:r w:rsidR="00A03805" w:rsidRPr="00A03805">
        <w:t>.</w:t>
      </w:r>
    </w:p>
    <w:p w14:paraId="37A3CCDA" w14:textId="673BA3B1" w:rsidR="00550943" w:rsidRPr="00A03805" w:rsidRDefault="00734723" w:rsidP="00A03805">
      <w:r w:rsidRPr="00A03805">
        <w:t>Staff who work part of the week</w:t>
      </w:r>
      <w:r w:rsidR="00461B3B" w:rsidRPr="00A03805">
        <w:t>, or for part of a holiday year,</w:t>
      </w:r>
      <w:r w:rsidR="00550943" w:rsidRPr="00A03805">
        <w:t xml:space="preserve"> are entitled to a pro rata allocation of bank holidays and closed days: see</w:t>
      </w:r>
      <w:r w:rsidRPr="00A03805">
        <w:t xml:space="preserve"> </w:t>
      </w:r>
      <w:hyperlink r:id="rId22" w:history="1">
        <w:r w:rsidR="00A03805" w:rsidRPr="00A03805">
          <w:rPr>
            <w:rStyle w:val="Hyperlink"/>
          </w:rPr>
          <w:t>this guidance for more detail</w:t>
        </w:r>
      </w:hyperlink>
    </w:p>
    <w:p w14:paraId="79459EDD" w14:textId="03F50A32" w:rsidR="002507AA" w:rsidRPr="00A03805" w:rsidRDefault="002507AA" w:rsidP="00A03805">
      <w:r w:rsidRPr="00A03805">
        <w:lastRenderedPageBreak/>
        <w:t>Staff appointed on contracts with guaranteed overtime have an enhanced entitlement: see the calculator</w:t>
      </w:r>
      <w:r w:rsidR="0089564C">
        <w:t xml:space="preserve"> </w:t>
      </w:r>
      <w:hyperlink r:id="rId23" w:history="1">
        <w:r w:rsidR="0089564C" w:rsidRPr="0089564C">
          <w:rPr>
            <w:rStyle w:val="Hyperlink"/>
          </w:rPr>
          <w:t>here</w:t>
        </w:r>
      </w:hyperlink>
      <w:r w:rsidR="0089564C">
        <w:t>.</w:t>
      </w:r>
    </w:p>
    <w:p w14:paraId="43B247FB" w14:textId="77777777" w:rsidR="00C17745" w:rsidRDefault="00C17745" w:rsidP="00A03805">
      <w:pPr>
        <w:pStyle w:val="Heading1"/>
      </w:pPr>
    </w:p>
    <w:p w14:paraId="7248F0C5" w14:textId="77777777" w:rsidR="00205941" w:rsidRPr="00205941" w:rsidRDefault="00205941" w:rsidP="00A03805">
      <w:pPr>
        <w:pStyle w:val="Heading1"/>
      </w:pPr>
      <w:r w:rsidRPr="00205941">
        <w:t>Requesting Annual Leave</w:t>
      </w:r>
    </w:p>
    <w:p w14:paraId="7349A5CE" w14:textId="5B72A3C5" w:rsidR="00205941" w:rsidRDefault="005A77BA" w:rsidP="00205941">
      <w:r>
        <w:t xml:space="preserve">In 2019, up to the start of the new holiday year (1 October 2019 for academic and related staff, and 1 January 2020 for support staff) you should continue to arrange holidays with your manager. Thereafter, holidays must be booked via Core Systems. </w:t>
      </w:r>
      <w:r w:rsidR="00205941" w:rsidRPr="00205941">
        <w:t xml:space="preserve">It is preferable that you discuss your annual leave requests with your manager before you enter them on </w:t>
      </w:r>
      <w:hyperlink r:id="rId24" w:history="1">
        <w:r w:rsidR="00205941" w:rsidRPr="00205941">
          <w:rPr>
            <w:rStyle w:val="Hyperlink"/>
          </w:rPr>
          <w:t>Core Systems</w:t>
        </w:r>
      </w:hyperlink>
      <w:r w:rsidR="00205941" w:rsidRPr="00205941">
        <w:t>, following which your manager will be asked formally to approve your request.</w:t>
      </w:r>
    </w:p>
    <w:p w14:paraId="6C59EE16" w14:textId="785008D6" w:rsidR="002545DB" w:rsidRDefault="002545DB" w:rsidP="00205941">
      <w:r>
        <w:t>Full time employees nominally working 5 days a week who work equal hours each day and who are employed for a full holiday year may request and book holiday in either days (or half days) or hours.</w:t>
      </w:r>
    </w:p>
    <w:p w14:paraId="60ABB72C" w14:textId="77777777" w:rsidR="002545DB" w:rsidRDefault="002545DB" w:rsidP="00205941">
      <w:r>
        <w:t>All other employees, to ensure they receive an equal and correct amount of paid time off, should request and book holiday in hours rather than days. These employees include the following:</w:t>
      </w:r>
    </w:p>
    <w:p w14:paraId="4D5F0570" w14:textId="77777777" w:rsidR="002545DB" w:rsidRDefault="002545DB" w:rsidP="002545DB">
      <w:pPr>
        <w:pStyle w:val="ListParagraph"/>
        <w:numPr>
          <w:ilvl w:val="0"/>
          <w:numId w:val="1"/>
        </w:numPr>
      </w:pPr>
      <w:r>
        <w:t>Part time staff</w:t>
      </w:r>
    </w:p>
    <w:p w14:paraId="7ED7B5B5" w14:textId="77777777" w:rsidR="002545DB" w:rsidRDefault="002545DB" w:rsidP="002545DB">
      <w:pPr>
        <w:pStyle w:val="ListParagraph"/>
        <w:numPr>
          <w:ilvl w:val="0"/>
          <w:numId w:val="1"/>
        </w:numPr>
      </w:pPr>
      <w:r>
        <w:t>Full time staff working compressed hours</w:t>
      </w:r>
    </w:p>
    <w:p w14:paraId="5DC44C9F" w14:textId="77777777" w:rsidR="00415D29" w:rsidRDefault="002545DB" w:rsidP="002545DB">
      <w:pPr>
        <w:pStyle w:val="ListParagraph"/>
        <w:numPr>
          <w:ilvl w:val="0"/>
          <w:numId w:val="1"/>
        </w:numPr>
      </w:pPr>
      <w:r>
        <w:t>Part year staff</w:t>
      </w:r>
    </w:p>
    <w:p w14:paraId="5EB4454A" w14:textId="77777777" w:rsidR="00415D29" w:rsidRDefault="00415D29" w:rsidP="002545DB">
      <w:pPr>
        <w:pStyle w:val="ListParagraph"/>
        <w:numPr>
          <w:ilvl w:val="0"/>
          <w:numId w:val="1"/>
        </w:numPr>
      </w:pPr>
      <w:r>
        <w:t>T</w:t>
      </w:r>
      <w:r w:rsidR="002545DB">
        <w:t xml:space="preserve">erm time only </w:t>
      </w:r>
      <w:r>
        <w:t>staff</w:t>
      </w:r>
    </w:p>
    <w:p w14:paraId="39D5DE02" w14:textId="58AC6775" w:rsidR="002545DB" w:rsidRDefault="00415D29" w:rsidP="002545DB">
      <w:pPr>
        <w:pStyle w:val="ListParagraph"/>
        <w:numPr>
          <w:ilvl w:val="0"/>
          <w:numId w:val="1"/>
        </w:numPr>
      </w:pPr>
      <w:r>
        <w:t>Staff whose</w:t>
      </w:r>
      <w:r w:rsidR="002545DB">
        <w:t xml:space="preserve"> contracts do not cover the whole holiday year</w:t>
      </w:r>
    </w:p>
    <w:p w14:paraId="27DA947A" w14:textId="359C288E" w:rsidR="002545DB" w:rsidRDefault="002545DB" w:rsidP="002545DB">
      <w:pPr>
        <w:pStyle w:val="ListParagraph"/>
        <w:numPr>
          <w:ilvl w:val="0"/>
          <w:numId w:val="1"/>
        </w:numPr>
      </w:pPr>
      <w:r>
        <w:t xml:space="preserve">Support staff who work rotas </w:t>
      </w:r>
    </w:p>
    <w:p w14:paraId="42CCB244" w14:textId="41DFBD02" w:rsidR="002545DB" w:rsidRDefault="002545DB" w:rsidP="002545DB">
      <w:pPr>
        <w:pStyle w:val="ListParagraph"/>
        <w:numPr>
          <w:ilvl w:val="0"/>
          <w:numId w:val="1"/>
        </w:numPr>
      </w:pPr>
      <w:r>
        <w:t>Support staff shift workers</w:t>
      </w:r>
    </w:p>
    <w:p w14:paraId="6909E5FE" w14:textId="0B34EE76" w:rsidR="00415D29" w:rsidRDefault="00415D29" w:rsidP="002545DB">
      <w:pPr>
        <w:pStyle w:val="ListParagraph"/>
        <w:numPr>
          <w:ilvl w:val="0"/>
          <w:numId w:val="1"/>
        </w:numPr>
      </w:pPr>
      <w:r>
        <w:lastRenderedPageBreak/>
        <w:t>Anyone who has increased or reduced their working hours during the holiday year</w:t>
      </w:r>
    </w:p>
    <w:p w14:paraId="08ACD93F" w14:textId="2F9D2FB4" w:rsidR="00415D29" w:rsidRDefault="00415D29" w:rsidP="00415D29">
      <w:r>
        <w:t>If you receive and book your holiday in hours, you should book off any bank holiday or University closed day that, if it was not a holiday, you would otherwise normally be scheduled to work.</w:t>
      </w:r>
    </w:p>
    <w:p w14:paraId="383B22BB" w14:textId="77777777" w:rsidR="00B85CA5" w:rsidRDefault="00B85CA5" w:rsidP="00205941">
      <w:r>
        <w:t>Core Systems will keep a running total of the leave you have booked in the holiday year and the balance of your remaining entitlement.</w:t>
      </w:r>
    </w:p>
    <w:p w14:paraId="3294A16B" w14:textId="6AAAF641" w:rsidR="00B85CA5" w:rsidRDefault="00B85CA5" w:rsidP="00205941">
      <w:r>
        <w:t>For this purpose, all staff have a work pattern recorded in Core Systems. A work pattern sets out the days that you work and the hours that you work on those days. It is therefore critical that your work pattern is an accurate reflection of the days and hours that you normally work, as it determines the number of days/hours that will be deducted when you book leave.</w:t>
      </w:r>
    </w:p>
    <w:p w14:paraId="7C515AA7" w14:textId="4FB01EA6" w:rsidR="00205941" w:rsidRDefault="00205941" w:rsidP="00205941">
      <w:r w:rsidRPr="00205941">
        <w:t>You do not need to request permission to take leave on a Bank Holiday or University Closed Day unless you are scheduled to work on those days. If you are scheduled to work them, separate arrangements will be in place in substitution for those days: speak to your manager if you are in any doubt.</w:t>
      </w:r>
    </w:p>
    <w:p w14:paraId="46C6CD16" w14:textId="640A472F" w:rsidR="005C18E2" w:rsidRPr="00205941" w:rsidRDefault="005C18E2" w:rsidP="00205941">
      <w:r>
        <w:t>Remember that being on leave on a bank holiday or closed day reduces your leave entitlement by a day, or the equivalent number of hours</w:t>
      </w:r>
      <w:r w:rsidR="00461B3B">
        <w:t>, depending on your contractual entitlement.</w:t>
      </w:r>
    </w:p>
    <w:p w14:paraId="580FA8FC" w14:textId="77777777" w:rsidR="00205941" w:rsidRPr="00205941" w:rsidRDefault="00205941" w:rsidP="00A03805">
      <w:pPr>
        <w:pStyle w:val="Heading1"/>
      </w:pPr>
      <w:r w:rsidRPr="00205941">
        <w:t>Carrying Leave Forward</w:t>
      </w:r>
    </w:p>
    <w:p w14:paraId="6BD2B02C" w14:textId="77777777" w:rsidR="00205941" w:rsidRPr="00205941" w:rsidRDefault="00205941" w:rsidP="00205941">
      <w:r w:rsidRPr="00205941">
        <w:t xml:space="preserve">Leave is provided for rest and recuperation and should therefore be taken in the year for which it is provided. Holiday cannot be carried forward except with the permission of your manager, and </w:t>
      </w:r>
      <w:r w:rsidRPr="00205941">
        <w:rPr>
          <w:i/>
        </w:rPr>
        <w:t>only</w:t>
      </w:r>
      <w:r w:rsidRPr="00205941">
        <w:t xml:space="preserve"> where work obligations have prevented you from taking it. Up to 5 days holiday may be carried forward in these circumstances which must be taken within 3 months of the start of the holiday year.</w:t>
      </w:r>
    </w:p>
    <w:p w14:paraId="0CBD8604" w14:textId="77777777" w:rsidR="00205941" w:rsidRPr="00205941" w:rsidRDefault="00205941" w:rsidP="00205941">
      <w:r w:rsidRPr="00205941">
        <w:lastRenderedPageBreak/>
        <w:t>If you have been unable to take holiday owing to prolonged sickness, please consult your manager.</w:t>
      </w:r>
    </w:p>
    <w:p w14:paraId="5DCB0F02" w14:textId="4FDA01ED" w:rsidR="00205941" w:rsidRDefault="00205941" w:rsidP="00205941">
      <w:r w:rsidRPr="00205941">
        <w:t>The Working Time Regulations prevent payment in lieu of untaken holiday, except on leaving employment.</w:t>
      </w:r>
    </w:p>
    <w:p w14:paraId="1A2C281B" w14:textId="77777777" w:rsidR="00FB2567" w:rsidRPr="00FB2567" w:rsidRDefault="00FB2567" w:rsidP="00FB2567">
      <w:pPr>
        <w:rPr>
          <w:color w:val="5B9BD5" w:themeColor="accent1"/>
          <w:sz w:val="32"/>
          <w:szCs w:val="32"/>
        </w:rPr>
      </w:pPr>
      <w:r w:rsidRPr="00FB2567">
        <w:rPr>
          <w:color w:val="5B9BD5" w:themeColor="accent1"/>
          <w:sz w:val="32"/>
          <w:szCs w:val="32"/>
        </w:rPr>
        <w:t>Sick leave and holiday</w:t>
      </w:r>
    </w:p>
    <w:p w14:paraId="2B0B5107" w14:textId="2DC38D10" w:rsidR="00FB2567" w:rsidRDefault="00FB2567" w:rsidP="00FB2567">
      <w:r w:rsidRPr="00992E02">
        <w:rPr>
          <w:b/>
          <w:bCs/>
        </w:rPr>
        <w:t>Statutory holiday entitlement</w:t>
      </w:r>
      <w:r w:rsidR="003C641A">
        <w:rPr>
          <w:b/>
          <w:bCs/>
        </w:rPr>
        <w:t xml:space="preserve"> </w:t>
      </w:r>
      <w:r w:rsidR="003C641A" w:rsidRPr="003C641A">
        <w:t>(not contractual holiday</w:t>
      </w:r>
      <w:r w:rsidR="003C641A">
        <w:t xml:space="preserve">) </w:t>
      </w:r>
      <w:r>
        <w:t>is built up (accrued) while a</w:t>
      </w:r>
      <w:r w:rsidR="003503C9">
        <w:t xml:space="preserve"> worker</w:t>
      </w:r>
      <w:r>
        <w:t xml:space="preserve"> is off work sick (no matter how long they’re off).</w:t>
      </w:r>
      <w:r w:rsidR="003C641A">
        <w:t xml:space="preserve"> </w:t>
      </w:r>
    </w:p>
    <w:p w14:paraId="2D1CB7CA" w14:textId="2B4711CE" w:rsidR="003C641A" w:rsidRDefault="003C641A" w:rsidP="00FB2567">
      <w:r w:rsidRPr="003C641A">
        <w:t xml:space="preserve">Most workers who work a 5-day week </w:t>
      </w:r>
      <w:r>
        <w:t xml:space="preserve">are entitled to statutory holiday of </w:t>
      </w:r>
      <w:r w:rsidRPr="003C641A">
        <w:t xml:space="preserve">28 days’ paid </w:t>
      </w:r>
      <w:r>
        <w:t>holiday</w:t>
      </w:r>
      <w:r w:rsidRPr="003C641A">
        <w:t xml:space="preserve"> a year. </w:t>
      </w:r>
    </w:p>
    <w:p w14:paraId="7988AE32" w14:textId="27277D1B" w:rsidR="00FB2567" w:rsidRPr="00205941" w:rsidRDefault="00FB2567" w:rsidP="00FB2567">
      <w:r>
        <w:t xml:space="preserve">Any </w:t>
      </w:r>
      <w:r w:rsidRPr="00992E02">
        <w:rPr>
          <w:b/>
          <w:bCs/>
        </w:rPr>
        <w:t>statutory holiday entitlement</w:t>
      </w:r>
      <w:r>
        <w:t xml:space="preserve"> </w:t>
      </w:r>
      <w:r w:rsidR="004B12A8">
        <w:t xml:space="preserve">(not contractual holiday) </w:t>
      </w:r>
      <w:r>
        <w:t>that is not used because of illness can be carried over into the next leave year.</w:t>
      </w:r>
      <w:r w:rsidRPr="00FB2567">
        <w:t xml:space="preserve"> </w:t>
      </w:r>
      <w:hyperlink r:id="rId25" w:history="1">
        <w:r w:rsidRPr="00FB2567">
          <w:rPr>
            <w:color w:val="0000FF"/>
            <w:u w:val="single"/>
          </w:rPr>
          <w:t>Taking sick leave - GOV.UK (www.gov.uk)</w:t>
        </w:r>
      </w:hyperlink>
    </w:p>
    <w:p w14:paraId="708CE5CC" w14:textId="2B1B6372" w:rsidR="0052006D" w:rsidRPr="0052006D" w:rsidRDefault="0052006D" w:rsidP="0052006D">
      <w:pPr>
        <w:rPr>
          <w:rFonts w:asciiTheme="majorHAnsi" w:hAnsiTheme="majorHAnsi"/>
          <w:b/>
          <w:color w:val="5B9BD5" w:themeColor="accent1"/>
          <w:sz w:val="36"/>
          <w:szCs w:val="36"/>
        </w:rPr>
      </w:pPr>
      <w:r w:rsidRPr="0052006D">
        <w:rPr>
          <w:rFonts w:asciiTheme="majorHAnsi" w:hAnsiTheme="majorHAnsi"/>
          <w:b/>
          <w:color w:val="5B9BD5" w:themeColor="accent1"/>
          <w:sz w:val="36"/>
          <w:szCs w:val="36"/>
        </w:rPr>
        <w:t xml:space="preserve">Holiday entitlement for joiners </w:t>
      </w:r>
    </w:p>
    <w:p w14:paraId="2EF954DE" w14:textId="54C2E6A0" w:rsidR="0052006D" w:rsidRDefault="0052006D" w:rsidP="0052006D">
      <w:r w:rsidRPr="0052006D">
        <w:t xml:space="preserve">If you join the University as an employee after the start of the holiday year your holiday </w:t>
      </w:r>
      <w:r w:rsidR="00AC03A1">
        <w:t xml:space="preserve">for that year </w:t>
      </w:r>
      <w:r w:rsidRPr="0052006D">
        <w:t xml:space="preserve">is pro rata to the length of </w:t>
      </w:r>
      <w:r w:rsidR="00AC03A1">
        <w:t xml:space="preserve">your </w:t>
      </w:r>
      <w:r w:rsidRPr="0052006D">
        <w:t xml:space="preserve">employment in the holiday year. </w:t>
      </w:r>
    </w:p>
    <w:p w14:paraId="51219342" w14:textId="28FB99B6" w:rsidR="009F67AE" w:rsidRDefault="009F67AE" w:rsidP="0052006D">
      <w:pPr>
        <w:rPr>
          <w:lang w:val="en"/>
        </w:rPr>
      </w:pPr>
      <w:r w:rsidRPr="0052006D">
        <w:rPr>
          <w:rFonts w:asciiTheme="majorHAnsi" w:hAnsiTheme="majorHAnsi"/>
          <w:b/>
          <w:color w:val="5B9BD5" w:themeColor="accent1"/>
          <w:sz w:val="36"/>
          <w:szCs w:val="36"/>
        </w:rPr>
        <w:t>Holiday entitlement for</w:t>
      </w:r>
      <w:r>
        <w:rPr>
          <w:rFonts w:asciiTheme="majorHAnsi" w:hAnsiTheme="majorHAnsi"/>
          <w:b/>
          <w:color w:val="5B9BD5" w:themeColor="accent1"/>
          <w:sz w:val="36"/>
          <w:szCs w:val="36"/>
        </w:rPr>
        <w:t xml:space="preserve"> leavers</w:t>
      </w:r>
    </w:p>
    <w:p w14:paraId="718EE470" w14:textId="031035B0" w:rsidR="0052006D" w:rsidRPr="0052006D" w:rsidRDefault="0052006D" w:rsidP="0052006D">
      <w:pPr>
        <w:rPr>
          <w:lang w:val="en"/>
        </w:rPr>
      </w:pPr>
      <w:r w:rsidRPr="0052006D">
        <w:rPr>
          <w:lang w:val="en"/>
        </w:rPr>
        <w:t xml:space="preserve">If you are leaving University employment and have taken more holiday than your pro-rata entitlement </w:t>
      </w:r>
      <w:r w:rsidR="00032D2F">
        <w:rPr>
          <w:lang w:val="en"/>
        </w:rPr>
        <w:t xml:space="preserve">(including bank holidays and closed days) </w:t>
      </w:r>
      <w:r w:rsidRPr="0052006D">
        <w:rPr>
          <w:lang w:val="en"/>
        </w:rPr>
        <w:t xml:space="preserve">in the final </w:t>
      </w:r>
      <w:r w:rsidR="00032D2F">
        <w:rPr>
          <w:lang w:val="en"/>
        </w:rPr>
        <w:t xml:space="preserve">holiday </w:t>
      </w:r>
      <w:r w:rsidRPr="0052006D">
        <w:rPr>
          <w:lang w:val="en"/>
        </w:rPr>
        <w:t>year of your employment, the appropriate deduction will be made from your final salary payment. </w:t>
      </w:r>
    </w:p>
    <w:p w14:paraId="209AF204" w14:textId="5433DA0C" w:rsidR="0052006D" w:rsidRDefault="006D6A7E" w:rsidP="0052006D">
      <w:pPr>
        <w:rPr>
          <w:lang w:val="en"/>
        </w:rPr>
      </w:pPr>
      <w:r>
        <w:rPr>
          <w:lang w:val="en"/>
        </w:rPr>
        <w:t>Y</w:t>
      </w:r>
      <w:r w:rsidR="0052006D" w:rsidRPr="0052006D">
        <w:rPr>
          <w:lang w:val="en"/>
        </w:rPr>
        <w:t>our manager may require you to take any outstanding holiday during your notice period.</w:t>
      </w:r>
    </w:p>
    <w:p w14:paraId="56C8743E" w14:textId="7CA289C0" w:rsidR="00AC03A1" w:rsidRPr="0052006D" w:rsidRDefault="00AC03A1" w:rsidP="0052006D">
      <w:pPr>
        <w:rPr>
          <w:lang w:val="en"/>
        </w:rPr>
      </w:pPr>
      <w:r>
        <w:rPr>
          <w:lang w:val="en"/>
        </w:rPr>
        <w:lastRenderedPageBreak/>
        <w:t>If you have been unable to take all of your holiday entitlement before you leave, your manager may approve a payment to you in lieu of the outstanding entitlement. For this purpose, where necessary, holiday will be rounded up to the nearest half hour.</w:t>
      </w:r>
    </w:p>
    <w:p w14:paraId="0F0422A8" w14:textId="77777777" w:rsidR="0052006D" w:rsidRDefault="0052006D" w:rsidP="00A03805">
      <w:pPr>
        <w:pStyle w:val="Heading1"/>
      </w:pPr>
    </w:p>
    <w:p w14:paraId="520BAB79" w14:textId="77777777" w:rsidR="00205941" w:rsidRPr="00205941" w:rsidRDefault="00205941" w:rsidP="00A03805">
      <w:pPr>
        <w:pStyle w:val="Heading1"/>
      </w:pPr>
      <w:r w:rsidRPr="00205941">
        <w:t>For Further Advice</w:t>
      </w:r>
    </w:p>
    <w:p w14:paraId="6170B5D3" w14:textId="3B8E3C1A" w:rsidR="005966DD" w:rsidRPr="001259B3" w:rsidRDefault="00205941" w:rsidP="001259B3">
      <w:r w:rsidRPr="00205941">
        <w:t xml:space="preserve">Please visit the </w:t>
      </w:r>
      <w:hyperlink r:id="rId26" w:history="1">
        <w:r w:rsidRPr="00205941">
          <w:rPr>
            <w:rStyle w:val="Hyperlink"/>
          </w:rPr>
          <w:t>HR Service Portal</w:t>
        </w:r>
      </w:hyperlink>
      <w:r w:rsidRPr="00205941">
        <w:t xml:space="preserve"> </w:t>
      </w:r>
    </w:p>
    <w:sectPr w:rsidR="005966DD" w:rsidRPr="001259B3">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4022C" w14:textId="77777777" w:rsidR="00911680" w:rsidRDefault="00911680" w:rsidP="00D371D3">
      <w:r>
        <w:separator/>
      </w:r>
    </w:p>
  </w:endnote>
  <w:endnote w:type="continuationSeparator" w:id="0">
    <w:p w14:paraId="781E1155" w14:textId="77777777" w:rsidR="00911680" w:rsidRDefault="00911680" w:rsidP="00D371D3">
      <w:r>
        <w:continuationSeparator/>
      </w:r>
    </w:p>
  </w:endnote>
  <w:endnote w:type="continuationNotice" w:id="1">
    <w:p w14:paraId="7801898A" w14:textId="77777777" w:rsidR="00911680" w:rsidRDefault="00911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C98D" w14:textId="730B3F7E" w:rsidR="00601582" w:rsidRDefault="009D7EDB">
    <w:pPr>
      <w:pStyle w:val="Footer"/>
    </w:pPr>
    <w:sdt>
      <w:sdtPr>
        <w:rPr>
          <w:color w:val="5B9BD5" w:themeColor="accent1"/>
        </w:rPr>
        <w:alias w:val="Title"/>
        <w:tag w:val=""/>
        <w:id w:val="725883740"/>
        <w:placeholder>
          <w:docPart w:val="28C18A5F3162004FA60FFD5236669AC6"/>
        </w:placeholder>
        <w:dataBinding w:prefixMappings="xmlns:ns0='http://purl.org/dc/elements/1.1/' xmlns:ns1='http://schemas.openxmlformats.org/package/2006/metadata/core-properties' " w:xpath="/ns1:coreProperties[1]/ns0:title[1]" w:storeItemID="{6C3C8BC8-F283-45AE-878A-BAB7291924A1}"/>
        <w:text/>
      </w:sdtPr>
      <w:sdtEndPr/>
      <w:sdtContent>
        <w:r w:rsidR="00601582">
          <w:rPr>
            <w:color w:val="5B9BD5" w:themeColor="accent1"/>
          </w:rPr>
          <w:t>Annual leave employee guidance</w:t>
        </w:r>
      </w:sdtContent>
    </w:sdt>
    <w:r w:rsidR="00601582" w:rsidRPr="004D501A">
      <w:rPr>
        <w:color w:val="5B9BD5" w:themeColor="accent1"/>
      </w:rPr>
      <w:ptab w:relativeTo="margin" w:alignment="center" w:leader="none"/>
    </w:r>
    <w:r w:rsidR="00601582" w:rsidRPr="004D501A">
      <w:rPr>
        <w:color w:val="5B9BD5" w:themeColor="accent1"/>
      </w:rPr>
      <w:ptab w:relativeTo="margin" w:alignment="right" w:leader="none"/>
    </w:r>
    <w:r w:rsidR="00601582" w:rsidRPr="004D501A">
      <w:rPr>
        <w:color w:val="5B9BD5" w:themeColor="accent1"/>
      </w:rPr>
      <w:t xml:space="preserve">Page </w:t>
    </w:r>
    <w:r w:rsidR="00601582" w:rsidRPr="004D501A">
      <w:rPr>
        <w:b/>
        <w:bCs/>
        <w:color w:val="5B9BD5" w:themeColor="accent1"/>
      </w:rPr>
      <w:fldChar w:fldCharType="begin"/>
    </w:r>
    <w:r w:rsidR="00601582" w:rsidRPr="004D501A">
      <w:rPr>
        <w:b/>
        <w:bCs/>
        <w:color w:val="5B9BD5" w:themeColor="accent1"/>
      </w:rPr>
      <w:instrText xml:space="preserve"> PAGE  \* Arabic  \* MERGEFORMAT </w:instrText>
    </w:r>
    <w:r w:rsidR="00601582" w:rsidRPr="004D501A">
      <w:rPr>
        <w:b/>
        <w:bCs/>
        <w:color w:val="5B9BD5" w:themeColor="accent1"/>
      </w:rPr>
      <w:fldChar w:fldCharType="separate"/>
    </w:r>
    <w:r>
      <w:rPr>
        <w:b/>
        <w:bCs/>
        <w:noProof/>
        <w:color w:val="5B9BD5" w:themeColor="accent1"/>
      </w:rPr>
      <w:t>1</w:t>
    </w:r>
    <w:r w:rsidR="00601582" w:rsidRPr="004D501A">
      <w:rPr>
        <w:b/>
        <w:bCs/>
        <w:color w:val="5B9BD5" w:themeColor="accent1"/>
      </w:rPr>
      <w:fldChar w:fldCharType="end"/>
    </w:r>
    <w:r w:rsidR="00601582" w:rsidRPr="004D501A">
      <w:rPr>
        <w:color w:val="5B9BD5" w:themeColor="accent1"/>
      </w:rPr>
      <w:t xml:space="preserve"> of </w:t>
    </w:r>
    <w:r w:rsidR="00601582" w:rsidRPr="004D501A">
      <w:rPr>
        <w:b/>
        <w:bCs/>
        <w:color w:val="5B9BD5" w:themeColor="accent1"/>
      </w:rPr>
      <w:fldChar w:fldCharType="begin"/>
    </w:r>
    <w:r w:rsidR="00601582" w:rsidRPr="004D501A">
      <w:rPr>
        <w:b/>
        <w:bCs/>
        <w:color w:val="5B9BD5" w:themeColor="accent1"/>
      </w:rPr>
      <w:instrText xml:space="preserve"> NUMPAGES  \* Arabic  \* MERGEFORMAT </w:instrText>
    </w:r>
    <w:r w:rsidR="00601582" w:rsidRPr="004D501A">
      <w:rPr>
        <w:b/>
        <w:bCs/>
        <w:color w:val="5B9BD5" w:themeColor="accent1"/>
      </w:rPr>
      <w:fldChar w:fldCharType="separate"/>
    </w:r>
    <w:r>
      <w:rPr>
        <w:b/>
        <w:bCs/>
        <w:noProof/>
        <w:color w:val="5B9BD5" w:themeColor="accent1"/>
      </w:rPr>
      <w:t>4</w:t>
    </w:r>
    <w:r w:rsidR="00601582" w:rsidRPr="004D501A">
      <w:rPr>
        <w:b/>
        <w:bC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FD76" w14:textId="77777777" w:rsidR="00911680" w:rsidRDefault="00911680" w:rsidP="00D371D3">
      <w:r>
        <w:separator/>
      </w:r>
    </w:p>
  </w:footnote>
  <w:footnote w:type="continuationSeparator" w:id="0">
    <w:p w14:paraId="6E9E21CA" w14:textId="77777777" w:rsidR="00911680" w:rsidRDefault="00911680" w:rsidP="00D371D3">
      <w:r>
        <w:continuationSeparator/>
      </w:r>
    </w:p>
  </w:footnote>
  <w:footnote w:type="continuationNotice" w:id="1">
    <w:p w14:paraId="19B8D30B" w14:textId="77777777" w:rsidR="00911680" w:rsidRDefault="009116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EC2E" w14:textId="77777777" w:rsidR="00601582" w:rsidRDefault="00601582" w:rsidP="00496993">
    <w:pPr>
      <w:pStyle w:val="Header"/>
      <w:jc w:val="right"/>
    </w:pPr>
    <w:r>
      <w:rPr>
        <w:noProof/>
        <w:lang w:eastAsia="en-GB"/>
      </w:rPr>
      <w:drawing>
        <wp:anchor distT="0" distB="0" distL="114300" distR="114300" simplePos="0" relativeHeight="251658240" behindDoc="1" locked="0" layoutInCell="1" allowOverlap="1" wp14:anchorId="0B7A8124" wp14:editId="0B7A8125">
          <wp:simplePos x="0" y="0"/>
          <wp:positionH relativeFrom="column">
            <wp:posOffset>-790575</wp:posOffset>
          </wp:positionH>
          <wp:positionV relativeFrom="paragraph">
            <wp:posOffset>-116205</wp:posOffset>
          </wp:positionV>
          <wp:extent cx="2171700" cy="5827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CREST lock-up landscape.png"/>
                  <pic:cNvPicPr/>
                </pic:nvPicPr>
                <pic:blipFill>
                  <a:blip r:embed="rId1" cstate="hqprint">
                    <a:extLst>
                      <a:ext uri="{28A0092B-C50C-407E-A947-70E740481C1C}">
                        <a14:useLocalDpi xmlns:a14="http://schemas.microsoft.com/office/drawing/2010/main"/>
                      </a:ext>
                    </a:extLst>
                  </a:blip>
                  <a:stretch>
                    <a:fillRect/>
                  </a:stretch>
                </pic:blipFill>
                <pic:spPr>
                  <a:xfrm>
                    <a:off x="0" y="0"/>
                    <a:ext cx="2171700" cy="5827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A61"/>
    <w:multiLevelType w:val="hybridMultilevel"/>
    <w:tmpl w:val="55FE4274"/>
    <w:lvl w:ilvl="0" w:tplc="79C4EB7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65C2226"/>
    <w:multiLevelType w:val="hybridMultilevel"/>
    <w:tmpl w:val="12267D72"/>
    <w:lvl w:ilvl="0" w:tplc="9F3C51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linkStyl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3A"/>
    <w:rsid w:val="00032D2F"/>
    <w:rsid w:val="00071B35"/>
    <w:rsid w:val="00097D52"/>
    <w:rsid w:val="00110EB4"/>
    <w:rsid w:val="001259B3"/>
    <w:rsid w:val="00171CFA"/>
    <w:rsid w:val="00185F33"/>
    <w:rsid w:val="00205941"/>
    <w:rsid w:val="002507AA"/>
    <w:rsid w:val="002545DB"/>
    <w:rsid w:val="00295F3E"/>
    <w:rsid w:val="00297393"/>
    <w:rsid w:val="002A0EBD"/>
    <w:rsid w:val="002A1791"/>
    <w:rsid w:val="002C08EE"/>
    <w:rsid w:val="00304043"/>
    <w:rsid w:val="003503C9"/>
    <w:rsid w:val="003C641A"/>
    <w:rsid w:val="003E12DE"/>
    <w:rsid w:val="00415D29"/>
    <w:rsid w:val="004532D2"/>
    <w:rsid w:val="00461B3B"/>
    <w:rsid w:val="0048223A"/>
    <w:rsid w:val="00496993"/>
    <w:rsid w:val="004B12A8"/>
    <w:rsid w:val="004D501A"/>
    <w:rsid w:val="0052006D"/>
    <w:rsid w:val="00536AF3"/>
    <w:rsid w:val="00550943"/>
    <w:rsid w:val="00552CAD"/>
    <w:rsid w:val="005966DD"/>
    <w:rsid w:val="005A77BA"/>
    <w:rsid w:val="005C18E2"/>
    <w:rsid w:val="005D4A1F"/>
    <w:rsid w:val="00601582"/>
    <w:rsid w:val="00654E57"/>
    <w:rsid w:val="006D6A7E"/>
    <w:rsid w:val="006E7A81"/>
    <w:rsid w:val="00734723"/>
    <w:rsid w:val="007B741C"/>
    <w:rsid w:val="0089564C"/>
    <w:rsid w:val="00901D8D"/>
    <w:rsid w:val="00911680"/>
    <w:rsid w:val="00992E02"/>
    <w:rsid w:val="009D7EDB"/>
    <w:rsid w:val="009F67AE"/>
    <w:rsid w:val="00A03805"/>
    <w:rsid w:val="00A9741C"/>
    <w:rsid w:val="00AC03A1"/>
    <w:rsid w:val="00B85458"/>
    <w:rsid w:val="00B85CA5"/>
    <w:rsid w:val="00B96051"/>
    <w:rsid w:val="00BF497A"/>
    <w:rsid w:val="00BF62D0"/>
    <w:rsid w:val="00C17745"/>
    <w:rsid w:val="00C37483"/>
    <w:rsid w:val="00D00B2D"/>
    <w:rsid w:val="00D371D3"/>
    <w:rsid w:val="00D772CD"/>
    <w:rsid w:val="00E54E1B"/>
    <w:rsid w:val="00E72BC0"/>
    <w:rsid w:val="00EF4ED0"/>
    <w:rsid w:val="00F3089D"/>
    <w:rsid w:val="00F54DE9"/>
    <w:rsid w:val="00F811B3"/>
    <w:rsid w:val="00FB2567"/>
    <w:rsid w:val="00FC2CCF"/>
    <w:rsid w:val="00FC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A811C"/>
  <w15:docId w15:val="{4A9568BA-B991-4A9D-9620-B9201ABD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DB"/>
    <w:rPr>
      <w:rFonts w:eastAsiaTheme="minorHAnsi"/>
    </w:rPr>
  </w:style>
  <w:style w:type="paragraph" w:styleId="Heading1">
    <w:name w:val="heading 1"/>
    <w:basedOn w:val="Normal"/>
    <w:next w:val="Normal"/>
    <w:link w:val="Heading1Char"/>
    <w:autoRedefine/>
    <w:uiPriority w:val="9"/>
    <w:qFormat/>
    <w:rsid w:val="00A03805"/>
    <w:pPr>
      <w:keepNext/>
      <w:keepLines/>
      <w:spacing w:before="120" w:after="40"/>
      <w:outlineLvl w:val="0"/>
    </w:pPr>
    <w:rPr>
      <w:rFonts w:eastAsiaTheme="majorEastAsia" w:cstheme="majorBidi"/>
      <w:bCs/>
      <w:color w:val="5B9BD5" w:themeColor="accent1"/>
      <w:sz w:val="36"/>
      <w:szCs w:val="36"/>
    </w:rPr>
  </w:style>
  <w:style w:type="paragraph" w:styleId="Heading2">
    <w:name w:val="heading 2"/>
    <w:basedOn w:val="Normal"/>
    <w:next w:val="Normal"/>
    <w:link w:val="Heading2Char"/>
    <w:autoRedefine/>
    <w:uiPriority w:val="9"/>
    <w:unhideWhenUsed/>
    <w:qFormat/>
    <w:rsid w:val="002A0EBD"/>
    <w:pPr>
      <w:keepNext/>
      <w:keepLines/>
      <w:spacing w:before="40"/>
      <w:outlineLvl w:val="1"/>
    </w:pPr>
    <w:rPr>
      <w:rFonts w:asciiTheme="majorHAnsi" w:eastAsiaTheme="majorEastAsia" w:hAnsiTheme="majorHAnsi" w:cstheme="majorBidi"/>
      <w:color w:val="006892"/>
      <w:sz w:val="32"/>
      <w:szCs w:val="32"/>
    </w:rPr>
  </w:style>
  <w:style w:type="paragraph" w:styleId="Heading3">
    <w:name w:val="heading 3"/>
    <w:basedOn w:val="Normal"/>
    <w:next w:val="Normal"/>
    <w:link w:val="Heading3Char"/>
    <w:autoRedefine/>
    <w:uiPriority w:val="9"/>
    <w:unhideWhenUsed/>
    <w:qFormat/>
    <w:rsid w:val="002A0EBD"/>
    <w:pPr>
      <w:keepNext/>
      <w:keepLines/>
      <w:spacing w:before="40"/>
      <w:outlineLvl w:val="2"/>
    </w:pPr>
    <w:rPr>
      <w:rFonts w:asciiTheme="majorHAnsi" w:eastAsiaTheme="majorEastAsia" w:hAnsiTheme="majorHAnsi" w:cstheme="majorBidi"/>
      <w:color w:val="006892"/>
      <w:sz w:val="28"/>
      <w:szCs w:val="28"/>
    </w:rPr>
  </w:style>
  <w:style w:type="paragraph" w:styleId="Heading4">
    <w:name w:val="heading 4"/>
    <w:basedOn w:val="Normal"/>
    <w:next w:val="Normal"/>
    <w:link w:val="Heading4Char"/>
    <w:autoRedefine/>
    <w:uiPriority w:val="9"/>
    <w:unhideWhenUsed/>
    <w:qFormat/>
    <w:rsid w:val="002A0EBD"/>
    <w:pPr>
      <w:keepNext/>
      <w:keepLines/>
      <w:spacing w:before="40"/>
      <w:outlineLvl w:val="3"/>
    </w:pPr>
    <w:rPr>
      <w:rFonts w:asciiTheme="majorHAnsi" w:eastAsiaTheme="majorEastAsia" w:hAnsiTheme="majorHAnsi" w:cstheme="majorBidi"/>
      <w:color w:val="006892"/>
    </w:rPr>
  </w:style>
  <w:style w:type="paragraph" w:styleId="Heading5">
    <w:name w:val="heading 5"/>
    <w:basedOn w:val="Normal"/>
    <w:next w:val="Normal"/>
    <w:link w:val="Heading5Char"/>
    <w:autoRedefine/>
    <w:uiPriority w:val="9"/>
    <w:unhideWhenUsed/>
    <w:qFormat/>
    <w:rsid w:val="002A0EBD"/>
    <w:pPr>
      <w:keepNext/>
      <w:keepLines/>
      <w:spacing w:before="40"/>
      <w:outlineLvl w:val="4"/>
    </w:pPr>
    <w:rPr>
      <w:rFonts w:asciiTheme="majorHAnsi" w:eastAsiaTheme="majorEastAsia" w:hAnsiTheme="majorHAnsi" w:cstheme="majorBidi"/>
      <w:caps/>
      <w:color w:val="006892"/>
    </w:rPr>
  </w:style>
  <w:style w:type="paragraph" w:styleId="Heading6">
    <w:name w:val="heading 6"/>
    <w:basedOn w:val="Normal"/>
    <w:next w:val="Normal"/>
    <w:link w:val="Heading6Char"/>
    <w:autoRedefine/>
    <w:uiPriority w:val="9"/>
    <w:unhideWhenUsed/>
    <w:qFormat/>
    <w:rsid w:val="002A0EBD"/>
    <w:pPr>
      <w:keepNext/>
      <w:keepLines/>
      <w:spacing w:before="40"/>
      <w:outlineLvl w:val="5"/>
    </w:pPr>
    <w:rPr>
      <w:rFonts w:asciiTheme="majorHAnsi" w:eastAsiaTheme="majorEastAsia" w:hAnsiTheme="majorHAnsi" w:cstheme="majorBidi"/>
      <w:i/>
      <w:iCs/>
      <w:caps/>
      <w:color w:val="006892"/>
    </w:rPr>
  </w:style>
  <w:style w:type="paragraph" w:styleId="Heading7">
    <w:name w:val="heading 7"/>
    <w:basedOn w:val="Normal"/>
    <w:next w:val="Normal"/>
    <w:link w:val="Heading7Char"/>
    <w:uiPriority w:val="9"/>
    <w:semiHidden/>
    <w:unhideWhenUsed/>
    <w:qFormat/>
    <w:rsid w:val="002A0EBD"/>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A0EBD"/>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A0EBD"/>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rsid w:val="009D7E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7EDB"/>
  </w:style>
  <w:style w:type="paragraph" w:styleId="Title">
    <w:name w:val="Title"/>
    <w:basedOn w:val="Normal"/>
    <w:next w:val="Normal"/>
    <w:link w:val="TitleChar"/>
    <w:autoRedefine/>
    <w:uiPriority w:val="10"/>
    <w:qFormat/>
    <w:rsid w:val="002A0EBD"/>
    <w:pPr>
      <w:pBdr>
        <w:bottom w:val="single" w:sz="4" w:space="1" w:color="E8CF00"/>
      </w:pBdr>
      <w:spacing w:line="204" w:lineRule="auto"/>
      <w:contextualSpacing/>
    </w:pPr>
    <w:rPr>
      <w:rFonts w:asciiTheme="majorHAnsi" w:eastAsiaTheme="majorEastAsia" w:hAnsiTheme="majorHAnsi" w:cstheme="majorBidi"/>
      <w:caps/>
      <w:color w:val="006892"/>
      <w:spacing w:val="-15"/>
      <w:sz w:val="72"/>
      <w:szCs w:val="72"/>
    </w:rPr>
  </w:style>
  <w:style w:type="character" w:customStyle="1" w:styleId="TitleChar">
    <w:name w:val="Title Char"/>
    <w:basedOn w:val="DefaultParagraphFont"/>
    <w:link w:val="Title"/>
    <w:uiPriority w:val="10"/>
    <w:rsid w:val="002A0EBD"/>
    <w:rPr>
      <w:rFonts w:asciiTheme="majorHAnsi" w:eastAsiaTheme="majorEastAsia" w:hAnsiTheme="majorHAnsi" w:cstheme="majorBidi"/>
      <w:caps/>
      <w:color w:val="006892"/>
      <w:spacing w:val="-15"/>
      <w:sz w:val="72"/>
      <w:szCs w:val="72"/>
    </w:rPr>
  </w:style>
  <w:style w:type="character" w:customStyle="1" w:styleId="Heading1Char">
    <w:name w:val="Heading 1 Char"/>
    <w:basedOn w:val="DefaultParagraphFont"/>
    <w:link w:val="Heading1"/>
    <w:uiPriority w:val="9"/>
    <w:rsid w:val="00A03805"/>
    <w:rPr>
      <w:rFonts w:eastAsiaTheme="majorEastAsia" w:cstheme="majorBidi"/>
      <w:bCs/>
      <w:color w:val="5B9BD5" w:themeColor="accent1"/>
      <w:sz w:val="36"/>
      <w:szCs w:val="36"/>
    </w:rPr>
  </w:style>
  <w:style w:type="character" w:customStyle="1" w:styleId="Heading2Char">
    <w:name w:val="Heading 2 Char"/>
    <w:basedOn w:val="DefaultParagraphFont"/>
    <w:link w:val="Heading2"/>
    <w:uiPriority w:val="9"/>
    <w:rsid w:val="002A0EBD"/>
    <w:rPr>
      <w:rFonts w:asciiTheme="majorHAnsi" w:eastAsiaTheme="majorEastAsia" w:hAnsiTheme="majorHAnsi" w:cstheme="majorBidi"/>
      <w:color w:val="006892"/>
      <w:sz w:val="32"/>
      <w:szCs w:val="32"/>
    </w:rPr>
  </w:style>
  <w:style w:type="character" w:customStyle="1" w:styleId="Heading3Char">
    <w:name w:val="Heading 3 Char"/>
    <w:basedOn w:val="DefaultParagraphFont"/>
    <w:link w:val="Heading3"/>
    <w:uiPriority w:val="9"/>
    <w:rsid w:val="002A0EBD"/>
    <w:rPr>
      <w:rFonts w:asciiTheme="majorHAnsi" w:eastAsiaTheme="majorEastAsia" w:hAnsiTheme="majorHAnsi" w:cstheme="majorBidi"/>
      <w:color w:val="006892"/>
      <w:sz w:val="28"/>
      <w:szCs w:val="28"/>
    </w:rPr>
  </w:style>
  <w:style w:type="character" w:customStyle="1" w:styleId="Heading4Char">
    <w:name w:val="Heading 4 Char"/>
    <w:basedOn w:val="DefaultParagraphFont"/>
    <w:link w:val="Heading4"/>
    <w:uiPriority w:val="9"/>
    <w:rsid w:val="002A0EBD"/>
    <w:rPr>
      <w:rFonts w:asciiTheme="majorHAnsi" w:eastAsiaTheme="majorEastAsia" w:hAnsiTheme="majorHAnsi" w:cstheme="majorBidi"/>
      <w:color w:val="006892"/>
      <w:sz w:val="24"/>
      <w:szCs w:val="24"/>
    </w:rPr>
  </w:style>
  <w:style w:type="character" w:customStyle="1" w:styleId="Heading5Char">
    <w:name w:val="Heading 5 Char"/>
    <w:basedOn w:val="DefaultParagraphFont"/>
    <w:link w:val="Heading5"/>
    <w:uiPriority w:val="9"/>
    <w:rsid w:val="002A0EBD"/>
    <w:rPr>
      <w:rFonts w:asciiTheme="majorHAnsi" w:eastAsiaTheme="majorEastAsia" w:hAnsiTheme="majorHAnsi" w:cstheme="majorBidi"/>
      <w:caps/>
      <w:color w:val="006892"/>
    </w:rPr>
  </w:style>
  <w:style w:type="character" w:customStyle="1" w:styleId="Heading6Char">
    <w:name w:val="Heading 6 Char"/>
    <w:basedOn w:val="DefaultParagraphFont"/>
    <w:link w:val="Heading6"/>
    <w:uiPriority w:val="9"/>
    <w:rsid w:val="002A0EBD"/>
    <w:rPr>
      <w:rFonts w:asciiTheme="majorHAnsi" w:eastAsiaTheme="majorEastAsia" w:hAnsiTheme="majorHAnsi" w:cstheme="majorBidi"/>
      <w:i/>
      <w:iCs/>
      <w:caps/>
      <w:color w:val="006892"/>
    </w:rPr>
  </w:style>
  <w:style w:type="character" w:customStyle="1" w:styleId="Heading7Char">
    <w:name w:val="Heading 7 Char"/>
    <w:basedOn w:val="DefaultParagraphFont"/>
    <w:link w:val="Heading7"/>
    <w:uiPriority w:val="9"/>
    <w:semiHidden/>
    <w:rsid w:val="002A0EB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A0EB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A0EB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A0EBD"/>
    <w:rPr>
      <w:b/>
      <w:bCs/>
      <w:smallCaps/>
      <w:color w:val="44546A" w:themeColor="text2"/>
    </w:rPr>
  </w:style>
  <w:style w:type="paragraph" w:styleId="Subtitle">
    <w:name w:val="Subtitle"/>
    <w:basedOn w:val="Normal"/>
    <w:next w:val="Normal"/>
    <w:link w:val="SubtitleChar"/>
    <w:uiPriority w:val="11"/>
    <w:qFormat/>
    <w:rsid w:val="002A0EBD"/>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A0EB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A0EBD"/>
    <w:rPr>
      <w:b/>
      <w:bCs/>
    </w:rPr>
  </w:style>
  <w:style w:type="character" w:styleId="Emphasis">
    <w:name w:val="Emphasis"/>
    <w:basedOn w:val="DefaultParagraphFont"/>
    <w:uiPriority w:val="20"/>
    <w:qFormat/>
    <w:rsid w:val="002A0EBD"/>
    <w:rPr>
      <w:i/>
      <w:iCs/>
    </w:rPr>
  </w:style>
  <w:style w:type="paragraph" w:styleId="NoSpacing">
    <w:name w:val="No Spacing"/>
    <w:uiPriority w:val="1"/>
    <w:qFormat/>
    <w:rsid w:val="002A0EBD"/>
    <w:pPr>
      <w:spacing w:after="0" w:line="240" w:lineRule="auto"/>
    </w:pPr>
  </w:style>
  <w:style w:type="paragraph" w:styleId="Quote">
    <w:name w:val="Quote"/>
    <w:basedOn w:val="Normal"/>
    <w:next w:val="Normal"/>
    <w:link w:val="QuoteChar"/>
    <w:uiPriority w:val="29"/>
    <w:qFormat/>
    <w:rsid w:val="002A0EBD"/>
    <w:pPr>
      <w:spacing w:before="120" w:after="120"/>
      <w:ind w:left="720"/>
    </w:pPr>
    <w:rPr>
      <w:color w:val="44546A" w:themeColor="text2"/>
    </w:rPr>
  </w:style>
  <w:style w:type="character" w:customStyle="1" w:styleId="QuoteChar">
    <w:name w:val="Quote Char"/>
    <w:basedOn w:val="DefaultParagraphFont"/>
    <w:link w:val="Quote"/>
    <w:uiPriority w:val="29"/>
    <w:rsid w:val="002A0EBD"/>
    <w:rPr>
      <w:color w:val="44546A" w:themeColor="text2"/>
      <w:sz w:val="24"/>
      <w:szCs w:val="24"/>
    </w:rPr>
  </w:style>
  <w:style w:type="paragraph" w:styleId="IntenseQuote">
    <w:name w:val="Intense Quote"/>
    <w:basedOn w:val="Normal"/>
    <w:next w:val="Normal"/>
    <w:link w:val="IntenseQuoteChar"/>
    <w:uiPriority w:val="30"/>
    <w:qFormat/>
    <w:rsid w:val="002A0EB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A0EB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A0EBD"/>
    <w:rPr>
      <w:i/>
      <w:iCs/>
      <w:color w:val="595959" w:themeColor="text1" w:themeTint="A6"/>
    </w:rPr>
  </w:style>
  <w:style w:type="character" w:styleId="IntenseEmphasis">
    <w:name w:val="Intense Emphasis"/>
    <w:basedOn w:val="DefaultParagraphFont"/>
    <w:uiPriority w:val="21"/>
    <w:qFormat/>
    <w:rsid w:val="002A0EBD"/>
    <w:rPr>
      <w:b/>
      <w:bCs/>
      <w:i/>
      <w:iCs/>
    </w:rPr>
  </w:style>
  <w:style w:type="character" w:styleId="SubtleReference">
    <w:name w:val="Subtle Reference"/>
    <w:basedOn w:val="DefaultParagraphFont"/>
    <w:uiPriority w:val="31"/>
    <w:qFormat/>
    <w:rsid w:val="002A0E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A0EBD"/>
    <w:rPr>
      <w:b/>
      <w:bCs/>
      <w:smallCaps/>
      <w:color w:val="44546A" w:themeColor="text2"/>
      <w:u w:val="single"/>
    </w:rPr>
  </w:style>
  <w:style w:type="character" w:styleId="BookTitle">
    <w:name w:val="Book Title"/>
    <w:basedOn w:val="DefaultParagraphFont"/>
    <w:uiPriority w:val="33"/>
    <w:qFormat/>
    <w:rsid w:val="002A0EBD"/>
    <w:rPr>
      <w:b/>
      <w:bCs/>
      <w:smallCaps/>
      <w:spacing w:val="10"/>
    </w:rPr>
  </w:style>
  <w:style w:type="paragraph" w:styleId="TOCHeading">
    <w:name w:val="TOC Heading"/>
    <w:basedOn w:val="Heading1"/>
    <w:next w:val="Normal"/>
    <w:uiPriority w:val="39"/>
    <w:semiHidden/>
    <w:unhideWhenUsed/>
    <w:qFormat/>
    <w:rsid w:val="002A0EBD"/>
    <w:pPr>
      <w:outlineLvl w:val="9"/>
    </w:pPr>
  </w:style>
  <w:style w:type="paragraph" w:styleId="Header">
    <w:name w:val="header"/>
    <w:basedOn w:val="Normal"/>
    <w:link w:val="HeaderChar"/>
    <w:uiPriority w:val="99"/>
    <w:unhideWhenUsed/>
    <w:rsid w:val="002A0EBD"/>
    <w:pPr>
      <w:tabs>
        <w:tab w:val="center" w:pos="4513"/>
        <w:tab w:val="right" w:pos="9026"/>
      </w:tabs>
    </w:pPr>
  </w:style>
  <w:style w:type="character" w:customStyle="1" w:styleId="HeaderChar">
    <w:name w:val="Header Char"/>
    <w:basedOn w:val="DefaultParagraphFont"/>
    <w:link w:val="Header"/>
    <w:uiPriority w:val="99"/>
    <w:rsid w:val="002A0EBD"/>
  </w:style>
  <w:style w:type="paragraph" w:styleId="Footer">
    <w:name w:val="footer"/>
    <w:basedOn w:val="Normal"/>
    <w:link w:val="FooterChar"/>
    <w:uiPriority w:val="99"/>
    <w:unhideWhenUsed/>
    <w:rsid w:val="002A0EBD"/>
    <w:pPr>
      <w:tabs>
        <w:tab w:val="center" w:pos="4513"/>
        <w:tab w:val="right" w:pos="9026"/>
      </w:tabs>
    </w:pPr>
  </w:style>
  <w:style w:type="character" w:customStyle="1" w:styleId="FooterChar">
    <w:name w:val="Footer Char"/>
    <w:basedOn w:val="DefaultParagraphFont"/>
    <w:link w:val="Footer"/>
    <w:uiPriority w:val="99"/>
    <w:rsid w:val="002A0EBD"/>
  </w:style>
  <w:style w:type="character" w:styleId="PlaceholderText">
    <w:name w:val="Placeholder Text"/>
    <w:basedOn w:val="DefaultParagraphFont"/>
    <w:uiPriority w:val="99"/>
    <w:semiHidden/>
    <w:rsid w:val="002A0EBD"/>
    <w:rPr>
      <w:color w:val="808080"/>
    </w:rPr>
  </w:style>
  <w:style w:type="character" w:styleId="Hyperlink">
    <w:name w:val="Hyperlink"/>
    <w:basedOn w:val="DefaultParagraphFont"/>
    <w:uiPriority w:val="99"/>
    <w:unhideWhenUsed/>
    <w:rsid w:val="00205941"/>
    <w:rPr>
      <w:color w:val="0563C1" w:themeColor="hyperlink"/>
      <w:u w:val="single"/>
    </w:rPr>
  </w:style>
  <w:style w:type="character" w:customStyle="1" w:styleId="UnresolvedMention1">
    <w:name w:val="Unresolved Mention1"/>
    <w:basedOn w:val="DefaultParagraphFont"/>
    <w:uiPriority w:val="99"/>
    <w:semiHidden/>
    <w:unhideWhenUsed/>
    <w:rsid w:val="00205941"/>
    <w:rPr>
      <w:color w:val="605E5C"/>
      <w:shd w:val="clear" w:color="auto" w:fill="E1DFDD"/>
    </w:rPr>
  </w:style>
  <w:style w:type="character" w:styleId="FollowedHyperlink">
    <w:name w:val="FollowedHyperlink"/>
    <w:basedOn w:val="DefaultParagraphFont"/>
    <w:uiPriority w:val="99"/>
    <w:semiHidden/>
    <w:unhideWhenUsed/>
    <w:rsid w:val="00205941"/>
    <w:rPr>
      <w:color w:val="954F72" w:themeColor="followedHyperlink"/>
      <w:u w:val="single"/>
    </w:rPr>
  </w:style>
  <w:style w:type="paragraph" w:styleId="BalloonText">
    <w:name w:val="Balloon Text"/>
    <w:basedOn w:val="Normal"/>
    <w:link w:val="BalloonTextChar"/>
    <w:uiPriority w:val="99"/>
    <w:semiHidden/>
    <w:unhideWhenUsed/>
    <w:rsid w:val="00550943"/>
    <w:rPr>
      <w:rFonts w:ascii="Tahoma" w:hAnsi="Tahoma" w:cs="Tahoma"/>
      <w:sz w:val="16"/>
      <w:szCs w:val="16"/>
    </w:rPr>
  </w:style>
  <w:style w:type="character" w:customStyle="1" w:styleId="BalloonTextChar">
    <w:name w:val="Balloon Text Char"/>
    <w:basedOn w:val="DefaultParagraphFont"/>
    <w:link w:val="BalloonText"/>
    <w:uiPriority w:val="99"/>
    <w:semiHidden/>
    <w:rsid w:val="00550943"/>
    <w:rPr>
      <w:rFonts w:ascii="Tahoma" w:eastAsiaTheme="minorHAnsi" w:hAnsi="Tahoma" w:cs="Tahoma"/>
      <w:sz w:val="16"/>
      <w:szCs w:val="16"/>
    </w:rPr>
  </w:style>
  <w:style w:type="paragraph" w:styleId="NormalWeb">
    <w:name w:val="Normal (Web)"/>
    <w:basedOn w:val="Normal"/>
    <w:uiPriority w:val="99"/>
    <w:semiHidden/>
    <w:unhideWhenUsed/>
    <w:rsid w:val="002C08EE"/>
    <w:pPr>
      <w:spacing w:line="336" w:lineRule="atLeast"/>
    </w:pPr>
    <w:rPr>
      <w:rFonts w:ascii="Times New Roman" w:eastAsia="Times New Roman" w:hAnsi="Times New Roman" w:cs="Times New Roman"/>
      <w:spacing w:val="-2"/>
      <w:sz w:val="26"/>
      <w:szCs w:val="26"/>
      <w:lang w:eastAsia="en-GB"/>
    </w:rPr>
  </w:style>
  <w:style w:type="paragraph" w:styleId="ListParagraph">
    <w:name w:val="List Paragraph"/>
    <w:basedOn w:val="Normal"/>
    <w:uiPriority w:val="34"/>
    <w:qFormat/>
    <w:rsid w:val="002545DB"/>
    <w:pPr>
      <w:ind w:left="720"/>
      <w:contextualSpacing/>
    </w:pPr>
  </w:style>
  <w:style w:type="character" w:customStyle="1" w:styleId="UnresolvedMention2">
    <w:name w:val="Unresolved Mention2"/>
    <w:basedOn w:val="DefaultParagraphFont"/>
    <w:uiPriority w:val="99"/>
    <w:semiHidden/>
    <w:unhideWhenUsed/>
    <w:rsid w:val="00A0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4530">
      <w:bodyDiv w:val="1"/>
      <w:marLeft w:val="0"/>
      <w:marRight w:val="0"/>
      <w:marTop w:val="0"/>
      <w:marBottom w:val="0"/>
      <w:divBdr>
        <w:top w:val="none" w:sz="0" w:space="0" w:color="auto"/>
        <w:left w:val="none" w:sz="0" w:space="0" w:color="auto"/>
        <w:bottom w:val="none" w:sz="0" w:space="0" w:color="auto"/>
        <w:right w:val="none" w:sz="0" w:space="0" w:color="auto"/>
      </w:divBdr>
    </w:div>
    <w:div w:id="1838231372">
      <w:bodyDiv w:val="1"/>
      <w:marLeft w:val="0"/>
      <w:marRight w:val="0"/>
      <w:marTop w:val="0"/>
      <w:marBottom w:val="0"/>
      <w:divBdr>
        <w:top w:val="none" w:sz="0" w:space="0" w:color="auto"/>
        <w:left w:val="none" w:sz="0" w:space="0" w:color="auto"/>
        <w:bottom w:val="none" w:sz="0" w:space="0" w:color="auto"/>
        <w:right w:val="none" w:sz="0" w:space="0" w:color="auto"/>
      </w:divBdr>
      <w:divsChild>
        <w:div w:id="606305054">
          <w:marLeft w:val="0"/>
          <w:marRight w:val="0"/>
          <w:marTop w:val="0"/>
          <w:marBottom w:val="0"/>
          <w:divBdr>
            <w:top w:val="none" w:sz="0" w:space="0" w:color="auto"/>
            <w:left w:val="none" w:sz="0" w:space="0" w:color="auto"/>
            <w:bottom w:val="none" w:sz="0" w:space="0" w:color="auto"/>
            <w:right w:val="none" w:sz="0" w:space="0" w:color="auto"/>
          </w:divBdr>
          <w:divsChild>
            <w:div w:id="8524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llaborate.bham.ac.uk/hr/DocumentCentre/HRDC%20Documents/5/Open/UoB%20Holiday%20Calculator.xlsx" TargetMode="External"/><Relationship Id="rId18" Type="http://schemas.openxmlformats.org/officeDocument/2006/relationships/hyperlink" Target="https://collaborate.bham.ac.uk/hr/DocumentCentre/HRDC%20Documents/5/Open/UoB%20Holiday%20Calculator.xlsx" TargetMode="External"/><Relationship Id="rId26" Type="http://schemas.openxmlformats.org/officeDocument/2006/relationships/hyperlink" Target="https://hrserviceportal.bham.ac.uk/" TargetMode="External"/><Relationship Id="rId3" Type="http://schemas.openxmlformats.org/officeDocument/2006/relationships/customXml" Target="../customXml/item3.xml"/><Relationship Id="rId21" Type="http://schemas.openxmlformats.org/officeDocument/2006/relationships/hyperlink" Target="https://www.birmingham.ac.uk/staff/employeebenefits/closed-days.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llaborate.bham.ac.uk/hr/DocumentCentre/HRDC%20Documents/5/Open/UoB%20Holiday%20Calculator.xlsx" TargetMode="External"/><Relationship Id="rId25" Type="http://schemas.openxmlformats.org/officeDocument/2006/relationships/hyperlink" Target="https://www.gov.uk/taking-sick-leave" TargetMode="External"/><Relationship Id="rId2" Type="http://schemas.openxmlformats.org/officeDocument/2006/relationships/customXml" Target="../customXml/item2.xml"/><Relationship Id="rId16" Type="http://schemas.openxmlformats.org/officeDocument/2006/relationships/hyperlink" Target="https://uobcore.bham.ac.uk/" TargetMode="External"/><Relationship Id="rId20" Type="http://schemas.openxmlformats.org/officeDocument/2006/relationships/hyperlink" Target="https://collaborate.bham.ac.uk/hr/DocumentCentre/_layouts/15/DocIdRedir.aspx?ID=HRDOC-337-1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obcore.bham.ac.uk/" TargetMode="External"/><Relationship Id="rId5" Type="http://schemas.openxmlformats.org/officeDocument/2006/relationships/customXml" Target="../customXml/item5.xml"/><Relationship Id="rId15" Type="http://schemas.openxmlformats.org/officeDocument/2006/relationships/hyperlink" Target="https://collaborate.bham.ac.uk/hr/DocumentCentre/_layouts/15/DocIdRedir.aspx?ID=HRDOC-337-1438" TargetMode="External"/><Relationship Id="rId23" Type="http://schemas.openxmlformats.org/officeDocument/2006/relationships/hyperlink" Target="https://collaborate.bham.ac.uk/hr/DocumentCentre/HRDC%20Documents/5/Open/UoB%20Holiday%20Calculator.xlsx"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collaborate.bham.ac.uk/hr/DocumentCentre/_layouts/15/DocIdRedir.aspx?ID=HRDOC-337-101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obcore.bham.ac.uk/" TargetMode="External"/><Relationship Id="rId22" Type="http://schemas.openxmlformats.org/officeDocument/2006/relationships/hyperlink" Target="https://collaborate.bham.ac.uk/hr/DocumentCentre/_layouts/15/DocIdRedir.aspx?ID=HRDOC-337-1260"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C18A5F3162004FA60FFD5236669AC6"/>
        <w:category>
          <w:name w:val="General"/>
          <w:gallery w:val="placeholder"/>
        </w:category>
        <w:types>
          <w:type w:val="bbPlcHdr"/>
        </w:types>
        <w:behaviors>
          <w:behavior w:val="content"/>
        </w:behaviors>
        <w:guid w:val="{EE6C98C7-6708-9042-9FBC-1FC7594A6A84}"/>
      </w:docPartPr>
      <w:docPartBody>
        <w:p w:rsidR="00B3753C" w:rsidRDefault="00D026BE">
          <w:pPr>
            <w:pStyle w:val="28C18A5F3162004FA60FFD5236669AC6"/>
          </w:pPr>
          <w:r w:rsidRPr="00BF09A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BE"/>
    <w:rsid w:val="0005094F"/>
    <w:rsid w:val="00724905"/>
    <w:rsid w:val="008B433D"/>
    <w:rsid w:val="00B3753C"/>
    <w:rsid w:val="00D026BE"/>
    <w:rsid w:val="00D327FE"/>
    <w:rsid w:val="00FF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D95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C18A5F3162004FA60FFD5236669AC6">
    <w:name w:val="28C18A5F3162004FA60FFD5236669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e6ebcf-9cd7-4e7e-94a5-6fc37753e674" ContentTypeId="0x0101" PreviousValue="false"/>
</file>

<file path=customXml/item2.xml><?xml version="1.0" encoding="utf-8"?>
<ct:contentTypeSchema xmlns:ct="http://schemas.microsoft.com/office/2006/metadata/contentType" xmlns:ma="http://schemas.microsoft.com/office/2006/metadata/properties/metaAttributes" ct:_="" ma:_="" ma:contentTypeName="Human Resources Document" ma:contentTypeID="0x010100B063A0C8D5C16842A4FDCBC7314761CC00E1319B8D584DEF458593472E45FFBF50" ma:contentTypeVersion="57" ma:contentTypeDescription="" ma:contentTypeScope="" ma:versionID="671098899d4a7a3d54924f306d469131">
  <xsd:schema xmlns:xsd="http://www.w3.org/2001/XMLSchema" xmlns:xs="http://www.w3.org/2001/XMLSchema" xmlns:p="http://schemas.microsoft.com/office/2006/metadata/properties" xmlns:ns1="http://schemas.microsoft.com/sharepoint/v3" xmlns:ns2="972303e8-d4b5-4511-8645-cb08a71e4fda" xmlns:ns3="7272725c-1cd9-4154-896e-a4aa00958246" xmlns:ns4="9e5ebb6e-1584-4dc0-b988-3e8cf38876a9" xmlns:ns5="3bbe8587-4a43-473c-b510-ef4763bf5e46" xmlns:ns6="http://schemas.microsoft.com/sharepoint/v4" targetNamespace="http://schemas.microsoft.com/office/2006/metadata/properties" ma:root="true" ma:fieldsID="6f904817acc828782aa0442b6e8fd4b3" ns1:_="" ns2:_="" ns3:_="" ns4:_="" ns5:_="" ns6:_="">
    <xsd:import namespace="http://schemas.microsoft.com/sharepoint/v3"/>
    <xsd:import namespace="972303e8-d4b5-4511-8645-cb08a71e4fda"/>
    <xsd:import namespace="7272725c-1cd9-4154-896e-a4aa00958246"/>
    <xsd:import namespace="9e5ebb6e-1584-4dc0-b988-3e8cf38876a9"/>
    <xsd:import namespace="3bbe8587-4a43-473c-b510-ef4763bf5e46"/>
    <xsd:import namespace="http://schemas.microsoft.com/sharepoint/v4"/>
    <xsd:element name="properties">
      <xsd:complexType>
        <xsd:sequence>
          <xsd:element name="documentManagement">
            <xsd:complexType>
              <xsd:all>
                <xsd:element ref="ns2:Document_x0020_Owner_x002f_Approver"/>
                <xsd:element ref="ns3:Editor_x0020_Group"/>
                <xsd:element ref="ns3:Document_x0020_Category"/>
                <xsd:element ref="ns3:Process" minOccurs="0"/>
                <xsd:element ref="ns3:Campuses" minOccurs="0"/>
                <xsd:element ref="ns3:Visibility" minOccurs="0"/>
                <xsd:element ref="ns3:Restrict_x0020_to_x0020_HR_x0020_Staff" minOccurs="0"/>
                <xsd:element ref="ns3:External_x0020_Document" minOccurs="0"/>
                <xsd:element ref="ns3:External_x0020_document_x0020_link" minOccurs="0"/>
                <xsd:element ref="ns3:Legacy_x0020_intranet_x0020_documentation" minOccurs="0"/>
                <xsd:element ref="ns3:External_x0020_to_x0020_HR_x0020_approval" minOccurs="0"/>
                <xsd:element ref="ns3:Additional_x0020_information" minOccurs="0"/>
                <xsd:element ref="ns3:Last_x0020_Review_x0020_Date" minOccurs="0"/>
                <xsd:element ref="ns3:Next_x0020_Review_x0020_Date" minOccurs="0"/>
                <xsd:element ref="ns3:Visibility_x003a_Title" minOccurs="0"/>
                <xsd:element ref="ns4:TaxCatchAllLabel" minOccurs="0"/>
                <xsd:element ref="ns4:TaxCatchAll" minOccurs="0"/>
                <xsd:element ref="ns3:Campuses_x003a_Title" minOccurs="0"/>
                <xsd:element ref="ns3:Editor_x0020_Group_x003a_ID" minOccurs="0"/>
                <xsd:element ref="ns1:_dlc_Exempt" minOccurs="0"/>
                <xsd:element ref="ns5:DLCPolicyLabelValue" minOccurs="0"/>
                <xsd:element ref="ns5:DLCPolicyLabelClientValue" minOccurs="0"/>
                <xsd:element ref="ns5:DLCPolicyLabelLock" minOccurs="0"/>
                <xsd:element ref="ns5:Submitted_x0020_by" minOccurs="0"/>
                <xsd:element ref="ns3:p03bf033748243edbaf189f3c637fd10" minOccurs="0"/>
                <xsd:element ref="ns4:b3915bece4ef46fea38bb9fe103a6176" minOccurs="0"/>
                <xsd:element ref="ns2:_dlc_DocIdPersistId" minOccurs="0"/>
                <xsd:element ref="ns2:_dlc_DocId" minOccurs="0"/>
                <xsd:element ref="ns2:_dlc_DocIdUrl" minOccurs="0"/>
                <xsd:element ref="ns6:IconOverlay" minOccurs="0"/>
                <xsd:element ref="ns3:HR_x0020_Doc_x0020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element name="PublishingStartDate" ma:index="47"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4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303e8-d4b5-4511-8645-cb08a71e4fda" elementFormDefault="qualified">
    <xsd:import namespace="http://schemas.microsoft.com/office/2006/documentManagement/types"/>
    <xsd:import namespace="http://schemas.microsoft.com/office/infopath/2007/PartnerControls"/>
    <xsd:element name="Document_x0020_Owner_x002f_Approver" ma:index="2" ma:displayName="Owner/Approver" ma:indexed="true" ma:list="UserInfo" ma:SharePointGroup="4211" ma:internalName="Document_x0020_Owner_x002F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72725c-1cd9-4154-896e-a4aa00958246" elementFormDefault="qualified">
    <xsd:import namespace="http://schemas.microsoft.com/office/2006/documentManagement/types"/>
    <xsd:import namespace="http://schemas.microsoft.com/office/infopath/2007/PartnerControls"/>
    <xsd:element name="Editor_x0020_Group" ma:index="3" ma:displayName="Editor Group" ma:list="{0ae99300-a09e-4e90-956c-d815059ff0c1}" ma:internalName="Editor_x0020_Group" ma:readOnly="false" ma:showField="LinkTitleNoMenu" ma:web="7272725c-1cd9-4154-896e-a4aa00958246">
      <xsd:simpleType>
        <xsd:restriction base="dms:Lookup"/>
      </xsd:simpleType>
    </xsd:element>
    <xsd:element name="Document_x0020_Category" ma:index="4" ma:displayName="Document Category" ma:list="{96aae759-2040-4cae-8fbf-7e645e3e5e45}" ma:internalName="Document_x0020_Category" ma:readOnly="false" ma:showField="Title" ma:web="7272725c-1cd9-4154-896e-a4aa00958246">
      <xsd:simpleType>
        <xsd:restriction base="dms:Lookup"/>
      </xsd:simpleType>
    </xsd:element>
    <xsd:element name="Process" ma:index="5" nillable="true" ma:displayName="Related processes" ma:list="{6467670b-f41d-4380-88ca-12de92503a89}" ma:internalName="Process"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Campuses" ma:index="6" nillable="true" ma:displayName="Campuses" ma:list="{606b2898-22a9-49d0-9daa-f55971ee281c}" ma:internalName="Campuses"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Visibility" ma:index="7" nillable="true" ma:displayName="Target Audience" ma:list="{ff08a7f5-b3bf-4b69-a289-45a77131f2ca}" ma:internalName="Visibility"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Restrict_x0020_to_x0020_HR_x0020_Staff" ma:index="8" nillable="true" ma:displayName="Restrict to HR Staff" ma:default="0" ma:description="If this document is to be only accessed by HR Staff, select this box." ma:internalName="Restrict_x0020_to_x0020_HR_x0020_Staff">
      <xsd:simpleType>
        <xsd:restriction base="dms:Boolean"/>
      </xsd:simpleType>
    </xsd:element>
    <xsd:element name="External_x0020_Document" ma:index="9" nillable="true" ma:displayName="External Document" ma:default="0" ma:description="Select this box if this document needs to be accessed by those not employed or who study at the University" ma:internalName="External_x0020_Document">
      <xsd:simpleType>
        <xsd:restriction base="dms:Boolean"/>
      </xsd:simpleType>
    </xsd:element>
    <xsd:element name="External_x0020_document_x0020_link" ma:index="10" nillable="true" ma:displayName="External document link" ma:description="If external document OR Web page, please paste the url of where the document or webpage is located." ma:internalName="External_x0020_document_x0020_link">
      <xsd:simpleType>
        <xsd:restriction base="dms:Text">
          <xsd:maxLength value="255"/>
        </xsd:restriction>
      </xsd:simpleType>
    </xsd:element>
    <xsd:element name="Legacy_x0020_intranet_x0020_documentation" ma:index="11" nillable="true" ma:displayName="Legacy information" ma:default="0" ma:internalName="Legacy_x0020_intranet_x0020_documentation">
      <xsd:simpleType>
        <xsd:restriction base="dms:Boolean"/>
      </xsd:simpleType>
    </xsd:element>
    <xsd:element name="External_x0020_to_x0020_HR_x0020_approval" ma:index="12" nillable="true" ma:displayName="External to HR approval" ma:internalName="External_x0020_to_x0020_HR_x0020_approval">
      <xsd:simpleType>
        <xsd:restriction base="dms:Note"/>
      </xsd:simpleType>
    </xsd:element>
    <xsd:element name="Additional_x0020_information" ma:index="13" nillable="true" ma:displayName="Additional information" ma:internalName="Additional_x0020_information">
      <xsd:simpleType>
        <xsd:restriction base="dms:Note"/>
      </xsd:simpleType>
    </xsd:element>
    <xsd:element name="Last_x0020_Review_x0020_Date" ma:index="15" nillable="true" ma:displayName="Last Review Date" ma:format="DateOnly" ma:indexed="true" ma:internalName="Last_x0020_Review_x0020_Date">
      <xsd:simpleType>
        <xsd:restriction base="dms:DateTime"/>
      </xsd:simpleType>
    </xsd:element>
    <xsd:element name="Next_x0020_Review_x0020_Date" ma:index="16" nillable="true" ma:displayName="Next Review Date" ma:format="DateOnly" ma:indexed="true" ma:internalName="Next_x0020_Review_x0020_Date">
      <xsd:simpleType>
        <xsd:restriction base="dms:DateTime"/>
      </xsd:simpleType>
    </xsd:element>
    <xsd:element name="Visibility_x003a_Title" ma:index="18" nillable="true" ma:displayName="Visibility:Title" ma:list="{ff08a7f5-b3bf-4b69-a289-45a77131f2ca}" ma:internalName="Visibility_x003A_Title" ma:readOnly="true" ma:showField="Title" ma:web="7272725c-1cd9-4154-896e-a4aa00958246">
      <xsd:complexType>
        <xsd:complexContent>
          <xsd:extension base="dms:MultiChoiceLookup">
            <xsd:sequence>
              <xsd:element name="Value" type="dms:Lookup" maxOccurs="unbounded" minOccurs="0" nillable="true"/>
            </xsd:sequence>
          </xsd:extension>
        </xsd:complexContent>
      </xsd:complexType>
    </xsd:element>
    <xsd:element name="Campuses_x003a_Title" ma:index="26" nillable="true" ma:displayName="Campuses:Title" ma:list="{606b2898-22a9-49d0-9daa-f55971ee281c}" ma:internalName="Campuses_x003A_Title" ma:readOnly="true" ma:showField="Title" ma:web="7272725c-1cd9-4154-896e-a4aa00958246">
      <xsd:complexType>
        <xsd:complexContent>
          <xsd:extension base="dms:MultiChoiceLookup">
            <xsd:sequence>
              <xsd:element name="Value" type="dms:Lookup" maxOccurs="unbounded" minOccurs="0" nillable="true"/>
            </xsd:sequence>
          </xsd:extension>
        </xsd:complexContent>
      </xsd:complexType>
    </xsd:element>
    <xsd:element name="Editor_x0020_Group_x003a_ID" ma:index="28" nillable="true" ma:displayName="Editor Group:ID" ma:list="{0ae99300-a09e-4e90-956c-d815059ff0c1}" ma:internalName="Editor_x0020_Group_x003A_ID" ma:readOnly="true" ma:showField="ID" ma:web="7272725c-1cd9-4154-896e-a4aa00958246">
      <xsd:simpleType>
        <xsd:restriction base="dms:Lookup"/>
      </xsd:simpleType>
    </xsd:element>
    <xsd:element name="p03bf033748243edbaf189f3c637fd10" ma:index="35" nillable="true" ma:taxonomy="true" ma:internalName="p03bf033748243edbaf189f3c637fd10" ma:taxonomyFieldName="HR_x0020_Tags" ma:displayName="HR Tags" ma:default="" ma:fieldId="{903bf033-7482-43ed-baf1-89f3c637fd10}" ma:taxonomyMulti="true" ma:sspId="29e6ebcf-9cd7-4e7e-94a5-6fc37753e674" ma:termSetId="dd9be730-e43b-403f-9f59-e14cd7d91c9d" ma:anchorId="00000000-0000-0000-0000-000000000000" ma:open="true" ma:isKeyword="false">
      <xsd:complexType>
        <xsd:sequence>
          <xsd:element ref="pc:Terms" minOccurs="0" maxOccurs="1"/>
        </xsd:sequence>
      </xsd:complexType>
    </xsd:element>
    <xsd:element name="HR_x0020_Doc_x0020_Status" ma:index="43" nillable="true" ma:displayName="HR Doc Status" ma:default="Live" ma:description="Change the status to archive to move document to HR Doc Centre Archive" ma:format="Dropdown" ma:internalName="HR_x0020_Doc_x0020_Status" ma:readOnly="false">
      <xsd:simpleType>
        <xsd:restriction base="dms:Choice">
          <xsd:enumeration value="Live"/>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9e5ebb6e-1584-4dc0-b988-3e8cf38876a9"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185d0c6c-8deb-4ce3-9714-6195513d3dd8}" ma:internalName="TaxCatchAllLabel" ma:readOnly="true" ma:showField="CatchAllDataLabel" ma:web="972303e8-d4b5-4511-8645-cb08a71e4f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85d0c6c-8deb-4ce3-9714-6195513d3dd8}" ma:internalName="TaxCatchAll" ma:showField="CatchAllData" ma:web="972303e8-d4b5-4511-8645-cb08a71e4fda">
      <xsd:complexType>
        <xsd:complexContent>
          <xsd:extension base="dms:MultiChoiceLookup">
            <xsd:sequence>
              <xsd:element name="Value" type="dms:Lookup" maxOccurs="unbounded" minOccurs="0" nillable="true"/>
            </xsd:sequence>
          </xsd:extension>
        </xsd:complexContent>
      </xsd:complexType>
    </xsd:element>
    <xsd:element name="b3915bece4ef46fea38bb9fe103a6176" ma:index="36" nillable="true" ma:taxonomy="true" ma:internalName="b3915bece4ef46fea38bb9fe103a6176" ma:taxonomyFieldName="Document_x0020_Security_x0020_Type" ma:displayName="Document Security Type" ma:readOnly="false" ma:default="1;#Restricted|a3967369-70e6-4d62-983e-0cb1053b6319" ma:fieldId="{b3915bec-e4ef-46fe-a38b-b9fe103a6176}" ma:sspId="29e6ebcf-9cd7-4e7e-94a5-6fc37753e674" ma:termSetId="f5148cf2-5f8e-4285-8c84-195045e987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e8587-4a43-473c-b510-ef4763bf5e46" elementFormDefault="qualified">
    <xsd:import namespace="http://schemas.microsoft.com/office/2006/documentManagement/types"/>
    <xsd:import namespace="http://schemas.microsoft.com/office/infopath/2007/PartnerControls"/>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Submitted_x0020_by" ma:index="33" nillable="true" ma:displayName="Submitted by" ma:hidden="true" ma:list="UserInfo" ma:SharePointGroup="0" ma:internalName="Submit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Human Resources Document</p:Name>
  <p:Description/>
  <p:Statement>If you come across any broken links please let us know. Email hrcomms@contacts.bham.ac.uk with the name of this document.</p:Statement>
  <p:PolicyItems>
    <p:PolicyItem featureId="Microsoft.Office.RecordsManagement.PolicyFeatures.PolicyLabel" staticId="0x010100B063A0C8D5C16842A4FDCBC7314761CC00E1319B8D584DEF458593472E45FFBF50|801092262" UniqueId="75c5b9a0-2b91-4e70-af34-dff7d852f71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B063A0C8D5C16842A4FDCBC7314761CC00E1319B8D584DEF458593472E45FFBF50|937198175" UniqueId="622bf0e4-b641-4c07-a926-898ec35ab68e">
      <p:Name>Auditing</p:Name>
      <p:Description>Audits user actions on documents and list items to the Audit Log.</p:Description>
      <p:CustomData>
        <Audit>
          <View/>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3915bece4ef46fea38bb9fe103a6176 xmlns="9e5ebb6e-1584-4dc0-b988-3e8cf38876a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_dlc_DocId xmlns="972303e8-d4b5-4511-8645-cb08a71e4fda">HRDOC-337-1017</_dlc_DocId>
    <TaxCatchAll xmlns="9e5ebb6e-1584-4dc0-b988-3e8cf38876a9">
      <Value>1</Value>
    </TaxCatchAll>
    <_dlc_DocIdUrl xmlns="972303e8-d4b5-4511-8645-cb08a71e4fda">
      <Url>https://collaborate.bham.ac.uk/hr/DocumentCentre/_layouts/15/DocIdRedir.aspx?ID=HRDOC-337-1017</Url>
      <Description>HRDOC-337-1017</Description>
    </_dlc_DocIdUrl>
    <Legacy_x0020_intranet_x0020_documentation xmlns="7272725c-1cd9-4154-896e-a4aa00958246">false</Legacy_x0020_intranet_x0020_documentation>
    <Document_x0020_Owner_x002f_Approver xmlns="972303e8-d4b5-4511-8645-cb08a71e4fda">
      <UserInfo>
        <DisplayName>Adrian Buckley (Human Resources)</DisplayName>
        <AccountId>237</AccountId>
        <AccountType/>
      </UserInfo>
    </Document_x0020_Owner_x002f_Approver>
    <Campuses xmlns="7272725c-1cd9-4154-896e-a4aa00958246">
      <Value>1</Value>
    </Campuses>
    <Document_x0020_Category xmlns="7272725c-1cd9-4154-896e-a4aa00958246">4</Document_x0020_Category>
    <Additional_x0020_information xmlns="7272725c-1cd9-4154-896e-a4aa00958246" xsi:nil="true"/>
    <Visibility xmlns="7272725c-1cd9-4154-896e-a4aa00958246">
      <Value>2</Value>
    </Visibility>
    <Next_x0020_Review_x0020_Date xmlns="7272725c-1cd9-4154-896e-a4aa00958246" xsi:nil="true"/>
    <Editor_x0020_Group xmlns="7272725c-1cd9-4154-896e-a4aa00958246">5</Editor_x0020_Group>
    <External_x0020_to_x0020_HR_x0020_approval xmlns="7272725c-1cd9-4154-896e-a4aa00958246" xsi:nil="true"/>
    <Process xmlns="7272725c-1cd9-4154-896e-a4aa00958246">
      <Value>4</Value>
    </Process>
    <Last_x0020_Review_x0020_Date xmlns="7272725c-1cd9-4154-896e-a4aa00958246" xsi:nil="true"/>
    <p03bf033748243edbaf189f3c637fd10 xmlns="7272725c-1cd9-4154-896e-a4aa00958246">
      <Terms xmlns="http://schemas.microsoft.com/office/infopath/2007/PartnerControls"/>
    </p03bf033748243edbaf189f3c637fd10>
    <External_x0020_Document xmlns="7272725c-1cd9-4154-896e-a4aa00958246">true</External_x0020_Document>
    <External_x0020_document_x0020_link xmlns="7272725c-1cd9-4154-896e-a4aa00958246">https://intranet.birmingham.ac.uk/hr/documents/public/Time-and-Attendance/Annual-leave-employee-guidance.docx</External_x0020_document_x0020_link>
    <Restrict_x0020_to_x0020_HR_x0020_Staff xmlns="7272725c-1cd9-4154-896e-a4aa00958246">false</Restrict_x0020_to_x0020_HR_x0020_Staff>
    <DLCPolicyLabelClientValue xmlns="3bbe8587-4a43-473c-b510-ef4763bf5e46">{_UIVersionString}</DLCPolicyLabelClientValue>
    <DLCPolicyLabelLock xmlns="3bbe8587-4a43-473c-b510-ef4763bf5e46" xsi:nil="true"/>
    <DLCPolicyLabelValue xmlns="3bbe8587-4a43-473c-b510-ef4763bf5e46">5.0</DLCPolicyLabelValue>
    <IconOverlay xmlns="http://schemas.microsoft.com/sharepoint/v4" xsi:nil="true"/>
    <Submitted_x0020_by xmlns="3bbe8587-4a43-473c-b510-ef4763bf5e46">
      <UserInfo>
        <DisplayName/>
        <AccountId xsi:nil="true"/>
        <AccountType/>
      </UserInfo>
    </Submitted_x0020_by>
    <HR_x0020_Doc_x0020_Status xmlns="7272725c-1cd9-4154-896e-a4aa00958246">Live</HR_x0020_Doc_x0020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F7C816-6686-4AD0-B44F-32343F743AAB}">
  <ds:schemaRefs>
    <ds:schemaRef ds:uri="Microsoft.SharePoint.Taxonomy.ContentTypeSync"/>
  </ds:schemaRefs>
</ds:datastoreItem>
</file>

<file path=customXml/itemProps2.xml><?xml version="1.0" encoding="utf-8"?>
<ds:datastoreItem xmlns:ds="http://schemas.openxmlformats.org/officeDocument/2006/customXml" ds:itemID="{2855079C-CA7B-45F7-BFA7-1826A8F9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303e8-d4b5-4511-8645-cb08a71e4fda"/>
    <ds:schemaRef ds:uri="7272725c-1cd9-4154-896e-a4aa00958246"/>
    <ds:schemaRef ds:uri="9e5ebb6e-1584-4dc0-b988-3e8cf38876a9"/>
    <ds:schemaRef ds:uri="3bbe8587-4a43-473c-b510-ef4763bf5e4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213EF-F5F8-4F19-9EB3-588B36502099}">
  <ds:schemaRefs>
    <ds:schemaRef ds:uri="http://schemas.microsoft.com/sharepoint/events"/>
  </ds:schemaRefs>
</ds:datastoreItem>
</file>

<file path=customXml/itemProps4.xml><?xml version="1.0" encoding="utf-8"?>
<ds:datastoreItem xmlns:ds="http://schemas.openxmlformats.org/officeDocument/2006/customXml" ds:itemID="{5495B6EC-A4AD-4AE9-B688-16ABAFA04FDD}">
  <ds:schemaRefs>
    <ds:schemaRef ds:uri="office.server.policy"/>
  </ds:schemaRefs>
</ds:datastoreItem>
</file>

<file path=customXml/itemProps5.xml><?xml version="1.0" encoding="utf-8"?>
<ds:datastoreItem xmlns:ds="http://schemas.openxmlformats.org/officeDocument/2006/customXml" ds:itemID="{A6086D1A-C5D9-48D2-AB31-01AE0CA58807}">
  <ds:schemaRefs>
    <ds:schemaRef ds:uri="http://schemas.microsoft.com/sharepoint/v3/contenttype/forms"/>
  </ds:schemaRefs>
</ds:datastoreItem>
</file>

<file path=customXml/itemProps6.xml><?xml version="1.0" encoding="utf-8"?>
<ds:datastoreItem xmlns:ds="http://schemas.openxmlformats.org/officeDocument/2006/customXml" ds:itemID="{13FA6245-B876-4291-854B-198005F87A30}">
  <ds:schemaRef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sharepoint/v4"/>
    <ds:schemaRef ds:uri="972303e8-d4b5-4511-8645-cb08a71e4fda"/>
    <ds:schemaRef ds:uri="3bbe8587-4a43-473c-b510-ef4763bf5e46"/>
    <ds:schemaRef ds:uri="http://purl.org/dc/elements/1.1/"/>
    <ds:schemaRef ds:uri="9e5ebb6e-1584-4dc0-b988-3e8cf38876a9"/>
    <ds:schemaRef ds:uri="http://schemas.microsoft.com/office/2006/documentManagement/types"/>
    <ds:schemaRef ds:uri="7272725c-1cd9-4154-896e-a4aa0095824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Annual leave employee guidance</vt:lpstr>
    </vt:vector>
  </TitlesOfParts>
  <Manager/>
  <Company>University of Birmingham</Company>
  <LinksUpToDate>false</LinksUpToDate>
  <CharactersWithSpaces>11375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employee guidance</dc:title>
  <dc:subject/>
  <dc:creator>Human Resources</dc:creator>
  <cp:keywords/>
  <dc:description/>
  <cp:lastModifiedBy>Gill Newis (HR Reward and Policy)</cp:lastModifiedBy>
  <cp:revision>2</cp:revision>
  <dcterms:created xsi:type="dcterms:W3CDTF">2021-02-04T08:21:00Z</dcterms:created>
  <dcterms:modified xsi:type="dcterms:W3CDTF">2021-02-04T08:21:00Z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r">
    <vt:lpwstr/>
  </property>
  <property fmtid="{D5CDD505-2E9C-101B-9397-08002B2CF9AE}" pid="3" name="Document Security Type">
    <vt:lpwstr>1;#Restricted|a3967369-70e6-4d62-983e-0cb1053b6319</vt:lpwstr>
  </property>
  <property fmtid="{D5CDD505-2E9C-101B-9397-08002B2CF9AE}" pid="4" name="Document Owner/Approver">
    <vt:lpwstr>1</vt:lpwstr>
  </property>
  <property fmtid="{D5CDD505-2E9C-101B-9397-08002B2CF9AE}" pid="5" name="WorkflowChangePath">
    <vt:lpwstr>9e6e0a6a-a6c3-4ca8-b7ee-beb03555c6e0,4;9e6e0a6a-a6c3-4ca8-b7ee-beb03555c6e0,6;9e6e0a6a-a6c3-4ca8-b7ee-beb03555c6e0,8;9e6e0a6a-a6c3-4ca8-b7ee-beb03555c6e0,10;9e6e0a6a-a6c3-4ca8-b7ee-beb03555c6e0,12;9e6e0a6a-a6c3-4ca8-b7ee-beb03555c6e0,14;9e6e0a6a-a6c3-4ca8</vt:lpwstr>
  </property>
  <property fmtid="{D5CDD505-2E9C-101B-9397-08002B2CF9AE}" pid="6" name="ContentTypeId">
    <vt:lpwstr>0x010100B063A0C8D5C16842A4FDCBC7314761CC00E1319B8D584DEF458593472E45FFBF50</vt:lpwstr>
  </property>
  <property fmtid="{D5CDD505-2E9C-101B-9397-08002B2CF9AE}" pid="7" name="Process">
    <vt:lpwstr>1;#</vt:lpwstr>
  </property>
  <property fmtid="{D5CDD505-2E9C-101B-9397-08002B2CF9AE}" pid="8" name="_dlc_DocIdItemGuid">
    <vt:lpwstr>ef626403-8acf-48dd-8334-a07fce231a61</vt:lpwstr>
  </property>
  <property fmtid="{D5CDD505-2E9C-101B-9397-08002B2CF9AE}" pid="9" name="DLCPolicyLabelValue">
    <vt:lpwstr>4.3</vt:lpwstr>
  </property>
  <property fmtid="{D5CDD505-2E9C-101B-9397-08002B2CF9AE}" pid="10" name="DLCPolicyLabelClientValue">
    <vt:lpwstr>{_UIVersionString}</vt:lpwstr>
  </property>
  <property fmtid="{D5CDD505-2E9C-101B-9397-08002B2CF9AE}" pid="11" name="HR_x0020_Tags">
    <vt:lpwstr/>
  </property>
  <property fmtid="{D5CDD505-2E9C-101B-9397-08002B2CF9AE}" pid="12" name="HR Tags">
    <vt:lpwstr/>
  </property>
  <property fmtid="{D5CDD505-2E9C-101B-9397-08002B2CF9AE}" pid="13" name="Public document link">
    <vt:lpwstr>, </vt:lpwstr>
  </property>
  <property fmtid="{D5CDD505-2E9C-101B-9397-08002B2CF9AE}" pid="14" name="Document_x0020_Security_x0020_Type">
    <vt:lpwstr>1;#Restricted|a3967369-70e6-4d62-983e-0cb1053b6319</vt:lpwstr>
  </property>
</Properties>
</file>