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975184357"/>
        <w:placeholder>
          <w:docPart w:val="28C18A5F3162004FA60FFD5236669AC6"/>
        </w:placeholder>
        <w:dataBinding w:prefixMappings="xmlns:ns0='http://purl.org/dc/elements/1.1/' xmlns:ns1='http://schemas.openxmlformats.org/package/2006/metadata/core-properties' " w:xpath="/ns1:coreProperties[1]/ns0:title[1]" w:storeItemID="{6C3C8BC8-F283-45AE-878A-BAB7291924A1}"/>
        <w:text/>
      </w:sdtPr>
      <w:sdtEndPr/>
      <w:sdtContent>
        <w:p w14:paraId="1A2A3CF1" w14:textId="5B579CF2" w:rsidR="001259B3" w:rsidRDefault="002F3001" w:rsidP="001259B3">
          <w:pPr>
            <w:pStyle w:val="Title"/>
          </w:pPr>
          <w:r>
            <w:t>Working time - employee guidance</w:t>
          </w:r>
        </w:p>
      </w:sdtContent>
    </w:sdt>
    <w:p w14:paraId="4B2EC3DC" w14:textId="77777777" w:rsidR="002F3001" w:rsidRPr="002F3001" w:rsidRDefault="002F3001" w:rsidP="002F3001">
      <w:pPr>
        <w:rPr>
          <w:bCs/>
        </w:rPr>
      </w:pPr>
      <w:r w:rsidRPr="002F3001">
        <w:rPr>
          <w:bCs/>
        </w:rPr>
        <w:t>The working time of employees in the UK is governed by the Working Time Regulations which provide:</w:t>
      </w:r>
    </w:p>
    <w:p w14:paraId="5C1CA503" w14:textId="77777777" w:rsidR="002F3001" w:rsidRPr="002F3001" w:rsidRDefault="002F3001" w:rsidP="002F3001">
      <w:pPr>
        <w:numPr>
          <w:ilvl w:val="0"/>
          <w:numId w:val="3"/>
        </w:numPr>
        <w:rPr>
          <w:bCs/>
        </w:rPr>
      </w:pPr>
      <w:r w:rsidRPr="002F3001">
        <w:rPr>
          <w:bCs/>
        </w:rPr>
        <w:t>A period of rest (minimum 20 minutes) within a shift that lasts 6 hours or more: for most people this will be a lunch break</w:t>
      </w:r>
    </w:p>
    <w:p w14:paraId="51F358FA" w14:textId="77777777" w:rsidR="002F3001" w:rsidRPr="002F3001" w:rsidRDefault="002F3001" w:rsidP="002F3001">
      <w:pPr>
        <w:numPr>
          <w:ilvl w:val="0"/>
          <w:numId w:val="3"/>
        </w:numPr>
        <w:rPr>
          <w:bCs/>
        </w:rPr>
      </w:pPr>
      <w:r w:rsidRPr="002F3001">
        <w:rPr>
          <w:bCs/>
        </w:rPr>
        <w:t>Daily rest of at least 11 hours between shifts</w:t>
      </w:r>
    </w:p>
    <w:p w14:paraId="7FA95671" w14:textId="77777777" w:rsidR="002F3001" w:rsidRPr="002F3001" w:rsidRDefault="002F3001" w:rsidP="002F3001">
      <w:pPr>
        <w:numPr>
          <w:ilvl w:val="0"/>
          <w:numId w:val="3"/>
        </w:numPr>
        <w:rPr>
          <w:bCs/>
        </w:rPr>
      </w:pPr>
      <w:r w:rsidRPr="002F3001">
        <w:rPr>
          <w:bCs/>
        </w:rPr>
        <w:t xml:space="preserve">Weekly rest of at least 35 hours (which includes 11 hours daily rest): this may be averaged over a </w:t>
      </w:r>
      <w:proofErr w:type="gramStart"/>
      <w:r w:rsidRPr="002F3001">
        <w:rPr>
          <w:bCs/>
        </w:rPr>
        <w:t>two week</w:t>
      </w:r>
      <w:proofErr w:type="gramEnd"/>
      <w:r w:rsidRPr="002F3001">
        <w:rPr>
          <w:bCs/>
        </w:rPr>
        <w:t xml:space="preserve"> period</w:t>
      </w:r>
    </w:p>
    <w:p w14:paraId="1E663546" w14:textId="77777777" w:rsidR="002F3001" w:rsidRPr="002F3001" w:rsidRDefault="002F3001" w:rsidP="002F3001">
      <w:pPr>
        <w:rPr>
          <w:bCs/>
        </w:rPr>
      </w:pPr>
      <w:r w:rsidRPr="002F3001">
        <w:rPr>
          <w:bCs/>
        </w:rPr>
        <w:t xml:space="preserve">The above rest periods are unpaid. </w:t>
      </w:r>
    </w:p>
    <w:p w14:paraId="52167A99" w14:textId="308588F6" w:rsidR="002F3001" w:rsidRPr="002F3001" w:rsidRDefault="002F3001" w:rsidP="002F3001">
      <w:r w:rsidRPr="002F3001">
        <w:rPr>
          <w:bCs/>
        </w:rPr>
        <w:t>Furthermore, the Regulations provide for a minimum of 20 days paid leave a year, plus 8 bank holidays; 28 days leave a year (for full time staff). Of course, University leave is more generous than the statutory minimum: see</w:t>
      </w:r>
      <w:r>
        <w:rPr>
          <w:bCs/>
        </w:rPr>
        <w:t xml:space="preserve"> the </w:t>
      </w:r>
      <w:hyperlink r:id="rId13" w:history="1">
        <w:r w:rsidRPr="002F3001">
          <w:rPr>
            <w:rStyle w:val="Hyperlink"/>
            <w:bCs/>
          </w:rPr>
          <w:t>guidance on annual leave</w:t>
        </w:r>
      </w:hyperlink>
      <w:r>
        <w:rPr>
          <w:bCs/>
        </w:rPr>
        <w:t>.</w:t>
      </w:r>
    </w:p>
    <w:p w14:paraId="436A13F4" w14:textId="1D2034E2" w:rsidR="002F3001" w:rsidRDefault="002F3001" w:rsidP="002F3001">
      <w:r w:rsidRPr="002F3001">
        <w:t xml:space="preserve">If you will be working more than 48 hours a week, averaged over a 17 week period, you should first discuss this with your manager and, if appropriate, complete an </w:t>
      </w:r>
      <w:hyperlink r:id="rId14" w:history="1">
        <w:r w:rsidRPr="002F3001">
          <w:rPr>
            <w:rStyle w:val="Hyperlink"/>
          </w:rPr>
          <w:t>opt-out form</w:t>
        </w:r>
      </w:hyperlink>
      <w:r>
        <w:t>.</w:t>
      </w:r>
    </w:p>
    <w:p w14:paraId="779994E5" w14:textId="77777777" w:rsidR="002F3001" w:rsidRPr="002F3001" w:rsidRDefault="002F3001" w:rsidP="002F3001">
      <w:pPr>
        <w:rPr>
          <w:bCs/>
        </w:rPr>
      </w:pPr>
    </w:p>
    <w:p w14:paraId="578C3F59" w14:textId="77777777" w:rsidR="002F3001" w:rsidRPr="002F3001" w:rsidRDefault="002F3001" w:rsidP="002F3001">
      <w:pPr>
        <w:rPr>
          <w:b/>
          <w:bCs/>
        </w:rPr>
      </w:pPr>
      <w:r w:rsidRPr="002F3001">
        <w:rPr>
          <w:bCs/>
        </w:rPr>
        <w:t xml:space="preserve">Further information about the Working Time Regulations is available at </w:t>
      </w:r>
      <w:hyperlink r:id="rId15" w:history="1">
        <w:r w:rsidRPr="002F3001">
          <w:rPr>
            <w:rStyle w:val="Hyperlink"/>
          </w:rPr>
          <w:t>https://www.gov.uk/rest-breaks-work</w:t>
        </w:r>
      </w:hyperlink>
      <w:r w:rsidRPr="002F3001">
        <w:t xml:space="preserve"> and </w:t>
      </w:r>
      <w:hyperlink r:id="rId16" w:history="1">
        <w:r w:rsidRPr="002F3001">
          <w:rPr>
            <w:rStyle w:val="Hyperlink"/>
          </w:rPr>
          <w:t>https://www.gov.uk/maximum-weekly-working-hours</w:t>
        </w:r>
      </w:hyperlink>
    </w:p>
    <w:p w14:paraId="3A670CA7" w14:textId="77777777" w:rsidR="002F3001" w:rsidRPr="002F3001" w:rsidRDefault="002F3001" w:rsidP="002F3001">
      <w:pPr>
        <w:rPr>
          <w:b/>
          <w:bCs/>
        </w:rPr>
      </w:pPr>
    </w:p>
    <w:p w14:paraId="79D019EE" w14:textId="67109E87" w:rsidR="002F3001" w:rsidRPr="002F3001" w:rsidRDefault="002F3001" w:rsidP="002F3001">
      <w:r w:rsidRPr="002F3001">
        <w:t xml:space="preserve">Please also see </w:t>
      </w:r>
      <w:hyperlink r:id="rId17" w:history="1">
        <w:r w:rsidRPr="002F3001">
          <w:rPr>
            <w:rStyle w:val="Hyperlink"/>
          </w:rPr>
          <w:t xml:space="preserve">guidance on </w:t>
        </w:r>
        <w:r w:rsidRPr="002F3001">
          <w:rPr>
            <w:rStyle w:val="Hyperlink"/>
          </w:rPr>
          <w:t>Flexible working</w:t>
        </w:r>
      </w:hyperlink>
    </w:p>
    <w:p w14:paraId="3F7FB9D2" w14:textId="77777777" w:rsidR="002F3001" w:rsidRPr="002F3001" w:rsidRDefault="002F3001" w:rsidP="002F3001">
      <w:pPr>
        <w:pStyle w:val="Heading1"/>
      </w:pPr>
      <w:r w:rsidRPr="002F3001">
        <w:t xml:space="preserve">For support staff </w:t>
      </w:r>
    </w:p>
    <w:p w14:paraId="22087898" w14:textId="77777777" w:rsidR="002F3001" w:rsidRPr="002F3001" w:rsidRDefault="002F3001" w:rsidP="002F3001">
      <w:r w:rsidRPr="002F3001">
        <w:t>Full time Support staff are paid for 1872 hours a year (equivalent to 36 hours a week):</w:t>
      </w:r>
    </w:p>
    <w:p w14:paraId="3A0727C0" w14:textId="77777777" w:rsidR="002F3001" w:rsidRPr="002F3001" w:rsidRDefault="002F3001" w:rsidP="002F3001"/>
    <w:p w14:paraId="3F8CC3FF" w14:textId="77777777" w:rsidR="002F3001" w:rsidRPr="002F3001" w:rsidRDefault="002F3001" w:rsidP="002F3001">
      <w:pPr>
        <w:numPr>
          <w:ilvl w:val="0"/>
          <w:numId w:val="2"/>
        </w:numPr>
      </w:pPr>
      <w:r w:rsidRPr="002F3001">
        <w:t>1584 worked hours</w:t>
      </w:r>
    </w:p>
    <w:p w14:paraId="1647DFE9" w14:textId="77777777" w:rsidR="002F3001" w:rsidRPr="002F3001" w:rsidRDefault="002F3001" w:rsidP="002F3001">
      <w:pPr>
        <w:numPr>
          <w:ilvl w:val="0"/>
          <w:numId w:val="2"/>
        </w:numPr>
      </w:pPr>
      <w:r w:rsidRPr="002F3001">
        <w:t xml:space="preserve">  180 hours elective leave (25 days)</w:t>
      </w:r>
    </w:p>
    <w:p w14:paraId="5E65B20D" w14:textId="77777777" w:rsidR="002F3001" w:rsidRPr="002F3001" w:rsidRDefault="002F3001" w:rsidP="002F3001">
      <w:pPr>
        <w:numPr>
          <w:ilvl w:val="0"/>
          <w:numId w:val="2"/>
        </w:numPr>
      </w:pPr>
      <w:r w:rsidRPr="002F3001">
        <w:t xml:space="preserve">  108 hours bank holidays and closed days (15 days)</w:t>
      </w:r>
    </w:p>
    <w:p w14:paraId="7E6C96B4" w14:textId="77777777" w:rsidR="002F3001" w:rsidRPr="002F3001" w:rsidRDefault="002F3001" w:rsidP="002F3001"/>
    <w:p w14:paraId="26DE6C81" w14:textId="77777777" w:rsidR="002F3001" w:rsidRPr="002F3001" w:rsidRDefault="002F3001" w:rsidP="002F3001">
      <w:r w:rsidRPr="002F3001">
        <w:t xml:space="preserve">Part time Support staff hours are pro rata to those of </w:t>
      </w:r>
      <w:proofErr w:type="gramStart"/>
      <w:r w:rsidRPr="002F3001">
        <w:t>full time</w:t>
      </w:r>
      <w:proofErr w:type="gramEnd"/>
      <w:r w:rsidRPr="002F3001">
        <w:t xml:space="preserve"> staff.</w:t>
      </w:r>
    </w:p>
    <w:p w14:paraId="3DF5671B" w14:textId="77777777" w:rsidR="002F3001" w:rsidRPr="002F3001" w:rsidRDefault="002F3001" w:rsidP="002F3001">
      <w:r w:rsidRPr="002F3001">
        <w:t xml:space="preserve">Hours and days of work are as agreed with the head of school or budget </w:t>
      </w:r>
      <w:proofErr w:type="gramStart"/>
      <w:r w:rsidRPr="002F3001">
        <w:t>centre, and</w:t>
      </w:r>
      <w:proofErr w:type="gramEnd"/>
      <w:r w:rsidRPr="002F3001">
        <w:t xml:space="preserve"> may be varied by mutual agreement.</w:t>
      </w:r>
    </w:p>
    <w:p w14:paraId="0A815346" w14:textId="77777777" w:rsidR="002F3001" w:rsidRPr="002F3001" w:rsidRDefault="002F3001" w:rsidP="002F3001">
      <w:r w:rsidRPr="002F3001">
        <w:t>Heads of school or budget centre may ask members of staff to work outside the working days or working hours specified in the letter of appointment and, where appropriate, overtime or time off in lieu will be offered in return.</w:t>
      </w:r>
    </w:p>
    <w:p w14:paraId="1E645D74" w14:textId="323B278C" w:rsidR="002F3001" w:rsidRPr="002F3001" w:rsidRDefault="002F3001" w:rsidP="002F3001">
      <w:r>
        <w:t xml:space="preserve">Please see </w:t>
      </w:r>
      <w:hyperlink r:id="rId18" w:tooltip="Guidance on overtime" w:history="1">
        <w:r>
          <w:rPr>
            <w:rStyle w:val="Hyperlink"/>
          </w:rPr>
          <w:t>g</w:t>
        </w:r>
        <w:r w:rsidRPr="002F3001">
          <w:rPr>
            <w:rStyle w:val="Hyperlink"/>
          </w:rPr>
          <w:t>uidance on overtime</w:t>
        </w:r>
      </w:hyperlink>
      <w:r>
        <w:t>.</w:t>
      </w:r>
    </w:p>
    <w:p w14:paraId="0B61E763" w14:textId="77777777" w:rsidR="002F3001" w:rsidRPr="002F3001" w:rsidRDefault="002F3001" w:rsidP="002F3001"/>
    <w:p w14:paraId="363F5075" w14:textId="77777777" w:rsidR="002F3001" w:rsidRDefault="002F3001">
      <w:pPr>
        <w:spacing w:after="160" w:line="259" w:lineRule="auto"/>
        <w:rPr>
          <w:rFonts w:asciiTheme="majorHAnsi" w:eastAsiaTheme="majorEastAsia" w:hAnsiTheme="majorHAnsi" w:cstheme="majorBidi"/>
          <w:b/>
          <w:color w:val="006892"/>
          <w:sz w:val="36"/>
          <w:szCs w:val="36"/>
        </w:rPr>
      </w:pPr>
      <w:r>
        <w:br w:type="page"/>
      </w:r>
    </w:p>
    <w:p w14:paraId="45F675F0" w14:textId="31918245" w:rsidR="002F3001" w:rsidRPr="002F3001" w:rsidRDefault="002F3001" w:rsidP="002F3001">
      <w:pPr>
        <w:pStyle w:val="Heading1"/>
      </w:pPr>
      <w:bookmarkStart w:id="0" w:name="_GoBack"/>
      <w:bookmarkEnd w:id="0"/>
      <w:r w:rsidRPr="002F3001">
        <w:lastRenderedPageBreak/>
        <w:t xml:space="preserve">For academic and related staff </w:t>
      </w:r>
    </w:p>
    <w:p w14:paraId="1B176224" w14:textId="77777777" w:rsidR="002F3001" w:rsidRPr="002F3001" w:rsidRDefault="002F3001" w:rsidP="002F3001">
      <w:r w:rsidRPr="002F3001">
        <w:t>Full time non-clinical academic and related staff are paid for 1950 notional hours a year (equivalent to 37.5 notional hours a week):</w:t>
      </w:r>
    </w:p>
    <w:p w14:paraId="6B1CAC68" w14:textId="77777777" w:rsidR="002F3001" w:rsidRPr="002F3001" w:rsidRDefault="002F3001" w:rsidP="002F3001"/>
    <w:p w14:paraId="460F0DDD" w14:textId="77777777" w:rsidR="002F3001" w:rsidRPr="002F3001" w:rsidRDefault="002F3001" w:rsidP="002F3001">
      <w:pPr>
        <w:numPr>
          <w:ilvl w:val="0"/>
          <w:numId w:val="4"/>
        </w:numPr>
      </w:pPr>
      <w:r w:rsidRPr="002F3001">
        <w:t>1650 notional worked hours</w:t>
      </w:r>
    </w:p>
    <w:p w14:paraId="4A93A955" w14:textId="77777777" w:rsidR="002F3001" w:rsidRPr="002F3001" w:rsidRDefault="002F3001" w:rsidP="002F3001">
      <w:pPr>
        <w:numPr>
          <w:ilvl w:val="0"/>
          <w:numId w:val="4"/>
        </w:numPr>
      </w:pPr>
      <w:r w:rsidRPr="002F3001">
        <w:t xml:space="preserve">  187.5 hours elective leave (25 days)</w:t>
      </w:r>
    </w:p>
    <w:p w14:paraId="1DD3F7C0" w14:textId="77777777" w:rsidR="002F3001" w:rsidRPr="002F3001" w:rsidRDefault="002F3001" w:rsidP="002F3001">
      <w:pPr>
        <w:numPr>
          <w:ilvl w:val="0"/>
          <w:numId w:val="4"/>
        </w:numPr>
      </w:pPr>
      <w:r w:rsidRPr="002F3001">
        <w:t xml:space="preserve">  112.5 hours bank holidays and closed days (15 days)</w:t>
      </w:r>
    </w:p>
    <w:p w14:paraId="67D43A5E" w14:textId="77777777" w:rsidR="002F3001" w:rsidRPr="002F3001" w:rsidRDefault="002F3001" w:rsidP="002F3001"/>
    <w:p w14:paraId="53D01C23" w14:textId="77777777" w:rsidR="002F3001" w:rsidRPr="002F3001" w:rsidRDefault="002F3001" w:rsidP="002F3001">
      <w:r w:rsidRPr="002F3001">
        <w:t xml:space="preserve">Part time hours are pro rata to those of </w:t>
      </w:r>
      <w:proofErr w:type="gramStart"/>
      <w:r w:rsidRPr="002F3001">
        <w:t>full time</w:t>
      </w:r>
      <w:proofErr w:type="gramEnd"/>
      <w:r w:rsidRPr="002F3001">
        <w:t xml:space="preserve"> staff.</w:t>
      </w:r>
    </w:p>
    <w:p w14:paraId="71D44B72" w14:textId="77777777" w:rsidR="002F3001" w:rsidRPr="002F3001" w:rsidRDefault="002F3001" w:rsidP="002F3001">
      <w:pPr>
        <w:rPr>
          <w:bCs/>
        </w:rPr>
      </w:pPr>
      <w:r w:rsidRPr="002F3001">
        <w:rPr>
          <w:bCs/>
        </w:rPr>
        <w:t>No overtime is payable.</w:t>
      </w:r>
    </w:p>
    <w:p w14:paraId="785F415B" w14:textId="77777777" w:rsidR="002F3001" w:rsidRPr="002F3001" w:rsidRDefault="002F3001" w:rsidP="002F3001"/>
    <w:p w14:paraId="795B4474" w14:textId="77777777" w:rsidR="002F3001" w:rsidRPr="002F3001" w:rsidRDefault="002F3001" w:rsidP="002F3001">
      <w:pPr>
        <w:pStyle w:val="Heading1"/>
      </w:pPr>
      <w:r w:rsidRPr="002F3001">
        <w:t>Clinical Academic Staff</w:t>
      </w:r>
    </w:p>
    <w:p w14:paraId="3D5E14D8" w14:textId="77777777" w:rsidR="002F3001" w:rsidRPr="002F3001" w:rsidRDefault="002F3001" w:rsidP="002F3001">
      <w:r w:rsidRPr="002F3001">
        <w:t>Full time clinical academic staff are paid for 2080 notional hours a year (equivalent to 40 notional hours a week):</w:t>
      </w:r>
    </w:p>
    <w:p w14:paraId="5D52824D" w14:textId="77777777" w:rsidR="002F3001" w:rsidRPr="002F3001" w:rsidRDefault="002F3001" w:rsidP="002F3001"/>
    <w:p w14:paraId="415DAA06" w14:textId="77777777" w:rsidR="002F3001" w:rsidRPr="002F3001" w:rsidRDefault="002F3001" w:rsidP="002F3001">
      <w:pPr>
        <w:numPr>
          <w:ilvl w:val="0"/>
          <w:numId w:val="2"/>
        </w:numPr>
      </w:pPr>
      <w:r w:rsidRPr="002F3001">
        <w:t>1760 notional worked hours</w:t>
      </w:r>
    </w:p>
    <w:p w14:paraId="41509128" w14:textId="77777777" w:rsidR="002F3001" w:rsidRPr="002F3001" w:rsidRDefault="002F3001" w:rsidP="002F3001">
      <w:pPr>
        <w:numPr>
          <w:ilvl w:val="0"/>
          <w:numId w:val="2"/>
        </w:numPr>
      </w:pPr>
      <w:r w:rsidRPr="002F3001">
        <w:t xml:space="preserve">  200 hours elective leave (25 days)</w:t>
      </w:r>
    </w:p>
    <w:p w14:paraId="4ADD715D" w14:textId="77777777" w:rsidR="002F3001" w:rsidRPr="002F3001" w:rsidRDefault="002F3001" w:rsidP="002F3001">
      <w:pPr>
        <w:numPr>
          <w:ilvl w:val="0"/>
          <w:numId w:val="2"/>
        </w:numPr>
      </w:pPr>
      <w:r w:rsidRPr="002F3001">
        <w:t xml:space="preserve">  120 hours bank holidays and closed days (15 days)</w:t>
      </w:r>
    </w:p>
    <w:p w14:paraId="2C52E1B7" w14:textId="77777777" w:rsidR="002F3001" w:rsidRPr="002F3001" w:rsidRDefault="002F3001" w:rsidP="002F3001"/>
    <w:p w14:paraId="02A9F6A9" w14:textId="77777777" w:rsidR="002F3001" w:rsidRPr="002F3001" w:rsidRDefault="002F3001" w:rsidP="002F3001">
      <w:r w:rsidRPr="002F3001">
        <w:t xml:space="preserve">Part time hours are pro rata to those of </w:t>
      </w:r>
      <w:proofErr w:type="gramStart"/>
      <w:r w:rsidRPr="002F3001">
        <w:t>full time</w:t>
      </w:r>
      <w:proofErr w:type="gramEnd"/>
      <w:r w:rsidRPr="002F3001">
        <w:t xml:space="preserve"> staff.</w:t>
      </w:r>
    </w:p>
    <w:p w14:paraId="4D686851" w14:textId="77777777" w:rsidR="002F3001" w:rsidRPr="002F3001" w:rsidRDefault="002F3001" w:rsidP="002F3001">
      <w:pPr>
        <w:rPr>
          <w:bCs/>
        </w:rPr>
      </w:pPr>
      <w:r w:rsidRPr="002F3001">
        <w:rPr>
          <w:bCs/>
        </w:rPr>
        <w:t>No overtime is payable.</w:t>
      </w:r>
    </w:p>
    <w:p w14:paraId="6170B5D3" w14:textId="77777777" w:rsidR="005966DD" w:rsidRPr="001259B3" w:rsidRDefault="005966DD" w:rsidP="001259B3"/>
    <w:sectPr w:rsidR="005966DD" w:rsidRPr="001259B3">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6B4B4" w14:textId="77777777" w:rsidR="00442012" w:rsidRDefault="00442012" w:rsidP="00D371D3">
      <w:r>
        <w:separator/>
      </w:r>
    </w:p>
  </w:endnote>
  <w:endnote w:type="continuationSeparator" w:id="0">
    <w:p w14:paraId="575DB9C6" w14:textId="77777777" w:rsidR="00442012" w:rsidRDefault="00442012" w:rsidP="00D3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C98D" w14:textId="132D414B" w:rsidR="00D371D3" w:rsidRDefault="00442012">
    <w:pPr>
      <w:pStyle w:val="Footer"/>
    </w:pPr>
    <w:sdt>
      <w:sdtPr>
        <w:rPr>
          <w:color w:val="5B9BD5" w:themeColor="accent1"/>
        </w:rPr>
        <w:alias w:val="Title"/>
        <w:tag w:val=""/>
        <w:id w:val="725883740"/>
        <w:placeholder>
          <w:docPart w:val="28C18A5F3162004FA60FFD5236669AC6"/>
        </w:placeholder>
        <w:dataBinding w:prefixMappings="xmlns:ns0='http://purl.org/dc/elements/1.1/' xmlns:ns1='http://schemas.openxmlformats.org/package/2006/metadata/core-properties' " w:xpath="/ns1:coreProperties[1]/ns0:title[1]" w:storeItemID="{6C3C8BC8-F283-45AE-878A-BAB7291924A1}"/>
        <w:text/>
      </w:sdtPr>
      <w:sdtEndPr/>
      <w:sdtContent>
        <w:r w:rsidR="002F3001">
          <w:rPr>
            <w:color w:val="5B9BD5" w:themeColor="accent1"/>
          </w:rPr>
          <w:t>Working time - employee guidance</w:t>
        </w:r>
      </w:sdtContent>
    </w:sdt>
    <w:r w:rsidR="004D501A" w:rsidRPr="004D501A">
      <w:rPr>
        <w:color w:val="5B9BD5" w:themeColor="accent1"/>
      </w:rPr>
      <w:ptab w:relativeTo="margin" w:alignment="center" w:leader="none"/>
    </w:r>
    <w:r w:rsidR="004D501A" w:rsidRPr="004D501A">
      <w:rPr>
        <w:color w:val="5B9BD5" w:themeColor="accent1"/>
      </w:rPr>
      <w:ptab w:relativeTo="margin" w:alignment="right" w:leader="none"/>
    </w:r>
    <w:r w:rsidR="004D501A" w:rsidRPr="004D501A">
      <w:rPr>
        <w:color w:val="5B9BD5" w:themeColor="accent1"/>
      </w:rPr>
      <w:t xml:space="preserve">Page </w:t>
    </w:r>
    <w:r w:rsidR="004D501A" w:rsidRPr="004D501A">
      <w:rPr>
        <w:b/>
        <w:bCs/>
        <w:color w:val="5B9BD5" w:themeColor="accent1"/>
      </w:rPr>
      <w:fldChar w:fldCharType="begin"/>
    </w:r>
    <w:r w:rsidR="004D501A" w:rsidRPr="004D501A">
      <w:rPr>
        <w:b/>
        <w:bCs/>
        <w:color w:val="5B9BD5" w:themeColor="accent1"/>
      </w:rPr>
      <w:instrText xml:space="preserve"> PAGE  \* Arabic  \* MERGEFORMAT </w:instrText>
    </w:r>
    <w:r w:rsidR="004D501A" w:rsidRPr="004D501A">
      <w:rPr>
        <w:b/>
        <w:bCs/>
        <w:color w:val="5B9BD5" w:themeColor="accent1"/>
      </w:rPr>
      <w:fldChar w:fldCharType="separate"/>
    </w:r>
    <w:r w:rsidR="002A0EBD">
      <w:rPr>
        <w:b/>
        <w:bCs/>
        <w:noProof/>
        <w:color w:val="5B9BD5" w:themeColor="accent1"/>
      </w:rPr>
      <w:t>1</w:t>
    </w:r>
    <w:r w:rsidR="004D501A" w:rsidRPr="004D501A">
      <w:rPr>
        <w:b/>
        <w:bCs/>
        <w:color w:val="5B9BD5" w:themeColor="accent1"/>
      </w:rPr>
      <w:fldChar w:fldCharType="end"/>
    </w:r>
    <w:r w:rsidR="004D501A" w:rsidRPr="004D501A">
      <w:rPr>
        <w:color w:val="5B9BD5" w:themeColor="accent1"/>
      </w:rPr>
      <w:t xml:space="preserve"> of </w:t>
    </w:r>
    <w:r w:rsidR="004D501A" w:rsidRPr="004D501A">
      <w:rPr>
        <w:b/>
        <w:bCs/>
        <w:color w:val="5B9BD5" w:themeColor="accent1"/>
      </w:rPr>
      <w:fldChar w:fldCharType="begin"/>
    </w:r>
    <w:r w:rsidR="004D501A" w:rsidRPr="004D501A">
      <w:rPr>
        <w:b/>
        <w:bCs/>
        <w:color w:val="5B9BD5" w:themeColor="accent1"/>
      </w:rPr>
      <w:instrText xml:space="preserve"> NUMPAGES  \* Arabic  \* MERGEFORMAT </w:instrText>
    </w:r>
    <w:r w:rsidR="004D501A" w:rsidRPr="004D501A">
      <w:rPr>
        <w:b/>
        <w:bCs/>
        <w:color w:val="5B9BD5" w:themeColor="accent1"/>
      </w:rPr>
      <w:fldChar w:fldCharType="separate"/>
    </w:r>
    <w:r w:rsidR="002A0EBD">
      <w:rPr>
        <w:b/>
        <w:bCs/>
        <w:noProof/>
        <w:color w:val="5B9BD5" w:themeColor="accent1"/>
      </w:rPr>
      <w:t>1</w:t>
    </w:r>
    <w:r w:rsidR="004D501A" w:rsidRPr="004D501A">
      <w:rPr>
        <w:b/>
        <w:bCs/>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68C8" w14:textId="77777777" w:rsidR="00442012" w:rsidRDefault="00442012" w:rsidP="00D371D3">
      <w:r>
        <w:separator/>
      </w:r>
    </w:p>
  </w:footnote>
  <w:footnote w:type="continuationSeparator" w:id="0">
    <w:p w14:paraId="16D8971F" w14:textId="77777777" w:rsidR="00442012" w:rsidRDefault="00442012" w:rsidP="00D3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1EC2E" w14:textId="77777777" w:rsidR="00D371D3" w:rsidRDefault="00D371D3" w:rsidP="00496993">
    <w:pPr>
      <w:pStyle w:val="Header"/>
      <w:jc w:val="right"/>
    </w:pPr>
    <w:r>
      <w:rPr>
        <w:noProof/>
        <w:lang w:eastAsia="en-GB"/>
      </w:rPr>
      <w:drawing>
        <wp:anchor distT="0" distB="0" distL="114300" distR="114300" simplePos="0" relativeHeight="251658240" behindDoc="1" locked="0" layoutInCell="1" allowOverlap="1" wp14:anchorId="0B7A8124" wp14:editId="0B7A8125">
          <wp:simplePos x="0" y="0"/>
          <wp:positionH relativeFrom="column">
            <wp:posOffset>-790575</wp:posOffset>
          </wp:positionH>
          <wp:positionV relativeFrom="paragraph">
            <wp:posOffset>-116205</wp:posOffset>
          </wp:positionV>
          <wp:extent cx="2171700" cy="5827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CREST lock-up landscape.png"/>
                  <pic:cNvPicPr/>
                </pic:nvPicPr>
                <pic:blipFill>
                  <a:blip r:embed="rId1" cstate="hqprint">
                    <a:extLst>
                      <a:ext uri="{28A0092B-C50C-407E-A947-70E740481C1C}">
                        <a14:useLocalDpi xmlns:a14="http://schemas.microsoft.com/office/drawing/2010/main"/>
                      </a:ext>
                    </a:extLst>
                  </a:blip>
                  <a:stretch>
                    <a:fillRect/>
                  </a:stretch>
                </pic:blipFill>
                <pic:spPr>
                  <a:xfrm>
                    <a:off x="0" y="0"/>
                    <a:ext cx="2171700" cy="5827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1B4A"/>
    <w:multiLevelType w:val="hybridMultilevel"/>
    <w:tmpl w:val="79D672BA"/>
    <w:lvl w:ilvl="0" w:tplc="1FFA2E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83056"/>
    <w:multiLevelType w:val="hybridMultilevel"/>
    <w:tmpl w:val="419682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136A10"/>
    <w:multiLevelType w:val="hybridMultilevel"/>
    <w:tmpl w:val="704688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018A2"/>
    <w:multiLevelType w:val="hybridMultilevel"/>
    <w:tmpl w:val="63A8802C"/>
    <w:lvl w:ilvl="0" w:tplc="D3029152">
      <w:start w:val="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3A"/>
    <w:rsid w:val="00071B35"/>
    <w:rsid w:val="00097D52"/>
    <w:rsid w:val="001259B3"/>
    <w:rsid w:val="001D4182"/>
    <w:rsid w:val="002A0EBD"/>
    <w:rsid w:val="002F3001"/>
    <w:rsid w:val="00442012"/>
    <w:rsid w:val="0048223A"/>
    <w:rsid w:val="00496993"/>
    <w:rsid w:val="004D501A"/>
    <w:rsid w:val="00536AF3"/>
    <w:rsid w:val="00556280"/>
    <w:rsid w:val="005966DD"/>
    <w:rsid w:val="00901D8D"/>
    <w:rsid w:val="00902097"/>
    <w:rsid w:val="00B96051"/>
    <w:rsid w:val="00BF62D0"/>
    <w:rsid w:val="00C37483"/>
    <w:rsid w:val="00D371D3"/>
    <w:rsid w:val="00FC2CCF"/>
    <w:rsid w:val="00FC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A811C"/>
  <w15:chartTrackingRefBased/>
  <w15:docId w15:val="{EA904C67-0A46-6B43-A674-A50F354D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097"/>
    <w:pPr>
      <w:spacing w:after="0" w:line="240" w:lineRule="auto"/>
    </w:pPr>
    <w:rPr>
      <w:rFonts w:eastAsiaTheme="minorHAnsi"/>
      <w:sz w:val="24"/>
      <w:szCs w:val="24"/>
    </w:rPr>
  </w:style>
  <w:style w:type="paragraph" w:styleId="Heading1">
    <w:name w:val="heading 1"/>
    <w:basedOn w:val="Normal"/>
    <w:next w:val="Normal"/>
    <w:link w:val="Heading1Char"/>
    <w:autoRedefine/>
    <w:uiPriority w:val="9"/>
    <w:qFormat/>
    <w:rsid w:val="002F3001"/>
    <w:pPr>
      <w:keepNext/>
      <w:keepLines/>
      <w:spacing w:before="400" w:after="40"/>
      <w:outlineLvl w:val="0"/>
    </w:pPr>
    <w:rPr>
      <w:rFonts w:asciiTheme="majorHAnsi" w:eastAsiaTheme="majorEastAsia" w:hAnsiTheme="majorHAnsi" w:cstheme="majorBidi"/>
      <w:b/>
      <w:color w:val="006892"/>
      <w:sz w:val="36"/>
      <w:szCs w:val="36"/>
    </w:rPr>
  </w:style>
  <w:style w:type="paragraph" w:styleId="Heading2">
    <w:name w:val="heading 2"/>
    <w:basedOn w:val="Normal"/>
    <w:next w:val="Normal"/>
    <w:link w:val="Heading2Char"/>
    <w:autoRedefine/>
    <w:uiPriority w:val="9"/>
    <w:unhideWhenUsed/>
    <w:qFormat/>
    <w:rsid w:val="002A0EBD"/>
    <w:pPr>
      <w:keepNext/>
      <w:keepLines/>
      <w:spacing w:before="40"/>
      <w:outlineLvl w:val="1"/>
    </w:pPr>
    <w:rPr>
      <w:rFonts w:asciiTheme="majorHAnsi" w:eastAsiaTheme="majorEastAsia" w:hAnsiTheme="majorHAnsi" w:cstheme="majorBidi"/>
      <w:color w:val="006892"/>
      <w:sz w:val="32"/>
      <w:szCs w:val="32"/>
    </w:rPr>
  </w:style>
  <w:style w:type="paragraph" w:styleId="Heading3">
    <w:name w:val="heading 3"/>
    <w:basedOn w:val="Normal"/>
    <w:next w:val="Normal"/>
    <w:link w:val="Heading3Char"/>
    <w:autoRedefine/>
    <w:uiPriority w:val="9"/>
    <w:unhideWhenUsed/>
    <w:qFormat/>
    <w:rsid w:val="002A0EBD"/>
    <w:pPr>
      <w:keepNext/>
      <w:keepLines/>
      <w:spacing w:before="40"/>
      <w:outlineLvl w:val="2"/>
    </w:pPr>
    <w:rPr>
      <w:rFonts w:asciiTheme="majorHAnsi" w:eastAsiaTheme="majorEastAsia" w:hAnsiTheme="majorHAnsi" w:cstheme="majorBidi"/>
      <w:color w:val="006892"/>
      <w:sz w:val="28"/>
      <w:szCs w:val="28"/>
    </w:rPr>
  </w:style>
  <w:style w:type="paragraph" w:styleId="Heading4">
    <w:name w:val="heading 4"/>
    <w:basedOn w:val="Normal"/>
    <w:next w:val="Normal"/>
    <w:link w:val="Heading4Char"/>
    <w:autoRedefine/>
    <w:uiPriority w:val="9"/>
    <w:unhideWhenUsed/>
    <w:qFormat/>
    <w:rsid w:val="002A0EBD"/>
    <w:pPr>
      <w:keepNext/>
      <w:keepLines/>
      <w:spacing w:before="40"/>
      <w:outlineLvl w:val="3"/>
    </w:pPr>
    <w:rPr>
      <w:rFonts w:asciiTheme="majorHAnsi" w:eastAsiaTheme="majorEastAsia" w:hAnsiTheme="majorHAnsi" w:cstheme="majorBidi"/>
      <w:color w:val="006892"/>
    </w:rPr>
  </w:style>
  <w:style w:type="paragraph" w:styleId="Heading5">
    <w:name w:val="heading 5"/>
    <w:basedOn w:val="Normal"/>
    <w:next w:val="Normal"/>
    <w:link w:val="Heading5Char"/>
    <w:autoRedefine/>
    <w:uiPriority w:val="9"/>
    <w:unhideWhenUsed/>
    <w:qFormat/>
    <w:rsid w:val="002A0EBD"/>
    <w:pPr>
      <w:keepNext/>
      <w:keepLines/>
      <w:spacing w:before="40"/>
      <w:outlineLvl w:val="4"/>
    </w:pPr>
    <w:rPr>
      <w:rFonts w:asciiTheme="majorHAnsi" w:eastAsiaTheme="majorEastAsia" w:hAnsiTheme="majorHAnsi" w:cstheme="majorBidi"/>
      <w:caps/>
      <w:color w:val="006892"/>
    </w:rPr>
  </w:style>
  <w:style w:type="paragraph" w:styleId="Heading6">
    <w:name w:val="heading 6"/>
    <w:basedOn w:val="Normal"/>
    <w:next w:val="Normal"/>
    <w:link w:val="Heading6Char"/>
    <w:autoRedefine/>
    <w:uiPriority w:val="9"/>
    <w:unhideWhenUsed/>
    <w:qFormat/>
    <w:rsid w:val="002A0EBD"/>
    <w:pPr>
      <w:keepNext/>
      <w:keepLines/>
      <w:spacing w:before="40"/>
      <w:outlineLvl w:val="5"/>
    </w:pPr>
    <w:rPr>
      <w:rFonts w:asciiTheme="majorHAnsi" w:eastAsiaTheme="majorEastAsia" w:hAnsiTheme="majorHAnsi" w:cstheme="majorBidi"/>
      <w:i/>
      <w:iCs/>
      <w:caps/>
      <w:color w:val="006892"/>
    </w:rPr>
  </w:style>
  <w:style w:type="paragraph" w:styleId="Heading7">
    <w:name w:val="heading 7"/>
    <w:basedOn w:val="Normal"/>
    <w:next w:val="Normal"/>
    <w:link w:val="Heading7Char"/>
    <w:uiPriority w:val="9"/>
    <w:semiHidden/>
    <w:unhideWhenUsed/>
    <w:qFormat/>
    <w:rsid w:val="002A0EBD"/>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A0EBD"/>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A0EBD"/>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rsid w:val="009020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2097"/>
  </w:style>
  <w:style w:type="paragraph" w:styleId="Title">
    <w:name w:val="Title"/>
    <w:basedOn w:val="Normal"/>
    <w:next w:val="Normal"/>
    <w:link w:val="TitleChar"/>
    <w:autoRedefine/>
    <w:uiPriority w:val="10"/>
    <w:qFormat/>
    <w:rsid w:val="002A0EBD"/>
    <w:pPr>
      <w:pBdr>
        <w:bottom w:val="single" w:sz="4" w:space="1" w:color="E8CF00"/>
      </w:pBdr>
      <w:spacing w:line="204" w:lineRule="auto"/>
      <w:contextualSpacing/>
    </w:pPr>
    <w:rPr>
      <w:rFonts w:asciiTheme="majorHAnsi" w:eastAsiaTheme="majorEastAsia" w:hAnsiTheme="majorHAnsi" w:cstheme="majorBidi"/>
      <w:caps/>
      <w:color w:val="006892"/>
      <w:spacing w:val="-15"/>
      <w:sz w:val="72"/>
      <w:szCs w:val="72"/>
    </w:rPr>
  </w:style>
  <w:style w:type="character" w:customStyle="1" w:styleId="TitleChar">
    <w:name w:val="Title Char"/>
    <w:basedOn w:val="DefaultParagraphFont"/>
    <w:link w:val="Title"/>
    <w:uiPriority w:val="10"/>
    <w:rsid w:val="002A0EBD"/>
    <w:rPr>
      <w:rFonts w:asciiTheme="majorHAnsi" w:eastAsiaTheme="majorEastAsia" w:hAnsiTheme="majorHAnsi" w:cstheme="majorBidi"/>
      <w:caps/>
      <w:color w:val="006892"/>
      <w:spacing w:val="-15"/>
      <w:sz w:val="72"/>
      <w:szCs w:val="72"/>
    </w:rPr>
  </w:style>
  <w:style w:type="character" w:customStyle="1" w:styleId="Heading1Char">
    <w:name w:val="Heading 1 Char"/>
    <w:basedOn w:val="DefaultParagraphFont"/>
    <w:link w:val="Heading1"/>
    <w:uiPriority w:val="9"/>
    <w:rsid w:val="002F3001"/>
    <w:rPr>
      <w:rFonts w:asciiTheme="majorHAnsi" w:eastAsiaTheme="majorEastAsia" w:hAnsiTheme="majorHAnsi" w:cstheme="majorBidi"/>
      <w:b/>
      <w:color w:val="006892"/>
      <w:sz w:val="36"/>
      <w:szCs w:val="36"/>
    </w:rPr>
  </w:style>
  <w:style w:type="character" w:customStyle="1" w:styleId="Heading2Char">
    <w:name w:val="Heading 2 Char"/>
    <w:basedOn w:val="DefaultParagraphFont"/>
    <w:link w:val="Heading2"/>
    <w:uiPriority w:val="9"/>
    <w:rsid w:val="002A0EBD"/>
    <w:rPr>
      <w:rFonts w:asciiTheme="majorHAnsi" w:eastAsiaTheme="majorEastAsia" w:hAnsiTheme="majorHAnsi" w:cstheme="majorBidi"/>
      <w:color w:val="006892"/>
      <w:sz w:val="32"/>
      <w:szCs w:val="32"/>
    </w:rPr>
  </w:style>
  <w:style w:type="character" w:customStyle="1" w:styleId="Heading3Char">
    <w:name w:val="Heading 3 Char"/>
    <w:basedOn w:val="DefaultParagraphFont"/>
    <w:link w:val="Heading3"/>
    <w:uiPriority w:val="9"/>
    <w:rsid w:val="002A0EBD"/>
    <w:rPr>
      <w:rFonts w:asciiTheme="majorHAnsi" w:eastAsiaTheme="majorEastAsia" w:hAnsiTheme="majorHAnsi" w:cstheme="majorBidi"/>
      <w:color w:val="006892"/>
      <w:sz w:val="28"/>
      <w:szCs w:val="28"/>
    </w:rPr>
  </w:style>
  <w:style w:type="character" w:customStyle="1" w:styleId="Heading4Char">
    <w:name w:val="Heading 4 Char"/>
    <w:basedOn w:val="DefaultParagraphFont"/>
    <w:link w:val="Heading4"/>
    <w:uiPriority w:val="9"/>
    <w:rsid w:val="002A0EBD"/>
    <w:rPr>
      <w:rFonts w:asciiTheme="majorHAnsi" w:eastAsiaTheme="majorEastAsia" w:hAnsiTheme="majorHAnsi" w:cstheme="majorBidi"/>
      <w:color w:val="006892"/>
      <w:sz w:val="24"/>
      <w:szCs w:val="24"/>
    </w:rPr>
  </w:style>
  <w:style w:type="character" w:customStyle="1" w:styleId="Heading5Char">
    <w:name w:val="Heading 5 Char"/>
    <w:basedOn w:val="DefaultParagraphFont"/>
    <w:link w:val="Heading5"/>
    <w:uiPriority w:val="9"/>
    <w:rsid w:val="002A0EBD"/>
    <w:rPr>
      <w:rFonts w:asciiTheme="majorHAnsi" w:eastAsiaTheme="majorEastAsia" w:hAnsiTheme="majorHAnsi" w:cstheme="majorBidi"/>
      <w:caps/>
      <w:color w:val="006892"/>
    </w:rPr>
  </w:style>
  <w:style w:type="character" w:customStyle="1" w:styleId="Heading6Char">
    <w:name w:val="Heading 6 Char"/>
    <w:basedOn w:val="DefaultParagraphFont"/>
    <w:link w:val="Heading6"/>
    <w:uiPriority w:val="9"/>
    <w:rsid w:val="002A0EBD"/>
    <w:rPr>
      <w:rFonts w:asciiTheme="majorHAnsi" w:eastAsiaTheme="majorEastAsia" w:hAnsiTheme="majorHAnsi" w:cstheme="majorBidi"/>
      <w:i/>
      <w:iCs/>
      <w:caps/>
      <w:color w:val="006892"/>
    </w:rPr>
  </w:style>
  <w:style w:type="character" w:customStyle="1" w:styleId="Heading7Char">
    <w:name w:val="Heading 7 Char"/>
    <w:basedOn w:val="DefaultParagraphFont"/>
    <w:link w:val="Heading7"/>
    <w:uiPriority w:val="9"/>
    <w:semiHidden/>
    <w:rsid w:val="002A0EB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A0EB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A0EB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A0EBD"/>
    <w:rPr>
      <w:b/>
      <w:bCs/>
      <w:smallCaps/>
      <w:color w:val="44546A" w:themeColor="text2"/>
    </w:rPr>
  </w:style>
  <w:style w:type="paragraph" w:styleId="Subtitle">
    <w:name w:val="Subtitle"/>
    <w:basedOn w:val="Normal"/>
    <w:next w:val="Normal"/>
    <w:link w:val="SubtitleChar"/>
    <w:uiPriority w:val="11"/>
    <w:qFormat/>
    <w:rsid w:val="002A0EBD"/>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A0EB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A0EBD"/>
    <w:rPr>
      <w:b/>
      <w:bCs/>
    </w:rPr>
  </w:style>
  <w:style w:type="character" w:styleId="Emphasis">
    <w:name w:val="Emphasis"/>
    <w:basedOn w:val="DefaultParagraphFont"/>
    <w:uiPriority w:val="20"/>
    <w:qFormat/>
    <w:rsid w:val="002A0EBD"/>
    <w:rPr>
      <w:i/>
      <w:iCs/>
    </w:rPr>
  </w:style>
  <w:style w:type="paragraph" w:styleId="NoSpacing">
    <w:name w:val="No Spacing"/>
    <w:uiPriority w:val="1"/>
    <w:qFormat/>
    <w:rsid w:val="002A0EBD"/>
    <w:pPr>
      <w:spacing w:after="0" w:line="240" w:lineRule="auto"/>
    </w:pPr>
  </w:style>
  <w:style w:type="paragraph" w:styleId="Quote">
    <w:name w:val="Quote"/>
    <w:basedOn w:val="Normal"/>
    <w:next w:val="Normal"/>
    <w:link w:val="QuoteChar"/>
    <w:uiPriority w:val="29"/>
    <w:qFormat/>
    <w:rsid w:val="002A0EBD"/>
    <w:pPr>
      <w:spacing w:before="120" w:after="120"/>
      <w:ind w:left="720"/>
    </w:pPr>
    <w:rPr>
      <w:color w:val="44546A" w:themeColor="text2"/>
    </w:rPr>
  </w:style>
  <w:style w:type="character" w:customStyle="1" w:styleId="QuoteChar">
    <w:name w:val="Quote Char"/>
    <w:basedOn w:val="DefaultParagraphFont"/>
    <w:link w:val="Quote"/>
    <w:uiPriority w:val="29"/>
    <w:rsid w:val="002A0EBD"/>
    <w:rPr>
      <w:color w:val="44546A" w:themeColor="text2"/>
      <w:sz w:val="24"/>
      <w:szCs w:val="24"/>
    </w:rPr>
  </w:style>
  <w:style w:type="paragraph" w:styleId="IntenseQuote">
    <w:name w:val="Intense Quote"/>
    <w:basedOn w:val="Normal"/>
    <w:next w:val="Normal"/>
    <w:link w:val="IntenseQuoteChar"/>
    <w:uiPriority w:val="30"/>
    <w:qFormat/>
    <w:rsid w:val="002A0EBD"/>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A0EB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A0EBD"/>
    <w:rPr>
      <w:i/>
      <w:iCs/>
      <w:color w:val="595959" w:themeColor="text1" w:themeTint="A6"/>
    </w:rPr>
  </w:style>
  <w:style w:type="character" w:styleId="IntenseEmphasis">
    <w:name w:val="Intense Emphasis"/>
    <w:basedOn w:val="DefaultParagraphFont"/>
    <w:uiPriority w:val="21"/>
    <w:qFormat/>
    <w:rsid w:val="002A0EBD"/>
    <w:rPr>
      <w:b/>
      <w:bCs/>
      <w:i/>
      <w:iCs/>
    </w:rPr>
  </w:style>
  <w:style w:type="character" w:styleId="SubtleReference">
    <w:name w:val="Subtle Reference"/>
    <w:basedOn w:val="DefaultParagraphFont"/>
    <w:uiPriority w:val="31"/>
    <w:qFormat/>
    <w:rsid w:val="002A0EB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A0EBD"/>
    <w:rPr>
      <w:b/>
      <w:bCs/>
      <w:smallCaps/>
      <w:color w:val="44546A" w:themeColor="text2"/>
      <w:u w:val="single"/>
    </w:rPr>
  </w:style>
  <w:style w:type="character" w:styleId="BookTitle">
    <w:name w:val="Book Title"/>
    <w:basedOn w:val="DefaultParagraphFont"/>
    <w:uiPriority w:val="33"/>
    <w:qFormat/>
    <w:rsid w:val="002A0EBD"/>
    <w:rPr>
      <w:b/>
      <w:bCs/>
      <w:smallCaps/>
      <w:spacing w:val="10"/>
    </w:rPr>
  </w:style>
  <w:style w:type="paragraph" w:styleId="TOCHeading">
    <w:name w:val="TOC Heading"/>
    <w:basedOn w:val="Heading1"/>
    <w:next w:val="Normal"/>
    <w:uiPriority w:val="39"/>
    <w:semiHidden/>
    <w:unhideWhenUsed/>
    <w:qFormat/>
    <w:rsid w:val="002A0EBD"/>
    <w:pPr>
      <w:outlineLvl w:val="9"/>
    </w:pPr>
  </w:style>
  <w:style w:type="paragraph" w:styleId="Header">
    <w:name w:val="header"/>
    <w:basedOn w:val="Normal"/>
    <w:link w:val="HeaderChar"/>
    <w:uiPriority w:val="99"/>
    <w:unhideWhenUsed/>
    <w:rsid w:val="002A0EBD"/>
    <w:pPr>
      <w:tabs>
        <w:tab w:val="center" w:pos="4513"/>
        <w:tab w:val="right" w:pos="9026"/>
      </w:tabs>
    </w:pPr>
  </w:style>
  <w:style w:type="character" w:customStyle="1" w:styleId="HeaderChar">
    <w:name w:val="Header Char"/>
    <w:basedOn w:val="DefaultParagraphFont"/>
    <w:link w:val="Header"/>
    <w:uiPriority w:val="99"/>
    <w:rsid w:val="002A0EBD"/>
  </w:style>
  <w:style w:type="paragraph" w:styleId="Footer">
    <w:name w:val="footer"/>
    <w:basedOn w:val="Normal"/>
    <w:link w:val="FooterChar"/>
    <w:uiPriority w:val="99"/>
    <w:unhideWhenUsed/>
    <w:rsid w:val="002A0EBD"/>
    <w:pPr>
      <w:tabs>
        <w:tab w:val="center" w:pos="4513"/>
        <w:tab w:val="right" w:pos="9026"/>
      </w:tabs>
    </w:pPr>
  </w:style>
  <w:style w:type="character" w:customStyle="1" w:styleId="FooterChar">
    <w:name w:val="Footer Char"/>
    <w:basedOn w:val="DefaultParagraphFont"/>
    <w:link w:val="Footer"/>
    <w:uiPriority w:val="99"/>
    <w:rsid w:val="002A0EBD"/>
  </w:style>
  <w:style w:type="character" w:styleId="PlaceholderText">
    <w:name w:val="Placeholder Text"/>
    <w:basedOn w:val="DefaultParagraphFont"/>
    <w:uiPriority w:val="99"/>
    <w:semiHidden/>
    <w:rsid w:val="002A0EBD"/>
    <w:rPr>
      <w:color w:val="808080"/>
    </w:rPr>
  </w:style>
  <w:style w:type="character" w:styleId="Hyperlink">
    <w:name w:val="Hyperlink"/>
    <w:basedOn w:val="DefaultParagraphFont"/>
    <w:uiPriority w:val="99"/>
    <w:unhideWhenUsed/>
    <w:rsid w:val="002F3001"/>
    <w:rPr>
      <w:color w:val="0563C1" w:themeColor="hyperlink"/>
      <w:u w:val="single"/>
    </w:rPr>
  </w:style>
  <w:style w:type="character" w:styleId="UnresolvedMention">
    <w:name w:val="Unresolved Mention"/>
    <w:basedOn w:val="DefaultParagraphFont"/>
    <w:uiPriority w:val="99"/>
    <w:semiHidden/>
    <w:unhideWhenUsed/>
    <w:rsid w:val="002F3001"/>
    <w:rPr>
      <w:color w:val="605E5C"/>
      <w:shd w:val="clear" w:color="auto" w:fill="E1DFDD"/>
    </w:rPr>
  </w:style>
  <w:style w:type="character" w:styleId="FollowedHyperlink">
    <w:name w:val="FollowedHyperlink"/>
    <w:basedOn w:val="DefaultParagraphFont"/>
    <w:uiPriority w:val="99"/>
    <w:semiHidden/>
    <w:unhideWhenUsed/>
    <w:rsid w:val="002F30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llaborate.bham.ac.uk/hr/DocumentCentre/_layouts/15/DocIdRedir.aspx?ID=HRDOC-337-1017" TargetMode="External"/><Relationship Id="rId18" Type="http://schemas.openxmlformats.org/officeDocument/2006/relationships/hyperlink" Target="https://collaborate.bham.ac.uk/hr/DocumentCentre/_layouts/15/DocIdRedir.aspx?ID=HRDOC-337-101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llaborate.bham.ac.uk/hr/DocumentCentre/_layouts/15/DocIdRedir.aspx?ID=HRDOC-337-452" TargetMode="External"/><Relationship Id="rId2" Type="http://schemas.openxmlformats.org/officeDocument/2006/relationships/customXml" Target="../customXml/item2.xml"/><Relationship Id="rId16" Type="http://schemas.openxmlformats.org/officeDocument/2006/relationships/hyperlink" Target="https://www.gov.uk/maximum-weekly-working-hou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rest-breaks-wor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llaborate.bham.ac.uk/hr/DocumentCentre/_layouts/15/DocIdRedir.aspx?ID=HRDOC-337-1096"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C18A5F3162004FA60FFD5236669AC6"/>
        <w:category>
          <w:name w:val="General"/>
          <w:gallery w:val="placeholder"/>
        </w:category>
        <w:types>
          <w:type w:val="bbPlcHdr"/>
        </w:types>
        <w:behaviors>
          <w:behavior w:val="content"/>
        </w:behaviors>
        <w:guid w:val="{EE6C98C7-6708-9042-9FBC-1FC7594A6A84}"/>
      </w:docPartPr>
      <w:docPartBody>
        <w:p w:rsidR="00B3753C" w:rsidRDefault="00D026BE">
          <w:pPr>
            <w:pStyle w:val="28C18A5F3162004FA60FFD5236669AC6"/>
          </w:pPr>
          <w:r w:rsidRPr="00BF09A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BE"/>
    <w:rsid w:val="000E704B"/>
    <w:rsid w:val="00AC1DCA"/>
    <w:rsid w:val="00B3753C"/>
    <w:rsid w:val="00D02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C18A5F3162004FA60FFD5236669AC6">
    <w:name w:val="28C18A5F3162004FA60FFD5236669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9e6ebcf-9cd7-4e7e-94a5-6fc37753e674" ContentTypeId="0x0101" PreviousValue="false"/>
</file>

<file path=customXml/item4.xml><?xml version="1.0" encoding="utf-8"?>
<ct:contentTypeSchema xmlns:ct="http://schemas.microsoft.com/office/2006/metadata/contentType" xmlns:ma="http://schemas.microsoft.com/office/2006/metadata/properties/metaAttributes" ct:_="" ma:_="" ma:contentTypeName="Human Resources Document" ma:contentTypeID="0x010100B063A0C8D5C16842A4FDCBC7314761CC00E1319B8D584DEF458593472E45FFBF50" ma:contentTypeVersion="54" ma:contentTypeDescription="" ma:contentTypeScope="" ma:versionID="fd8b8f530a64390bc686a64b0dfea51a">
  <xsd:schema xmlns:xsd="http://www.w3.org/2001/XMLSchema" xmlns:xs="http://www.w3.org/2001/XMLSchema" xmlns:p="http://schemas.microsoft.com/office/2006/metadata/properties" xmlns:ns1="http://schemas.microsoft.com/sharepoint/v3" xmlns:ns2="972303e8-d4b5-4511-8645-cb08a71e4fda" xmlns:ns3="7272725c-1cd9-4154-896e-a4aa00958246" xmlns:ns4="9e5ebb6e-1584-4dc0-b988-3e8cf38876a9" xmlns:ns5="3bbe8587-4a43-473c-b510-ef4763bf5e46" xmlns:ns6="http://schemas.microsoft.com/sharepoint/v4" targetNamespace="http://schemas.microsoft.com/office/2006/metadata/properties" ma:root="true" ma:fieldsID="853cd4b8c1f7383fd5d051acf547f4b5" ns1:_="" ns2:_="" ns3:_="" ns4:_="" ns5:_="" ns6:_="">
    <xsd:import namespace="http://schemas.microsoft.com/sharepoint/v3"/>
    <xsd:import namespace="972303e8-d4b5-4511-8645-cb08a71e4fda"/>
    <xsd:import namespace="7272725c-1cd9-4154-896e-a4aa00958246"/>
    <xsd:import namespace="9e5ebb6e-1584-4dc0-b988-3e8cf38876a9"/>
    <xsd:import namespace="3bbe8587-4a43-473c-b510-ef4763bf5e46"/>
    <xsd:import namespace="http://schemas.microsoft.com/sharepoint/v4"/>
    <xsd:element name="properties">
      <xsd:complexType>
        <xsd:sequence>
          <xsd:element name="documentManagement">
            <xsd:complexType>
              <xsd:all>
                <xsd:element ref="ns2:Document_x0020_Owner_x002f_Approver"/>
                <xsd:element ref="ns3:Editor_x0020_Group"/>
                <xsd:element ref="ns3:Document_x0020_Category"/>
                <xsd:element ref="ns3:Process" minOccurs="0"/>
                <xsd:element ref="ns3:Campuses" minOccurs="0"/>
                <xsd:element ref="ns3:Visibility" minOccurs="0"/>
                <xsd:element ref="ns3:Restrict_x0020_to_x0020_HR_x0020_Staff" minOccurs="0"/>
                <xsd:element ref="ns3:External_x0020_Document" minOccurs="0"/>
                <xsd:element ref="ns3:External_x0020_document_x0020_link" minOccurs="0"/>
                <xsd:element ref="ns3:Legacy_x0020_intranet_x0020_documentation" minOccurs="0"/>
                <xsd:element ref="ns3:External_x0020_to_x0020_HR_x0020_approval" minOccurs="0"/>
                <xsd:element ref="ns3:Additional_x0020_information" minOccurs="0"/>
                <xsd:element ref="ns3:Last_x0020_Review_x0020_Date" minOccurs="0"/>
                <xsd:element ref="ns3:Next_x0020_Review_x0020_Date" minOccurs="0"/>
                <xsd:element ref="ns3:Visibility_x003a_Title" minOccurs="0"/>
                <xsd:element ref="ns4:TaxCatchAllLabel" minOccurs="0"/>
                <xsd:element ref="ns4:TaxCatchAll" minOccurs="0"/>
                <xsd:element ref="ns3:Campuses_x003a_Title" minOccurs="0"/>
                <xsd:element ref="ns3:Editor_x0020_Group_x003a_ID" minOccurs="0"/>
                <xsd:element ref="ns1:_dlc_Exempt" minOccurs="0"/>
                <xsd:element ref="ns5:DLCPolicyLabelValue" minOccurs="0"/>
                <xsd:element ref="ns5:DLCPolicyLabelClientValue" minOccurs="0"/>
                <xsd:element ref="ns5:DLCPolicyLabelLock" minOccurs="0"/>
                <xsd:element ref="ns5:Submitted_x0020_by" minOccurs="0"/>
                <xsd:element ref="ns3:p03bf033748243edbaf189f3c637fd10" minOccurs="0"/>
                <xsd:element ref="ns4:b3915bece4ef46fea38bb9fe103a6176" minOccurs="0"/>
                <xsd:element ref="ns2:_dlc_DocIdPersistId" minOccurs="0"/>
                <xsd:element ref="ns2:_dlc_DocId" minOccurs="0"/>
                <xsd:element ref="ns2:_dlc_DocIdUrl" minOccurs="0"/>
                <xsd:element ref="ns6:IconOverlay" minOccurs="0"/>
                <xsd:element ref="ns3:HR_x0020_Doc_x0020_Statu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element name="PublishingStartDate" ma:index="4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4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2303e8-d4b5-4511-8645-cb08a71e4fda" elementFormDefault="qualified">
    <xsd:import namespace="http://schemas.microsoft.com/office/2006/documentManagement/types"/>
    <xsd:import namespace="http://schemas.microsoft.com/office/infopath/2007/PartnerControls"/>
    <xsd:element name="Document_x0020_Owner_x002f_Approver" ma:index="2" ma:displayName="Owner/Approver" ma:indexed="true" ma:list="UserInfo" ma:SharePointGroup="4211" ma:internalName="Document_x0020_Owner_x002F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72725c-1cd9-4154-896e-a4aa00958246" elementFormDefault="qualified">
    <xsd:import namespace="http://schemas.microsoft.com/office/2006/documentManagement/types"/>
    <xsd:import namespace="http://schemas.microsoft.com/office/infopath/2007/PartnerControls"/>
    <xsd:element name="Editor_x0020_Group" ma:index="3" ma:displayName="Editor Group" ma:list="{0ae99300-a09e-4e90-956c-d815059ff0c1}" ma:internalName="Editor_x0020_Group" ma:showField="LinkTitleNoMenu" ma:web="7272725c-1cd9-4154-896e-a4aa00958246">
      <xsd:simpleType>
        <xsd:restriction base="dms:Lookup"/>
      </xsd:simpleType>
    </xsd:element>
    <xsd:element name="Document_x0020_Category" ma:index="4" ma:displayName="Document Category" ma:list="{96aae759-2040-4cae-8fbf-7e645e3e5e45}" ma:internalName="Document_x0020_Category" ma:readOnly="false" ma:showField="Title" ma:web="7272725c-1cd9-4154-896e-a4aa00958246">
      <xsd:simpleType>
        <xsd:restriction base="dms:Lookup"/>
      </xsd:simpleType>
    </xsd:element>
    <xsd:element name="Process" ma:index="5" nillable="true" ma:displayName="Related processes" ma:list="{6467670b-f41d-4380-88ca-12de92503a89}" ma:internalName="Process" ma:showField="LinkTitleNoMenu" ma:web="7272725c-1cd9-4154-896e-a4aa00958246" ma:requiredMultiChoice="true">
      <xsd:complexType>
        <xsd:complexContent>
          <xsd:extension base="dms:MultiChoiceLookup">
            <xsd:sequence>
              <xsd:element name="Value" type="dms:Lookup" maxOccurs="unbounded" minOccurs="0" nillable="true"/>
            </xsd:sequence>
          </xsd:extension>
        </xsd:complexContent>
      </xsd:complexType>
    </xsd:element>
    <xsd:element name="Campuses" ma:index="6" nillable="true" ma:displayName="Campuses" ma:list="{606b2898-22a9-49d0-9daa-f55971ee281c}" ma:internalName="Campuses" ma:showField="LinkTitleNoMenu" ma:web="7272725c-1cd9-4154-896e-a4aa00958246" ma:requiredMultiChoice="true">
      <xsd:complexType>
        <xsd:complexContent>
          <xsd:extension base="dms:MultiChoiceLookup">
            <xsd:sequence>
              <xsd:element name="Value" type="dms:Lookup" maxOccurs="unbounded" minOccurs="0" nillable="true"/>
            </xsd:sequence>
          </xsd:extension>
        </xsd:complexContent>
      </xsd:complexType>
    </xsd:element>
    <xsd:element name="Visibility" ma:index="7" nillable="true" ma:displayName="Target Audience" ma:list="{ff08a7f5-b3bf-4b69-a289-45a77131f2ca}" ma:internalName="Visibility" ma:showField="LinkTitleNoMenu" ma:web="7272725c-1cd9-4154-896e-a4aa00958246" ma:requiredMultiChoice="true">
      <xsd:complexType>
        <xsd:complexContent>
          <xsd:extension base="dms:MultiChoiceLookup">
            <xsd:sequence>
              <xsd:element name="Value" type="dms:Lookup" maxOccurs="unbounded" minOccurs="0" nillable="true"/>
            </xsd:sequence>
          </xsd:extension>
        </xsd:complexContent>
      </xsd:complexType>
    </xsd:element>
    <xsd:element name="Restrict_x0020_to_x0020_HR_x0020_Staff" ma:index="8" nillable="true" ma:displayName="Restrict to HR Staff" ma:default="0" ma:description="If this document is to be only accessed by HR Staff, select this box." ma:internalName="Restrict_x0020_to_x0020_HR_x0020_Staff">
      <xsd:simpleType>
        <xsd:restriction base="dms:Boolean"/>
      </xsd:simpleType>
    </xsd:element>
    <xsd:element name="External_x0020_Document" ma:index="9" nillable="true" ma:displayName="External Document" ma:default="0" ma:description="Select this box if this document needs to be accessed by those not employed or who study at the University" ma:internalName="External_x0020_Document">
      <xsd:simpleType>
        <xsd:restriction base="dms:Boolean"/>
      </xsd:simpleType>
    </xsd:element>
    <xsd:element name="External_x0020_document_x0020_link" ma:index="10" nillable="true" ma:displayName="External document link" ma:description="If external document OR Web page, please paste the url of where the document or webpage is located." ma:internalName="External_x0020_document_x0020_link">
      <xsd:simpleType>
        <xsd:restriction base="dms:Text">
          <xsd:maxLength value="255"/>
        </xsd:restriction>
      </xsd:simpleType>
    </xsd:element>
    <xsd:element name="Legacy_x0020_intranet_x0020_documentation" ma:index="11" nillable="true" ma:displayName="Legacy information" ma:default="0" ma:internalName="Legacy_x0020_intranet_x0020_documentation">
      <xsd:simpleType>
        <xsd:restriction base="dms:Boolean"/>
      </xsd:simpleType>
    </xsd:element>
    <xsd:element name="External_x0020_to_x0020_HR_x0020_approval" ma:index="12" nillable="true" ma:displayName="External to HR approval" ma:internalName="External_x0020_to_x0020_HR_x0020_approval">
      <xsd:simpleType>
        <xsd:restriction base="dms:Note"/>
      </xsd:simpleType>
    </xsd:element>
    <xsd:element name="Additional_x0020_information" ma:index="13" nillable="true" ma:displayName="Additional information" ma:internalName="Additional_x0020_information">
      <xsd:simpleType>
        <xsd:restriction base="dms:Note"/>
      </xsd:simpleType>
    </xsd:element>
    <xsd:element name="Last_x0020_Review_x0020_Date" ma:index="15" nillable="true" ma:displayName="Last Review Date" ma:format="DateOnly" ma:indexed="true" ma:internalName="Last_x0020_Review_x0020_Date">
      <xsd:simpleType>
        <xsd:restriction base="dms:DateTime"/>
      </xsd:simpleType>
    </xsd:element>
    <xsd:element name="Next_x0020_Review_x0020_Date" ma:index="16" nillable="true" ma:displayName="Next Review Date" ma:format="DateOnly" ma:indexed="true" ma:internalName="Next_x0020_Review_x0020_Date">
      <xsd:simpleType>
        <xsd:restriction base="dms:DateTime"/>
      </xsd:simpleType>
    </xsd:element>
    <xsd:element name="Visibility_x003a_Title" ma:index="18" nillable="true" ma:displayName="Visibility:Title" ma:list="{ff08a7f5-b3bf-4b69-a289-45a77131f2ca}" ma:internalName="Visibility_x003A_Title" ma:readOnly="true" ma:showField="Title" ma:web="7272725c-1cd9-4154-896e-a4aa00958246">
      <xsd:complexType>
        <xsd:complexContent>
          <xsd:extension base="dms:MultiChoiceLookup">
            <xsd:sequence>
              <xsd:element name="Value" type="dms:Lookup" maxOccurs="unbounded" minOccurs="0" nillable="true"/>
            </xsd:sequence>
          </xsd:extension>
        </xsd:complexContent>
      </xsd:complexType>
    </xsd:element>
    <xsd:element name="Campuses_x003a_Title" ma:index="26" nillable="true" ma:displayName="Campuses:Title" ma:list="{606b2898-22a9-49d0-9daa-f55971ee281c}" ma:internalName="Campuses_x003A_Title" ma:readOnly="true" ma:showField="Title" ma:web="7272725c-1cd9-4154-896e-a4aa00958246">
      <xsd:complexType>
        <xsd:complexContent>
          <xsd:extension base="dms:MultiChoiceLookup">
            <xsd:sequence>
              <xsd:element name="Value" type="dms:Lookup" maxOccurs="unbounded" minOccurs="0" nillable="true"/>
            </xsd:sequence>
          </xsd:extension>
        </xsd:complexContent>
      </xsd:complexType>
    </xsd:element>
    <xsd:element name="Editor_x0020_Group_x003a_ID" ma:index="28" nillable="true" ma:displayName="Editor Group:ID" ma:list="{0ae99300-a09e-4e90-956c-d815059ff0c1}" ma:internalName="Editor_x0020_Group_x003A_ID" ma:readOnly="true" ma:showField="ID" ma:web="7272725c-1cd9-4154-896e-a4aa00958246">
      <xsd:simpleType>
        <xsd:restriction base="dms:Lookup"/>
      </xsd:simpleType>
    </xsd:element>
    <xsd:element name="p03bf033748243edbaf189f3c637fd10" ma:index="36" nillable="true" ma:taxonomy="true" ma:internalName="p03bf033748243edbaf189f3c637fd10" ma:taxonomyFieldName="HR_x0020_Tags" ma:displayName="HR Tags" ma:default="" ma:fieldId="{903bf033-7482-43ed-baf1-89f3c637fd10}" ma:taxonomyMulti="true" ma:sspId="29e6ebcf-9cd7-4e7e-94a5-6fc37753e674" ma:termSetId="dd9be730-e43b-403f-9f59-e14cd7d91c9d" ma:anchorId="00000000-0000-0000-0000-000000000000" ma:open="true" ma:isKeyword="false">
      <xsd:complexType>
        <xsd:sequence>
          <xsd:element ref="pc:Terms" minOccurs="0" maxOccurs="1"/>
        </xsd:sequence>
      </xsd:complexType>
    </xsd:element>
    <xsd:element name="HR_x0020_Doc_x0020_Status" ma:index="44" nillable="true" ma:displayName="HR Doc Status" ma:default="Live" ma:description="Change the status to archive to move document to HR Doc Centre Archive" ma:format="Dropdown" ma:internalName="HR_x0020_Doc_x0020_Status" ma:readOnly="false">
      <xsd:simpleType>
        <xsd:restriction base="dms:Choice">
          <xsd:enumeration value="Live"/>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9e5ebb6e-1584-4dc0-b988-3e8cf38876a9" elementFormDefault="qualified">
    <xsd:import namespace="http://schemas.microsoft.com/office/2006/documentManagement/types"/>
    <xsd:import namespace="http://schemas.microsoft.com/office/infopath/2007/PartnerControls"/>
    <xsd:element name="TaxCatchAllLabel" ma:index="23" nillable="true" ma:displayName="Taxonomy Catch All Column1" ma:hidden="true" ma:list="{185d0c6c-8deb-4ce3-9714-6195513d3dd8}" ma:internalName="TaxCatchAllLabel" ma:readOnly="true" ma:showField="CatchAllDataLabel" ma:web="972303e8-d4b5-4511-8645-cb08a71e4fd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85d0c6c-8deb-4ce3-9714-6195513d3dd8}" ma:internalName="TaxCatchAll" ma:showField="CatchAllData" ma:web="972303e8-d4b5-4511-8645-cb08a71e4fda">
      <xsd:complexType>
        <xsd:complexContent>
          <xsd:extension base="dms:MultiChoiceLookup">
            <xsd:sequence>
              <xsd:element name="Value" type="dms:Lookup" maxOccurs="unbounded" minOccurs="0" nillable="true"/>
            </xsd:sequence>
          </xsd:extension>
        </xsd:complexContent>
      </xsd:complexType>
    </xsd:element>
    <xsd:element name="b3915bece4ef46fea38bb9fe103a6176" ma:index="37" nillable="true" ma:taxonomy="true" ma:internalName="b3915bece4ef46fea38bb9fe103a6176" ma:taxonomyFieldName="Document_x0020_Security_x0020_Type" ma:displayName="Document Security Type" ma:readOnly="false" ma:default="1;#Restricted|a3967369-70e6-4d62-983e-0cb1053b6319" ma:fieldId="{b3915bec-e4ef-46fe-a38b-b9fe103a6176}" ma:sspId="29e6ebcf-9cd7-4e7e-94a5-6fc37753e674" ma:termSetId="f5148cf2-5f8e-4285-8c84-195045e987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be8587-4a43-473c-b510-ef4763bf5e46" elementFormDefault="qualified">
    <xsd:import namespace="http://schemas.microsoft.com/office/2006/documentManagement/types"/>
    <xsd:import namespace="http://schemas.microsoft.com/office/infopath/2007/PartnerControls"/>
    <xsd:element name="DLCPolicyLabelValue" ma:index="3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2" nillable="true" ma:displayName="Label Locked" ma:description="Indicates whether the label should be updated when item properties are modified." ma:hidden="true" ma:internalName="DLCPolicyLabelLock" ma:readOnly="false">
      <xsd:simpleType>
        <xsd:restriction base="dms:Text"/>
      </xsd:simpleType>
    </xsd:element>
    <xsd:element name="Submitted_x0020_by" ma:index="33" nillable="true" ma:displayName="Submitted by" ma:hidden="true" ma:list="UserInfo" ma:SharePointGroup="0" ma:internalName="Submit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Human Resources Document</p:Name>
  <p:Description/>
  <p:Statement>If you come across any broken links please let us know. Email hrcomms@contacts.bham.ac.uk with the name of this document.</p:Statement>
  <p:PolicyItems>
    <p:PolicyItem featureId="Microsoft.Office.RecordsManagement.PolicyFeatures.PolicyLabel" staticId="0x010100B063A0C8D5C16842A4FDCBC7314761CC00E1319B8D584DEF458593472E45FFBF50|801092262" UniqueId="75c5b9a0-2b91-4e70-af34-dff7d852f71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B063A0C8D5C16842A4FDCBC7314761CC00E1319B8D584DEF458593472E45FFBF50|937198175" UniqueId="622bf0e4-b641-4c07-a926-898ec35ab68e">
      <p:Name>Auditing</p:Name>
      <p:Description>Audits user actions on documents and list items to the Audit Log.</p:Description>
      <p:CustomData>
        <Audit>
          <View/>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b3915bece4ef46fea38bb9fe103a6176 xmlns="9e5ebb6e-1584-4dc0-b988-3e8cf38876a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a3967369-70e6-4d62-983e-0cb1053b6319</TermId>
        </TermInfo>
      </Terms>
    </b3915bece4ef46fea38bb9fe103a6176>
    <_dlc_DocId xmlns="972303e8-d4b5-4511-8645-cb08a71e4fda">HRDOC-337-1438</_dlc_DocId>
    <TaxCatchAll xmlns="9e5ebb6e-1584-4dc0-b988-3e8cf38876a9">
      <Value>1</Value>
    </TaxCatchAll>
    <_dlc_DocIdUrl xmlns="972303e8-d4b5-4511-8645-cb08a71e4fda">
      <Url>https://collaborate.bham.ac.uk/hr/DocumentCentre/_layouts/15/DocIdRedir.aspx?ID=HRDOC-337-1438</Url>
      <Description>HRDOC-337-1438</Description>
    </_dlc_DocIdUrl>
    <Legacy_x0020_intranet_x0020_documentation xmlns="7272725c-1cd9-4154-896e-a4aa00958246">false</Legacy_x0020_intranet_x0020_documentation>
    <Document_x0020_Owner_x002f_Approver xmlns="972303e8-d4b5-4511-8645-cb08a71e4fda">
      <UserInfo>
        <DisplayName>Adrian Buckley (Human Resources)</DisplayName>
        <AccountId>237</AccountId>
        <AccountType/>
      </UserInfo>
    </Document_x0020_Owner_x002f_Approver>
    <Campuses xmlns="7272725c-1cd9-4154-896e-a4aa00958246">
      <Value>1</Value>
    </Campuses>
    <Document_x0020_Category xmlns="7272725c-1cd9-4154-896e-a4aa00958246">4</Document_x0020_Category>
    <Additional_x0020_information xmlns="7272725c-1cd9-4154-896e-a4aa00958246" xsi:nil="true"/>
    <Visibility xmlns="7272725c-1cd9-4154-896e-a4aa00958246">
      <Value>2</Value>
    </Visibility>
    <Next_x0020_Review_x0020_Date xmlns="7272725c-1cd9-4154-896e-a4aa00958246" xsi:nil="true"/>
    <Editor_x0020_Group xmlns="7272725c-1cd9-4154-896e-a4aa00958246">5</Editor_x0020_Group>
    <External_x0020_to_x0020_HR_x0020_approval xmlns="7272725c-1cd9-4154-896e-a4aa00958246" xsi:nil="true"/>
    <Process xmlns="7272725c-1cd9-4154-896e-a4aa00958246">
      <Value>32</Value>
    </Process>
    <Last_x0020_Review_x0020_Date xmlns="7272725c-1cd9-4154-896e-a4aa00958246">2019-05-21T23:00:00+00:00</Last_x0020_Review_x0020_Date>
    <p03bf033748243edbaf189f3c637fd10 xmlns="7272725c-1cd9-4154-896e-a4aa00958246">
      <Terms xmlns="http://schemas.microsoft.com/office/infopath/2007/PartnerControls"/>
    </p03bf033748243edbaf189f3c637fd10>
    <External_x0020_Document xmlns="7272725c-1cd9-4154-896e-a4aa00958246">false</External_x0020_Document>
    <External_x0020_document_x0020_link xmlns="7272725c-1cd9-4154-896e-a4aa00958246" xsi:nil="true"/>
    <Restrict_x0020_to_x0020_HR_x0020_Staff xmlns="7272725c-1cd9-4154-896e-a4aa00958246">false</Restrict_x0020_to_x0020_HR_x0020_Staff>
    <DLCPolicyLabelClientValue xmlns="3bbe8587-4a43-473c-b510-ef4763bf5e46">{_UIVersionString}</DLCPolicyLabelClientValue>
    <DLCPolicyLabelLock xmlns="3bbe8587-4a43-473c-b510-ef4763bf5e46" xsi:nil="true"/>
    <DLCPolicyLabelValue xmlns="3bbe8587-4a43-473c-b510-ef4763bf5e46">1.0</DLCPolicyLabelValue>
    <HR_x0020_Doc_x0020_Status xmlns="7272725c-1cd9-4154-896e-a4aa00958246">Live</HR_x0020_Doc_x0020_Status>
    <IconOverlay xmlns="http://schemas.microsoft.com/sharepoint/v4" xsi:nil="true"/>
    <Submitted_x0020_by xmlns="3bbe8587-4a43-473c-b510-ef4763bf5e46">
      <UserInfo>
        <DisplayName/>
        <AccountId xsi:nil="true"/>
        <AccountType/>
      </UserInfo>
    </Submitted_x0020_b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086D1A-C5D9-48D2-AB31-01AE0CA58807}"/>
</file>

<file path=customXml/itemProps2.xml><?xml version="1.0" encoding="utf-8"?>
<ds:datastoreItem xmlns:ds="http://schemas.openxmlformats.org/officeDocument/2006/customXml" ds:itemID="{50A213EF-F5F8-4F19-9EB3-588B36502099}"/>
</file>

<file path=customXml/itemProps3.xml><?xml version="1.0" encoding="utf-8"?>
<ds:datastoreItem xmlns:ds="http://schemas.openxmlformats.org/officeDocument/2006/customXml" ds:itemID="{C0F7C816-6686-4AD0-B44F-32343F743AAB}"/>
</file>

<file path=customXml/itemProps4.xml><?xml version="1.0" encoding="utf-8"?>
<ds:datastoreItem xmlns:ds="http://schemas.openxmlformats.org/officeDocument/2006/customXml" ds:itemID="{39A0F19F-2D34-47B5-8CBD-E6A9F5DC87D2}"/>
</file>

<file path=customXml/itemProps5.xml><?xml version="1.0" encoding="utf-8"?>
<ds:datastoreItem xmlns:ds="http://schemas.openxmlformats.org/officeDocument/2006/customXml" ds:itemID="{17653048-70D7-40C8-B4BD-F56AF1609D5D}"/>
</file>

<file path=customXml/itemProps6.xml><?xml version="1.0" encoding="utf-8"?>
<ds:datastoreItem xmlns:ds="http://schemas.openxmlformats.org/officeDocument/2006/customXml" ds:itemID="{13FA6245-B876-4291-854B-198005F87A30}"/>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2591</Characters>
  <Application>Microsoft Office Word</Application>
  <DocSecurity>0</DocSecurity>
  <Lines>161</Lines>
  <Paragraphs>90</Paragraphs>
  <ScaleCrop>false</ScaleCrop>
  <HeadingPairs>
    <vt:vector size="2" baseType="variant">
      <vt:variant>
        <vt:lpstr>Title</vt:lpstr>
      </vt:variant>
      <vt:variant>
        <vt:i4>1</vt:i4>
      </vt:variant>
    </vt:vector>
  </HeadingPairs>
  <TitlesOfParts>
    <vt:vector size="1" baseType="lpstr">
      <vt:lpstr>Title of Document (Amend in File&gt;Info)</vt:lpstr>
    </vt:vector>
  </TitlesOfParts>
  <Manager/>
  <Company>University of Birmingham</Company>
  <LinksUpToDate>false</LinksUpToDate>
  <CharactersWithSpaces>2971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time - employee guidance</dc:title>
  <dc:subject/>
  <dc:creator>Human Resources</dc:creator>
  <cp:keywords/>
  <dc:description/>
  <cp:lastModifiedBy>Joe Wickens</cp:lastModifiedBy>
  <cp:revision>3</cp:revision>
  <dcterms:created xsi:type="dcterms:W3CDTF">2019-06-13T14:37:00Z</dcterms:created>
  <dcterms:modified xsi:type="dcterms:W3CDTF">2019-06-13T14:42:00Z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r">
    <vt:lpwstr/>
  </property>
  <property fmtid="{D5CDD505-2E9C-101B-9397-08002B2CF9AE}" pid="3" name="Document Security Type">
    <vt:lpwstr>1;#Restricted|a3967369-70e6-4d62-983e-0cb1053b6319</vt:lpwstr>
  </property>
  <property fmtid="{D5CDD505-2E9C-101B-9397-08002B2CF9AE}" pid="4" name="Document Owner/Approver">
    <vt:lpwstr>1</vt:lpwstr>
  </property>
  <property fmtid="{D5CDD505-2E9C-101B-9397-08002B2CF9AE}" pid="5" name="WorkflowChangePath">
    <vt:lpwstr>9e6e0a6a-a6c3-4ca8-b7ee-beb03555c6e0,4;9e6e0a6a-a6c3-4ca8-b7ee-beb03555c6e0,6;9e6e0a6a-a6c3-4ca8-b7ee-beb03555c6e0,8;9e6e0a6a-a6c3-4ca8-b7ee-beb03555c6e0,10;9e6e0a6a-a6c3-4ca8-b7ee-beb03555c6e0,12;9e6e0a6a-a6c3-4ca8-b7ee-beb03555c6e0,14;9e6e0a6a-a6c3-4ca8</vt:lpwstr>
  </property>
  <property fmtid="{D5CDD505-2E9C-101B-9397-08002B2CF9AE}" pid="6" name="ContentTypeId">
    <vt:lpwstr>0x010100B063A0C8D5C16842A4FDCBC7314761CC00E1319B8D584DEF458593472E45FFBF50</vt:lpwstr>
  </property>
  <property fmtid="{D5CDD505-2E9C-101B-9397-08002B2CF9AE}" pid="7" name="Process">
    <vt:lpwstr>1;#</vt:lpwstr>
  </property>
  <property fmtid="{D5CDD505-2E9C-101B-9397-08002B2CF9AE}" pid="8" name="_dlc_DocIdItemGuid">
    <vt:lpwstr>6bd4020a-1533-4719-af07-4f96350cc598</vt:lpwstr>
  </property>
  <property fmtid="{D5CDD505-2E9C-101B-9397-08002B2CF9AE}" pid="9" name="DLCPolicyLabelValue">
    <vt:lpwstr>4.3</vt:lpwstr>
  </property>
  <property fmtid="{D5CDD505-2E9C-101B-9397-08002B2CF9AE}" pid="10" name="DLCPolicyLabelClientValue">
    <vt:lpwstr>{_UIVersionString}</vt:lpwstr>
  </property>
  <property fmtid="{D5CDD505-2E9C-101B-9397-08002B2CF9AE}" pid="11" name="HR_x0020_Tags">
    <vt:lpwstr/>
  </property>
  <property fmtid="{D5CDD505-2E9C-101B-9397-08002B2CF9AE}" pid="12" name="HR Tags">
    <vt:lpwstr/>
  </property>
  <property fmtid="{D5CDD505-2E9C-101B-9397-08002B2CF9AE}" pid="13" name="Public document link">
    <vt:lpwstr>, </vt:lpwstr>
  </property>
</Properties>
</file>