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822C0E">
              <w:t>154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0D3EE2">
              <w:t>231</w:t>
            </w:r>
            <w:bookmarkStart w:id="0" w:name="_GoBack"/>
            <w:bookmarkEnd w:id="0"/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2F476F" w:rsidRDefault="002F476F" w:rsidP="001018BF">
      <w:pPr>
        <w:pStyle w:val="NoSpacing"/>
        <w:spacing w:line="276" w:lineRule="auto"/>
      </w:pPr>
    </w:p>
    <w:p w:rsidR="002F476F" w:rsidRDefault="002F476F" w:rsidP="001018B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019D6">
        <w:rPr>
          <w:i/>
        </w:rPr>
        <w:t>segments 3, 4 &amp; 5 of your New Core Budget Code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822C0E">
        <w:t xml:space="preserve">egistration, all course </w:t>
      </w:r>
      <w:r>
        <w:t>materials</w:t>
      </w:r>
      <w:r w:rsidR="00822C0E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2F476F" w:rsidRDefault="002F476F" w:rsidP="002F476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2F476F" w:rsidRDefault="002F476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E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0D3EE2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25B50"/>
    <w:rsid w:val="002C5142"/>
    <w:rsid w:val="002F476F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5019D6"/>
    <w:rsid w:val="006A53A8"/>
    <w:rsid w:val="006A56A6"/>
    <w:rsid w:val="006D02A8"/>
    <w:rsid w:val="006F744F"/>
    <w:rsid w:val="007207CC"/>
    <w:rsid w:val="00745D18"/>
    <w:rsid w:val="00822C0E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753DB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3578-6821-4A31-87BB-1EB1ADD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6</cp:revision>
  <cp:lastPrinted>2019-03-07T10:16:00Z</cp:lastPrinted>
  <dcterms:created xsi:type="dcterms:W3CDTF">2019-03-07T10:32:00Z</dcterms:created>
  <dcterms:modified xsi:type="dcterms:W3CDTF">2019-10-03T10:58:00Z</dcterms:modified>
</cp:coreProperties>
</file>