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001D588B" w:rsidP="006816A5" w:rsidRDefault="001D588B" w14:paraId="521D912E" w14:textId="77777777">
      <w:pPr>
        <w:pStyle w:val="Title"/>
        <w:jc w:val="left"/>
        <w:rPr>
          <w:rFonts w:ascii="Calibri" w:hAnsi="Calibri" w:cs="Calibri"/>
          <w:u w:val="none"/>
        </w:rPr>
      </w:pPr>
    </w:p>
    <w:p w:rsidR="00B463B7" w:rsidP="006816A5" w:rsidRDefault="00B463B7" w14:paraId="53577597" w14:textId="77777777">
      <w:pPr>
        <w:pStyle w:val="Title"/>
        <w:ind w:firstLine="720"/>
        <w:rPr>
          <w:rFonts w:ascii="Calibri" w:hAnsi="Calibri" w:cs="Calibri"/>
          <w:u w:val="none"/>
        </w:rPr>
      </w:pPr>
      <w:r w:rsidRPr="00F01963">
        <w:rPr>
          <w:rFonts w:ascii="Calibri" w:hAnsi="Calibri" w:cs="Calibri"/>
          <w:u w:val="none"/>
        </w:rPr>
        <w:t>GENERAL HEALTH AND SAFETY RISK ASSESSMENT FORM</w:t>
      </w:r>
    </w:p>
    <w:p w:rsidRPr="00F01963" w:rsidR="00B463B7" w:rsidP="00B463B7" w:rsidRDefault="00B463B7" w14:paraId="5D470090" w14:textId="77777777">
      <w:pPr>
        <w:pStyle w:val="Title"/>
        <w:rPr>
          <w:rFonts w:ascii="Calibri" w:hAnsi="Calibri" w:cs="Calibri"/>
          <w:u w:val="none"/>
        </w:rPr>
      </w:pPr>
    </w:p>
    <w:tbl>
      <w:tblPr>
        <w:tblpPr w:leftFromText="180" w:rightFromText="180" w:vertAnchor="text" w:tblpY="1"/>
        <w:tblOverlap w:val="never"/>
        <w:tblW w:w="155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Pr="0091182D" w:rsidR="001D1271" w:rsidTr="1132E08E" w14:paraId="3A8B57F8" w14:textId="77777777">
        <w:trPr>
          <w:trHeight w:val="494"/>
          <w:tblHeader/>
        </w:trPr>
        <w:tc>
          <w:tcPr>
            <w:tcW w:w="2022" w:type="dxa"/>
            <w:gridSpan w:val="2"/>
            <w:shd w:val="clear" w:color="auto" w:fill="9CC2E5" w:themeFill="accent1" w:themeFillTint="99"/>
            <w:tcMar/>
          </w:tcPr>
          <w:p w:rsidRPr="0091182D" w:rsidR="00B463B7" w:rsidP="00B730CB" w:rsidRDefault="00B463B7" w14:paraId="07ED84EF" w14:textId="7777777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rsidRPr="0091182D" w:rsidR="00B463B7" w:rsidP="00B730CB" w:rsidRDefault="00B463B7" w14:paraId="3E117886" w14:textId="77777777">
            <w:pPr>
              <w:rPr>
                <w:rFonts w:cstheme="minorHAnsi"/>
                <w:b/>
                <w:sz w:val="16"/>
                <w:szCs w:val="16"/>
              </w:rPr>
            </w:pPr>
          </w:p>
        </w:tc>
        <w:tc>
          <w:tcPr>
            <w:tcW w:w="4054" w:type="dxa"/>
            <w:gridSpan w:val="4"/>
            <w:shd w:val="clear" w:color="auto" w:fill="auto"/>
            <w:tcMar/>
          </w:tcPr>
          <w:p w:rsidRPr="0091182D" w:rsidR="00B463B7" w:rsidP="14D152DB" w:rsidRDefault="00661C74" w14:paraId="457E17DF" w14:textId="7247301C">
            <w:pPr>
              <w:rPr>
                <w:b/>
                <w:bCs/>
                <w:sz w:val="16"/>
                <w:szCs w:val="16"/>
              </w:rPr>
            </w:pPr>
            <w:r w:rsidRPr="14D152DB">
              <w:rPr>
                <w:b/>
                <w:bCs/>
                <w:sz w:val="16"/>
                <w:szCs w:val="16"/>
              </w:rPr>
              <w:t xml:space="preserve">Aston Webb </w:t>
            </w:r>
            <w:r w:rsidRPr="14D152DB" w:rsidR="000A0547">
              <w:rPr>
                <w:b/>
                <w:bCs/>
                <w:sz w:val="16"/>
                <w:szCs w:val="16"/>
              </w:rPr>
              <w:t>B</w:t>
            </w:r>
            <w:r w:rsidRPr="14D152DB">
              <w:rPr>
                <w:b/>
                <w:bCs/>
                <w:sz w:val="16"/>
                <w:szCs w:val="16"/>
              </w:rPr>
              <w:t xml:space="preserve"> Block</w:t>
            </w:r>
            <w:r w:rsidRPr="14D152DB" w:rsidR="00F93B6F">
              <w:rPr>
                <w:b/>
                <w:bCs/>
                <w:sz w:val="16"/>
                <w:szCs w:val="16"/>
              </w:rPr>
              <w:t xml:space="preserve"> Building</w:t>
            </w:r>
            <w:r w:rsidRPr="00303F32" w:rsidR="00303F32">
              <w:rPr>
                <w:b/>
                <w:bCs/>
                <w:sz w:val="16"/>
                <w:szCs w:val="16"/>
              </w:rPr>
              <w:t xml:space="preserve"> </w:t>
            </w:r>
          </w:p>
          <w:p w:rsidRPr="0091182D" w:rsidR="00B463B7" w:rsidP="587E1BA0" w:rsidRDefault="4C6D52C4" w14:paraId="3C031EDA" w14:textId="47F28115">
            <w:pPr>
              <w:rPr>
                <w:b w:val="1"/>
                <w:bCs w:val="1"/>
                <w:sz w:val="16"/>
                <w:szCs w:val="16"/>
              </w:rPr>
            </w:pPr>
            <w:r w:rsidRPr="587E1BA0" w:rsidR="4C6D52C4">
              <w:rPr>
                <w:b w:val="1"/>
                <w:bCs w:val="1"/>
                <w:sz w:val="16"/>
                <w:szCs w:val="16"/>
              </w:rPr>
              <w:t>HR - have completed a separate risk assessment for their locations in B Block</w:t>
            </w:r>
          </w:p>
          <w:p w:rsidRPr="0091182D" w:rsidR="00B463B7" w:rsidP="587E1BA0" w:rsidRDefault="4C6D52C4" w14:paraId="3F499342" w14:textId="5D66C8FF">
            <w:pPr>
              <w:pStyle w:val="Normal"/>
              <w:rPr>
                <w:b w:val="1"/>
                <w:bCs w:val="1"/>
                <w:sz w:val="16"/>
                <w:szCs w:val="16"/>
              </w:rPr>
            </w:pPr>
            <w:r w:rsidRPr="587E1BA0" w:rsidR="4E756254">
              <w:rPr>
                <w:b w:val="1"/>
                <w:bCs w:val="1"/>
                <w:sz w:val="16"/>
                <w:szCs w:val="16"/>
              </w:rPr>
              <w:t xml:space="preserve">Executive Support Division – have completed a separate risk assessment for their locations in B Block </w:t>
            </w:r>
          </w:p>
        </w:tc>
        <w:tc>
          <w:tcPr>
            <w:tcW w:w="2283" w:type="dxa"/>
            <w:shd w:val="clear" w:color="auto" w:fill="9CC2E5" w:themeFill="accent1" w:themeFillTint="99"/>
            <w:tcMar/>
          </w:tcPr>
          <w:p w:rsidRPr="0091182D" w:rsidR="00B463B7" w:rsidP="00B730CB" w:rsidRDefault="00B463B7" w14:paraId="04A31802" w14:textId="77777777">
            <w:pPr>
              <w:rPr>
                <w:rFonts w:cstheme="minorHAnsi"/>
                <w:b/>
                <w:sz w:val="16"/>
                <w:szCs w:val="16"/>
              </w:rPr>
            </w:pPr>
            <w:r w:rsidRPr="0091182D">
              <w:rPr>
                <w:rFonts w:cstheme="minorHAnsi"/>
                <w:b/>
                <w:sz w:val="16"/>
                <w:szCs w:val="16"/>
              </w:rPr>
              <w:t>Department</w:t>
            </w:r>
          </w:p>
        </w:tc>
        <w:tc>
          <w:tcPr>
            <w:tcW w:w="4048" w:type="dxa"/>
            <w:gridSpan w:val="5"/>
            <w:shd w:val="clear" w:color="auto" w:fill="auto"/>
            <w:tcMar/>
          </w:tcPr>
          <w:p w:rsidRPr="0091182D" w:rsidR="00B463B7" w:rsidP="1753463E" w:rsidRDefault="000A0547" w14:paraId="357FFA5F" w14:textId="576B8268">
            <w:pPr>
              <w:rPr>
                <w:b/>
                <w:bCs/>
                <w:sz w:val="16"/>
                <w:szCs w:val="16"/>
              </w:rPr>
            </w:pPr>
            <w:r w:rsidRPr="15852A54">
              <w:rPr>
                <w:b/>
                <w:bCs/>
                <w:sz w:val="16"/>
                <w:szCs w:val="16"/>
              </w:rPr>
              <w:t>FINANCE</w:t>
            </w:r>
            <w:r w:rsidRPr="15852A54" w:rsidR="2A885BBF">
              <w:rPr>
                <w:b/>
                <w:bCs/>
                <w:sz w:val="16"/>
                <w:szCs w:val="16"/>
              </w:rPr>
              <w:t xml:space="preserve"> </w:t>
            </w:r>
          </w:p>
          <w:p w:rsidRPr="0091182D" w:rsidR="00B463B7" w:rsidP="1753463E" w:rsidRDefault="00B463B7" w14:paraId="7FDCADB5" w14:textId="6230AB2C">
            <w:pPr>
              <w:rPr>
                <w:b/>
                <w:bCs/>
                <w:sz w:val="16"/>
                <w:szCs w:val="16"/>
              </w:rPr>
            </w:pPr>
          </w:p>
        </w:tc>
        <w:tc>
          <w:tcPr>
            <w:tcW w:w="740" w:type="dxa"/>
            <w:gridSpan w:val="3"/>
            <w:shd w:val="clear" w:color="auto" w:fill="9CC2E5" w:themeFill="accent1" w:themeFillTint="99"/>
            <w:tcMar/>
          </w:tcPr>
          <w:p w:rsidRPr="0091182D" w:rsidR="00B463B7" w:rsidP="00B730CB" w:rsidRDefault="00B463B7" w14:paraId="500106AB" w14:textId="77777777">
            <w:pPr>
              <w:rPr>
                <w:rFonts w:cstheme="minorHAnsi"/>
                <w:b/>
                <w:sz w:val="16"/>
                <w:szCs w:val="16"/>
              </w:rPr>
            </w:pPr>
            <w:r w:rsidRPr="0091182D">
              <w:rPr>
                <w:rFonts w:cstheme="minorHAnsi"/>
                <w:b/>
                <w:sz w:val="16"/>
                <w:szCs w:val="16"/>
              </w:rPr>
              <w:t>Version / Ref No.</w:t>
            </w:r>
          </w:p>
        </w:tc>
        <w:tc>
          <w:tcPr>
            <w:tcW w:w="2388" w:type="dxa"/>
            <w:gridSpan w:val="4"/>
            <w:shd w:val="clear" w:color="auto" w:fill="auto"/>
            <w:tcMar/>
          </w:tcPr>
          <w:p w:rsidRPr="0091182D" w:rsidR="00B463B7" w:rsidP="1753463E" w:rsidRDefault="007C1632" w14:paraId="3E201DAD" w14:textId="4DC7CBCC">
            <w:pPr>
              <w:rPr>
                <w:b w:val="1"/>
                <w:bCs w:val="1"/>
                <w:sz w:val="16"/>
                <w:szCs w:val="16"/>
              </w:rPr>
            </w:pPr>
            <w:r w:rsidRPr="587E1BA0" w:rsidR="007C1632">
              <w:rPr>
                <w:b w:val="1"/>
                <w:bCs w:val="1"/>
                <w:sz w:val="16"/>
                <w:szCs w:val="16"/>
              </w:rPr>
              <w:t>0.</w:t>
            </w:r>
            <w:r w:rsidRPr="587E1BA0" w:rsidR="163D1CD1">
              <w:rPr>
                <w:b w:val="1"/>
                <w:bCs w:val="1"/>
                <w:sz w:val="16"/>
                <w:szCs w:val="16"/>
              </w:rPr>
              <w:t>3</w:t>
            </w:r>
          </w:p>
          <w:p w:rsidRPr="0091182D" w:rsidR="00B463B7" w:rsidP="1753463E" w:rsidRDefault="00B463B7" w14:paraId="5269A928" w14:textId="530C7318">
            <w:pPr>
              <w:rPr>
                <w:b/>
                <w:bCs/>
                <w:sz w:val="16"/>
                <w:szCs w:val="16"/>
              </w:rPr>
            </w:pPr>
          </w:p>
        </w:tc>
      </w:tr>
      <w:tr w:rsidRPr="0091182D" w:rsidR="00923818" w:rsidTr="1132E08E" w14:paraId="496AAD5B" w14:textId="77777777">
        <w:trPr>
          <w:trHeight w:val="494"/>
          <w:tblHeader/>
        </w:trPr>
        <w:tc>
          <w:tcPr>
            <w:tcW w:w="2022" w:type="dxa"/>
            <w:gridSpan w:val="2"/>
            <w:shd w:val="clear" w:color="auto" w:fill="9CC2E5" w:themeFill="accent1" w:themeFillTint="99"/>
            <w:tcMar/>
          </w:tcPr>
          <w:p w:rsidRPr="0091182D" w:rsidR="00B463B7" w:rsidP="00B730CB" w:rsidRDefault="00B463B7" w14:paraId="0EBAA947" w14:textId="77777777">
            <w:pPr>
              <w:rPr>
                <w:rFonts w:cstheme="minorHAnsi"/>
                <w:b/>
                <w:sz w:val="16"/>
                <w:szCs w:val="16"/>
              </w:rPr>
            </w:pPr>
            <w:r w:rsidRPr="0091182D">
              <w:rPr>
                <w:rFonts w:cstheme="minorHAnsi"/>
                <w:b/>
                <w:sz w:val="16"/>
                <w:szCs w:val="16"/>
              </w:rPr>
              <w:t>Activity Location</w:t>
            </w:r>
          </w:p>
        </w:tc>
        <w:tc>
          <w:tcPr>
            <w:tcW w:w="4054" w:type="dxa"/>
            <w:gridSpan w:val="4"/>
            <w:shd w:val="clear" w:color="auto" w:fill="auto"/>
            <w:tcMar/>
          </w:tcPr>
          <w:p w:rsidRPr="0091182D" w:rsidR="00B463B7" w:rsidP="14D152DB" w:rsidRDefault="736E3081" w14:paraId="30AB08D1" w14:textId="07D6D129">
            <w:pPr>
              <w:rPr>
                <w:b/>
                <w:bCs/>
                <w:sz w:val="16"/>
                <w:szCs w:val="16"/>
              </w:rPr>
            </w:pPr>
            <w:r w:rsidRPr="587E1BA0" w:rsidR="736E3081">
              <w:rPr>
                <w:b w:val="1"/>
                <w:bCs w:val="1"/>
                <w:sz w:val="16"/>
                <w:szCs w:val="16"/>
              </w:rPr>
              <w:t xml:space="preserve">Finance occupied space in B Block </w:t>
            </w:r>
          </w:p>
          <w:p w:rsidR="7ED0B17B" w:rsidP="4E25DBE1" w:rsidRDefault="7ED0B17B" w14:paraId="59D379A1" w14:textId="65B9B8B1">
            <w:pPr>
              <w:pStyle w:val="Normal"/>
              <w:rPr>
                <w:b w:val="1"/>
                <w:bCs w:val="1"/>
                <w:sz w:val="16"/>
                <w:szCs w:val="16"/>
              </w:rPr>
            </w:pPr>
            <w:r w:rsidRPr="4E25DBE1" w:rsidR="7ED0B17B">
              <w:rPr>
                <w:b w:val="1"/>
                <w:bCs w:val="1"/>
                <w:sz w:val="16"/>
                <w:szCs w:val="16"/>
              </w:rPr>
              <w:t xml:space="preserve">Two IT rooms in B Block </w:t>
            </w:r>
          </w:p>
          <w:p w:rsidRPr="0091182D" w:rsidR="00B463B7" w:rsidP="14D152DB" w:rsidRDefault="736E3081" w14:paraId="29FCB6A7" w14:textId="727E2DF5">
            <w:pPr>
              <w:rPr>
                <w:b/>
                <w:bCs/>
                <w:sz w:val="16"/>
                <w:szCs w:val="16"/>
              </w:rPr>
            </w:pPr>
            <w:r w:rsidRPr="14D152DB">
              <w:rPr>
                <w:b/>
                <w:bCs/>
                <w:sz w:val="16"/>
                <w:szCs w:val="16"/>
              </w:rPr>
              <w:t>Common stairwells and corridors in B Block</w:t>
            </w:r>
          </w:p>
        </w:tc>
        <w:tc>
          <w:tcPr>
            <w:tcW w:w="2283" w:type="dxa"/>
            <w:shd w:val="clear" w:color="auto" w:fill="9CC2E5" w:themeFill="accent1" w:themeFillTint="99"/>
            <w:tcMar/>
          </w:tcPr>
          <w:p w:rsidRPr="0091182D" w:rsidR="00B463B7" w:rsidP="00B730CB" w:rsidRDefault="00B463B7" w14:paraId="5EF7DE70" w14:textId="77777777">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Mar/>
          </w:tcPr>
          <w:p w:rsidR="00B463B7" w:rsidP="00B730CB" w:rsidRDefault="00574B01" w14:paraId="661D4A3F" w14:textId="77777777">
            <w:pPr>
              <w:rPr>
                <w:rFonts w:cstheme="minorHAnsi"/>
                <w:b/>
                <w:sz w:val="16"/>
                <w:szCs w:val="16"/>
              </w:rPr>
            </w:pPr>
            <w:r w:rsidRPr="6CC0D81B">
              <w:rPr>
                <w:b/>
                <w:bCs/>
                <w:sz w:val="16"/>
                <w:szCs w:val="16"/>
              </w:rPr>
              <w:t xml:space="preserve">Return to Campus </w:t>
            </w:r>
            <w:r w:rsidRPr="6CC0D81B" w:rsidR="00442B6E">
              <w:rPr>
                <w:b/>
                <w:bCs/>
                <w:sz w:val="16"/>
                <w:szCs w:val="16"/>
              </w:rPr>
              <w:t xml:space="preserve">COVID-19: </w:t>
            </w:r>
            <w:r w:rsidRPr="6CC0D81B">
              <w:rPr>
                <w:b/>
                <w:bCs/>
                <w:sz w:val="16"/>
                <w:szCs w:val="16"/>
              </w:rPr>
              <w:t>Building Risk Assessment</w:t>
            </w:r>
          </w:p>
          <w:p w:rsidRPr="003C6289" w:rsidR="003C6289" w:rsidP="4E25DBE1" w:rsidRDefault="4A5F92B0" w14:paraId="42503250" w14:textId="248CD114">
            <w:pPr>
              <w:rPr>
                <w:b w:val="1"/>
                <w:bCs w:val="1"/>
                <w:sz w:val="16"/>
                <w:szCs w:val="16"/>
              </w:rPr>
            </w:pPr>
            <w:r w:rsidRPr="4E25DBE1" w:rsidR="2AE490F2">
              <w:rPr>
                <w:b w:val="1"/>
                <w:bCs w:val="1"/>
                <w:sz w:val="16"/>
                <w:szCs w:val="16"/>
              </w:rPr>
              <w:t>Desk based finance office staff plus Student Fees area</w:t>
            </w:r>
            <w:r w:rsidRPr="4E25DBE1" w:rsidR="6D5D60C9">
              <w:rPr>
                <w:b w:val="1"/>
                <w:bCs w:val="1"/>
                <w:sz w:val="16"/>
                <w:szCs w:val="16"/>
              </w:rPr>
              <w:t xml:space="preserve">.  </w:t>
            </w:r>
            <w:r w:rsidRPr="4E25DBE1" w:rsidR="4A5F92B0">
              <w:rPr>
                <w:b w:val="1"/>
                <w:bCs w:val="1"/>
                <w:sz w:val="16"/>
                <w:szCs w:val="16"/>
              </w:rPr>
              <w:t>Approx. 100 FTEs</w:t>
            </w:r>
          </w:p>
          <w:p w:rsidRPr="003C6289" w:rsidR="003C6289" w:rsidP="4E25DBE1" w:rsidRDefault="4A5F92B0" w14:paraId="2F2AC8EC" w14:textId="2F2280DF">
            <w:pPr>
              <w:pStyle w:val="Normal"/>
              <w:rPr>
                <w:b w:val="1"/>
                <w:bCs w:val="1"/>
                <w:sz w:val="16"/>
                <w:szCs w:val="16"/>
              </w:rPr>
            </w:pPr>
            <w:r w:rsidRPr="62F98B20" w:rsidR="2309EE55">
              <w:rPr>
                <w:b w:val="1"/>
                <w:bCs w:val="1"/>
                <w:sz w:val="16"/>
                <w:szCs w:val="16"/>
              </w:rPr>
              <w:t xml:space="preserve">IT staff. </w:t>
            </w:r>
            <w:r w:rsidRPr="62F98B20" w:rsidR="5F169AB0">
              <w:rPr>
                <w:b w:val="1"/>
                <w:bCs w:val="1"/>
                <w:sz w:val="16"/>
                <w:szCs w:val="16"/>
              </w:rPr>
              <w:t xml:space="preserve"> 6 FTE</w:t>
            </w:r>
          </w:p>
          <w:p w:rsidRPr="003C6289" w:rsidR="003C6289" w:rsidP="4E25DBE1" w:rsidRDefault="4A5F92B0" w14:paraId="0CB651BE" w14:textId="0372EFB8">
            <w:pPr>
              <w:pStyle w:val="Normal"/>
              <w:rPr>
                <w:b w:val="1"/>
                <w:bCs w:val="1"/>
                <w:sz w:val="16"/>
                <w:szCs w:val="16"/>
              </w:rPr>
            </w:pPr>
          </w:p>
        </w:tc>
      </w:tr>
      <w:tr w:rsidRPr="0091182D" w:rsidR="001D1271" w:rsidTr="1132E08E" w14:paraId="38474587" w14:textId="77777777">
        <w:trPr>
          <w:trHeight w:val="494"/>
          <w:tblHeader/>
        </w:trPr>
        <w:tc>
          <w:tcPr>
            <w:tcW w:w="2022" w:type="dxa"/>
            <w:gridSpan w:val="2"/>
            <w:shd w:val="clear" w:color="auto" w:fill="9CC2E5" w:themeFill="accent1" w:themeFillTint="99"/>
            <w:tcMar/>
          </w:tcPr>
          <w:p w:rsidRPr="0091182D" w:rsidR="00B463B7" w:rsidP="00B730CB" w:rsidRDefault="00B463B7" w14:paraId="1C8952E7" w14:textId="77777777">
            <w:pPr>
              <w:rPr>
                <w:rFonts w:cstheme="minorHAnsi"/>
                <w:b/>
                <w:sz w:val="16"/>
                <w:szCs w:val="16"/>
              </w:rPr>
            </w:pPr>
            <w:r w:rsidRPr="0091182D">
              <w:rPr>
                <w:rFonts w:cstheme="minorHAnsi"/>
                <w:b/>
                <w:sz w:val="16"/>
                <w:szCs w:val="16"/>
              </w:rPr>
              <w:t>Assessor</w:t>
            </w:r>
          </w:p>
        </w:tc>
        <w:tc>
          <w:tcPr>
            <w:tcW w:w="4054" w:type="dxa"/>
            <w:gridSpan w:val="4"/>
            <w:shd w:val="clear" w:color="auto" w:fill="auto"/>
            <w:tcMar/>
          </w:tcPr>
          <w:p w:rsidRPr="0091182D" w:rsidR="00B463B7" w:rsidP="00B730CB" w:rsidRDefault="00234498" w14:paraId="5C98D3B6" w14:textId="488117CF">
            <w:pPr>
              <w:rPr>
                <w:b/>
                <w:bCs/>
                <w:sz w:val="16"/>
                <w:szCs w:val="16"/>
              </w:rPr>
            </w:pPr>
            <w:r w:rsidRPr="6CC0D81B">
              <w:rPr>
                <w:b/>
                <w:bCs/>
                <w:sz w:val="16"/>
                <w:szCs w:val="16"/>
              </w:rPr>
              <w:t>Danielle Edwards</w:t>
            </w:r>
            <w:r w:rsidRPr="6CC0D81B" w:rsidR="3B2DCB81">
              <w:rPr>
                <w:b/>
                <w:bCs/>
                <w:sz w:val="16"/>
                <w:szCs w:val="16"/>
              </w:rPr>
              <w:t xml:space="preserve"> / Joanne Smith </w:t>
            </w:r>
          </w:p>
          <w:p w:rsidRPr="0091182D" w:rsidR="00B463B7" w:rsidP="00B730CB" w:rsidRDefault="00B463B7" w14:paraId="5B3E2F66" w14:textId="35CF2251">
            <w:pPr>
              <w:rPr>
                <w:b/>
                <w:bCs/>
                <w:sz w:val="16"/>
                <w:szCs w:val="16"/>
              </w:rPr>
            </w:pPr>
          </w:p>
        </w:tc>
        <w:tc>
          <w:tcPr>
            <w:tcW w:w="2283" w:type="dxa"/>
            <w:shd w:val="clear" w:color="auto" w:fill="9CC2E5" w:themeFill="accent1" w:themeFillTint="99"/>
            <w:tcMar/>
          </w:tcPr>
          <w:p w:rsidRPr="0091182D" w:rsidR="00B463B7" w:rsidP="00B730CB" w:rsidRDefault="00B463B7" w14:paraId="7BAD40D4" w14:textId="77777777">
            <w:pPr>
              <w:rPr>
                <w:rFonts w:cstheme="minorHAnsi"/>
                <w:b/>
                <w:sz w:val="16"/>
                <w:szCs w:val="16"/>
              </w:rPr>
            </w:pPr>
            <w:r w:rsidRPr="0091182D">
              <w:rPr>
                <w:rFonts w:cstheme="minorHAnsi"/>
                <w:b/>
                <w:sz w:val="16"/>
                <w:szCs w:val="16"/>
              </w:rPr>
              <w:t>Assessment Date</w:t>
            </w:r>
          </w:p>
        </w:tc>
        <w:tc>
          <w:tcPr>
            <w:tcW w:w="1842" w:type="dxa"/>
            <w:gridSpan w:val="4"/>
            <w:shd w:val="clear" w:color="auto" w:fill="auto"/>
            <w:tcMar/>
          </w:tcPr>
          <w:p w:rsidRPr="0091182D" w:rsidR="00B463B7" w:rsidP="14D152DB" w:rsidRDefault="007D776E" w14:paraId="02C9601B" w14:textId="6E6DC2F9">
            <w:pPr>
              <w:rPr>
                <w:b/>
                <w:bCs/>
                <w:sz w:val="16"/>
                <w:szCs w:val="16"/>
              </w:rPr>
            </w:pPr>
            <w:r w:rsidRPr="14D152DB">
              <w:rPr>
                <w:b/>
                <w:bCs/>
                <w:sz w:val="16"/>
                <w:szCs w:val="16"/>
              </w:rPr>
              <w:t>13</w:t>
            </w:r>
            <w:r w:rsidRPr="14D152DB" w:rsidR="000A0547">
              <w:rPr>
                <w:b/>
                <w:bCs/>
                <w:sz w:val="16"/>
                <w:szCs w:val="16"/>
              </w:rPr>
              <w:t>/08/2020</w:t>
            </w:r>
          </w:p>
          <w:p w:rsidRPr="0091182D" w:rsidR="00B463B7" w:rsidP="14D152DB" w:rsidRDefault="55189CE4" w14:paraId="409D10FB" w14:textId="58C83EBA">
            <w:pPr>
              <w:rPr>
                <w:b/>
                <w:bCs/>
                <w:sz w:val="16"/>
                <w:szCs w:val="16"/>
              </w:rPr>
            </w:pPr>
            <w:r w:rsidRPr="14D152DB">
              <w:rPr>
                <w:b/>
                <w:bCs/>
                <w:sz w:val="16"/>
                <w:szCs w:val="16"/>
              </w:rPr>
              <w:t>04/09/2020</w:t>
            </w:r>
          </w:p>
        </w:tc>
        <w:tc>
          <w:tcPr>
            <w:tcW w:w="2206" w:type="dxa"/>
            <w:shd w:val="clear" w:color="auto" w:fill="9CC2E5" w:themeFill="accent1" w:themeFillTint="99"/>
            <w:tcMar/>
          </w:tcPr>
          <w:p w:rsidRPr="0091182D" w:rsidR="00B463B7" w:rsidP="00B730CB" w:rsidRDefault="00B463B7" w14:paraId="64A152B6" w14:textId="77777777">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Mar/>
          </w:tcPr>
          <w:p w:rsidRPr="0091182D" w:rsidR="00B463B7" w:rsidP="14D152DB" w:rsidRDefault="26B898EB" w14:paraId="1BEEEEAE" w14:textId="67EB4CFB">
            <w:r w:rsidRPr="14D152DB">
              <w:rPr>
                <w:rFonts w:ascii="Calibri" w:hAnsi="Calibri" w:eastAsia="Calibri" w:cs="Calibri"/>
                <w:b/>
                <w:bCs/>
                <w:sz w:val="16"/>
                <w:szCs w:val="16"/>
              </w:rPr>
              <w:t>23rd October (6 weeks after initial staff to occupy space)</w:t>
            </w:r>
          </w:p>
        </w:tc>
      </w:tr>
      <w:tr w:rsidRPr="0091182D" w:rsidR="00923818" w:rsidTr="1132E08E" w14:paraId="16A33AE8" w14:textId="77777777">
        <w:trPr>
          <w:trHeight w:val="494"/>
          <w:tblHeader/>
        </w:trPr>
        <w:tc>
          <w:tcPr>
            <w:tcW w:w="2022" w:type="dxa"/>
            <w:gridSpan w:val="2"/>
            <w:shd w:val="clear" w:color="auto" w:fill="9CC2E5" w:themeFill="accent1" w:themeFillTint="99"/>
            <w:tcMar/>
          </w:tcPr>
          <w:p w:rsidRPr="0091182D" w:rsidR="00B463B7" w:rsidP="00B730CB" w:rsidRDefault="00B463B7" w14:paraId="21432E5A" w14:textId="77777777">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Mar/>
          </w:tcPr>
          <w:p w:rsidRPr="0091182D" w:rsidR="00B463B7" w:rsidP="00B730CB" w:rsidRDefault="00234498" w14:paraId="2955F229" w14:textId="16DF93A6">
            <w:pPr>
              <w:rPr>
                <w:rFonts w:cstheme="minorHAnsi"/>
                <w:b/>
                <w:sz w:val="16"/>
                <w:szCs w:val="16"/>
              </w:rPr>
            </w:pPr>
            <w:r>
              <w:rPr>
                <w:rFonts w:cstheme="minorHAnsi"/>
                <w:b/>
                <w:sz w:val="16"/>
                <w:szCs w:val="16"/>
              </w:rPr>
              <w:t xml:space="preserve">Erica Conway </w:t>
            </w:r>
          </w:p>
        </w:tc>
        <w:tc>
          <w:tcPr>
            <w:tcW w:w="2283" w:type="dxa"/>
            <w:shd w:val="clear" w:color="auto" w:fill="9CC2E5" w:themeFill="accent1" w:themeFillTint="99"/>
            <w:tcMar/>
          </w:tcPr>
          <w:p w:rsidRPr="0091182D" w:rsidR="00B463B7" w:rsidP="00B730CB" w:rsidRDefault="00B463B7" w14:paraId="6137E2F6" w14:textId="77777777">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Mar/>
          </w:tcPr>
          <w:p w:rsidRPr="0091182D" w:rsidR="00B463B7" w:rsidP="00B730CB" w:rsidRDefault="00AB2C0A" w14:paraId="380AEFED" w14:textId="7DE54C4D">
            <w:pPr>
              <w:rPr>
                <w:rFonts w:cstheme="minorHAnsi"/>
                <w:b/>
                <w:sz w:val="16"/>
                <w:szCs w:val="16"/>
              </w:rPr>
            </w:pPr>
            <w:r>
              <w:rPr>
                <w:noProof/>
                <w:lang w:eastAsia="en-GB"/>
              </w:rPr>
              <w:drawing>
                <wp:inline distT="0" distB="0" distL="0" distR="0" wp14:anchorId="60AD25E0" wp14:editId="74CDB06E">
                  <wp:extent cx="1252025" cy="509609"/>
                  <wp:effectExtent l="0" t="0" r="571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91102" cy="525515"/>
                          </a:xfrm>
                          <a:prstGeom prst="rect">
                            <a:avLst/>
                          </a:prstGeom>
                          <a:noFill/>
                          <a:ln w="9525">
                            <a:noFill/>
                            <a:miter lim="800000"/>
                            <a:headEnd/>
                            <a:tailEnd/>
                          </a:ln>
                        </pic:spPr>
                      </pic:pic>
                    </a:graphicData>
                  </a:graphic>
                </wp:inline>
              </w:drawing>
            </w:r>
            <w:bookmarkStart w:name="_GoBack" w:id="0"/>
            <w:bookmarkEnd w:id="0"/>
          </w:p>
        </w:tc>
      </w:tr>
      <w:tr w:rsidRPr="0091182D" w:rsidR="00923818" w:rsidTr="1132E08E" w14:paraId="4BCFB6B6" w14:textId="77777777">
        <w:trPr>
          <w:trHeight w:val="249"/>
          <w:tblHeader/>
        </w:trPr>
        <w:tc>
          <w:tcPr>
            <w:tcW w:w="4362" w:type="dxa"/>
            <w:gridSpan w:val="5"/>
            <w:shd w:val="clear" w:color="auto" w:fill="00B0F0"/>
            <w:tcMar/>
          </w:tcPr>
          <w:p w:rsidRPr="0091182D" w:rsidR="00B463B7" w:rsidP="00B730CB" w:rsidRDefault="00B463B7" w14:paraId="0F1787AA"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Mar/>
          </w:tcPr>
          <w:p w:rsidRPr="0091182D" w:rsidR="00B463B7" w:rsidP="00B730CB" w:rsidRDefault="00B463B7" w14:paraId="14BC2CC6"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Mar/>
          </w:tcPr>
          <w:p w:rsidRPr="0091182D" w:rsidR="00B463B7" w:rsidP="00B730CB" w:rsidRDefault="00B463B7" w14:paraId="120E5B42"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Pr="0091182D" w:rsidR="006F0D7A" w:rsidTr="1132E08E" w14:paraId="6AB55816" w14:textId="77777777">
        <w:trPr>
          <w:trHeight w:val="383"/>
          <w:tblHeader/>
        </w:trPr>
        <w:tc>
          <w:tcPr>
            <w:tcW w:w="1170" w:type="dxa"/>
            <w:vMerge w:val="restart"/>
            <w:shd w:val="clear" w:color="auto" w:fill="DEEAF6" w:themeFill="accent1" w:themeFillTint="33"/>
            <w:tcMar/>
          </w:tcPr>
          <w:p w:rsidRPr="0091182D" w:rsidR="00B463B7" w:rsidP="00B730CB" w:rsidRDefault="00B463B7" w14:paraId="7AA145BF"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hemeFill="accent1" w:themeFillTint="33"/>
            <w:tcMar/>
          </w:tcPr>
          <w:p w:rsidRPr="0091182D" w:rsidR="00B463B7" w:rsidP="00B730CB" w:rsidRDefault="00B463B7" w14:paraId="17FDA43B"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rsidRPr="0091182D" w:rsidR="00B463B7" w:rsidP="00B730CB" w:rsidRDefault="00B463B7" w14:paraId="78921803" w14:textId="77777777">
            <w:pPr>
              <w:pStyle w:val="Title"/>
              <w:rPr>
                <w:rFonts w:asciiTheme="minorHAnsi" w:hAnsiTheme="minorHAnsi" w:cstheme="minorHAnsi"/>
                <w:b w:val="0"/>
                <w:sz w:val="16"/>
                <w:szCs w:val="16"/>
                <w:u w:val="none"/>
              </w:rPr>
            </w:pPr>
          </w:p>
        </w:tc>
        <w:tc>
          <w:tcPr>
            <w:tcW w:w="980" w:type="dxa"/>
            <w:vMerge w:val="restart"/>
            <w:shd w:val="clear" w:color="auto" w:fill="DEEAF6" w:themeFill="accent1" w:themeFillTint="33"/>
            <w:tcMar/>
          </w:tcPr>
          <w:p w:rsidRPr="0091182D" w:rsidR="00B463B7" w:rsidP="00B730CB" w:rsidRDefault="00B463B7" w14:paraId="17B02E38"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rsidRPr="0091182D" w:rsidR="008026C5" w:rsidP="00B730CB" w:rsidRDefault="008026C5" w14:paraId="5CE9C906"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rsidRPr="0091182D" w:rsidR="008026C5" w:rsidP="00B730CB" w:rsidRDefault="008026C5" w14:paraId="0FD1CB3E"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rsidRPr="0091182D" w:rsidR="008026C5" w:rsidP="00B730CB" w:rsidRDefault="008026C5" w14:paraId="7E6EB7C0"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Pr="0091182D" w:rsidR="00A06990">
              <w:rPr>
                <w:rFonts w:asciiTheme="minorHAnsi" w:hAnsiTheme="minorHAnsi" w:cstheme="minorHAnsi"/>
                <w:b w:val="0"/>
                <w:sz w:val="16"/>
                <w:szCs w:val="16"/>
                <w:u w:val="none"/>
              </w:rPr>
              <w:t xml:space="preserve"> </w:t>
            </w:r>
          </w:p>
          <w:p w:rsidRPr="0091182D" w:rsidR="00A06990" w:rsidP="00B730CB" w:rsidRDefault="00A06990" w14:paraId="788C43B9"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hemeFill="accent1" w:themeFillTint="33"/>
            <w:tcMar/>
          </w:tcPr>
          <w:p w:rsidRPr="0091182D" w:rsidR="00B463B7" w:rsidP="00B730CB" w:rsidRDefault="00B463B7" w14:paraId="380EFD87"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hemeFill="accent1" w:themeFillTint="33"/>
            <w:tcMar/>
          </w:tcPr>
          <w:p w:rsidRPr="0091182D" w:rsidR="00B463B7" w:rsidP="00B730CB" w:rsidRDefault="00B463B7" w14:paraId="3220FE7C"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hemeFill="accent1" w:themeFillTint="33"/>
            <w:tcMar/>
          </w:tcPr>
          <w:p w:rsidRPr="0091182D" w:rsidR="00B463B7" w:rsidP="00B730CB" w:rsidRDefault="00B463B7" w14:paraId="36CF97BD"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hemeFill="accent1" w:themeFillTint="33"/>
            <w:tcMar/>
          </w:tcPr>
          <w:p w:rsidRPr="0091182D" w:rsidR="00B463B7" w:rsidP="00B730CB" w:rsidRDefault="00B463B7" w14:paraId="54FD0C72"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rsidRPr="0091182D" w:rsidR="00B463B7" w:rsidP="00B730CB" w:rsidRDefault="00B463B7" w14:paraId="0AD342A4"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rsidRPr="0091182D" w:rsidR="00B463B7" w:rsidP="00B730CB" w:rsidRDefault="00B463B7" w14:paraId="65B03D28" w14:textId="77777777">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hemeFill="accent1" w:themeFillTint="33"/>
            <w:tcMar/>
          </w:tcPr>
          <w:p w:rsidRPr="0091182D" w:rsidR="00B463B7" w:rsidP="00B730CB" w:rsidRDefault="00B463B7" w14:paraId="35270E7C"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hemeFill="accent1" w:themeFillTint="33"/>
            <w:tcMar/>
          </w:tcPr>
          <w:p w:rsidRPr="0091182D" w:rsidR="00B463B7" w:rsidP="00B730CB" w:rsidRDefault="00B463B7" w14:paraId="3663748D"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hemeFill="accent1" w:themeFillTint="33"/>
            <w:tcMar/>
          </w:tcPr>
          <w:p w:rsidRPr="0091182D" w:rsidR="00B463B7" w:rsidP="00B730CB" w:rsidRDefault="00B463B7" w14:paraId="207B2655"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hemeFill="accent1" w:themeFillTint="33"/>
            <w:tcMar/>
          </w:tcPr>
          <w:p w:rsidRPr="0091182D" w:rsidR="0062067F" w:rsidP="00B730CB" w:rsidRDefault="0062067F" w14:paraId="2F7A4DF1"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rsidRPr="0091182D" w:rsidR="00B463B7" w:rsidP="00B730CB" w:rsidRDefault="0062067F" w14:paraId="020CDFD6"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rsidRPr="0091182D" w:rsidR="00B463B7" w:rsidP="00B730CB" w:rsidRDefault="00B463B7" w14:paraId="42F3BA95" w14:textId="77777777">
            <w:pPr>
              <w:pStyle w:val="Title"/>
              <w:rPr>
                <w:rFonts w:asciiTheme="minorHAnsi" w:hAnsiTheme="minorHAnsi" w:cstheme="minorHAnsi"/>
                <w:b w:val="0"/>
                <w:sz w:val="16"/>
                <w:szCs w:val="16"/>
                <w:u w:val="none"/>
              </w:rPr>
            </w:pPr>
          </w:p>
        </w:tc>
        <w:tc>
          <w:tcPr>
            <w:tcW w:w="656" w:type="dxa"/>
            <w:vMerge w:val="restart"/>
            <w:shd w:val="clear" w:color="auto" w:fill="DEEAF6" w:themeFill="accent1" w:themeFillTint="33"/>
            <w:tcMar/>
          </w:tcPr>
          <w:p w:rsidRPr="0091182D" w:rsidR="00B463B7" w:rsidP="00B730CB" w:rsidRDefault="00B463B7" w14:paraId="1B49B58F" w14:textId="77777777">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rsidRPr="0091182D" w:rsidR="00B463B7" w:rsidP="00B730CB" w:rsidRDefault="00B463B7" w14:paraId="75C6E7BE" w14:textId="77777777">
            <w:pPr>
              <w:pStyle w:val="Title"/>
              <w:rPr>
                <w:rFonts w:asciiTheme="minorHAnsi" w:hAnsiTheme="minorHAnsi" w:cstheme="minorHAnsi"/>
                <w:b w:val="0"/>
                <w:sz w:val="16"/>
                <w:szCs w:val="16"/>
                <w:u w:val="none"/>
              </w:rPr>
            </w:pPr>
          </w:p>
        </w:tc>
      </w:tr>
      <w:tr w:rsidRPr="0091182D" w:rsidR="006F0D7A" w:rsidTr="1132E08E" w14:paraId="3AB08693" w14:textId="77777777">
        <w:trPr>
          <w:trHeight w:val="382"/>
          <w:tblHeader/>
        </w:trPr>
        <w:tc>
          <w:tcPr>
            <w:tcW w:w="1170" w:type="dxa"/>
            <w:vMerge/>
            <w:tcMar/>
          </w:tcPr>
          <w:p w:rsidRPr="0091182D" w:rsidR="00B463B7" w:rsidP="00B730CB" w:rsidRDefault="00B463B7" w14:paraId="4A012BC5" w14:textId="77777777">
            <w:pPr>
              <w:pStyle w:val="Title"/>
              <w:rPr>
                <w:rFonts w:asciiTheme="minorHAnsi" w:hAnsiTheme="minorHAnsi" w:cstheme="minorHAnsi"/>
                <w:sz w:val="16"/>
                <w:szCs w:val="16"/>
                <w:u w:val="none"/>
              </w:rPr>
            </w:pPr>
          </w:p>
        </w:tc>
        <w:tc>
          <w:tcPr>
            <w:tcW w:w="1084" w:type="dxa"/>
            <w:gridSpan w:val="2"/>
            <w:vMerge/>
            <w:tcMar/>
          </w:tcPr>
          <w:p w:rsidRPr="0091182D" w:rsidR="00B463B7" w:rsidP="00B730CB" w:rsidRDefault="00B463B7" w14:paraId="29F8EDFF" w14:textId="77777777">
            <w:pPr>
              <w:pStyle w:val="Title"/>
              <w:rPr>
                <w:rFonts w:asciiTheme="minorHAnsi" w:hAnsiTheme="minorHAnsi" w:cstheme="minorHAnsi"/>
                <w:sz w:val="16"/>
                <w:szCs w:val="16"/>
                <w:u w:val="none"/>
              </w:rPr>
            </w:pPr>
          </w:p>
        </w:tc>
        <w:tc>
          <w:tcPr>
            <w:tcW w:w="980" w:type="dxa"/>
            <w:vMerge/>
            <w:tcMar/>
          </w:tcPr>
          <w:p w:rsidRPr="0091182D" w:rsidR="00B463B7" w:rsidP="00B730CB" w:rsidRDefault="00B463B7" w14:paraId="4DCF29C6" w14:textId="77777777">
            <w:pPr>
              <w:pStyle w:val="Title"/>
              <w:rPr>
                <w:rFonts w:asciiTheme="minorHAnsi" w:hAnsiTheme="minorHAnsi" w:cstheme="minorHAnsi"/>
                <w:sz w:val="16"/>
                <w:szCs w:val="16"/>
                <w:u w:val="none"/>
              </w:rPr>
            </w:pPr>
          </w:p>
        </w:tc>
        <w:tc>
          <w:tcPr>
            <w:tcW w:w="1128" w:type="dxa"/>
            <w:vMerge/>
            <w:tcMar/>
          </w:tcPr>
          <w:p w:rsidRPr="0091182D" w:rsidR="00B463B7" w:rsidP="00B730CB" w:rsidRDefault="00B463B7" w14:paraId="1F827E7A" w14:textId="77777777">
            <w:pPr>
              <w:pStyle w:val="Title"/>
              <w:rPr>
                <w:rFonts w:asciiTheme="minorHAnsi" w:hAnsiTheme="minorHAnsi" w:cstheme="minorHAnsi"/>
                <w:sz w:val="16"/>
                <w:szCs w:val="16"/>
                <w:u w:val="none"/>
              </w:rPr>
            </w:pPr>
          </w:p>
        </w:tc>
        <w:tc>
          <w:tcPr>
            <w:tcW w:w="3997" w:type="dxa"/>
            <w:gridSpan w:val="2"/>
            <w:vMerge/>
            <w:tcMar/>
          </w:tcPr>
          <w:p w:rsidRPr="0091182D" w:rsidR="00B463B7" w:rsidP="00B730CB" w:rsidRDefault="00B463B7" w14:paraId="6C3AD739" w14:textId="77777777">
            <w:pPr>
              <w:pStyle w:val="Title"/>
              <w:rPr>
                <w:rFonts w:asciiTheme="minorHAnsi" w:hAnsiTheme="minorHAnsi" w:cstheme="minorHAnsi"/>
                <w:sz w:val="16"/>
                <w:szCs w:val="16"/>
                <w:u w:val="none"/>
              </w:rPr>
            </w:pPr>
          </w:p>
        </w:tc>
        <w:tc>
          <w:tcPr>
            <w:tcW w:w="283" w:type="dxa"/>
            <w:tcBorders>
              <w:bottom w:val="nil"/>
            </w:tcBorders>
            <w:shd w:val="clear" w:color="auto" w:fill="DEEAF6" w:themeFill="accent1" w:themeFillTint="33"/>
            <w:tcMar/>
          </w:tcPr>
          <w:p w:rsidRPr="0091182D" w:rsidR="00B463B7" w:rsidP="00B730CB" w:rsidRDefault="00B463B7" w14:paraId="285F9BCC"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hemeFill="accent1" w:themeFillTint="33"/>
            <w:tcMar/>
          </w:tcPr>
          <w:p w:rsidRPr="0091182D" w:rsidR="00B463B7" w:rsidP="00B730CB" w:rsidRDefault="00B463B7" w14:paraId="76E89EC6"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hemeFill="accent1" w:themeFillTint="33"/>
            <w:tcMar/>
          </w:tcPr>
          <w:p w:rsidRPr="0091182D" w:rsidR="00B463B7" w:rsidP="00B730CB" w:rsidRDefault="00B463B7" w14:paraId="551FFE93"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Mar/>
          </w:tcPr>
          <w:p w:rsidRPr="006F0D7A" w:rsidR="00B463B7" w:rsidP="00B730CB" w:rsidRDefault="00B463B7" w14:paraId="477635ED" w14:textId="77777777">
            <w:pPr>
              <w:pStyle w:val="Title"/>
              <w:rPr>
                <w:rFonts w:asciiTheme="minorHAnsi" w:hAnsiTheme="minorHAnsi" w:cstheme="minorHAnsi"/>
                <w:sz w:val="16"/>
                <w:szCs w:val="16"/>
                <w:highlight w:val="cyan"/>
                <w:u w:val="none"/>
              </w:rPr>
            </w:pPr>
          </w:p>
        </w:tc>
        <w:tc>
          <w:tcPr>
            <w:tcW w:w="2354" w:type="dxa"/>
            <w:gridSpan w:val="2"/>
            <w:vMerge/>
            <w:tcMar/>
          </w:tcPr>
          <w:p w:rsidRPr="0091182D" w:rsidR="00B463B7" w:rsidP="00B730CB" w:rsidRDefault="00B463B7" w14:paraId="1CFFADDA" w14:textId="77777777">
            <w:pPr>
              <w:pStyle w:val="Title"/>
              <w:rPr>
                <w:rFonts w:asciiTheme="minorHAnsi" w:hAnsiTheme="minorHAnsi" w:cstheme="minorHAnsi"/>
                <w:sz w:val="16"/>
                <w:szCs w:val="16"/>
                <w:u w:val="none"/>
              </w:rPr>
            </w:pPr>
          </w:p>
        </w:tc>
        <w:tc>
          <w:tcPr>
            <w:tcW w:w="298" w:type="dxa"/>
            <w:tcBorders>
              <w:bottom w:val="nil"/>
            </w:tcBorders>
            <w:shd w:val="clear" w:color="auto" w:fill="DEEAF6" w:themeFill="accent1" w:themeFillTint="33"/>
            <w:tcMar/>
          </w:tcPr>
          <w:p w:rsidRPr="0091182D" w:rsidR="00B463B7" w:rsidP="00B730CB" w:rsidRDefault="00B463B7" w14:paraId="17BD3520"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hemeFill="accent1" w:themeFillTint="33"/>
            <w:tcMar/>
          </w:tcPr>
          <w:p w:rsidRPr="0091182D" w:rsidR="00B463B7" w:rsidP="00B730CB" w:rsidRDefault="00B463B7" w14:paraId="50ABD78D"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hemeFill="accent1" w:themeFillTint="33"/>
            <w:tcMar/>
          </w:tcPr>
          <w:p w:rsidRPr="0091182D" w:rsidR="00B463B7" w:rsidP="00B730CB" w:rsidRDefault="00B463B7" w14:paraId="6B792EA3" w14:textId="77777777">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Mar/>
          </w:tcPr>
          <w:p w:rsidRPr="0091182D" w:rsidR="00B463B7" w:rsidP="00B730CB" w:rsidRDefault="00B463B7" w14:paraId="22FF0B11" w14:textId="77777777">
            <w:pPr>
              <w:pStyle w:val="Title"/>
              <w:rPr>
                <w:rFonts w:asciiTheme="minorHAnsi" w:hAnsiTheme="minorHAnsi" w:cstheme="minorHAnsi"/>
                <w:sz w:val="16"/>
                <w:szCs w:val="16"/>
                <w:u w:val="none"/>
              </w:rPr>
            </w:pPr>
          </w:p>
        </w:tc>
        <w:tc>
          <w:tcPr>
            <w:tcW w:w="709" w:type="dxa"/>
            <w:vMerge/>
            <w:tcMar/>
          </w:tcPr>
          <w:p w:rsidRPr="0091182D" w:rsidR="00B463B7" w:rsidP="00B730CB" w:rsidRDefault="00B463B7" w14:paraId="2D585BBA" w14:textId="77777777">
            <w:pPr>
              <w:pStyle w:val="Title"/>
              <w:rPr>
                <w:rFonts w:asciiTheme="minorHAnsi" w:hAnsiTheme="minorHAnsi" w:cstheme="minorHAnsi"/>
                <w:sz w:val="16"/>
                <w:szCs w:val="16"/>
                <w:u w:val="none"/>
              </w:rPr>
            </w:pPr>
          </w:p>
        </w:tc>
        <w:tc>
          <w:tcPr>
            <w:tcW w:w="656" w:type="dxa"/>
            <w:vMerge/>
            <w:tcMar/>
          </w:tcPr>
          <w:p w:rsidRPr="0091182D" w:rsidR="00B463B7" w:rsidP="00B730CB" w:rsidRDefault="00B463B7" w14:paraId="31C3AC2A" w14:textId="77777777">
            <w:pPr>
              <w:pStyle w:val="Title"/>
              <w:rPr>
                <w:rFonts w:asciiTheme="minorHAnsi" w:hAnsiTheme="minorHAnsi" w:cstheme="minorHAnsi"/>
                <w:sz w:val="16"/>
                <w:szCs w:val="16"/>
                <w:u w:val="none"/>
              </w:rPr>
            </w:pPr>
          </w:p>
        </w:tc>
      </w:tr>
      <w:tr w:rsidRPr="0091182D" w:rsidR="006F0D7A" w:rsidTr="1132E08E" w14:paraId="64066AFE" w14:textId="77777777">
        <w:trPr>
          <w:trHeight w:val="20"/>
          <w:tblHeader/>
        </w:trPr>
        <w:tc>
          <w:tcPr>
            <w:tcW w:w="1170" w:type="dxa"/>
            <w:tcBorders>
              <w:top w:val="nil"/>
            </w:tcBorders>
            <w:shd w:val="clear" w:color="auto" w:fill="D9E2F3" w:themeFill="accent5" w:themeFillTint="33"/>
            <w:tcMar/>
          </w:tcPr>
          <w:p w:rsidRPr="0091182D" w:rsidR="00443D9C" w:rsidP="00B730CB" w:rsidRDefault="00443D9C" w14:paraId="21277B8A" w14:textId="77777777">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Mar/>
          </w:tcPr>
          <w:p w:rsidRPr="0091182D" w:rsidR="00443D9C" w:rsidP="00B730CB" w:rsidRDefault="00443D9C" w14:paraId="02BB1136" w14:textId="77777777">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Mar/>
          </w:tcPr>
          <w:p w:rsidRPr="0091182D" w:rsidR="00443D9C" w:rsidP="00B730CB" w:rsidRDefault="00443D9C" w14:paraId="5D90014F" w14:textId="77777777">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Mar/>
          </w:tcPr>
          <w:p w:rsidRPr="0091182D" w:rsidR="00443D9C" w:rsidP="00B730CB" w:rsidRDefault="00443D9C" w14:paraId="788F127C" w14:textId="77777777">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Mar/>
          </w:tcPr>
          <w:p w:rsidRPr="0091182D" w:rsidR="00443D9C" w:rsidP="00B730CB" w:rsidRDefault="00443D9C" w14:paraId="23C50746" w14:textId="77777777">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Mar/>
          </w:tcPr>
          <w:p w:rsidRPr="0091182D" w:rsidR="00443D9C" w:rsidP="00B730CB" w:rsidRDefault="00443D9C" w14:paraId="58B4D561" w14:textId="77777777">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Mar/>
          </w:tcPr>
          <w:p w:rsidRPr="0091182D" w:rsidR="00443D9C" w:rsidP="00B730CB" w:rsidRDefault="00443D9C" w14:paraId="2C6AD8FC" w14:textId="77777777">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Mar/>
          </w:tcPr>
          <w:p w:rsidRPr="0091182D" w:rsidR="00443D9C" w:rsidP="00B730CB" w:rsidRDefault="00443D9C" w14:paraId="1A1300DC" w14:textId="77777777">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Mar/>
          </w:tcPr>
          <w:p w:rsidRPr="0091182D" w:rsidR="00443D9C" w:rsidP="00B730CB" w:rsidRDefault="00443D9C" w14:paraId="6614AC12" w14:textId="77777777">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Mar/>
          </w:tcPr>
          <w:p w:rsidRPr="0091182D" w:rsidR="00443D9C" w:rsidP="00B730CB" w:rsidRDefault="00443D9C" w14:paraId="421A1890" w14:textId="77777777">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Mar/>
          </w:tcPr>
          <w:p w:rsidRPr="0091182D" w:rsidR="00443D9C" w:rsidP="00B730CB" w:rsidRDefault="00443D9C" w14:paraId="7E2D26F9" w14:textId="77777777">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Mar/>
          </w:tcPr>
          <w:p w:rsidRPr="0091182D" w:rsidR="00443D9C" w:rsidP="00B730CB" w:rsidRDefault="00443D9C" w14:paraId="253D166B" w14:textId="77777777">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Mar/>
          </w:tcPr>
          <w:p w:rsidRPr="0091182D" w:rsidR="00443D9C" w:rsidP="00B730CB" w:rsidRDefault="00443D9C" w14:paraId="3391D95E" w14:textId="77777777">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Mar/>
          </w:tcPr>
          <w:p w:rsidRPr="0091182D" w:rsidR="00443D9C" w:rsidP="00B730CB" w:rsidRDefault="00443D9C" w14:paraId="7D4CC476" w14:textId="77777777">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Mar/>
          </w:tcPr>
          <w:p w:rsidRPr="0091182D" w:rsidR="00443D9C" w:rsidP="00B730CB" w:rsidRDefault="00443D9C" w14:paraId="0519D07E" w14:textId="77777777">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Mar/>
          </w:tcPr>
          <w:p w:rsidRPr="0091182D" w:rsidR="00443D9C" w:rsidP="00B730CB" w:rsidRDefault="00443D9C" w14:paraId="4A601B5C" w14:textId="77777777">
            <w:pPr>
              <w:pStyle w:val="Title"/>
              <w:rPr>
                <w:rFonts w:asciiTheme="minorHAnsi" w:hAnsiTheme="minorHAnsi" w:cstheme="minorHAnsi"/>
                <w:sz w:val="16"/>
                <w:szCs w:val="16"/>
                <w:u w:val="none"/>
              </w:rPr>
            </w:pPr>
          </w:p>
        </w:tc>
      </w:tr>
      <w:tr w:rsidRPr="0091182D" w:rsidR="006F0D7A" w:rsidTr="1132E08E" w14:paraId="44ECEA0E" w14:textId="77777777">
        <w:trPr>
          <w:trHeight w:val="233"/>
        </w:trPr>
        <w:tc>
          <w:tcPr>
            <w:tcW w:w="1170" w:type="dxa"/>
            <w:shd w:val="clear" w:color="auto" w:fill="auto"/>
            <w:tcMar/>
          </w:tcPr>
          <w:p w:rsidR="006F0D7A" w:rsidP="00B730CB" w:rsidRDefault="006F0D7A" w14:paraId="6543728E"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rsidR="006F0D7A" w:rsidP="00B730CB" w:rsidRDefault="006F0D7A" w14:paraId="678E9B15" w14:textId="77777777">
            <w:pPr>
              <w:pStyle w:val="Title"/>
              <w:jc w:val="left"/>
              <w:rPr>
                <w:rFonts w:asciiTheme="minorHAnsi" w:hAnsiTheme="minorHAnsi" w:cstheme="minorHAnsi"/>
                <w:b w:val="0"/>
                <w:sz w:val="16"/>
                <w:szCs w:val="16"/>
                <w:u w:val="none"/>
              </w:rPr>
            </w:pPr>
          </w:p>
          <w:p w:rsidR="006F0D7A" w:rsidP="00B730CB" w:rsidRDefault="006F0D7A" w14:paraId="64E06B3D" w14:textId="77777777">
            <w:pPr>
              <w:pStyle w:val="Title"/>
              <w:jc w:val="left"/>
              <w:rPr>
                <w:rFonts w:asciiTheme="minorHAnsi" w:hAnsiTheme="minorHAnsi" w:cstheme="minorHAnsi"/>
                <w:b w:val="0"/>
                <w:sz w:val="16"/>
                <w:szCs w:val="16"/>
                <w:u w:val="none"/>
              </w:rPr>
            </w:pPr>
          </w:p>
          <w:p w:rsidR="006F0D7A" w:rsidP="00B730CB" w:rsidRDefault="006F0D7A" w14:paraId="107EF19C" w14:textId="77777777">
            <w:pPr>
              <w:pStyle w:val="Title"/>
              <w:jc w:val="left"/>
              <w:rPr>
                <w:rFonts w:asciiTheme="minorHAnsi" w:hAnsiTheme="minorHAnsi" w:cstheme="minorHAnsi"/>
                <w:b w:val="0"/>
                <w:sz w:val="16"/>
                <w:szCs w:val="16"/>
                <w:u w:val="none"/>
              </w:rPr>
            </w:pPr>
          </w:p>
          <w:p w:rsidR="006F0D7A" w:rsidP="00B730CB" w:rsidRDefault="006F0D7A" w14:paraId="7107971B" w14:textId="77777777">
            <w:pPr>
              <w:pStyle w:val="Title"/>
              <w:jc w:val="left"/>
              <w:rPr>
                <w:rFonts w:asciiTheme="minorHAnsi" w:hAnsiTheme="minorHAnsi" w:cstheme="minorHAnsi"/>
                <w:b w:val="0"/>
                <w:sz w:val="16"/>
                <w:szCs w:val="16"/>
                <w:u w:val="none"/>
              </w:rPr>
            </w:pPr>
          </w:p>
          <w:p w:rsidR="006F0D7A" w:rsidP="00B730CB" w:rsidRDefault="006F0D7A" w14:paraId="4B3CD1CE" w14:textId="77777777">
            <w:pPr>
              <w:pStyle w:val="Title"/>
              <w:jc w:val="left"/>
              <w:rPr>
                <w:rFonts w:asciiTheme="minorHAnsi" w:hAnsiTheme="minorHAnsi" w:cstheme="minorHAnsi"/>
                <w:b w:val="0"/>
                <w:sz w:val="16"/>
                <w:szCs w:val="16"/>
                <w:u w:val="none"/>
              </w:rPr>
            </w:pPr>
          </w:p>
          <w:p w:rsidR="006F0D7A" w:rsidP="00B730CB" w:rsidRDefault="006F0D7A" w14:paraId="7749B45C" w14:textId="77777777">
            <w:pPr>
              <w:pStyle w:val="Title"/>
              <w:jc w:val="left"/>
              <w:rPr>
                <w:rFonts w:asciiTheme="minorHAnsi" w:hAnsiTheme="minorHAnsi" w:cstheme="minorHAnsi"/>
                <w:b w:val="0"/>
                <w:sz w:val="16"/>
                <w:szCs w:val="16"/>
                <w:u w:val="none"/>
              </w:rPr>
            </w:pPr>
          </w:p>
          <w:p w:rsidR="006F0D7A" w:rsidP="00B730CB" w:rsidRDefault="006F0D7A" w14:paraId="6199162B" w14:textId="77777777">
            <w:pPr>
              <w:pStyle w:val="Title"/>
              <w:jc w:val="left"/>
              <w:rPr>
                <w:rFonts w:asciiTheme="minorHAnsi" w:hAnsiTheme="minorHAnsi" w:cstheme="minorHAnsi"/>
                <w:b w:val="0"/>
                <w:sz w:val="16"/>
                <w:szCs w:val="16"/>
                <w:u w:val="none"/>
              </w:rPr>
            </w:pPr>
          </w:p>
          <w:p w:rsidR="006F0D7A" w:rsidP="00B730CB" w:rsidRDefault="006F0D7A" w14:paraId="48F46D6D" w14:textId="77777777">
            <w:pPr>
              <w:pStyle w:val="Title"/>
              <w:jc w:val="left"/>
              <w:rPr>
                <w:rFonts w:asciiTheme="minorHAnsi" w:hAnsiTheme="minorHAnsi" w:cstheme="minorHAnsi"/>
                <w:b w:val="0"/>
                <w:sz w:val="16"/>
                <w:szCs w:val="16"/>
                <w:u w:val="none"/>
              </w:rPr>
            </w:pPr>
          </w:p>
          <w:p w:rsidR="006F0D7A" w:rsidP="00B730CB" w:rsidRDefault="006F0D7A" w14:paraId="6416C776" w14:textId="77777777">
            <w:pPr>
              <w:pStyle w:val="Title"/>
              <w:jc w:val="left"/>
              <w:rPr>
                <w:rFonts w:asciiTheme="minorHAnsi" w:hAnsiTheme="minorHAnsi" w:cstheme="minorHAnsi"/>
                <w:b w:val="0"/>
                <w:sz w:val="16"/>
                <w:szCs w:val="16"/>
                <w:u w:val="none"/>
              </w:rPr>
            </w:pPr>
          </w:p>
          <w:p w:rsidR="006F0D7A" w:rsidP="00B730CB" w:rsidRDefault="006F0D7A" w14:paraId="58EEE40A" w14:textId="77777777">
            <w:pPr>
              <w:pStyle w:val="Title"/>
              <w:jc w:val="left"/>
              <w:rPr>
                <w:rFonts w:asciiTheme="minorHAnsi" w:hAnsiTheme="minorHAnsi" w:cstheme="minorHAnsi"/>
                <w:b w:val="0"/>
                <w:sz w:val="16"/>
                <w:szCs w:val="16"/>
                <w:u w:val="none"/>
              </w:rPr>
            </w:pPr>
          </w:p>
          <w:p w:rsidR="006F0D7A" w:rsidP="00B730CB" w:rsidRDefault="006F0D7A" w14:paraId="5FAF3C3B" w14:textId="77777777">
            <w:pPr>
              <w:pStyle w:val="Title"/>
              <w:jc w:val="left"/>
              <w:rPr>
                <w:rFonts w:asciiTheme="minorHAnsi" w:hAnsiTheme="minorHAnsi" w:cstheme="minorHAnsi"/>
                <w:b w:val="0"/>
                <w:sz w:val="16"/>
                <w:szCs w:val="16"/>
                <w:u w:val="none"/>
              </w:rPr>
            </w:pPr>
          </w:p>
          <w:p w:rsidR="006F0D7A" w:rsidP="00B730CB" w:rsidRDefault="006F0D7A" w14:paraId="60A69326" w14:textId="77777777">
            <w:pPr>
              <w:pStyle w:val="Title"/>
              <w:jc w:val="left"/>
              <w:rPr>
                <w:rFonts w:asciiTheme="minorHAnsi" w:hAnsiTheme="minorHAnsi" w:cstheme="minorHAnsi"/>
                <w:b w:val="0"/>
                <w:sz w:val="16"/>
                <w:szCs w:val="16"/>
                <w:u w:val="none"/>
              </w:rPr>
            </w:pPr>
          </w:p>
          <w:p w:rsidR="006F0D7A" w:rsidP="00B730CB" w:rsidRDefault="006F0D7A" w14:paraId="71681256" w14:textId="77777777">
            <w:pPr>
              <w:pStyle w:val="Title"/>
              <w:jc w:val="left"/>
              <w:rPr>
                <w:rFonts w:asciiTheme="minorHAnsi" w:hAnsiTheme="minorHAnsi" w:cstheme="minorHAnsi"/>
                <w:b w:val="0"/>
                <w:sz w:val="16"/>
                <w:szCs w:val="16"/>
                <w:u w:val="none"/>
              </w:rPr>
            </w:pPr>
          </w:p>
          <w:p w:rsidR="006F0D7A" w:rsidP="00B730CB" w:rsidRDefault="006F0D7A" w14:paraId="40945EE9" w14:textId="77777777">
            <w:pPr>
              <w:pStyle w:val="Title"/>
              <w:jc w:val="left"/>
              <w:rPr>
                <w:rFonts w:asciiTheme="minorHAnsi" w:hAnsiTheme="minorHAnsi" w:cstheme="minorHAnsi"/>
                <w:b w:val="0"/>
                <w:sz w:val="16"/>
                <w:szCs w:val="16"/>
                <w:u w:val="none"/>
              </w:rPr>
            </w:pPr>
          </w:p>
          <w:p w:rsidR="006F0D7A" w:rsidP="00B730CB" w:rsidRDefault="006F0D7A" w14:paraId="1709D941" w14:textId="77777777">
            <w:pPr>
              <w:pStyle w:val="Title"/>
              <w:jc w:val="left"/>
              <w:rPr>
                <w:rFonts w:asciiTheme="minorHAnsi" w:hAnsiTheme="minorHAnsi" w:cstheme="minorHAnsi"/>
                <w:b w:val="0"/>
                <w:sz w:val="16"/>
                <w:szCs w:val="16"/>
                <w:u w:val="none"/>
              </w:rPr>
            </w:pPr>
          </w:p>
          <w:p w:rsidR="006F0D7A" w:rsidP="00B730CB" w:rsidRDefault="006F0D7A" w14:paraId="6FE04676" w14:textId="77777777">
            <w:pPr>
              <w:pStyle w:val="Title"/>
              <w:jc w:val="left"/>
              <w:rPr>
                <w:rFonts w:asciiTheme="minorHAnsi" w:hAnsiTheme="minorHAnsi" w:cstheme="minorHAnsi"/>
                <w:b w:val="0"/>
                <w:sz w:val="16"/>
                <w:szCs w:val="16"/>
                <w:u w:val="none"/>
              </w:rPr>
            </w:pPr>
          </w:p>
          <w:p w:rsidR="006F0D7A" w:rsidP="00B730CB" w:rsidRDefault="006F0D7A" w14:paraId="09FC1162" w14:textId="77777777">
            <w:pPr>
              <w:pStyle w:val="Title"/>
              <w:jc w:val="left"/>
              <w:rPr>
                <w:rFonts w:asciiTheme="minorHAnsi" w:hAnsiTheme="minorHAnsi" w:cstheme="minorHAnsi"/>
                <w:b w:val="0"/>
                <w:sz w:val="16"/>
                <w:szCs w:val="16"/>
                <w:u w:val="none"/>
              </w:rPr>
            </w:pPr>
          </w:p>
          <w:p w:rsidR="006F0D7A" w:rsidP="00B730CB" w:rsidRDefault="006F0D7A" w14:paraId="2633A176" w14:textId="77777777">
            <w:pPr>
              <w:pStyle w:val="Title"/>
              <w:jc w:val="left"/>
              <w:rPr>
                <w:rFonts w:asciiTheme="minorHAnsi" w:hAnsiTheme="minorHAnsi" w:cstheme="minorHAnsi"/>
                <w:b w:val="0"/>
                <w:sz w:val="16"/>
                <w:szCs w:val="16"/>
                <w:u w:val="none"/>
              </w:rPr>
            </w:pPr>
          </w:p>
          <w:p w:rsidR="006F0D7A" w:rsidP="00B730CB" w:rsidRDefault="006F0D7A" w14:paraId="25C602F0" w14:textId="77777777">
            <w:pPr>
              <w:pStyle w:val="Title"/>
              <w:jc w:val="left"/>
              <w:rPr>
                <w:rFonts w:asciiTheme="minorHAnsi" w:hAnsiTheme="minorHAnsi" w:cstheme="minorHAnsi"/>
                <w:b w:val="0"/>
                <w:sz w:val="16"/>
                <w:szCs w:val="16"/>
                <w:u w:val="none"/>
              </w:rPr>
            </w:pPr>
          </w:p>
          <w:p w:rsidR="006F0D7A" w:rsidP="00B730CB" w:rsidRDefault="006F0D7A" w14:paraId="386B6736" w14:textId="77777777">
            <w:pPr>
              <w:pStyle w:val="Title"/>
              <w:jc w:val="left"/>
              <w:rPr>
                <w:rFonts w:asciiTheme="minorHAnsi" w:hAnsiTheme="minorHAnsi" w:cstheme="minorHAnsi"/>
                <w:b w:val="0"/>
                <w:sz w:val="16"/>
                <w:szCs w:val="16"/>
                <w:u w:val="none"/>
              </w:rPr>
            </w:pPr>
          </w:p>
          <w:p w:rsidR="006F0D7A" w:rsidP="00B730CB" w:rsidRDefault="006F0D7A" w14:paraId="0B635B09" w14:textId="77777777">
            <w:pPr>
              <w:pStyle w:val="Title"/>
              <w:jc w:val="left"/>
              <w:rPr>
                <w:rFonts w:asciiTheme="minorHAnsi" w:hAnsiTheme="minorHAnsi" w:cstheme="minorHAnsi"/>
                <w:b w:val="0"/>
                <w:sz w:val="16"/>
                <w:szCs w:val="16"/>
                <w:u w:val="none"/>
              </w:rPr>
            </w:pPr>
          </w:p>
          <w:p w:rsidR="006F0D7A" w:rsidP="00B730CB" w:rsidRDefault="006F0D7A" w14:paraId="7DA828A1" w14:textId="77777777">
            <w:pPr>
              <w:pStyle w:val="Title"/>
              <w:jc w:val="left"/>
              <w:rPr>
                <w:rFonts w:asciiTheme="minorHAnsi" w:hAnsiTheme="minorHAnsi" w:cstheme="minorHAnsi"/>
                <w:b w:val="0"/>
                <w:sz w:val="16"/>
                <w:szCs w:val="16"/>
                <w:u w:val="none"/>
              </w:rPr>
            </w:pPr>
          </w:p>
          <w:p w:rsidRPr="0091182D" w:rsidR="006F0D7A" w:rsidP="00B730CB" w:rsidRDefault="006F0D7A" w14:paraId="372BA9D1"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006F0D7A" w:rsidP="00B730CB" w:rsidRDefault="006F0D7A" w14:paraId="211E7E2F" w14:textId="7777777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006F0D7A" w:rsidP="00B730CB" w:rsidRDefault="006F0D7A" w14:paraId="29DBA0F3" w14:textId="77777777">
            <w:pPr>
              <w:pStyle w:val="NormalWeb"/>
              <w:jc w:val="both"/>
              <w:rPr>
                <w:rFonts w:asciiTheme="minorHAnsi" w:hAnsiTheme="minorHAnsi" w:cstheme="minorHAnsi"/>
                <w:color w:val="000000"/>
                <w:sz w:val="16"/>
                <w:szCs w:val="16"/>
              </w:rPr>
            </w:pPr>
          </w:p>
          <w:p w:rsidR="006F0D7A" w:rsidP="00B730CB" w:rsidRDefault="006F0D7A" w14:paraId="69BA55E1" w14:textId="77777777">
            <w:pPr>
              <w:pStyle w:val="NormalWeb"/>
              <w:jc w:val="both"/>
              <w:rPr>
                <w:rFonts w:asciiTheme="minorHAnsi" w:hAnsiTheme="minorHAnsi" w:cstheme="minorHAnsi"/>
                <w:color w:val="000000"/>
                <w:sz w:val="16"/>
                <w:szCs w:val="16"/>
              </w:rPr>
            </w:pPr>
          </w:p>
          <w:p w:rsidR="006F0D7A" w:rsidP="00B730CB" w:rsidRDefault="006F0D7A" w14:paraId="2C7D7D25" w14:textId="77777777">
            <w:pPr>
              <w:pStyle w:val="NormalWeb"/>
              <w:jc w:val="both"/>
              <w:rPr>
                <w:rFonts w:asciiTheme="minorHAnsi" w:hAnsiTheme="minorHAnsi" w:cstheme="minorHAnsi"/>
                <w:color w:val="000000"/>
                <w:sz w:val="16"/>
                <w:szCs w:val="16"/>
              </w:rPr>
            </w:pPr>
          </w:p>
          <w:p w:rsidR="006F0D7A" w:rsidP="00B730CB" w:rsidRDefault="006F0D7A" w14:paraId="6536B733" w14:textId="77777777">
            <w:pPr>
              <w:pStyle w:val="NormalWeb"/>
              <w:jc w:val="both"/>
              <w:rPr>
                <w:rFonts w:asciiTheme="minorHAnsi" w:hAnsiTheme="minorHAnsi" w:cstheme="minorHAnsi"/>
                <w:color w:val="000000"/>
                <w:sz w:val="16"/>
                <w:szCs w:val="16"/>
              </w:rPr>
            </w:pPr>
          </w:p>
          <w:p w:rsidR="006F0D7A" w:rsidP="00B730CB" w:rsidRDefault="006F0D7A" w14:paraId="7F1F19A8" w14:textId="77777777">
            <w:pPr>
              <w:pStyle w:val="NormalWeb"/>
              <w:jc w:val="both"/>
              <w:rPr>
                <w:rFonts w:asciiTheme="minorHAnsi" w:hAnsiTheme="minorHAnsi" w:cstheme="minorHAnsi"/>
                <w:color w:val="000000"/>
                <w:sz w:val="16"/>
                <w:szCs w:val="16"/>
              </w:rPr>
            </w:pPr>
          </w:p>
          <w:p w:rsidR="006F0D7A" w:rsidP="00B730CB" w:rsidRDefault="006F0D7A" w14:paraId="67284514" w14:textId="77777777">
            <w:pPr>
              <w:pStyle w:val="NormalWeb"/>
              <w:jc w:val="both"/>
              <w:rPr>
                <w:rFonts w:asciiTheme="minorHAnsi" w:hAnsiTheme="minorHAnsi" w:cstheme="minorHAnsi"/>
                <w:color w:val="000000"/>
                <w:sz w:val="16"/>
                <w:szCs w:val="16"/>
              </w:rPr>
            </w:pPr>
          </w:p>
          <w:p w:rsidR="006F0D7A" w:rsidP="00B730CB" w:rsidRDefault="006F0D7A" w14:paraId="0EEF04A2" w14:textId="77777777">
            <w:pPr>
              <w:pStyle w:val="NormalWeb"/>
              <w:jc w:val="both"/>
              <w:rPr>
                <w:rFonts w:asciiTheme="minorHAnsi" w:hAnsiTheme="minorHAnsi" w:cstheme="minorHAnsi"/>
                <w:color w:val="000000"/>
                <w:sz w:val="16"/>
                <w:szCs w:val="16"/>
              </w:rPr>
            </w:pPr>
          </w:p>
          <w:p w:rsidRPr="0091182D" w:rsidR="006F0D7A" w:rsidP="00B730CB" w:rsidRDefault="006F0D7A" w14:paraId="029171B4" w14:textId="77777777">
            <w:pPr>
              <w:jc w:val="both"/>
              <w:rPr>
                <w:rFonts w:cstheme="minorHAnsi"/>
                <w:b/>
                <w:sz w:val="16"/>
                <w:szCs w:val="16"/>
              </w:rPr>
            </w:pPr>
          </w:p>
        </w:tc>
        <w:tc>
          <w:tcPr>
            <w:tcW w:w="980" w:type="dxa"/>
            <w:shd w:val="clear" w:color="auto" w:fill="auto"/>
            <w:tcMar/>
          </w:tcPr>
          <w:p w:rsidR="006F0D7A" w:rsidP="00B730CB" w:rsidRDefault="006F0D7A" w14:paraId="20C3B85F" w14:textId="3753E81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p w:rsidR="006F0D7A" w:rsidP="00B730CB" w:rsidRDefault="006F0D7A" w14:paraId="0F84CDEA" w14:textId="77777777">
            <w:pPr>
              <w:pStyle w:val="Title"/>
              <w:rPr>
                <w:rFonts w:asciiTheme="minorHAnsi" w:hAnsiTheme="minorHAnsi" w:cstheme="minorHAnsi"/>
                <w:b w:val="0"/>
                <w:sz w:val="16"/>
                <w:szCs w:val="16"/>
                <w:u w:val="none"/>
              </w:rPr>
            </w:pPr>
          </w:p>
          <w:p w:rsidR="006F0D7A" w:rsidP="00B730CB" w:rsidRDefault="006F0D7A" w14:paraId="74DC335E" w14:textId="77777777">
            <w:pPr>
              <w:pStyle w:val="Title"/>
              <w:rPr>
                <w:rFonts w:asciiTheme="minorHAnsi" w:hAnsiTheme="minorHAnsi" w:cstheme="minorHAnsi"/>
                <w:b w:val="0"/>
                <w:sz w:val="16"/>
                <w:szCs w:val="16"/>
                <w:u w:val="none"/>
              </w:rPr>
            </w:pPr>
          </w:p>
          <w:p w:rsidR="006F0D7A" w:rsidP="00B730CB" w:rsidRDefault="006F0D7A" w14:paraId="3EAB812E" w14:textId="77777777">
            <w:pPr>
              <w:pStyle w:val="Title"/>
              <w:rPr>
                <w:rFonts w:asciiTheme="minorHAnsi" w:hAnsiTheme="minorHAnsi" w:cstheme="minorHAnsi"/>
                <w:b w:val="0"/>
                <w:sz w:val="16"/>
                <w:szCs w:val="16"/>
                <w:u w:val="none"/>
              </w:rPr>
            </w:pPr>
          </w:p>
          <w:p w:rsidR="006F0D7A" w:rsidP="00B730CB" w:rsidRDefault="006F0D7A" w14:paraId="54878811" w14:textId="77777777">
            <w:pPr>
              <w:pStyle w:val="Title"/>
              <w:rPr>
                <w:rFonts w:asciiTheme="minorHAnsi" w:hAnsiTheme="minorHAnsi" w:cstheme="minorHAnsi"/>
                <w:b w:val="0"/>
                <w:sz w:val="16"/>
                <w:szCs w:val="16"/>
                <w:u w:val="none"/>
              </w:rPr>
            </w:pPr>
          </w:p>
          <w:p w:rsidR="006F0D7A" w:rsidP="00B730CB" w:rsidRDefault="006F0D7A" w14:paraId="6E7BE384" w14:textId="77777777">
            <w:pPr>
              <w:pStyle w:val="Title"/>
              <w:rPr>
                <w:rFonts w:asciiTheme="minorHAnsi" w:hAnsiTheme="minorHAnsi" w:cstheme="minorHAnsi"/>
                <w:b w:val="0"/>
                <w:sz w:val="16"/>
                <w:szCs w:val="16"/>
                <w:u w:val="none"/>
              </w:rPr>
            </w:pPr>
          </w:p>
          <w:p w:rsidR="006F0D7A" w:rsidP="00B730CB" w:rsidRDefault="006F0D7A" w14:paraId="21D43C03" w14:textId="77777777">
            <w:pPr>
              <w:pStyle w:val="Title"/>
              <w:rPr>
                <w:rFonts w:asciiTheme="minorHAnsi" w:hAnsiTheme="minorHAnsi" w:cstheme="minorHAnsi"/>
                <w:b w:val="0"/>
                <w:sz w:val="16"/>
                <w:szCs w:val="16"/>
                <w:u w:val="none"/>
              </w:rPr>
            </w:pPr>
          </w:p>
          <w:p w:rsidR="006F0D7A" w:rsidP="00B730CB" w:rsidRDefault="006F0D7A" w14:paraId="660EF8B5" w14:textId="77777777">
            <w:pPr>
              <w:pStyle w:val="Title"/>
              <w:rPr>
                <w:rFonts w:asciiTheme="minorHAnsi" w:hAnsiTheme="minorHAnsi" w:cstheme="minorHAnsi"/>
                <w:b w:val="0"/>
                <w:sz w:val="16"/>
                <w:szCs w:val="16"/>
                <w:u w:val="none"/>
              </w:rPr>
            </w:pPr>
          </w:p>
          <w:p w:rsidR="006F0D7A" w:rsidP="00B730CB" w:rsidRDefault="006F0D7A" w14:paraId="67682BBE" w14:textId="77777777">
            <w:pPr>
              <w:pStyle w:val="Title"/>
              <w:rPr>
                <w:rFonts w:asciiTheme="minorHAnsi" w:hAnsiTheme="minorHAnsi" w:cstheme="minorHAnsi"/>
                <w:b w:val="0"/>
                <w:sz w:val="16"/>
                <w:szCs w:val="16"/>
                <w:u w:val="none"/>
              </w:rPr>
            </w:pPr>
          </w:p>
          <w:p w:rsidR="006F0D7A" w:rsidP="00B730CB" w:rsidRDefault="006F0D7A" w14:paraId="2262F8C2" w14:textId="77777777">
            <w:pPr>
              <w:pStyle w:val="Title"/>
              <w:rPr>
                <w:rFonts w:asciiTheme="minorHAnsi" w:hAnsiTheme="minorHAnsi" w:cstheme="minorHAnsi"/>
                <w:b w:val="0"/>
                <w:sz w:val="16"/>
                <w:szCs w:val="16"/>
                <w:u w:val="none"/>
              </w:rPr>
            </w:pPr>
          </w:p>
          <w:p w:rsidR="006F0D7A" w:rsidP="00B730CB" w:rsidRDefault="006F0D7A" w14:paraId="49EDF10F" w14:textId="77777777">
            <w:pPr>
              <w:pStyle w:val="Title"/>
              <w:rPr>
                <w:rFonts w:asciiTheme="minorHAnsi" w:hAnsiTheme="minorHAnsi" w:cstheme="minorHAnsi"/>
                <w:b w:val="0"/>
                <w:sz w:val="16"/>
                <w:szCs w:val="16"/>
                <w:u w:val="none"/>
              </w:rPr>
            </w:pPr>
          </w:p>
          <w:p w:rsidR="006F0D7A" w:rsidP="00B730CB" w:rsidRDefault="006F0D7A" w14:paraId="4845AA56" w14:textId="77777777">
            <w:pPr>
              <w:pStyle w:val="Title"/>
              <w:rPr>
                <w:rFonts w:asciiTheme="minorHAnsi" w:hAnsiTheme="minorHAnsi" w:cstheme="minorHAnsi"/>
                <w:b w:val="0"/>
                <w:sz w:val="16"/>
                <w:szCs w:val="16"/>
                <w:u w:val="none"/>
              </w:rPr>
            </w:pPr>
          </w:p>
          <w:p w:rsidR="006F0D7A" w:rsidP="00B730CB" w:rsidRDefault="006F0D7A" w14:paraId="33A46F92" w14:textId="77777777">
            <w:pPr>
              <w:pStyle w:val="Title"/>
              <w:rPr>
                <w:rFonts w:asciiTheme="minorHAnsi" w:hAnsiTheme="minorHAnsi" w:cstheme="minorHAnsi"/>
                <w:b w:val="0"/>
                <w:sz w:val="16"/>
                <w:szCs w:val="16"/>
                <w:u w:val="none"/>
              </w:rPr>
            </w:pPr>
          </w:p>
          <w:p w:rsidR="006F0D7A" w:rsidP="00B730CB" w:rsidRDefault="006F0D7A" w14:paraId="46591512" w14:textId="77777777">
            <w:pPr>
              <w:pStyle w:val="Title"/>
              <w:rPr>
                <w:rFonts w:asciiTheme="minorHAnsi" w:hAnsiTheme="minorHAnsi" w:cstheme="minorHAnsi"/>
                <w:b w:val="0"/>
                <w:sz w:val="16"/>
                <w:szCs w:val="16"/>
                <w:u w:val="none"/>
              </w:rPr>
            </w:pPr>
          </w:p>
          <w:p w:rsidR="006F0D7A" w:rsidP="00B730CB" w:rsidRDefault="006F0D7A" w14:paraId="628A35FE" w14:textId="77777777">
            <w:pPr>
              <w:pStyle w:val="Title"/>
              <w:rPr>
                <w:rFonts w:asciiTheme="minorHAnsi" w:hAnsiTheme="minorHAnsi" w:cstheme="minorHAnsi"/>
                <w:b w:val="0"/>
                <w:sz w:val="16"/>
                <w:szCs w:val="16"/>
                <w:u w:val="none"/>
              </w:rPr>
            </w:pPr>
          </w:p>
          <w:p w:rsidR="006F0D7A" w:rsidP="00B730CB" w:rsidRDefault="006F0D7A" w14:paraId="6B464509" w14:textId="77777777">
            <w:pPr>
              <w:pStyle w:val="Title"/>
              <w:rPr>
                <w:rFonts w:asciiTheme="minorHAnsi" w:hAnsiTheme="minorHAnsi" w:cstheme="minorHAnsi"/>
                <w:b w:val="0"/>
                <w:sz w:val="16"/>
                <w:szCs w:val="16"/>
                <w:u w:val="none"/>
              </w:rPr>
            </w:pPr>
          </w:p>
          <w:p w:rsidR="006F0D7A" w:rsidP="00B730CB" w:rsidRDefault="006F0D7A" w14:paraId="01D35C77" w14:textId="77777777">
            <w:pPr>
              <w:pStyle w:val="Title"/>
              <w:rPr>
                <w:rFonts w:asciiTheme="minorHAnsi" w:hAnsiTheme="minorHAnsi" w:cstheme="minorHAnsi"/>
                <w:b w:val="0"/>
                <w:sz w:val="16"/>
                <w:szCs w:val="16"/>
                <w:u w:val="none"/>
              </w:rPr>
            </w:pPr>
          </w:p>
          <w:p w:rsidR="006F0D7A" w:rsidP="00B730CB" w:rsidRDefault="006F0D7A" w14:paraId="248EEDD1" w14:textId="77777777">
            <w:pPr>
              <w:pStyle w:val="Title"/>
              <w:rPr>
                <w:rFonts w:asciiTheme="minorHAnsi" w:hAnsiTheme="minorHAnsi" w:cstheme="minorHAnsi"/>
                <w:b w:val="0"/>
                <w:sz w:val="16"/>
                <w:szCs w:val="16"/>
                <w:u w:val="none"/>
              </w:rPr>
            </w:pPr>
          </w:p>
          <w:p w:rsidR="006F0D7A" w:rsidP="00B730CB" w:rsidRDefault="006F0D7A" w14:paraId="1A462154" w14:textId="77777777">
            <w:pPr>
              <w:pStyle w:val="Title"/>
              <w:rPr>
                <w:rFonts w:asciiTheme="minorHAnsi" w:hAnsiTheme="minorHAnsi" w:cstheme="minorHAnsi"/>
                <w:b w:val="0"/>
                <w:sz w:val="16"/>
                <w:szCs w:val="16"/>
                <w:u w:val="none"/>
              </w:rPr>
            </w:pPr>
          </w:p>
          <w:p w:rsidR="006F0D7A" w:rsidP="00B730CB" w:rsidRDefault="006F0D7A" w14:paraId="0F79590D" w14:textId="77777777">
            <w:pPr>
              <w:pStyle w:val="Title"/>
              <w:rPr>
                <w:rFonts w:asciiTheme="minorHAnsi" w:hAnsiTheme="minorHAnsi" w:cstheme="minorHAnsi"/>
                <w:b w:val="0"/>
                <w:sz w:val="16"/>
                <w:szCs w:val="16"/>
                <w:u w:val="none"/>
              </w:rPr>
            </w:pPr>
          </w:p>
          <w:p w:rsidR="006F0D7A" w:rsidP="00B730CB" w:rsidRDefault="006F0D7A" w14:paraId="3D5A10C7" w14:textId="77777777">
            <w:pPr>
              <w:pStyle w:val="Title"/>
              <w:rPr>
                <w:rFonts w:asciiTheme="minorHAnsi" w:hAnsiTheme="minorHAnsi" w:cstheme="minorHAnsi"/>
                <w:b w:val="0"/>
                <w:sz w:val="16"/>
                <w:szCs w:val="16"/>
                <w:u w:val="none"/>
              </w:rPr>
            </w:pPr>
          </w:p>
          <w:p w:rsidR="006F0D7A" w:rsidP="00B730CB" w:rsidRDefault="006F0D7A" w14:paraId="43427FF4" w14:textId="77777777">
            <w:pPr>
              <w:pStyle w:val="Title"/>
              <w:rPr>
                <w:rFonts w:asciiTheme="minorHAnsi" w:hAnsiTheme="minorHAnsi" w:cstheme="minorHAnsi"/>
                <w:b w:val="0"/>
                <w:sz w:val="16"/>
                <w:szCs w:val="16"/>
                <w:u w:val="none"/>
              </w:rPr>
            </w:pPr>
          </w:p>
          <w:p w:rsidRPr="0091182D" w:rsidR="006F0D7A" w:rsidP="00B730CB" w:rsidRDefault="006F0D7A" w14:paraId="69338F6D" w14:textId="77777777">
            <w:pPr>
              <w:pStyle w:val="Title"/>
              <w:jc w:val="left"/>
              <w:rPr>
                <w:rFonts w:asciiTheme="minorHAnsi" w:hAnsiTheme="minorHAnsi" w:cstheme="minorHAnsi"/>
                <w:b w:val="0"/>
                <w:sz w:val="16"/>
                <w:szCs w:val="16"/>
                <w:u w:val="none"/>
              </w:rPr>
            </w:pPr>
          </w:p>
        </w:tc>
        <w:tc>
          <w:tcPr>
            <w:tcW w:w="1128" w:type="dxa"/>
            <w:shd w:val="clear" w:color="auto" w:fill="auto"/>
            <w:tcMar/>
          </w:tcPr>
          <w:p w:rsidR="006F0D7A" w:rsidP="00B730CB" w:rsidRDefault="006F0D7A" w14:paraId="7A1235FD" w14:textId="7777777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rsidR="006F0D7A" w:rsidP="00B730CB" w:rsidRDefault="006F0D7A" w14:paraId="27AE329B" w14:textId="77777777">
            <w:pPr>
              <w:pStyle w:val="Title"/>
              <w:jc w:val="both"/>
              <w:rPr>
                <w:rFonts w:asciiTheme="minorHAnsi" w:hAnsiTheme="minorHAnsi" w:cstheme="minorHAnsi"/>
                <w:b w:val="0"/>
                <w:sz w:val="16"/>
                <w:szCs w:val="16"/>
                <w:u w:val="none"/>
              </w:rPr>
            </w:pPr>
          </w:p>
          <w:p w:rsidR="006F0D7A" w:rsidP="00B730CB" w:rsidRDefault="006F0D7A" w14:paraId="60D83C59" w14:textId="77777777">
            <w:pPr>
              <w:pStyle w:val="Title"/>
              <w:jc w:val="both"/>
              <w:rPr>
                <w:rFonts w:asciiTheme="minorHAnsi" w:hAnsiTheme="minorHAnsi" w:cstheme="minorHAnsi"/>
                <w:b w:val="0"/>
                <w:sz w:val="16"/>
                <w:szCs w:val="16"/>
                <w:u w:val="none"/>
              </w:rPr>
            </w:pPr>
          </w:p>
          <w:p w:rsidR="006F0D7A" w:rsidP="00B730CB" w:rsidRDefault="006F0D7A" w14:paraId="62900C94" w14:textId="77777777">
            <w:pPr>
              <w:pStyle w:val="Title"/>
              <w:jc w:val="both"/>
              <w:rPr>
                <w:rFonts w:asciiTheme="minorHAnsi" w:hAnsiTheme="minorHAnsi" w:cstheme="minorHAnsi"/>
                <w:b w:val="0"/>
                <w:sz w:val="16"/>
                <w:szCs w:val="16"/>
                <w:u w:val="none"/>
              </w:rPr>
            </w:pPr>
          </w:p>
          <w:p w:rsidR="006F0D7A" w:rsidP="00B730CB" w:rsidRDefault="006F0D7A" w14:paraId="4B3F7955" w14:textId="77777777">
            <w:pPr>
              <w:pStyle w:val="Title"/>
              <w:jc w:val="both"/>
              <w:rPr>
                <w:rFonts w:asciiTheme="minorHAnsi" w:hAnsiTheme="minorHAnsi" w:cstheme="minorHAnsi"/>
                <w:b w:val="0"/>
                <w:sz w:val="16"/>
                <w:szCs w:val="16"/>
                <w:u w:val="none"/>
              </w:rPr>
            </w:pPr>
          </w:p>
          <w:p w:rsidR="006F0D7A" w:rsidP="00B730CB" w:rsidRDefault="006F0D7A" w14:paraId="5D1E9D79" w14:textId="77777777">
            <w:pPr>
              <w:pStyle w:val="Title"/>
              <w:jc w:val="both"/>
              <w:rPr>
                <w:rFonts w:asciiTheme="minorHAnsi" w:hAnsiTheme="minorHAnsi" w:cstheme="minorHAnsi"/>
                <w:b w:val="0"/>
                <w:sz w:val="16"/>
                <w:szCs w:val="16"/>
                <w:u w:val="none"/>
              </w:rPr>
            </w:pPr>
          </w:p>
          <w:p w:rsidR="006F0D7A" w:rsidP="00B730CB" w:rsidRDefault="006F0D7A" w14:paraId="7A8C24DD" w14:textId="77777777">
            <w:pPr>
              <w:pStyle w:val="Title"/>
              <w:jc w:val="both"/>
              <w:rPr>
                <w:rFonts w:asciiTheme="minorHAnsi" w:hAnsiTheme="minorHAnsi" w:cstheme="minorHAnsi"/>
                <w:b w:val="0"/>
                <w:sz w:val="16"/>
                <w:szCs w:val="16"/>
                <w:u w:val="none"/>
              </w:rPr>
            </w:pPr>
          </w:p>
          <w:p w:rsidR="006F0D7A" w:rsidP="00B730CB" w:rsidRDefault="006F0D7A" w14:paraId="6D6F206D" w14:textId="77777777">
            <w:pPr>
              <w:pStyle w:val="Title"/>
              <w:jc w:val="both"/>
              <w:rPr>
                <w:rFonts w:asciiTheme="minorHAnsi" w:hAnsiTheme="minorHAnsi" w:cstheme="minorHAnsi"/>
                <w:b w:val="0"/>
                <w:sz w:val="16"/>
                <w:szCs w:val="16"/>
                <w:u w:val="none"/>
              </w:rPr>
            </w:pPr>
          </w:p>
          <w:p w:rsidR="006F0D7A" w:rsidP="00B730CB" w:rsidRDefault="006F0D7A" w14:paraId="5B3BF666" w14:textId="77777777">
            <w:pPr>
              <w:pStyle w:val="Title"/>
              <w:jc w:val="both"/>
              <w:rPr>
                <w:rFonts w:asciiTheme="minorHAnsi" w:hAnsiTheme="minorHAnsi" w:cstheme="minorHAnsi"/>
                <w:b w:val="0"/>
                <w:sz w:val="16"/>
                <w:szCs w:val="16"/>
                <w:u w:val="none"/>
              </w:rPr>
            </w:pPr>
          </w:p>
          <w:p w:rsidR="006F0D7A" w:rsidP="00B730CB" w:rsidRDefault="006F0D7A" w14:paraId="26688A30" w14:textId="77777777">
            <w:pPr>
              <w:pStyle w:val="Title"/>
              <w:jc w:val="both"/>
              <w:rPr>
                <w:rFonts w:asciiTheme="minorHAnsi" w:hAnsiTheme="minorHAnsi" w:cstheme="minorHAnsi"/>
                <w:b w:val="0"/>
                <w:sz w:val="16"/>
                <w:szCs w:val="16"/>
                <w:u w:val="none"/>
              </w:rPr>
            </w:pPr>
          </w:p>
          <w:p w:rsidR="006F0D7A" w:rsidP="00B730CB" w:rsidRDefault="006F0D7A" w14:paraId="138A12D4" w14:textId="77777777">
            <w:pPr>
              <w:pStyle w:val="Title"/>
              <w:jc w:val="both"/>
              <w:rPr>
                <w:rFonts w:asciiTheme="minorHAnsi" w:hAnsiTheme="minorHAnsi" w:cstheme="minorHAnsi"/>
                <w:b w:val="0"/>
                <w:sz w:val="16"/>
                <w:szCs w:val="16"/>
                <w:u w:val="none"/>
              </w:rPr>
            </w:pPr>
          </w:p>
          <w:p w:rsidR="006F0D7A" w:rsidP="00B730CB" w:rsidRDefault="006F0D7A" w14:paraId="33011C1E" w14:textId="77777777">
            <w:pPr>
              <w:pStyle w:val="Title"/>
              <w:jc w:val="both"/>
              <w:rPr>
                <w:rFonts w:asciiTheme="minorHAnsi" w:hAnsiTheme="minorHAnsi" w:cstheme="minorHAnsi"/>
                <w:b w:val="0"/>
                <w:sz w:val="16"/>
                <w:szCs w:val="16"/>
                <w:u w:val="none"/>
              </w:rPr>
            </w:pPr>
          </w:p>
          <w:p w:rsidR="006F0D7A" w:rsidP="00B730CB" w:rsidRDefault="006F0D7A" w14:paraId="4CA08137" w14:textId="77777777">
            <w:pPr>
              <w:pStyle w:val="Title"/>
              <w:jc w:val="both"/>
              <w:rPr>
                <w:rFonts w:asciiTheme="minorHAnsi" w:hAnsiTheme="minorHAnsi" w:cstheme="minorHAnsi"/>
                <w:b w:val="0"/>
                <w:sz w:val="16"/>
                <w:szCs w:val="16"/>
                <w:u w:val="none"/>
              </w:rPr>
            </w:pPr>
          </w:p>
          <w:p w:rsidR="006F0D7A" w:rsidP="00B730CB" w:rsidRDefault="006F0D7A" w14:paraId="4489FE69" w14:textId="77777777">
            <w:pPr>
              <w:pStyle w:val="Title"/>
              <w:jc w:val="both"/>
              <w:rPr>
                <w:rFonts w:asciiTheme="minorHAnsi" w:hAnsiTheme="minorHAnsi" w:cstheme="minorHAnsi"/>
                <w:b w:val="0"/>
                <w:sz w:val="16"/>
                <w:szCs w:val="16"/>
                <w:u w:val="none"/>
              </w:rPr>
            </w:pPr>
          </w:p>
          <w:p w:rsidR="006F0D7A" w:rsidP="00B730CB" w:rsidRDefault="006F0D7A" w14:paraId="7CF1DD67" w14:textId="77777777">
            <w:pPr>
              <w:pStyle w:val="Title"/>
              <w:jc w:val="both"/>
              <w:rPr>
                <w:rFonts w:asciiTheme="minorHAnsi" w:hAnsiTheme="minorHAnsi" w:cstheme="minorHAnsi"/>
                <w:b w:val="0"/>
                <w:sz w:val="16"/>
                <w:szCs w:val="16"/>
                <w:u w:val="none"/>
              </w:rPr>
            </w:pPr>
          </w:p>
          <w:p w:rsidR="006F0D7A" w:rsidP="00B730CB" w:rsidRDefault="006F0D7A" w14:paraId="65C7C1C2" w14:textId="77777777">
            <w:pPr>
              <w:pStyle w:val="Title"/>
              <w:jc w:val="both"/>
              <w:rPr>
                <w:rFonts w:asciiTheme="minorHAnsi" w:hAnsiTheme="minorHAnsi" w:cstheme="minorHAnsi"/>
                <w:b w:val="0"/>
                <w:sz w:val="16"/>
                <w:szCs w:val="16"/>
                <w:u w:val="none"/>
              </w:rPr>
            </w:pPr>
          </w:p>
          <w:p w:rsidRPr="0091182D" w:rsidR="006F0D7A" w:rsidP="00B730CB" w:rsidRDefault="006F0D7A" w14:paraId="3B612DBB" w14:textId="77777777">
            <w:pPr>
              <w:pStyle w:val="Title"/>
              <w:jc w:val="both"/>
              <w:rPr>
                <w:rFonts w:asciiTheme="minorHAnsi" w:hAnsiTheme="minorHAnsi" w:cstheme="minorHAnsi"/>
                <w:b w:val="0"/>
                <w:sz w:val="16"/>
                <w:szCs w:val="16"/>
                <w:u w:val="none"/>
              </w:rPr>
            </w:pPr>
          </w:p>
        </w:tc>
        <w:tc>
          <w:tcPr>
            <w:tcW w:w="3997" w:type="dxa"/>
            <w:gridSpan w:val="2"/>
            <w:shd w:val="clear" w:color="auto" w:fill="auto"/>
            <w:tcMar/>
          </w:tcPr>
          <w:p w:rsidR="00EC5BD1" w:rsidP="00B730CB" w:rsidRDefault="009D52C9" w14:paraId="17164ED8" w14:textId="77777777">
            <w:pPr>
              <w:pStyle w:val="NoSpacing"/>
              <w:jc w:val="both"/>
              <w:rPr>
                <w:sz w:val="16"/>
                <w:szCs w:val="16"/>
              </w:rPr>
            </w:pPr>
            <w:r w:rsidRPr="00922860">
              <w:rPr>
                <w:sz w:val="16"/>
                <w:szCs w:val="16"/>
              </w:rPr>
              <w:t>R</w:t>
            </w:r>
            <w:r w:rsidRPr="00922860" w:rsidR="006F0D7A">
              <w:rPr>
                <w:sz w:val="16"/>
                <w:szCs w:val="16"/>
              </w:rPr>
              <w:t xml:space="preserve">egular communication is in place (individual and group) </w:t>
            </w:r>
            <w:r w:rsidRPr="007F0F8D" w:rsidR="00EC5BD1">
              <w:rPr>
                <w:sz w:val="16"/>
                <w:szCs w:val="16"/>
              </w:rPr>
              <w:t xml:space="preserve">to ensure </w:t>
            </w:r>
            <w:r w:rsidR="00EC5BD1">
              <w:rPr>
                <w:sz w:val="16"/>
                <w:szCs w:val="16"/>
              </w:rPr>
              <w:t xml:space="preserve">staff are </w:t>
            </w:r>
            <w:r w:rsidRPr="00922860" w:rsidR="00EC5BD1">
              <w:rPr>
                <w:sz w:val="16"/>
                <w:szCs w:val="16"/>
              </w:rPr>
              <w:t>informed about returning to work safely</w:t>
            </w:r>
            <w:r w:rsidR="00EC5BD1">
              <w:rPr>
                <w:sz w:val="16"/>
                <w:szCs w:val="16"/>
              </w:rPr>
              <w:t>:</w:t>
            </w:r>
          </w:p>
          <w:p w:rsidRPr="00EC5BD1" w:rsidR="00EC5BD1" w:rsidP="00B730CB" w:rsidRDefault="00EC5BD1" w14:paraId="035352FA" w14:textId="2EE58BCA">
            <w:pPr>
              <w:pStyle w:val="NoSpacing"/>
              <w:numPr>
                <w:ilvl w:val="0"/>
                <w:numId w:val="11"/>
              </w:numPr>
              <w:rPr>
                <w:sz w:val="16"/>
                <w:szCs w:val="16"/>
              </w:rPr>
            </w:pPr>
            <w:r>
              <w:rPr>
                <w:rFonts w:cstheme="minorHAnsi"/>
                <w:sz w:val="16"/>
                <w:szCs w:val="16"/>
              </w:rPr>
              <w:t>Top down c</w:t>
            </w:r>
            <w:r w:rsidRPr="00922860">
              <w:rPr>
                <w:rFonts w:cstheme="minorHAnsi"/>
                <w:sz w:val="16"/>
                <w:szCs w:val="16"/>
              </w:rPr>
              <w:t xml:space="preserve">ommunication from </w:t>
            </w:r>
            <w:r>
              <w:rPr>
                <w:rFonts w:cstheme="minorHAnsi"/>
                <w:sz w:val="16"/>
                <w:szCs w:val="16"/>
              </w:rPr>
              <w:t xml:space="preserve">Senior Officer and Finance Leadership Group (FLG) providing a </w:t>
            </w:r>
            <w:r w:rsidRPr="00EC5BD1">
              <w:rPr>
                <w:rFonts w:cstheme="minorHAnsi"/>
                <w:sz w:val="16"/>
                <w:szCs w:val="16"/>
              </w:rPr>
              <w:t>framework for return to the office</w:t>
            </w:r>
            <w:r>
              <w:rPr>
                <w:rFonts w:cstheme="minorHAnsi"/>
                <w:sz w:val="16"/>
                <w:szCs w:val="16"/>
              </w:rPr>
              <w:t xml:space="preserve"> (emails and virtual meetings of all staff)</w:t>
            </w:r>
          </w:p>
          <w:p w:rsidR="00EC5BD1" w:rsidP="00B730CB" w:rsidRDefault="00EC5BD1" w14:paraId="43FFA40B" w14:textId="7E52DB43">
            <w:pPr>
              <w:pStyle w:val="NoSpacing"/>
              <w:numPr>
                <w:ilvl w:val="0"/>
                <w:numId w:val="11"/>
              </w:numPr>
              <w:rPr>
                <w:rFonts w:cstheme="minorHAnsi"/>
                <w:sz w:val="16"/>
                <w:szCs w:val="16"/>
              </w:rPr>
            </w:pPr>
            <w:r w:rsidRPr="00EC5BD1">
              <w:rPr>
                <w:rFonts w:cstheme="minorHAnsi"/>
                <w:sz w:val="16"/>
                <w:szCs w:val="16"/>
              </w:rPr>
              <w:t>Ongoing 121 meetings between line managers and employees</w:t>
            </w:r>
          </w:p>
          <w:p w:rsidRPr="00EC5BD1" w:rsidR="00EC5BD1" w:rsidP="00B730CB" w:rsidRDefault="00EC5BD1" w14:paraId="78BFAD2D" w14:textId="0C58C163">
            <w:pPr>
              <w:pStyle w:val="NoSpacing"/>
              <w:numPr>
                <w:ilvl w:val="0"/>
                <w:numId w:val="11"/>
              </w:numPr>
              <w:rPr>
                <w:rFonts w:cstheme="minorHAnsi"/>
                <w:sz w:val="16"/>
                <w:szCs w:val="16"/>
              </w:rPr>
            </w:pPr>
            <w:r w:rsidRPr="00EC5BD1">
              <w:rPr>
                <w:rStyle w:val="normaltextrun"/>
                <w:rFonts w:ascii="Calibri" w:hAnsi="Calibri" w:cs="Calibri"/>
                <w:sz w:val="16"/>
                <w:szCs w:val="16"/>
              </w:rPr>
              <w:t>FAQs at University level provide institutional guidance</w:t>
            </w:r>
          </w:p>
          <w:p w:rsidR="00EC5BD1" w:rsidP="00B730CB" w:rsidRDefault="00AB2C0A" w14:paraId="6C638664" w14:textId="50D35FAE">
            <w:pPr>
              <w:pStyle w:val="paragraph"/>
              <w:spacing w:before="0" w:beforeAutospacing="0" w:after="0" w:afterAutospacing="0"/>
              <w:ind w:left="360"/>
              <w:textAlignment w:val="baseline"/>
              <w:rPr>
                <w:rFonts w:ascii="Calibri" w:hAnsi="Calibri" w:cs="Calibri"/>
                <w:sz w:val="16"/>
                <w:szCs w:val="16"/>
              </w:rPr>
            </w:pPr>
            <w:hyperlink w:tgtFrame="_blank" w:history="1" r:id="rId12">
              <w:r w:rsidR="00EC5BD1">
                <w:rPr>
                  <w:rStyle w:val="normaltextrun"/>
                  <w:rFonts w:ascii="Calibri" w:hAnsi="Calibri" w:cs="Calibri"/>
                  <w:color w:val="0563C1"/>
                  <w:sz w:val="16"/>
                  <w:szCs w:val="16"/>
                  <w:u w:val="single"/>
                </w:rPr>
                <w:t>https://intranet.birmingham.ac.uk/staff/coronavirus/faqs-for-staff.aspx</w:t>
              </w:r>
            </w:hyperlink>
          </w:p>
          <w:p w:rsidRPr="00342C38" w:rsidR="00EC5BD1" w:rsidP="2632DDAC" w:rsidRDefault="00EC5BD1" w14:paraId="296B6610" w14:textId="3D6AB800">
            <w:pPr>
              <w:pStyle w:val="NoSpacing"/>
              <w:numPr>
                <w:ilvl w:val="0"/>
                <w:numId w:val="11"/>
              </w:numPr>
              <w:rPr>
                <w:sz w:val="16"/>
                <w:szCs w:val="16"/>
              </w:rPr>
            </w:pPr>
            <w:r w:rsidRPr="00342C38">
              <w:rPr>
                <w:sz w:val="16"/>
                <w:szCs w:val="16"/>
              </w:rPr>
              <w:t>FAQs produced by Finance f</w:t>
            </w:r>
            <w:r w:rsidRPr="00342C38" w:rsidR="7F8CF54D">
              <w:rPr>
                <w:sz w:val="16"/>
                <w:szCs w:val="16"/>
              </w:rPr>
              <w:t>or all staff</w:t>
            </w:r>
          </w:p>
          <w:p w:rsidRPr="00342C38" w:rsidR="122AD52E" w:rsidP="486481D3" w:rsidRDefault="122AD52E" w14:paraId="0CDCC2CA" w14:textId="541AD966">
            <w:pPr>
              <w:pStyle w:val="NoSpacing"/>
              <w:numPr>
                <w:ilvl w:val="0"/>
                <w:numId w:val="11"/>
              </w:numPr>
              <w:rPr>
                <w:sz w:val="16"/>
                <w:szCs w:val="16"/>
              </w:rPr>
            </w:pPr>
            <w:r w:rsidRPr="3A74534A" w:rsidR="122AD52E">
              <w:rPr>
                <w:sz w:val="16"/>
                <w:szCs w:val="16"/>
              </w:rPr>
              <w:t xml:space="preserve">Finance </w:t>
            </w:r>
            <w:r w:rsidRPr="3A74534A" w:rsidR="7FDFC551">
              <w:rPr>
                <w:sz w:val="16"/>
                <w:szCs w:val="16"/>
              </w:rPr>
              <w:t xml:space="preserve">Return to Campus </w:t>
            </w:r>
            <w:r w:rsidRPr="3A74534A" w:rsidR="0D61FEE4">
              <w:rPr>
                <w:sz w:val="16"/>
                <w:szCs w:val="16"/>
              </w:rPr>
              <w:t>Induction p</w:t>
            </w:r>
            <w:r w:rsidRPr="3A74534A" w:rsidR="7FDFC551">
              <w:rPr>
                <w:sz w:val="16"/>
                <w:szCs w:val="16"/>
              </w:rPr>
              <w:t>resentation</w:t>
            </w:r>
            <w:r w:rsidRPr="3A74534A" w:rsidR="04EFF0FA">
              <w:rPr>
                <w:sz w:val="16"/>
                <w:szCs w:val="16"/>
              </w:rPr>
              <w:t xml:space="preserve"> has been prepared for all staff</w:t>
            </w:r>
            <w:r w:rsidRPr="3A74534A" w:rsidR="67A89D68">
              <w:rPr>
                <w:sz w:val="16"/>
                <w:szCs w:val="16"/>
              </w:rPr>
              <w:t xml:space="preserve"> (note – this has been shared with IT managers in the building)</w:t>
            </w:r>
          </w:p>
          <w:p w:rsidR="00C2620A" w:rsidP="00B730CB" w:rsidRDefault="00C2620A" w14:paraId="44CA6F65" w14:textId="252060EA">
            <w:pPr>
              <w:pStyle w:val="NoSpacing"/>
              <w:rPr>
                <w:rFonts w:cstheme="minorHAnsi"/>
                <w:sz w:val="16"/>
                <w:szCs w:val="16"/>
              </w:rPr>
            </w:pPr>
          </w:p>
          <w:p w:rsidR="00C2620A" w:rsidP="14D152DB" w:rsidRDefault="00C2620A" w14:paraId="428E4B75" w14:textId="33BE7444">
            <w:pPr>
              <w:pStyle w:val="paragraph"/>
              <w:spacing w:before="0" w:beforeAutospacing="0" w:after="0" w:afterAutospacing="0"/>
              <w:textAlignment w:val="baseline"/>
              <w:rPr>
                <w:rStyle w:val="eop"/>
                <w:rFonts w:ascii="Calibri" w:hAnsi="Calibri" w:cs="Calibri"/>
                <w:sz w:val="16"/>
                <w:szCs w:val="16"/>
              </w:rPr>
            </w:pPr>
            <w:r w:rsidRPr="00342C38">
              <w:rPr>
                <w:rStyle w:val="normaltextrun"/>
                <w:rFonts w:ascii="Calibri" w:hAnsi="Calibri" w:cs="Calibri"/>
                <w:sz w:val="16"/>
                <w:szCs w:val="16"/>
              </w:rPr>
              <w:t>Building specific (i.e. Block B Aston Webb) communication will be provided to staff prior to returning to their designated</w:t>
            </w:r>
            <w:r w:rsidRPr="00342C38" w:rsidR="00DA6F85">
              <w:rPr>
                <w:rStyle w:val="normaltextrun"/>
                <w:rFonts w:ascii="Calibri" w:hAnsi="Calibri" w:cs="Calibri"/>
                <w:sz w:val="16"/>
                <w:szCs w:val="16"/>
              </w:rPr>
              <w:t xml:space="preserve"> place of work</w:t>
            </w:r>
            <w:r w:rsidRPr="00342C38">
              <w:rPr>
                <w:rStyle w:val="normaltextrun"/>
                <w:rFonts w:ascii="Calibri" w:hAnsi="Calibri" w:cs="Calibri"/>
                <w:sz w:val="16"/>
                <w:szCs w:val="16"/>
              </w:rPr>
              <w:t> (i</w:t>
            </w:r>
            <w:r w:rsidRPr="00342C38" w:rsidR="00DA6F85">
              <w:rPr>
                <w:rStyle w:val="normaltextrun"/>
                <w:rFonts w:ascii="Calibri" w:hAnsi="Calibri" w:cs="Calibri"/>
                <w:sz w:val="16"/>
                <w:szCs w:val="16"/>
              </w:rPr>
              <w:t>.</w:t>
            </w:r>
            <w:r w:rsidRPr="00342C38">
              <w:rPr>
                <w:rStyle w:val="normaltextrun"/>
                <w:rFonts w:ascii="Calibri" w:hAnsi="Calibri" w:cs="Calibri"/>
                <w:sz w:val="16"/>
                <w:szCs w:val="16"/>
              </w:rPr>
              <w:t>e</w:t>
            </w:r>
            <w:r w:rsidRPr="00342C38" w:rsidR="00DA6F85">
              <w:rPr>
                <w:rStyle w:val="normaltextrun"/>
                <w:rFonts w:ascii="Calibri" w:hAnsi="Calibri" w:cs="Calibri"/>
                <w:sz w:val="16"/>
                <w:szCs w:val="16"/>
              </w:rPr>
              <w:t>.</w:t>
            </w:r>
            <w:r w:rsidRPr="00342C38">
              <w:rPr>
                <w:rStyle w:val="normaltextrun"/>
                <w:rFonts w:ascii="Calibri" w:hAnsi="Calibri" w:cs="Calibri"/>
                <w:sz w:val="16"/>
                <w:szCs w:val="16"/>
              </w:rPr>
              <w:t> stating entrance and exit doors in use</w:t>
            </w:r>
            <w:r w:rsidRPr="00342C38" w:rsidR="00DA6F85">
              <w:rPr>
                <w:rStyle w:val="normaltextrun"/>
                <w:rFonts w:ascii="Calibri" w:hAnsi="Calibri" w:cs="Calibri"/>
                <w:sz w:val="16"/>
                <w:szCs w:val="16"/>
              </w:rPr>
              <w:t xml:space="preserve"> / use of one-way systems </w:t>
            </w:r>
            <w:proofErr w:type="spellStart"/>
            <w:r w:rsidRPr="00342C38" w:rsidR="00DA6F85">
              <w:rPr>
                <w:rStyle w:val="normaltextrun"/>
                <w:rFonts w:ascii="Calibri" w:hAnsi="Calibri" w:cs="Calibri"/>
                <w:sz w:val="16"/>
                <w:szCs w:val="16"/>
              </w:rPr>
              <w:t>etc</w:t>
            </w:r>
            <w:proofErr w:type="spellEnd"/>
            <w:r w:rsidRPr="00342C38">
              <w:rPr>
                <w:rStyle w:val="normaltextrun"/>
                <w:rFonts w:ascii="Calibri" w:hAnsi="Calibri" w:cs="Calibri"/>
                <w:sz w:val="16"/>
                <w:szCs w:val="16"/>
              </w:rPr>
              <w:t>).</w:t>
            </w:r>
            <w:r w:rsidRPr="00342C38">
              <w:rPr>
                <w:rStyle w:val="eop"/>
                <w:rFonts w:ascii="Calibri" w:hAnsi="Calibri" w:cs="Calibri"/>
                <w:sz w:val="16"/>
                <w:szCs w:val="16"/>
              </w:rPr>
              <w:t> </w:t>
            </w:r>
            <w:r w:rsidRPr="00342C38" w:rsidR="661F95BA">
              <w:rPr>
                <w:rStyle w:val="eop"/>
                <w:rFonts w:ascii="Calibri" w:hAnsi="Calibri" w:cs="Calibri"/>
                <w:sz w:val="16"/>
                <w:szCs w:val="16"/>
              </w:rPr>
              <w:t xml:space="preserve">  This will be documented within the Finance Return to Campus Induction presentation.</w:t>
            </w:r>
          </w:p>
          <w:p w:rsidR="00014BDD" w:rsidP="00B730CB" w:rsidRDefault="00014BDD" w14:paraId="1E126C97" w14:textId="77777777">
            <w:pPr>
              <w:pStyle w:val="paragraph"/>
              <w:spacing w:before="0" w:beforeAutospacing="0" w:after="0" w:afterAutospacing="0"/>
              <w:jc w:val="both"/>
              <w:textAlignment w:val="baseline"/>
              <w:rPr>
                <w:rStyle w:val="eop"/>
                <w:rFonts w:ascii="Calibri" w:hAnsi="Calibri" w:cs="Calibri"/>
                <w:sz w:val="16"/>
                <w:szCs w:val="16"/>
              </w:rPr>
            </w:pPr>
          </w:p>
          <w:p w:rsidRPr="006C1094" w:rsidR="006C1094" w:rsidP="14D152DB" w:rsidRDefault="00C2620A" w14:paraId="4E44408F" w14:textId="2CCB5674">
            <w:pPr>
              <w:pStyle w:val="paragraph"/>
              <w:spacing w:before="0" w:beforeAutospacing="0" w:after="0" w:afterAutospacing="0"/>
              <w:jc w:val="both"/>
              <w:textAlignment w:val="baseline"/>
              <w:rPr>
                <w:rFonts w:asciiTheme="minorHAnsi" w:hAnsiTheme="minorHAnsi" w:cstheme="minorBidi"/>
                <w:sz w:val="16"/>
                <w:szCs w:val="16"/>
              </w:rPr>
            </w:pPr>
            <w:r w:rsidRPr="00342C38">
              <w:rPr>
                <w:rStyle w:val="normaltextrun"/>
                <w:rFonts w:asciiTheme="minorHAnsi" w:hAnsiTheme="minorHAnsi" w:cstheme="minorBidi"/>
                <w:sz w:val="16"/>
                <w:szCs w:val="16"/>
              </w:rPr>
              <w:t>New workplace/controls put in place to reduce risk of exposure to COVID 19 will be documented in the Finance Office</w:t>
            </w:r>
            <w:r w:rsidRPr="00342C38" w:rsidR="006C1094">
              <w:rPr>
                <w:rStyle w:val="normaltextrun"/>
                <w:rFonts w:asciiTheme="minorHAnsi" w:hAnsiTheme="minorHAnsi" w:cstheme="minorBidi"/>
                <w:sz w:val="16"/>
                <w:szCs w:val="16"/>
              </w:rPr>
              <w:t xml:space="preserve"> FAQs</w:t>
            </w:r>
            <w:r w:rsidRPr="00342C38" w:rsidR="12F8418C">
              <w:rPr>
                <w:rStyle w:val="normaltextrun"/>
                <w:rFonts w:asciiTheme="minorHAnsi" w:hAnsiTheme="minorHAnsi" w:cstheme="minorBidi"/>
                <w:sz w:val="16"/>
                <w:szCs w:val="16"/>
              </w:rPr>
              <w:t xml:space="preserve">, Finance </w:t>
            </w:r>
            <w:r w:rsidRPr="00342C38" w:rsidR="06297BBB">
              <w:rPr>
                <w:rStyle w:val="normaltextrun"/>
                <w:rFonts w:asciiTheme="minorHAnsi" w:hAnsiTheme="minorHAnsi" w:cstheme="minorBidi"/>
                <w:sz w:val="16"/>
                <w:szCs w:val="16"/>
              </w:rPr>
              <w:t xml:space="preserve">Return to Campus </w:t>
            </w:r>
            <w:r w:rsidRPr="00342C38" w:rsidR="66A2B86F">
              <w:rPr>
                <w:rStyle w:val="normaltextrun"/>
                <w:rFonts w:asciiTheme="minorHAnsi" w:hAnsiTheme="minorHAnsi" w:cstheme="minorBidi"/>
                <w:sz w:val="16"/>
                <w:szCs w:val="16"/>
              </w:rPr>
              <w:t xml:space="preserve">Induction </w:t>
            </w:r>
            <w:r w:rsidRPr="00342C38" w:rsidR="06297BBB">
              <w:rPr>
                <w:rStyle w:val="normaltextrun"/>
                <w:rFonts w:asciiTheme="minorHAnsi" w:hAnsiTheme="minorHAnsi" w:cstheme="minorBidi"/>
                <w:sz w:val="16"/>
                <w:szCs w:val="16"/>
              </w:rPr>
              <w:t xml:space="preserve">presentation </w:t>
            </w:r>
            <w:r w:rsidRPr="00342C38" w:rsidR="006C1094">
              <w:rPr>
                <w:rStyle w:val="normaltextrun"/>
                <w:rFonts w:asciiTheme="minorHAnsi" w:hAnsiTheme="minorHAnsi" w:cstheme="minorBidi"/>
                <w:sz w:val="16"/>
                <w:szCs w:val="16"/>
              </w:rPr>
              <w:t>or building communication and disseminated to employees through line Managers</w:t>
            </w:r>
            <w:r w:rsidRPr="00342C38" w:rsidR="3332BD95">
              <w:rPr>
                <w:rStyle w:val="normaltextrun"/>
                <w:rFonts w:asciiTheme="minorHAnsi" w:hAnsiTheme="minorHAnsi" w:cstheme="minorBidi"/>
                <w:sz w:val="16"/>
                <w:szCs w:val="16"/>
              </w:rPr>
              <w:t xml:space="preserve"> and team meetings</w:t>
            </w:r>
            <w:r w:rsidRPr="14D152DB" w:rsidR="3332BD95">
              <w:rPr>
                <w:rStyle w:val="normaltextrun"/>
                <w:rFonts w:asciiTheme="minorHAnsi" w:hAnsiTheme="minorHAnsi" w:cstheme="minorBidi"/>
                <w:sz w:val="16"/>
                <w:szCs w:val="16"/>
              </w:rPr>
              <w:t xml:space="preserve">. </w:t>
            </w:r>
            <w:r w:rsidRPr="14D152DB" w:rsidR="006C1094">
              <w:rPr>
                <w:rFonts w:asciiTheme="minorHAnsi" w:hAnsiTheme="minorHAnsi" w:cstheme="minorBidi"/>
                <w:sz w:val="16"/>
                <w:szCs w:val="16"/>
              </w:rPr>
              <w:t xml:space="preserve"> </w:t>
            </w:r>
          </w:p>
          <w:p w:rsidRPr="006C1094" w:rsidR="006C1094" w:rsidP="14D152DB" w:rsidRDefault="006C1094" w14:paraId="71BF1AF4" w14:textId="1BE68749">
            <w:pPr>
              <w:pStyle w:val="paragraph"/>
              <w:spacing w:before="0" w:beforeAutospacing="0" w:after="0" w:afterAutospacing="0"/>
              <w:jc w:val="both"/>
              <w:textAlignment w:val="baseline"/>
              <w:rPr>
                <w:rFonts w:asciiTheme="minorHAnsi" w:hAnsiTheme="minorHAnsi" w:cstheme="minorBidi"/>
                <w:sz w:val="16"/>
                <w:szCs w:val="16"/>
              </w:rPr>
            </w:pPr>
          </w:p>
          <w:p w:rsidRPr="006C1094" w:rsidR="006C1094" w:rsidP="2632DDAC" w:rsidRDefault="006C1094" w14:paraId="4A30FE09" w14:textId="5E7292FD">
            <w:pPr>
              <w:pStyle w:val="paragraph"/>
              <w:spacing w:before="0" w:beforeAutospacing="0" w:after="0" w:afterAutospacing="0"/>
              <w:jc w:val="both"/>
              <w:textAlignment w:val="baseline"/>
              <w:rPr>
                <w:rFonts w:asciiTheme="minorHAnsi" w:hAnsiTheme="minorHAnsi" w:cstheme="minorBidi"/>
                <w:sz w:val="16"/>
                <w:szCs w:val="16"/>
              </w:rPr>
            </w:pPr>
            <w:r w:rsidRPr="14D152DB">
              <w:rPr>
                <w:rFonts w:asciiTheme="minorHAnsi" w:hAnsiTheme="minorHAnsi" w:cstheme="minorBidi"/>
                <w:sz w:val="16"/>
                <w:szCs w:val="16"/>
              </w:rPr>
              <w:t>These include:</w:t>
            </w:r>
          </w:p>
          <w:p w:rsidRPr="006C1094" w:rsidR="006C1094" w:rsidP="14D152DB" w:rsidRDefault="006C1094" w14:paraId="548E8938" w14:textId="77777777">
            <w:pPr>
              <w:pStyle w:val="NoSpacing"/>
              <w:numPr>
                <w:ilvl w:val="0"/>
                <w:numId w:val="5"/>
              </w:numPr>
              <w:jc w:val="both"/>
              <w:rPr>
                <w:b/>
                <w:bCs/>
                <w:i/>
                <w:iCs/>
                <w:sz w:val="16"/>
                <w:szCs w:val="16"/>
              </w:rPr>
            </w:pPr>
            <w:r w:rsidRPr="14D152DB">
              <w:rPr>
                <w:b/>
                <w:bCs/>
                <w:i/>
                <w:iCs/>
                <w:sz w:val="16"/>
                <w:szCs w:val="16"/>
              </w:rPr>
              <w:t>Social distancing: General guidance for staff and students</w:t>
            </w:r>
          </w:p>
          <w:p w:rsidR="333A7AC2" w:rsidP="14D152DB" w:rsidRDefault="333A7AC2" w14:paraId="7622A7C5" w14:textId="48CA5629">
            <w:pPr>
              <w:pStyle w:val="NoSpacing"/>
              <w:jc w:val="both"/>
              <w:rPr>
                <w:b/>
                <w:bCs/>
                <w:i/>
                <w:iCs/>
                <w:sz w:val="16"/>
                <w:szCs w:val="16"/>
              </w:rPr>
            </w:pPr>
            <w:r w:rsidRPr="14D152DB">
              <w:rPr>
                <w:rFonts w:ascii="Calibri" w:hAnsi="Calibri" w:eastAsia="Calibri" w:cs="Calibri"/>
                <w:i/>
                <w:iCs/>
                <w:sz w:val="16"/>
                <w:szCs w:val="16"/>
              </w:rPr>
              <w:t xml:space="preserve">Referred to as the Health and Safety handbook: </w:t>
            </w:r>
          </w:p>
          <w:p w:rsidR="667D4EE0" w:rsidP="14D152DB" w:rsidRDefault="00AB2C0A" w14:paraId="16E7B4A1" w14:textId="77777777">
            <w:pPr>
              <w:pStyle w:val="NoSpacing"/>
              <w:jc w:val="both"/>
              <w:rPr>
                <w:color w:val="0070C0"/>
                <w:sz w:val="16"/>
                <w:szCs w:val="16"/>
              </w:rPr>
            </w:pPr>
            <w:hyperlink r:id="rId13">
              <w:r w:rsidRPr="14D152DB" w:rsidR="667D4EE0">
                <w:rPr>
                  <w:rStyle w:val="Hyperlink"/>
                  <w:sz w:val="16"/>
                  <w:szCs w:val="16"/>
                </w:rPr>
                <w:t>https://intranet.birmingham.ac.uk/staff/coronavirus/essential-resources-and-checklist.aspx</w:t>
              </w:r>
            </w:hyperlink>
          </w:p>
          <w:p w:rsidRPr="006C1094" w:rsidR="006C1094" w:rsidP="14D152DB" w:rsidRDefault="006C1094" w14:paraId="7B32FD09" w14:textId="77777777">
            <w:pPr>
              <w:pStyle w:val="NoSpacing"/>
              <w:numPr>
                <w:ilvl w:val="0"/>
                <w:numId w:val="5"/>
              </w:numPr>
              <w:jc w:val="both"/>
              <w:rPr>
                <w:b/>
                <w:bCs/>
                <w:i/>
                <w:iCs/>
                <w:sz w:val="16"/>
                <w:szCs w:val="16"/>
              </w:rPr>
            </w:pPr>
            <w:r w:rsidRPr="14D152DB">
              <w:rPr>
                <w:b/>
                <w:bCs/>
                <w:i/>
                <w:iCs/>
                <w:sz w:val="16"/>
                <w:szCs w:val="16"/>
              </w:rPr>
              <w:t>Social distancing: Buildings adaptations guidance</w:t>
            </w:r>
          </w:p>
          <w:p w:rsidR="26E6BB56" w:rsidP="14D152DB" w:rsidRDefault="26E6BB56" w14:paraId="7B52BDCD" w14:textId="01FC32E9">
            <w:pPr>
              <w:jc w:val="both"/>
            </w:pPr>
            <w:r w:rsidRPr="14D152DB">
              <w:rPr>
                <w:rFonts w:ascii="Calibri" w:hAnsi="Calibri" w:eastAsia="Calibri" w:cs="Calibri"/>
                <w:i/>
                <w:iCs/>
                <w:sz w:val="16"/>
                <w:szCs w:val="16"/>
              </w:rPr>
              <w:t xml:space="preserve">Referred to as the Health and Safety handbook: </w:t>
            </w:r>
          </w:p>
          <w:p w:rsidR="5B2AF395" w:rsidP="14D152DB" w:rsidRDefault="00AB2C0A" w14:paraId="1AEAAB65" w14:textId="77777777">
            <w:pPr>
              <w:pStyle w:val="NoSpacing"/>
              <w:jc w:val="both"/>
              <w:rPr>
                <w:color w:val="0070C0"/>
                <w:sz w:val="16"/>
                <w:szCs w:val="16"/>
              </w:rPr>
            </w:pPr>
            <w:hyperlink r:id="rId14">
              <w:r w:rsidRPr="14D152DB" w:rsidR="5B2AF395">
                <w:rPr>
                  <w:rStyle w:val="Hyperlink"/>
                  <w:sz w:val="16"/>
                  <w:szCs w:val="16"/>
                </w:rPr>
                <w:t>https://intranet.birmingham.ac.uk/staff/coronavirus/essential-resources-and-checklist.aspx</w:t>
              </w:r>
            </w:hyperlink>
          </w:p>
          <w:p w:rsidRPr="006C1094" w:rsidR="006C1094" w:rsidP="14D152DB" w:rsidRDefault="006C1094" w14:paraId="6E223E59" w14:textId="77777777">
            <w:pPr>
              <w:pStyle w:val="NoSpacing"/>
              <w:numPr>
                <w:ilvl w:val="0"/>
                <w:numId w:val="5"/>
              </w:numPr>
              <w:jc w:val="both"/>
              <w:rPr>
                <w:b/>
                <w:bCs/>
                <w:i/>
                <w:iCs/>
                <w:sz w:val="16"/>
                <w:szCs w:val="16"/>
              </w:rPr>
            </w:pPr>
            <w:r w:rsidRPr="14D152DB">
              <w:rPr>
                <w:b/>
                <w:bCs/>
                <w:i/>
                <w:iCs/>
                <w:sz w:val="16"/>
                <w:szCs w:val="16"/>
              </w:rPr>
              <w:t>Social distancing</w:t>
            </w:r>
            <w:r w:rsidRPr="14D152DB">
              <w:rPr>
                <w:sz w:val="16"/>
                <w:szCs w:val="16"/>
              </w:rPr>
              <w:t xml:space="preserve">: </w:t>
            </w:r>
            <w:r w:rsidRPr="14D152DB">
              <w:rPr>
                <w:b/>
                <w:bCs/>
                <w:i/>
                <w:iCs/>
                <w:sz w:val="16"/>
                <w:szCs w:val="16"/>
              </w:rPr>
              <w:t>Product solutions booklet</w:t>
            </w:r>
          </w:p>
          <w:p w:rsidR="59C7D3AA" w:rsidP="14D152DB" w:rsidRDefault="00AB2C0A" w14:paraId="7A187BBF" w14:textId="77777777">
            <w:pPr>
              <w:pStyle w:val="NoSpacing"/>
              <w:jc w:val="both"/>
              <w:rPr>
                <w:color w:val="0070C0"/>
                <w:sz w:val="16"/>
                <w:szCs w:val="16"/>
              </w:rPr>
            </w:pPr>
            <w:hyperlink r:id="rId15">
              <w:r w:rsidRPr="14D152DB" w:rsidR="59C7D3AA">
                <w:rPr>
                  <w:rStyle w:val="Hyperlink"/>
                  <w:sz w:val="16"/>
                  <w:szCs w:val="16"/>
                </w:rPr>
                <w:t>https://intranet.birmingham.ac.uk/staff/coronavirus/essential-resources-and-checklist.aspx</w:t>
              </w:r>
            </w:hyperlink>
          </w:p>
          <w:p w:rsidRPr="006C1094" w:rsidR="006C1094" w:rsidP="14D152DB" w:rsidRDefault="006C1094" w14:paraId="32BED4BE" w14:textId="41E2EF00">
            <w:pPr>
              <w:pStyle w:val="NoSpacing"/>
              <w:numPr>
                <w:ilvl w:val="0"/>
                <w:numId w:val="5"/>
              </w:numPr>
              <w:jc w:val="both"/>
              <w:rPr>
                <w:b/>
                <w:bCs/>
                <w:i/>
                <w:iCs/>
                <w:sz w:val="16"/>
                <w:szCs w:val="16"/>
              </w:rPr>
            </w:pPr>
            <w:r w:rsidRPr="14D152DB">
              <w:rPr>
                <w:b/>
                <w:bCs/>
                <w:i/>
                <w:iCs/>
                <w:sz w:val="16"/>
                <w:szCs w:val="16"/>
              </w:rPr>
              <w:t>Social distancing: Building checklist</w:t>
            </w:r>
            <w:r w:rsidRPr="14D152DB" w:rsidR="2DF6D008">
              <w:rPr>
                <w:b/>
                <w:bCs/>
                <w:i/>
                <w:iCs/>
                <w:sz w:val="16"/>
                <w:szCs w:val="16"/>
              </w:rPr>
              <w:t xml:space="preserve"> </w:t>
            </w:r>
            <w:r w:rsidRPr="14D152DB" w:rsidR="2DF6D008">
              <w:rPr>
                <w:i/>
                <w:iCs/>
                <w:sz w:val="16"/>
                <w:szCs w:val="16"/>
              </w:rPr>
              <w:t>(completed for Aston Webb Block B, available on Finance MS TEAMS site)</w:t>
            </w:r>
          </w:p>
          <w:p w:rsidRPr="006C1094" w:rsidR="006C1094" w:rsidP="2632DDAC" w:rsidRDefault="006C1094" w14:paraId="5DF452F7" w14:textId="77777777">
            <w:pPr>
              <w:pStyle w:val="NoSpacing"/>
              <w:numPr>
                <w:ilvl w:val="0"/>
                <w:numId w:val="5"/>
              </w:numPr>
              <w:jc w:val="both"/>
              <w:rPr>
                <w:sz w:val="16"/>
                <w:szCs w:val="16"/>
              </w:rPr>
            </w:pPr>
            <w:r w:rsidRPr="2632DDAC">
              <w:rPr>
                <w:b/>
                <w:bCs/>
                <w:i/>
                <w:iCs/>
                <w:sz w:val="16"/>
                <w:szCs w:val="16"/>
              </w:rPr>
              <w:t>On-line induction materials for returning to campus</w:t>
            </w:r>
            <w:r w:rsidRPr="2632DDAC">
              <w:rPr>
                <w:sz w:val="16"/>
                <w:szCs w:val="16"/>
              </w:rPr>
              <w:t xml:space="preserve">: combination of the guidance and videos. </w:t>
            </w:r>
          </w:p>
          <w:p w:rsidRPr="006C1094" w:rsidR="006C1094" w:rsidP="2632DDAC" w:rsidRDefault="00AB2C0A" w14:paraId="011FB4B0" w14:textId="77777777">
            <w:pPr>
              <w:pStyle w:val="NoSpacing"/>
              <w:jc w:val="both"/>
              <w:rPr>
                <w:color w:val="0070C0"/>
                <w:sz w:val="16"/>
                <w:szCs w:val="16"/>
              </w:rPr>
            </w:pPr>
            <w:hyperlink r:id="rId16">
              <w:r w:rsidRPr="2632DDAC" w:rsidR="006C1094">
                <w:rPr>
                  <w:rStyle w:val="Hyperlink"/>
                  <w:sz w:val="16"/>
                  <w:szCs w:val="16"/>
                </w:rPr>
                <w:t>https://intranet.birmingham.ac.uk/staff/coronavirus/essential-resources-and-checklist.aspx</w:t>
              </w:r>
            </w:hyperlink>
          </w:p>
          <w:p w:rsidRPr="006C1094" w:rsidR="006C1094" w:rsidP="14D152DB" w:rsidRDefault="006C1094" w14:paraId="38636714" w14:textId="77777777">
            <w:pPr>
              <w:pStyle w:val="NoSpacing"/>
              <w:numPr>
                <w:ilvl w:val="0"/>
                <w:numId w:val="5"/>
              </w:numPr>
              <w:jc w:val="both"/>
              <w:rPr>
                <w:i/>
                <w:iCs/>
                <w:color w:val="0070C0"/>
                <w:sz w:val="16"/>
                <w:szCs w:val="16"/>
              </w:rPr>
            </w:pPr>
            <w:r w:rsidRPr="14D152DB">
              <w:rPr>
                <w:b/>
                <w:bCs/>
                <w:i/>
                <w:iCs/>
                <w:sz w:val="16"/>
                <w:szCs w:val="16"/>
              </w:rPr>
              <w:t xml:space="preserve">Return to Campus COVID-19: Building Risk Assessment </w:t>
            </w:r>
            <w:r w:rsidRPr="14D152DB">
              <w:rPr>
                <w:b/>
                <w:bCs/>
                <w:color w:val="2F5496" w:themeColor="accent5" w:themeShade="BF"/>
                <w:sz w:val="16"/>
                <w:szCs w:val="16"/>
              </w:rPr>
              <w:t>(This completed Risk Assessment)</w:t>
            </w:r>
          </w:p>
          <w:p w:rsidR="00C2620A" w:rsidP="00B730CB" w:rsidRDefault="00C2620A" w14:paraId="5A282C0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rsidR="00C2620A" w:rsidP="2632DDAC" w:rsidRDefault="00C2620A" w14:paraId="522ECC62" w14:textId="17EE48C7">
            <w:pPr>
              <w:pStyle w:val="paragraph"/>
              <w:spacing w:before="0" w:beforeAutospacing="0" w:after="0" w:afterAutospacing="0"/>
              <w:jc w:val="both"/>
              <w:textAlignment w:val="baseline"/>
              <w:rPr>
                <w:rStyle w:val="normaltextrun"/>
                <w:rFonts w:ascii="Calibri" w:hAnsi="Calibri" w:cs="Calibri"/>
                <w:sz w:val="16"/>
                <w:szCs w:val="16"/>
              </w:rPr>
            </w:pPr>
            <w:r w:rsidRPr="00342C38">
              <w:rPr>
                <w:rStyle w:val="normaltextrun"/>
                <w:rFonts w:ascii="Calibri" w:hAnsi="Calibri" w:cs="Calibri"/>
                <w:sz w:val="16"/>
                <w:szCs w:val="16"/>
              </w:rPr>
              <w:t>Risk assessment to be shared with staff and an electronic copy available</w:t>
            </w:r>
            <w:r w:rsidRPr="00342C38" w:rsidR="4F26E940">
              <w:rPr>
                <w:rStyle w:val="normaltextrun"/>
                <w:rFonts w:ascii="Calibri" w:hAnsi="Calibri" w:cs="Calibri"/>
                <w:sz w:val="16"/>
                <w:szCs w:val="16"/>
              </w:rPr>
              <w:t xml:space="preserve"> on the Finance </w:t>
            </w:r>
            <w:r w:rsidRPr="00342C38" w:rsidR="674C0A69">
              <w:rPr>
                <w:rStyle w:val="normaltextrun"/>
                <w:rFonts w:ascii="Calibri" w:hAnsi="Calibri" w:cs="Calibri"/>
                <w:sz w:val="16"/>
                <w:szCs w:val="16"/>
              </w:rPr>
              <w:t xml:space="preserve">MS </w:t>
            </w:r>
            <w:r w:rsidRPr="00342C38" w:rsidR="4F26E940">
              <w:rPr>
                <w:rStyle w:val="normaltextrun"/>
                <w:rFonts w:ascii="Calibri" w:hAnsi="Calibri" w:cs="Calibri"/>
                <w:sz w:val="16"/>
                <w:szCs w:val="16"/>
              </w:rPr>
              <w:t>TEAMS site.</w:t>
            </w:r>
          </w:p>
          <w:p w:rsidRPr="00EC5BD1" w:rsidR="00C2620A" w:rsidP="00B730CB" w:rsidRDefault="00C2620A" w14:paraId="6632C813" w14:textId="77777777">
            <w:pPr>
              <w:pStyle w:val="NoSpacing"/>
              <w:rPr>
                <w:rFonts w:cstheme="minorHAnsi"/>
                <w:sz w:val="16"/>
                <w:szCs w:val="16"/>
              </w:rPr>
            </w:pPr>
          </w:p>
          <w:p w:rsidRPr="00342C38" w:rsidR="00F768B2" w:rsidP="2632DDAC" w:rsidRDefault="00F768B2" w14:paraId="01DEA337" w14:textId="4D251F9E">
            <w:pPr>
              <w:pStyle w:val="NoSpacing"/>
              <w:jc w:val="both"/>
              <w:rPr>
                <w:color w:val="0563C1"/>
                <w:sz w:val="16"/>
                <w:szCs w:val="16"/>
                <w:u w:val="single"/>
              </w:rPr>
            </w:pPr>
            <w:r w:rsidRPr="00342C38">
              <w:rPr>
                <w:sz w:val="16"/>
                <w:szCs w:val="16"/>
              </w:rPr>
              <w:t>Line managers are aware of how big changes to working arrangements may cause additional work-related stress and affect their employees’ mental health and wellbeing and individuals have been made aware</w:t>
            </w:r>
            <w:r w:rsidRPr="00342C38" w:rsidR="34A75C14">
              <w:rPr>
                <w:sz w:val="16"/>
                <w:szCs w:val="16"/>
              </w:rPr>
              <w:t xml:space="preserve"> via Finance Return to Campus presentation, team meeting and 1-2-1 meetings, o</w:t>
            </w:r>
            <w:r w:rsidRPr="00342C38">
              <w:rPr>
                <w:sz w:val="16"/>
                <w:szCs w:val="16"/>
              </w:rPr>
              <w:t xml:space="preserve">f guidance available in relation to this: </w:t>
            </w:r>
          </w:p>
          <w:p w:rsidRPr="00342C38" w:rsidR="00F768B2" w:rsidP="00B730CB" w:rsidRDefault="00AB2C0A" w14:paraId="552815DF" w14:textId="77777777">
            <w:pPr>
              <w:pStyle w:val="NoSpacing"/>
              <w:jc w:val="both"/>
              <w:rPr>
                <w:rFonts w:cstheme="minorHAnsi"/>
                <w:sz w:val="16"/>
                <w:szCs w:val="16"/>
              </w:rPr>
            </w:pPr>
            <w:hyperlink w:history="1" r:id="rId17">
              <w:r w:rsidRPr="00342C38" w:rsidR="00F768B2">
                <w:rPr>
                  <w:rStyle w:val="Hyperlink"/>
                  <w:rFonts w:cstheme="minorHAnsi"/>
                  <w:sz w:val="16"/>
                  <w:szCs w:val="16"/>
                </w:rPr>
                <w:t>https://www.hse.gov.uk/stress/</w:t>
              </w:r>
            </w:hyperlink>
          </w:p>
          <w:p w:rsidRPr="00342C38" w:rsidR="00F768B2" w:rsidP="00B730CB" w:rsidRDefault="00F768B2" w14:paraId="7DDC023F" w14:textId="77777777">
            <w:pPr>
              <w:pStyle w:val="NoSpacing"/>
              <w:jc w:val="both"/>
              <w:rPr>
                <w:rFonts w:cstheme="minorHAnsi"/>
                <w:sz w:val="16"/>
                <w:szCs w:val="16"/>
              </w:rPr>
            </w:pPr>
          </w:p>
          <w:p w:rsidRPr="003D7EA8" w:rsidR="00F768B2" w:rsidP="00B730CB" w:rsidRDefault="00AB2C0A" w14:paraId="7C4F33DA" w14:textId="77777777">
            <w:pPr>
              <w:pStyle w:val="NoSpacing"/>
              <w:jc w:val="both"/>
              <w:rPr>
                <w:rFonts w:cstheme="minorHAnsi"/>
                <w:sz w:val="16"/>
                <w:szCs w:val="16"/>
              </w:rPr>
            </w:pPr>
            <w:hyperlink w:history="1" r:id="rId18">
              <w:r w:rsidRPr="00342C38" w:rsidR="00F768B2">
                <w:rPr>
                  <w:rStyle w:val="Hyperlink"/>
                  <w:rFonts w:cstheme="minorHAnsi"/>
                  <w:sz w:val="16"/>
                  <w:szCs w:val="16"/>
                </w:rPr>
                <w:t>https://intranet.birmingham.ac.uk/staff/coronavirus/Coronavirus-wellbeing-support.aspx</w:t>
              </w:r>
            </w:hyperlink>
          </w:p>
          <w:p w:rsidRPr="003D7EA8" w:rsidR="00F768B2" w:rsidP="00B730CB" w:rsidRDefault="00F768B2" w14:paraId="058533E6" w14:textId="77777777">
            <w:pPr>
              <w:pStyle w:val="NoSpacing"/>
              <w:jc w:val="both"/>
              <w:rPr>
                <w:rFonts w:cstheme="minorHAnsi"/>
                <w:sz w:val="16"/>
                <w:szCs w:val="16"/>
              </w:rPr>
            </w:pPr>
          </w:p>
          <w:p w:rsidRPr="004C3E75" w:rsidR="00F768B2" w:rsidP="00B730CB" w:rsidRDefault="00AB2C0A" w14:paraId="6224C237" w14:textId="77777777">
            <w:pPr>
              <w:pStyle w:val="NoSpacing"/>
              <w:jc w:val="both"/>
              <w:rPr>
                <w:rFonts w:cstheme="minorHAnsi"/>
                <w:sz w:val="16"/>
                <w:szCs w:val="16"/>
              </w:rPr>
            </w:pPr>
            <w:hyperlink w:history="1" r:id="rId19">
              <w:r w:rsidRPr="003D7EA8" w:rsidR="00F768B2">
                <w:rPr>
                  <w:rStyle w:val="Hyperlink"/>
                  <w:rFonts w:cstheme="minorHAnsi"/>
                  <w:sz w:val="16"/>
                  <w:szCs w:val="16"/>
                </w:rPr>
                <w:t>http://www.selfhelpguides.ntw.nhs.uk/birmingham/leaflets/selfhelp/Stress.pdf</w:t>
              </w:r>
            </w:hyperlink>
          </w:p>
          <w:p w:rsidRPr="006816A5" w:rsidR="006F0D7A" w:rsidP="00B730CB" w:rsidRDefault="006F0D7A" w14:paraId="52A0D929" w14:textId="198E72C2">
            <w:pPr>
              <w:pStyle w:val="NoSpacing"/>
              <w:jc w:val="both"/>
              <w:rPr>
                <w:sz w:val="16"/>
                <w:szCs w:val="16"/>
              </w:rPr>
            </w:pPr>
          </w:p>
        </w:tc>
        <w:tc>
          <w:tcPr>
            <w:tcW w:w="283" w:type="dxa"/>
            <w:shd w:val="clear" w:color="auto" w:fill="auto"/>
            <w:tcMar/>
          </w:tcPr>
          <w:p w:rsidRPr="0091182D" w:rsidR="006F0D7A" w:rsidP="00B730CB" w:rsidRDefault="006A71FF" w14:paraId="7FB7C8B7" w14:textId="26A2C366">
            <w:pPr>
              <w:pStyle w:val="Title"/>
              <w:jc w:val="left"/>
              <w:rPr>
                <w:rFonts w:asciiTheme="minorHAnsi" w:hAnsiTheme="minorHAnsi" w:cstheme="minorBidi"/>
                <w:b w:val="0"/>
                <w:sz w:val="16"/>
                <w:szCs w:val="16"/>
                <w:u w:val="none"/>
              </w:rPr>
            </w:pPr>
            <w:r w:rsidRPr="09EDD08F">
              <w:rPr>
                <w:rFonts w:asciiTheme="minorHAnsi" w:hAnsiTheme="minorHAnsi" w:cstheme="minorBidi"/>
                <w:b w:val="0"/>
                <w:sz w:val="16"/>
                <w:szCs w:val="16"/>
                <w:u w:val="none"/>
              </w:rPr>
              <w:lastRenderedPageBreak/>
              <w:t>3</w:t>
            </w:r>
          </w:p>
        </w:tc>
        <w:tc>
          <w:tcPr>
            <w:tcW w:w="284" w:type="dxa"/>
            <w:shd w:val="clear" w:color="auto" w:fill="auto"/>
            <w:tcMar/>
          </w:tcPr>
          <w:p w:rsidRPr="0091182D" w:rsidR="006F0D7A" w:rsidP="00B730CB" w:rsidRDefault="6306E19E" w14:paraId="489C17FB" w14:textId="12E693EF">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2</w:t>
            </w:r>
          </w:p>
        </w:tc>
        <w:tc>
          <w:tcPr>
            <w:tcW w:w="425" w:type="dxa"/>
            <w:shd w:val="clear" w:color="auto" w:fill="auto"/>
            <w:tcMar/>
          </w:tcPr>
          <w:p w:rsidRPr="0091182D" w:rsidR="006F0D7A" w:rsidP="00B730CB" w:rsidRDefault="6306E19E" w14:paraId="2750C9A2" w14:textId="31333AB7">
            <w:pPr>
              <w:pStyle w:val="Title"/>
              <w:jc w:val="left"/>
              <w:rPr>
                <w:rFonts w:asciiTheme="minorHAnsi" w:hAnsiTheme="minorHAnsi" w:cstheme="minorBidi"/>
                <w:b w:val="0"/>
                <w:sz w:val="16"/>
                <w:szCs w:val="16"/>
                <w:u w:val="none"/>
              </w:rPr>
            </w:pPr>
            <w:r w:rsidRPr="0D4D0925">
              <w:rPr>
                <w:rFonts w:asciiTheme="minorHAnsi" w:hAnsiTheme="minorHAnsi" w:cstheme="minorBidi"/>
                <w:b w:val="0"/>
                <w:sz w:val="16"/>
                <w:szCs w:val="16"/>
                <w:u w:val="none"/>
              </w:rPr>
              <w:t>6</w:t>
            </w:r>
          </w:p>
        </w:tc>
        <w:tc>
          <w:tcPr>
            <w:tcW w:w="850" w:type="dxa"/>
            <w:shd w:val="clear" w:color="auto" w:fill="auto"/>
            <w:tcMar/>
          </w:tcPr>
          <w:p w:rsidRPr="0091182D" w:rsidR="006F0D7A" w:rsidP="00B730CB" w:rsidRDefault="00CE78FD" w14:paraId="61541056" w14:textId="36E4F6F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006F0D7A" w:rsidP="00B730CB" w:rsidRDefault="006F0D7A" w14:paraId="0B3E30C3" w14:textId="452F9560">
            <w:pPr>
              <w:pStyle w:val="NoSpacing"/>
              <w:jc w:val="both"/>
              <w:rPr>
                <w:sz w:val="16"/>
                <w:szCs w:val="16"/>
              </w:rPr>
            </w:pPr>
          </w:p>
          <w:p w:rsidR="006E2683" w:rsidP="00B730CB" w:rsidRDefault="006E2683" w14:paraId="75F9E739" w14:textId="0F285F36">
            <w:pPr>
              <w:pStyle w:val="NoSpacing"/>
              <w:jc w:val="both"/>
              <w:rPr>
                <w:sz w:val="16"/>
                <w:szCs w:val="16"/>
              </w:rPr>
            </w:pPr>
          </w:p>
          <w:p w:rsidRPr="00DD27A3" w:rsidR="00F1089E" w:rsidP="00B730CB" w:rsidRDefault="00F1089E" w14:paraId="4209654B" w14:textId="0D2C5B25">
            <w:pPr>
              <w:pStyle w:val="NoSpacing"/>
              <w:jc w:val="both"/>
            </w:pPr>
          </w:p>
        </w:tc>
        <w:tc>
          <w:tcPr>
            <w:tcW w:w="298" w:type="dxa"/>
            <w:shd w:val="clear" w:color="auto" w:fill="auto"/>
            <w:tcMar/>
          </w:tcPr>
          <w:p w:rsidRPr="0091182D" w:rsidR="006F0D7A" w:rsidP="00B730CB" w:rsidRDefault="006F0D7A" w14:paraId="7D7FC409" w14:textId="71614309">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6F0D7A" w:rsidP="00B730CB" w:rsidRDefault="006F0D7A" w14:paraId="29908CA6" w14:textId="72C10171">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6F0D7A" w:rsidP="00B730CB" w:rsidRDefault="006F0D7A" w14:paraId="29708E0E" w14:textId="198A8946">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6F0D7A" w:rsidP="00B730CB" w:rsidRDefault="006F0D7A" w14:paraId="5E066914" w14:textId="75B27E85">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6F0D7A" w:rsidP="00B730CB" w:rsidRDefault="006F0D7A" w14:paraId="36FA14BC" w14:textId="1FA7714E">
            <w:pPr>
              <w:pStyle w:val="Title"/>
              <w:jc w:val="left"/>
              <w:rPr>
                <w:rFonts w:asciiTheme="minorHAnsi" w:hAnsiTheme="minorHAnsi" w:cstheme="minorHAnsi"/>
                <w:b w:val="0"/>
                <w:sz w:val="16"/>
                <w:szCs w:val="16"/>
                <w:u w:val="none"/>
              </w:rPr>
            </w:pPr>
          </w:p>
        </w:tc>
        <w:tc>
          <w:tcPr>
            <w:tcW w:w="656" w:type="dxa"/>
            <w:tcMar/>
          </w:tcPr>
          <w:p w:rsidRPr="0091182D" w:rsidR="006F0D7A" w:rsidP="00B730CB" w:rsidRDefault="006F0D7A" w14:paraId="32FA3C6D" w14:textId="77777777">
            <w:pPr>
              <w:pStyle w:val="Title"/>
              <w:jc w:val="left"/>
              <w:rPr>
                <w:rFonts w:asciiTheme="minorHAnsi" w:hAnsiTheme="minorHAnsi" w:cstheme="minorHAnsi"/>
                <w:b w:val="0"/>
                <w:sz w:val="16"/>
                <w:szCs w:val="16"/>
                <w:u w:val="none"/>
              </w:rPr>
            </w:pPr>
          </w:p>
        </w:tc>
      </w:tr>
      <w:tr w:rsidRPr="0091182D" w:rsidR="007157C0" w:rsidTr="1132E08E" w14:paraId="691578FB" w14:textId="77777777">
        <w:trPr>
          <w:trHeight w:val="233"/>
        </w:trPr>
        <w:tc>
          <w:tcPr>
            <w:tcW w:w="1170" w:type="dxa"/>
            <w:shd w:val="clear" w:color="auto" w:fill="auto"/>
            <w:tcMar/>
          </w:tcPr>
          <w:p w:rsidR="007157C0" w:rsidP="00B730CB" w:rsidRDefault="007157C0" w14:paraId="4FDBE75D"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Mar/>
          </w:tcPr>
          <w:p w:rsidRPr="0091182D" w:rsidR="007157C0" w:rsidP="00B730CB" w:rsidRDefault="007157C0" w14:paraId="4247B12D" w14:textId="7777777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rsidRPr="0091182D" w:rsidR="007157C0" w:rsidP="00B730CB" w:rsidRDefault="007157C0" w14:paraId="5364F5BF" w14:textId="77777777">
            <w:pPr>
              <w:pStyle w:val="NormalWeb"/>
              <w:jc w:val="both"/>
              <w:rPr>
                <w:rFonts w:asciiTheme="minorHAnsi" w:hAnsiTheme="minorHAnsi" w:cstheme="minorHAnsi"/>
                <w:color w:val="000000"/>
                <w:sz w:val="16"/>
                <w:szCs w:val="16"/>
              </w:rPr>
            </w:pPr>
          </w:p>
        </w:tc>
        <w:tc>
          <w:tcPr>
            <w:tcW w:w="980" w:type="dxa"/>
            <w:shd w:val="clear" w:color="auto" w:fill="auto"/>
            <w:tcMar/>
          </w:tcPr>
          <w:p w:rsidR="007157C0" w:rsidP="00B730CB" w:rsidRDefault="007157C0" w14:paraId="63347787" w14:textId="7777777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Mar/>
          </w:tcPr>
          <w:p w:rsidR="007157C0" w:rsidP="00B730CB" w:rsidRDefault="007157C0" w14:paraId="6EDA5965" w14:textId="7777777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Mar/>
          </w:tcPr>
          <w:p w:rsidRPr="00342C38" w:rsidR="005E5668" w:rsidP="486481D3" w:rsidRDefault="005E5668" w14:paraId="364CDFC7" w14:textId="4F87CD9D">
            <w:pPr>
              <w:pStyle w:val="NoSpacing"/>
              <w:jc w:val="both"/>
              <w:rPr>
                <w:sz w:val="16"/>
                <w:szCs w:val="16"/>
              </w:rPr>
            </w:pPr>
            <w:r w:rsidRPr="00342C38">
              <w:rPr>
                <w:sz w:val="16"/>
                <w:szCs w:val="16"/>
              </w:rPr>
              <w:t xml:space="preserve">Managers hold regular informal discussions </w:t>
            </w:r>
            <w:r w:rsidRPr="00342C38" w:rsidR="2108C103">
              <w:rPr>
                <w:sz w:val="16"/>
                <w:szCs w:val="16"/>
              </w:rPr>
              <w:t xml:space="preserve">via team meetings and 1-2-1s </w:t>
            </w:r>
            <w:r w:rsidRPr="00342C38">
              <w:rPr>
                <w:sz w:val="16"/>
                <w:szCs w:val="16"/>
              </w:rPr>
              <w:t xml:space="preserve">with their team and look at ways to reduce causes of stress. </w:t>
            </w:r>
          </w:p>
          <w:p w:rsidRPr="00342C38" w:rsidR="005E5668" w:rsidP="00B730CB" w:rsidRDefault="005E5668" w14:paraId="3E31B281" w14:textId="77777777">
            <w:pPr>
              <w:pStyle w:val="NoSpacing"/>
              <w:jc w:val="both"/>
              <w:rPr>
                <w:rFonts w:cstheme="minorHAnsi"/>
                <w:sz w:val="16"/>
                <w:szCs w:val="16"/>
              </w:rPr>
            </w:pPr>
          </w:p>
          <w:p w:rsidRPr="004C3E75" w:rsidR="005E5668" w:rsidP="486481D3" w:rsidRDefault="005E5668" w14:paraId="1399D735" w14:textId="5290E2C7">
            <w:pPr>
              <w:pStyle w:val="NoSpacing"/>
              <w:jc w:val="both"/>
              <w:rPr>
                <w:i/>
                <w:iCs/>
                <w:color w:val="FF0000"/>
                <w:sz w:val="16"/>
                <w:szCs w:val="16"/>
              </w:rPr>
            </w:pPr>
            <w:r w:rsidRPr="00342C38">
              <w:rPr>
                <w:sz w:val="16"/>
                <w:szCs w:val="16"/>
              </w:rPr>
              <w:t xml:space="preserve">Concerns on workload issues or support needs are escalated to line manager </w:t>
            </w:r>
            <w:r w:rsidRPr="00342C38" w:rsidR="5E46A8AC">
              <w:rPr>
                <w:sz w:val="16"/>
                <w:szCs w:val="16"/>
              </w:rPr>
              <w:t xml:space="preserve">through 1-2-1s or on an </w:t>
            </w:r>
            <w:proofErr w:type="spellStart"/>
            <w:r w:rsidRPr="00342C38" w:rsidR="5E46A8AC">
              <w:rPr>
                <w:sz w:val="16"/>
                <w:szCs w:val="16"/>
              </w:rPr>
              <w:t>adhoc</w:t>
            </w:r>
            <w:proofErr w:type="spellEnd"/>
            <w:r w:rsidRPr="00342C38" w:rsidR="5E46A8AC">
              <w:rPr>
                <w:sz w:val="16"/>
                <w:szCs w:val="16"/>
              </w:rPr>
              <w:t xml:space="preserve"> basis as needed.</w:t>
            </w:r>
            <w:r w:rsidRPr="486481D3" w:rsidR="5E46A8AC">
              <w:rPr>
                <w:sz w:val="16"/>
                <w:szCs w:val="16"/>
              </w:rPr>
              <w:t xml:space="preserve"> </w:t>
            </w:r>
          </w:p>
          <w:p w:rsidRPr="004C3E75" w:rsidR="005E5668" w:rsidP="00B730CB" w:rsidRDefault="005E5668" w14:paraId="0FE1C5A7" w14:textId="77777777">
            <w:pPr>
              <w:widowControl w:val="0"/>
              <w:overflowPunct w:val="0"/>
              <w:autoSpaceDE w:val="0"/>
              <w:autoSpaceDN w:val="0"/>
              <w:adjustRightInd w:val="0"/>
              <w:spacing w:after="0" w:line="240" w:lineRule="auto"/>
              <w:jc w:val="both"/>
              <w:textAlignment w:val="baseline"/>
              <w:rPr>
                <w:rFonts w:cstheme="minorHAnsi"/>
                <w:sz w:val="16"/>
                <w:szCs w:val="16"/>
                <w:highlight w:val="cyan"/>
              </w:rPr>
            </w:pPr>
          </w:p>
          <w:p w:rsidR="005E5668" w:rsidP="486481D3" w:rsidRDefault="005E5668" w14:paraId="33E0D310" w14:textId="6BC4A11D">
            <w:pPr>
              <w:widowControl w:val="0"/>
              <w:overflowPunct w:val="0"/>
              <w:autoSpaceDE w:val="0"/>
              <w:autoSpaceDN w:val="0"/>
              <w:adjustRightInd w:val="0"/>
              <w:spacing w:after="0" w:line="240" w:lineRule="auto"/>
              <w:jc w:val="both"/>
              <w:textAlignment w:val="baseline"/>
              <w:rPr>
                <w:sz w:val="16"/>
                <w:szCs w:val="16"/>
              </w:rPr>
            </w:pPr>
            <w:r w:rsidRPr="486481D3">
              <w:rPr>
                <w:sz w:val="16"/>
                <w:szCs w:val="16"/>
              </w:rPr>
              <w:t>Staff who are in clinically vulnerable groups themselves and identified to be considered in ‘at risk’ groups are encouraged by line managers to discuss their support needs to ensure additional measures are put in place to protect them including working from home.</w:t>
            </w:r>
          </w:p>
          <w:p w:rsidRPr="003C3D12" w:rsidR="004971CC" w:rsidP="00B730CB" w:rsidRDefault="004971CC" w14:paraId="7165B3F1" w14:textId="77777777">
            <w:pPr>
              <w:widowControl w:val="0"/>
              <w:overflowPunct w:val="0"/>
              <w:autoSpaceDE w:val="0"/>
              <w:autoSpaceDN w:val="0"/>
              <w:adjustRightInd w:val="0"/>
              <w:spacing w:after="0" w:line="240" w:lineRule="auto"/>
              <w:jc w:val="both"/>
              <w:textAlignment w:val="baseline"/>
              <w:rPr>
                <w:rFonts w:cstheme="minorHAnsi"/>
                <w:strike/>
                <w:sz w:val="16"/>
                <w:szCs w:val="16"/>
              </w:rPr>
            </w:pPr>
          </w:p>
          <w:p w:rsidRPr="00A45131" w:rsidR="005E5668" w:rsidP="00B730CB" w:rsidRDefault="005E5668" w14:paraId="530DD245" w14:textId="77777777">
            <w:pPr>
              <w:pStyle w:val="NoSpacing"/>
              <w:jc w:val="both"/>
              <w:rPr>
                <w:rFonts w:cstheme="minorHAnsi"/>
                <w:sz w:val="16"/>
                <w:szCs w:val="16"/>
              </w:rPr>
            </w:pPr>
            <w:r w:rsidRPr="00A45131">
              <w:rPr>
                <w:rFonts w:cstheme="minorHAnsi"/>
                <w:sz w:val="16"/>
                <w:szCs w:val="16"/>
              </w:rPr>
              <w:t xml:space="preserve">Staff who are in the clinically extremely vulnerable group </w:t>
            </w:r>
            <w:r w:rsidRPr="00A45131">
              <w:rPr>
                <w:rFonts w:cstheme="minorHAnsi"/>
                <w:color w:val="0B0C0C"/>
                <w:sz w:val="16"/>
                <w:szCs w:val="16"/>
                <w:shd w:val="clear" w:color="auto" w:fill="FFFFFF"/>
              </w:rPr>
              <w:t>may be at high risk of serious illness if they catch coronavirus (COVID-19) must</w:t>
            </w:r>
            <w:r w:rsidRPr="00A45131">
              <w:rPr>
                <w:rFonts w:cstheme="minorHAnsi"/>
                <w:sz w:val="16"/>
                <w:szCs w:val="16"/>
              </w:rPr>
              <w:t xml:space="preserve"> discuss their support needs with their line manager to ensure a specific individual risk assessment is carried out and additional measures are put in place to protect them including continuing to work from home.</w:t>
            </w:r>
          </w:p>
          <w:p w:rsidR="005E5668" w:rsidP="00B730CB" w:rsidRDefault="00AB2C0A" w14:paraId="54488984" w14:textId="77777777">
            <w:pPr>
              <w:pStyle w:val="NoSpacing"/>
              <w:jc w:val="both"/>
              <w:rPr>
                <w:rFonts w:cstheme="minorHAnsi"/>
                <w:sz w:val="16"/>
                <w:szCs w:val="16"/>
              </w:rPr>
            </w:pPr>
            <w:hyperlink w:history="1" w:anchor="who-is-clinically-extremely-vulnerable" r:id="rId20">
              <w:r w:rsidRPr="00A45131" w:rsidR="005E5668">
                <w:rPr>
                  <w:rStyle w:val="Hyperlink"/>
                  <w:rFonts w:cstheme="minorHAnsi"/>
                  <w:sz w:val="16"/>
                  <w:szCs w:val="16"/>
                </w:rPr>
                <w:t>https://www.gov.uk/government/publications/guidance-on-shielding-and-protecting-extremely-vulnerable-persons-from-covid-19/guidance-on-shielding-and-protecting-extremely-vulnerable-persons-from-covid-19#who-is-clinically-extremely-vulnerable</w:t>
              </w:r>
            </w:hyperlink>
          </w:p>
          <w:p w:rsidRPr="004C3E75" w:rsidR="005E5668" w:rsidP="00B730CB" w:rsidRDefault="005E5668" w14:paraId="7DD06EBB" w14:textId="77777777">
            <w:pPr>
              <w:pStyle w:val="NoSpacing"/>
              <w:jc w:val="both"/>
              <w:rPr>
                <w:rFonts w:cstheme="minorHAnsi"/>
                <w:sz w:val="16"/>
                <w:szCs w:val="16"/>
              </w:rPr>
            </w:pPr>
          </w:p>
          <w:p w:rsidRPr="004C3E75" w:rsidR="005E5668" w:rsidP="00B730CB" w:rsidRDefault="005E5668" w14:paraId="4034FDB6" w14:textId="77777777">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rsidRPr="004C3E75" w:rsidR="005E5668" w:rsidP="00B730CB" w:rsidRDefault="005E5668" w14:paraId="4BF5F9AC" w14:textId="77777777">
            <w:pPr>
              <w:pStyle w:val="NoSpacing"/>
              <w:jc w:val="both"/>
              <w:rPr>
                <w:rFonts w:cstheme="minorHAnsi"/>
                <w:sz w:val="16"/>
                <w:szCs w:val="16"/>
              </w:rPr>
            </w:pPr>
          </w:p>
          <w:p w:rsidRPr="00A45131" w:rsidR="005E5668" w:rsidP="00B730CB" w:rsidRDefault="005E5668" w14:paraId="36780B0F" w14:textId="77777777">
            <w:pPr>
              <w:pStyle w:val="NoSpacing"/>
              <w:jc w:val="both"/>
              <w:rPr>
                <w:rFonts w:cstheme="minorHAnsi"/>
                <w:sz w:val="16"/>
                <w:szCs w:val="16"/>
              </w:rPr>
            </w:pPr>
            <w:r w:rsidRPr="00A45131">
              <w:rPr>
                <w:rFonts w:cstheme="minorHAnsi"/>
                <w:sz w:val="16"/>
                <w:szCs w:val="16"/>
              </w:rPr>
              <w:t>Employees invited to return back to work on Campus who have concerns have discussed these with their line manager or supervisor using the University’s Covid-19 Return to Campus Discussion Form and where necessary an occupational health referral has been made using the Occupational Health Referral for Covid-19 Assessment Form.</w:t>
            </w:r>
          </w:p>
          <w:p w:rsidRPr="00A45131" w:rsidR="005E5668" w:rsidP="00B730CB" w:rsidRDefault="00AB2C0A" w14:paraId="364D148B" w14:textId="77777777">
            <w:pPr>
              <w:pStyle w:val="NoSpacing"/>
              <w:jc w:val="both"/>
              <w:rPr>
                <w:rFonts w:cstheme="minorHAnsi"/>
                <w:sz w:val="16"/>
                <w:szCs w:val="16"/>
              </w:rPr>
            </w:pPr>
            <w:hyperlink w:history="1" r:id="rId21">
              <w:r w:rsidRPr="00A45131" w:rsidR="005E5668">
                <w:rPr>
                  <w:rStyle w:val="Hyperlink"/>
                  <w:rFonts w:cstheme="minorHAnsi"/>
                  <w:sz w:val="16"/>
                  <w:szCs w:val="16"/>
                </w:rPr>
                <w:t>https://intranet.birmingham.ac.uk/hr/wellbeing/index.aspx</w:t>
              </w:r>
            </w:hyperlink>
          </w:p>
          <w:p w:rsidRPr="00FB1BEA" w:rsidR="005E5668" w:rsidP="486481D3" w:rsidRDefault="00AB2C0A" w14:paraId="4619E705" w14:textId="77777777">
            <w:pPr>
              <w:pStyle w:val="NoSpacing"/>
              <w:jc w:val="both"/>
              <w:rPr>
                <w:sz w:val="16"/>
                <w:szCs w:val="16"/>
              </w:rPr>
            </w:pPr>
            <w:hyperlink r:id="rId22">
              <w:r w:rsidRPr="486481D3" w:rsidR="005E5668">
                <w:rPr>
                  <w:rStyle w:val="Hyperlink"/>
                  <w:sz w:val="16"/>
                  <w:szCs w:val="16"/>
                </w:rPr>
                <w:t>https://intranet.birmingham.ac.uk/hr/documents/public/Wellbeing/Covid-19-Return-to-Campus-Discussion-Form.docx</w:t>
              </w:r>
            </w:hyperlink>
          </w:p>
          <w:p w:rsidR="005E5668" w:rsidP="00B730CB" w:rsidRDefault="005E5668" w14:paraId="42A39883" w14:textId="77777777">
            <w:pPr>
              <w:spacing w:after="0" w:line="240" w:lineRule="auto"/>
              <w:jc w:val="both"/>
              <w:textAlignment w:val="baseline"/>
              <w:rPr>
                <w:rFonts w:ascii="Calibri" w:hAnsi="Calibri" w:eastAsia="Times New Roman" w:cs="Calibri"/>
                <w:sz w:val="16"/>
                <w:szCs w:val="16"/>
                <w:lang w:eastAsia="en-GB"/>
              </w:rPr>
            </w:pPr>
          </w:p>
          <w:p w:rsidRPr="007D776E" w:rsidR="007D776E" w:rsidP="00B730CB" w:rsidRDefault="007D776E" w14:paraId="2283AA3C" w14:textId="60F0D545">
            <w:pPr>
              <w:spacing w:after="0" w:line="240" w:lineRule="auto"/>
              <w:jc w:val="both"/>
              <w:textAlignment w:val="baseline"/>
              <w:rPr>
                <w:rFonts w:ascii="Segoe UI" w:hAnsi="Segoe UI" w:eastAsia="Times New Roman" w:cs="Segoe UI"/>
                <w:sz w:val="18"/>
                <w:szCs w:val="18"/>
                <w:lang w:eastAsia="en-GB"/>
              </w:rPr>
            </w:pPr>
            <w:r w:rsidRPr="00342C38">
              <w:rPr>
                <w:rFonts w:ascii="Calibri" w:hAnsi="Calibri" w:eastAsia="Times New Roman" w:cs="Calibri"/>
                <w:sz w:val="16"/>
                <w:szCs w:val="16"/>
                <w:lang w:eastAsia="en-GB"/>
              </w:rPr>
              <w:t>Completion of the </w:t>
            </w:r>
            <w:proofErr w:type="spellStart"/>
            <w:r w:rsidRPr="00342C38">
              <w:rPr>
                <w:rFonts w:ascii="Calibri" w:hAnsi="Calibri" w:eastAsia="Times New Roman" w:cs="Calibri"/>
                <w:sz w:val="16"/>
                <w:szCs w:val="16"/>
                <w:lang w:eastAsia="en-GB"/>
              </w:rPr>
              <w:t>UoB</w:t>
            </w:r>
            <w:proofErr w:type="spellEnd"/>
            <w:r w:rsidRPr="00342C38">
              <w:rPr>
                <w:rFonts w:ascii="Calibri" w:hAnsi="Calibri" w:eastAsia="Times New Roman" w:cs="Calibri"/>
                <w:sz w:val="16"/>
                <w:szCs w:val="16"/>
                <w:lang w:eastAsia="en-GB"/>
              </w:rPr>
              <w:t> standard “Covid-19 Return to Campus Discussion Form” between line manager and employee to be completed prior to return to the office for all employees. </w:t>
            </w:r>
          </w:p>
          <w:p w:rsidRPr="007D776E" w:rsidR="007D776E" w:rsidP="00B730CB" w:rsidRDefault="007D776E" w14:paraId="30267A51" w14:textId="77777777">
            <w:pPr>
              <w:spacing w:after="0" w:line="240" w:lineRule="auto"/>
              <w:jc w:val="both"/>
              <w:textAlignment w:val="baseline"/>
              <w:rPr>
                <w:rFonts w:ascii="Segoe UI" w:hAnsi="Segoe UI" w:eastAsia="Times New Roman" w:cs="Segoe UI"/>
                <w:sz w:val="18"/>
                <w:szCs w:val="18"/>
                <w:lang w:eastAsia="en-GB"/>
              </w:rPr>
            </w:pPr>
            <w:r w:rsidRPr="486481D3">
              <w:rPr>
                <w:rFonts w:ascii="Calibri" w:hAnsi="Calibri" w:eastAsia="Times New Roman" w:cs="Calibri"/>
                <w:sz w:val="16"/>
                <w:szCs w:val="16"/>
                <w:lang w:eastAsia="en-GB"/>
              </w:rPr>
              <w:t> </w:t>
            </w:r>
          </w:p>
          <w:p w:rsidRPr="007D776E" w:rsidR="007D776E" w:rsidP="00B730CB" w:rsidRDefault="00925DA0" w14:paraId="4F2F49F2" w14:textId="227ABEB2">
            <w:pPr>
              <w:spacing w:after="0" w:line="240" w:lineRule="auto"/>
              <w:jc w:val="both"/>
              <w:textAlignment w:val="baseline"/>
              <w:rPr>
                <w:rFonts w:ascii="Segoe UI" w:hAnsi="Segoe UI" w:eastAsia="Times New Roman" w:cs="Segoe UI"/>
                <w:sz w:val="18"/>
                <w:szCs w:val="18"/>
                <w:lang w:eastAsia="en-GB"/>
              </w:rPr>
            </w:pPr>
            <w:r w:rsidRPr="486481D3">
              <w:rPr>
                <w:rFonts w:ascii="Calibri" w:hAnsi="Calibri" w:eastAsia="Times New Roman" w:cs="Calibri"/>
                <w:sz w:val="16"/>
                <w:szCs w:val="16"/>
                <w:lang w:eastAsia="en-GB"/>
              </w:rPr>
              <w:t xml:space="preserve">Guidance to </w:t>
            </w:r>
            <w:r w:rsidRPr="486481D3" w:rsidR="007D776E">
              <w:rPr>
                <w:rFonts w:ascii="Calibri" w:hAnsi="Calibri" w:eastAsia="Times New Roman" w:cs="Calibri"/>
                <w:sz w:val="16"/>
                <w:szCs w:val="16"/>
                <w:lang w:eastAsia="en-GB"/>
              </w:rPr>
              <w:t>line managers to support this form has been provided by </w:t>
            </w:r>
            <w:proofErr w:type="spellStart"/>
            <w:r w:rsidRPr="486481D3" w:rsidR="007D776E">
              <w:rPr>
                <w:rFonts w:ascii="Calibri" w:hAnsi="Calibri" w:eastAsia="Times New Roman" w:cs="Calibri"/>
                <w:sz w:val="16"/>
                <w:szCs w:val="16"/>
                <w:lang w:eastAsia="en-GB"/>
              </w:rPr>
              <w:t>UoB</w:t>
            </w:r>
            <w:proofErr w:type="spellEnd"/>
            <w:r w:rsidRPr="486481D3" w:rsidR="007D776E">
              <w:rPr>
                <w:rFonts w:ascii="Calibri" w:hAnsi="Calibri" w:eastAsia="Times New Roman" w:cs="Calibri"/>
                <w:sz w:val="16"/>
                <w:szCs w:val="16"/>
                <w:lang w:eastAsia="en-GB"/>
              </w:rPr>
              <w:t> HR department. As at 1</w:t>
            </w:r>
            <w:r w:rsidRPr="486481D3" w:rsidR="007D776E">
              <w:rPr>
                <w:rFonts w:ascii="Calibri" w:hAnsi="Calibri" w:eastAsia="Times New Roman" w:cs="Calibri"/>
                <w:sz w:val="12"/>
                <w:szCs w:val="12"/>
                <w:vertAlign w:val="superscript"/>
                <w:lang w:eastAsia="en-GB"/>
              </w:rPr>
              <w:t>st</w:t>
            </w:r>
            <w:r w:rsidRPr="486481D3" w:rsidR="007D776E">
              <w:rPr>
                <w:rFonts w:ascii="Calibri" w:hAnsi="Calibri" w:eastAsia="Times New Roman" w:cs="Calibri"/>
                <w:sz w:val="16"/>
                <w:szCs w:val="16"/>
                <w:lang w:eastAsia="en-GB"/>
              </w:rPr>
              <w:t> August, this includes guidance on the following topics: </w:t>
            </w:r>
          </w:p>
          <w:p w:rsidRPr="007D776E" w:rsidR="007D776E" w:rsidP="00B730CB" w:rsidRDefault="007D776E" w14:paraId="64349E8E"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lastRenderedPageBreak/>
              <w:t>Confidentiality </w:t>
            </w:r>
          </w:p>
          <w:p w:rsidRPr="007D776E" w:rsidR="007D776E" w:rsidP="00B730CB" w:rsidRDefault="007D776E" w14:paraId="51B39F07"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What to discuss </w:t>
            </w:r>
          </w:p>
          <w:p w:rsidRPr="007D776E" w:rsidR="007D776E" w:rsidP="00B730CB" w:rsidRDefault="007D776E" w14:paraId="72E8A987"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Occupational Health support </w:t>
            </w:r>
          </w:p>
          <w:p w:rsidRPr="007D776E" w:rsidR="007D776E" w:rsidP="00B730CB" w:rsidRDefault="007D776E" w14:paraId="62BCA603"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HR Advisory support </w:t>
            </w:r>
          </w:p>
          <w:p w:rsidRPr="007D776E" w:rsidR="007D776E" w:rsidP="00B730CB" w:rsidRDefault="007D776E" w14:paraId="7A39B899"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Groups at increased risk of illness if they contract coronavirus </w:t>
            </w:r>
          </w:p>
          <w:p w:rsidRPr="007D776E" w:rsidR="007D776E" w:rsidP="00B730CB" w:rsidRDefault="007D776E" w14:paraId="136BBAEC"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Clinically vulnerable employees </w:t>
            </w:r>
          </w:p>
          <w:p w:rsidRPr="007D776E" w:rsidR="007D776E" w:rsidP="00B730CB" w:rsidRDefault="007D776E" w14:paraId="26EEB498"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Other groups at risk </w:t>
            </w:r>
          </w:p>
          <w:p w:rsidRPr="007D776E" w:rsidR="007D776E" w:rsidP="00B730CB" w:rsidRDefault="007D776E" w14:paraId="2E930249"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People with multiple factors </w:t>
            </w:r>
          </w:p>
          <w:p w:rsidRPr="007D776E" w:rsidR="007D776E" w:rsidP="00B730CB" w:rsidRDefault="007D776E" w14:paraId="58CB86E8"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Personal Emergency Evacuation Plans </w:t>
            </w:r>
          </w:p>
          <w:p w:rsidRPr="007D776E" w:rsidR="007D776E" w:rsidP="00B730CB" w:rsidRDefault="007D776E" w14:paraId="13034AB3" w14:textId="77777777">
            <w:pPr>
              <w:numPr>
                <w:ilvl w:val="0"/>
                <w:numId w:val="12"/>
              </w:numPr>
              <w:spacing w:after="0" w:line="240" w:lineRule="auto"/>
              <w:ind w:left="360" w:firstLine="0"/>
              <w:jc w:val="both"/>
              <w:textAlignment w:val="baseline"/>
              <w:rPr>
                <w:rFonts w:ascii="Calibri" w:hAnsi="Calibri" w:eastAsia="Times New Roman" w:cs="Calibri"/>
                <w:sz w:val="16"/>
                <w:szCs w:val="16"/>
                <w:lang w:eastAsia="en-GB"/>
              </w:rPr>
            </w:pPr>
            <w:r w:rsidRPr="486481D3">
              <w:rPr>
                <w:rFonts w:ascii="Calibri" w:hAnsi="Calibri" w:eastAsia="Times New Roman" w:cs="Calibri"/>
                <w:sz w:val="16"/>
                <w:szCs w:val="16"/>
                <w:lang w:eastAsia="en-GB"/>
              </w:rPr>
              <w:t>Test and Trace </w:t>
            </w:r>
          </w:p>
          <w:p w:rsidR="007D776E" w:rsidP="486481D3" w:rsidRDefault="007D776E" w14:paraId="4D7A8612" w14:textId="77777777">
            <w:pPr>
              <w:widowControl w:val="0"/>
              <w:overflowPunct w:val="0"/>
              <w:autoSpaceDE w:val="0"/>
              <w:autoSpaceDN w:val="0"/>
              <w:adjustRightInd w:val="0"/>
              <w:spacing w:after="0" w:line="240" w:lineRule="auto"/>
              <w:jc w:val="both"/>
              <w:textAlignment w:val="baseline"/>
              <w:rPr>
                <w:sz w:val="16"/>
                <w:szCs w:val="16"/>
              </w:rPr>
            </w:pPr>
          </w:p>
          <w:p w:rsidRPr="00E07E60" w:rsidR="00925DA0" w:rsidP="00B730CB" w:rsidRDefault="00925DA0" w14:paraId="14FAA36A" w14:textId="77777777">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rsidRPr="00E07E60" w:rsidR="00925DA0" w:rsidP="00B730CB" w:rsidRDefault="00925DA0" w14:paraId="6E5BDB24" w14:textId="77777777">
            <w:pPr>
              <w:pStyle w:val="NoSpacing"/>
              <w:jc w:val="both"/>
              <w:rPr>
                <w:sz w:val="16"/>
                <w:szCs w:val="16"/>
              </w:rPr>
            </w:pPr>
          </w:p>
          <w:p w:rsidRPr="00E07E60" w:rsidR="00925DA0" w:rsidP="00B730CB" w:rsidRDefault="00AB2C0A" w14:paraId="54F2F8C6" w14:textId="77777777">
            <w:pPr>
              <w:pStyle w:val="NoSpacing"/>
              <w:jc w:val="both"/>
              <w:rPr>
                <w:rStyle w:val="Hyperlink"/>
                <w:sz w:val="16"/>
                <w:szCs w:val="16"/>
              </w:rPr>
            </w:pPr>
            <w:hyperlink w:history="1" r:id="rId23">
              <w:r w:rsidRPr="00E07E60" w:rsidR="00925DA0">
                <w:rPr>
                  <w:rStyle w:val="Hyperlink"/>
                  <w:sz w:val="16"/>
                  <w:szCs w:val="16"/>
                </w:rPr>
                <w:t>https://intranet.birmingham.ac.uk/staff/coronavirus/faqs-for-staff.aspx</w:t>
              </w:r>
            </w:hyperlink>
          </w:p>
          <w:p w:rsidRPr="00E07E60" w:rsidR="00925DA0" w:rsidP="00B730CB" w:rsidRDefault="00925DA0" w14:paraId="083EB826" w14:textId="77777777">
            <w:pPr>
              <w:pStyle w:val="NoSpacing"/>
              <w:jc w:val="both"/>
              <w:rPr>
                <w:rStyle w:val="Hyperlink"/>
                <w:sz w:val="16"/>
                <w:szCs w:val="16"/>
              </w:rPr>
            </w:pPr>
          </w:p>
          <w:p w:rsidRPr="00E07E60" w:rsidR="00925DA0" w:rsidP="00B730CB" w:rsidRDefault="00AB2C0A" w14:paraId="692B32B7" w14:textId="77777777">
            <w:pPr>
              <w:pStyle w:val="NoSpacing"/>
              <w:jc w:val="both"/>
              <w:rPr>
                <w:sz w:val="16"/>
                <w:szCs w:val="16"/>
              </w:rPr>
            </w:pPr>
            <w:hyperlink w:history="1" r:id="rId24">
              <w:r w:rsidRPr="00E07E60" w:rsidR="00925DA0">
                <w:rPr>
                  <w:rStyle w:val="Hyperlink"/>
                  <w:sz w:val="16"/>
                  <w:szCs w:val="16"/>
                </w:rPr>
                <w:t>https://intranet.birmingham.ac.uk/hr/wellbeing/index.aspx</w:t>
              </w:r>
            </w:hyperlink>
          </w:p>
          <w:p w:rsidRPr="00E07E60" w:rsidR="00925DA0" w:rsidP="00B730CB" w:rsidRDefault="00925DA0" w14:paraId="39457710" w14:textId="77777777">
            <w:pPr>
              <w:pStyle w:val="NoSpacing"/>
              <w:jc w:val="both"/>
              <w:rPr>
                <w:sz w:val="16"/>
                <w:szCs w:val="16"/>
              </w:rPr>
            </w:pPr>
          </w:p>
          <w:p w:rsidR="00925DA0" w:rsidP="00B730CB" w:rsidRDefault="00AB2C0A" w14:paraId="38F57FD3" w14:textId="77777777">
            <w:pPr>
              <w:pStyle w:val="NoSpacing"/>
              <w:jc w:val="both"/>
              <w:rPr>
                <w:rStyle w:val="Hyperlink"/>
                <w:sz w:val="16"/>
                <w:szCs w:val="16"/>
              </w:rPr>
            </w:pPr>
            <w:hyperlink w:history="1" r:id="rId25">
              <w:r w:rsidRPr="00E07E60" w:rsidR="00925DA0">
                <w:rPr>
                  <w:rStyle w:val="Hyperlink"/>
                  <w:sz w:val="16"/>
                  <w:szCs w:val="16"/>
                </w:rPr>
                <w:t>https://intranet.birmingham.ac.uk/hr/wellbeing/workhealth/index.aspx</w:t>
              </w:r>
            </w:hyperlink>
          </w:p>
          <w:p w:rsidRPr="005B5F31" w:rsidR="00681FFF" w:rsidP="00B730CB" w:rsidRDefault="00681FFF" w14:paraId="78AC8528" w14:textId="7623D0B7">
            <w:pPr>
              <w:pStyle w:val="NoSpacing"/>
              <w:jc w:val="both"/>
              <w:rPr>
                <w:sz w:val="16"/>
                <w:szCs w:val="16"/>
              </w:rPr>
            </w:pPr>
          </w:p>
        </w:tc>
        <w:tc>
          <w:tcPr>
            <w:tcW w:w="283" w:type="dxa"/>
            <w:shd w:val="clear" w:color="auto" w:fill="auto"/>
            <w:tcMar/>
          </w:tcPr>
          <w:p w:rsidRPr="0091182D" w:rsidR="007157C0" w:rsidP="00B730CB" w:rsidRDefault="006A71FF" w14:paraId="0D7D51E9" w14:textId="7DE7319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6A71FF" w14:paraId="1BBC0D39" w14:textId="521BBD6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686E14" w14:paraId="1853F251" w14:textId="05945B0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C20AEB" w14:paraId="6783C026"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A745B" w:rsidR="007157C0" w:rsidP="00B730CB" w:rsidRDefault="007157C0" w14:paraId="56212F46" w14:textId="77777777">
            <w:pPr>
              <w:pStyle w:val="NoSpacing"/>
            </w:pPr>
          </w:p>
        </w:tc>
        <w:tc>
          <w:tcPr>
            <w:tcW w:w="298" w:type="dxa"/>
            <w:shd w:val="clear" w:color="auto" w:fill="auto"/>
            <w:tcMar/>
          </w:tcPr>
          <w:p w:rsidRPr="0091182D" w:rsidR="007157C0" w:rsidP="00B730CB" w:rsidRDefault="007157C0" w14:paraId="521F6A45" w14:textId="26C32E28">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1A3CAABE" w14:textId="7ED0AE7F">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246EEE0D" w14:textId="0A01B6DB">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4EAF36F2" w14:textId="48B2AF73">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32DBD408" w14:textId="3D35816B">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366202E2" w14:textId="77777777">
            <w:pPr>
              <w:pStyle w:val="Title"/>
              <w:jc w:val="left"/>
              <w:rPr>
                <w:rFonts w:asciiTheme="minorHAnsi" w:hAnsiTheme="minorHAnsi" w:cstheme="minorHAnsi"/>
                <w:b w:val="0"/>
                <w:sz w:val="16"/>
                <w:szCs w:val="16"/>
                <w:u w:val="none"/>
              </w:rPr>
            </w:pPr>
          </w:p>
        </w:tc>
      </w:tr>
      <w:tr w:rsidRPr="0091182D" w:rsidR="007157C0" w:rsidTr="1132E08E" w14:paraId="3AC5C5D1" w14:textId="77777777">
        <w:trPr>
          <w:trHeight w:val="249"/>
        </w:trPr>
        <w:tc>
          <w:tcPr>
            <w:tcW w:w="1170" w:type="dxa"/>
            <w:shd w:val="clear" w:color="auto" w:fill="auto"/>
            <w:tcMar/>
          </w:tcPr>
          <w:p w:rsidR="007157C0" w:rsidP="00B730CB" w:rsidRDefault="007157C0" w14:paraId="77CF3010"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rsidR="007157C0" w:rsidP="00B730CB" w:rsidRDefault="007157C0" w14:paraId="6273D1D1"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Pr="0091182D" w:rsidR="007157C0" w:rsidP="00B730CB" w:rsidRDefault="007157C0" w14:paraId="10453072" w14:textId="7777777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Mar/>
          </w:tcPr>
          <w:p w:rsidRPr="0091182D" w:rsidR="007157C0" w:rsidP="486481D3" w:rsidRDefault="00014BDD" w14:paraId="49604002" w14:textId="0FCAEA99">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Pr="002A44F4" w:rsidR="172F290A">
              <w:rPr>
                <w:rFonts w:asciiTheme="minorHAnsi" w:hAnsiTheme="minorHAnsi" w:cstheme="minorBidi"/>
                <w:b w:val="0"/>
                <w:sz w:val="16"/>
                <w:szCs w:val="16"/>
                <w:u w:val="none"/>
              </w:rPr>
              <w:t xml:space="preserve"> / Other visitors</w:t>
            </w:r>
          </w:p>
        </w:tc>
        <w:tc>
          <w:tcPr>
            <w:tcW w:w="1128" w:type="dxa"/>
            <w:shd w:val="clear" w:color="auto" w:fill="auto"/>
            <w:tcMar/>
          </w:tcPr>
          <w:p w:rsidR="007157C0" w:rsidP="00B730CB" w:rsidRDefault="007157C0" w14:paraId="0C846838" w14:textId="7777777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Pr="00AC5812" w:rsidR="007157C0" w:rsidP="00B730CB" w:rsidRDefault="007157C0" w14:paraId="4E9ED780" w14:textId="77777777">
            <w:pPr>
              <w:pStyle w:val="NoSpacing"/>
              <w:jc w:val="both"/>
              <w:rPr>
                <w:sz w:val="16"/>
                <w:szCs w:val="16"/>
                <w:lang w:eastAsia="en-GB"/>
              </w:rPr>
            </w:pPr>
          </w:p>
        </w:tc>
        <w:tc>
          <w:tcPr>
            <w:tcW w:w="3997" w:type="dxa"/>
            <w:gridSpan w:val="2"/>
            <w:shd w:val="clear" w:color="auto" w:fill="auto"/>
            <w:tcMar/>
          </w:tcPr>
          <w:p w:rsidR="008279BF" w:rsidP="00B730CB" w:rsidRDefault="007157C0" w14:paraId="2A5362DA" w14:textId="6A4561F4">
            <w:pPr>
              <w:pStyle w:val="NoSpacing"/>
              <w:jc w:val="both"/>
              <w:rPr>
                <w:sz w:val="16"/>
                <w:szCs w:val="16"/>
              </w:rPr>
            </w:pPr>
            <w:r w:rsidRPr="1132E08E" w:rsidR="007157C0">
              <w:rPr>
                <w:b w:val="1"/>
                <w:bCs w:val="1"/>
                <w:i w:val="1"/>
                <w:iCs w:val="1"/>
                <w:sz w:val="16"/>
                <w:szCs w:val="16"/>
              </w:rPr>
              <w:t xml:space="preserve">Social distancing: </w:t>
            </w:r>
            <w:r w:rsidRPr="1132E08E" w:rsidR="006E3868">
              <w:rPr>
                <w:b w:val="1"/>
                <w:bCs w:val="1"/>
                <w:i w:val="1"/>
                <w:iCs w:val="1"/>
                <w:sz w:val="16"/>
                <w:szCs w:val="16"/>
              </w:rPr>
              <w:t>Aston Webb</w:t>
            </w:r>
            <w:r w:rsidRPr="1132E08E" w:rsidR="00014BDD">
              <w:rPr>
                <w:b w:val="1"/>
                <w:bCs w:val="1"/>
                <w:i w:val="1"/>
                <w:iCs w:val="1"/>
                <w:sz w:val="16"/>
                <w:szCs w:val="16"/>
              </w:rPr>
              <w:t xml:space="preserve"> B</w:t>
            </w:r>
            <w:r w:rsidRPr="1132E08E" w:rsidR="006E3868">
              <w:rPr>
                <w:b w:val="1"/>
                <w:bCs w:val="1"/>
                <w:i w:val="1"/>
                <w:iCs w:val="1"/>
                <w:sz w:val="16"/>
                <w:szCs w:val="16"/>
              </w:rPr>
              <w:t xml:space="preserve"> </w:t>
            </w:r>
            <w:r w:rsidRPr="1132E08E" w:rsidR="5935B932">
              <w:rPr>
                <w:b w:val="1"/>
                <w:bCs w:val="1"/>
                <w:i w:val="1"/>
                <w:iCs w:val="1"/>
                <w:sz w:val="16"/>
                <w:szCs w:val="16"/>
              </w:rPr>
              <w:t>B</w:t>
            </w:r>
            <w:r w:rsidRPr="1132E08E" w:rsidR="006E3868">
              <w:rPr>
                <w:b w:val="1"/>
                <w:bCs w:val="1"/>
                <w:i w:val="1"/>
                <w:iCs w:val="1"/>
                <w:sz w:val="16"/>
                <w:szCs w:val="16"/>
              </w:rPr>
              <w:t>lock</w:t>
            </w:r>
            <w:r w:rsidRPr="1132E08E" w:rsidR="00CC5F7E">
              <w:rPr>
                <w:b w:val="1"/>
                <w:bCs w:val="1"/>
                <w:i w:val="1"/>
                <w:iCs w:val="1"/>
                <w:sz w:val="16"/>
                <w:szCs w:val="16"/>
              </w:rPr>
              <w:t xml:space="preserve"> Building </w:t>
            </w:r>
            <w:r w:rsidRPr="1132E08E" w:rsidR="007157C0">
              <w:rPr>
                <w:b w:val="1"/>
                <w:bCs w:val="1"/>
                <w:i w:val="1"/>
                <w:iCs w:val="1"/>
                <w:sz w:val="16"/>
                <w:szCs w:val="16"/>
              </w:rPr>
              <w:t>checklist</w:t>
            </w:r>
            <w:r w:rsidRPr="1132E08E" w:rsidR="007157C0">
              <w:rPr>
                <w:i w:val="1"/>
                <w:iCs w:val="1"/>
                <w:sz w:val="16"/>
                <w:szCs w:val="16"/>
              </w:rPr>
              <w:t xml:space="preserve"> </w:t>
            </w:r>
            <w:r w:rsidRPr="1132E08E" w:rsidR="007157C0">
              <w:rPr>
                <w:sz w:val="16"/>
                <w:szCs w:val="16"/>
              </w:rPr>
              <w:t>has been completed to identify the control measures to consider reducing the risk of workplace infections.</w:t>
            </w:r>
            <w:r w:rsidRPr="1132E08E" w:rsidR="00014BDD">
              <w:rPr>
                <w:sz w:val="16"/>
                <w:szCs w:val="16"/>
              </w:rPr>
              <w:t xml:space="preserve">  </w:t>
            </w:r>
          </w:p>
          <w:p w:rsidR="1132E08E" w:rsidP="1132E08E" w:rsidRDefault="1132E08E" w14:paraId="516879E8" w14:textId="0E763807">
            <w:pPr>
              <w:pStyle w:val="NoSpacing"/>
              <w:jc w:val="both"/>
              <w:rPr>
                <w:sz w:val="16"/>
                <w:szCs w:val="16"/>
              </w:rPr>
            </w:pPr>
          </w:p>
          <w:p w:rsidR="6851653C" w:rsidP="1132E08E" w:rsidRDefault="6851653C" w14:paraId="66FA76C8" w14:textId="7D364CA3">
            <w:pPr>
              <w:pStyle w:val="NoSpacing"/>
              <w:bidi w:val="0"/>
              <w:spacing w:before="0" w:beforeAutospacing="off" w:after="0" w:afterAutospacing="off" w:line="240" w:lineRule="auto"/>
              <w:ind w:left="0" w:right="0"/>
              <w:jc w:val="both"/>
              <w:rPr>
                <w:noProof w:val="0"/>
                <w:sz w:val="16"/>
                <w:szCs w:val="16"/>
                <w:lang w:val="en-GB"/>
              </w:rPr>
            </w:pPr>
            <w:r w:rsidRPr="1132E08E" w:rsidR="6851653C">
              <w:rPr>
                <w:noProof w:val="0"/>
                <w:sz w:val="16"/>
                <w:szCs w:val="16"/>
                <w:lang w:val="en-GB"/>
              </w:rPr>
              <w:t>S</w:t>
            </w:r>
            <w:r w:rsidRPr="1132E08E" w:rsidR="6851653C">
              <w:rPr>
                <w:noProof w:val="0"/>
                <w:sz w:val="16"/>
                <w:szCs w:val="16"/>
                <w:lang w:val="en-GB"/>
              </w:rPr>
              <w:t>taff t</w:t>
            </w:r>
            <w:r w:rsidRPr="1132E08E" w:rsidR="6851653C">
              <w:rPr>
                <w:noProof w:val="0"/>
                <w:sz w:val="16"/>
                <w:szCs w:val="16"/>
                <w:lang w:val="en-GB"/>
              </w:rPr>
              <w:t>o work using the mixed model of site and home based as agreed with line manager, in line with Government and University guidance.</w:t>
            </w:r>
          </w:p>
          <w:p w:rsidR="004971CC" w:rsidP="00B730CB" w:rsidRDefault="004971CC" w14:paraId="5DB26E41" w14:textId="77777777">
            <w:pPr>
              <w:pStyle w:val="NoSpacing"/>
              <w:jc w:val="both"/>
              <w:rPr>
                <w:sz w:val="16"/>
                <w:szCs w:val="16"/>
              </w:rPr>
            </w:pPr>
          </w:p>
          <w:p w:rsidRPr="004C3E75" w:rsidR="003706E7" w:rsidP="14D152DB" w:rsidRDefault="003706E7" w14:paraId="2886DEDA" w14:textId="77777777">
            <w:pPr>
              <w:pStyle w:val="NoSpacing"/>
              <w:jc w:val="both"/>
              <w:rPr>
                <w:strike/>
                <w:sz w:val="16"/>
                <w:szCs w:val="16"/>
              </w:rPr>
            </w:pPr>
            <w:r w:rsidRPr="14D152DB">
              <w:rPr>
                <w:sz w:val="16"/>
                <w:szCs w:val="16"/>
              </w:rPr>
              <w:t xml:space="preserve">Managers ensure staff with any form of illness do not attend work until the illness has been verified as not being Covid-19. </w:t>
            </w:r>
          </w:p>
          <w:p w:rsidRPr="004C3E75" w:rsidR="003706E7" w:rsidP="00B730CB" w:rsidRDefault="003706E7" w14:paraId="592012C2" w14:textId="77777777">
            <w:pPr>
              <w:pStyle w:val="NoSpacing"/>
              <w:jc w:val="both"/>
              <w:rPr>
                <w:rFonts w:cstheme="minorHAnsi"/>
                <w:strike/>
                <w:sz w:val="16"/>
                <w:szCs w:val="16"/>
              </w:rPr>
            </w:pPr>
          </w:p>
          <w:p w:rsidRPr="004C3E75" w:rsidR="003706E7" w:rsidP="486481D3" w:rsidRDefault="003706E7" w14:paraId="3E7C73D8" w14:textId="0EFA9C3D">
            <w:pPr>
              <w:pStyle w:val="NoSpacing"/>
              <w:jc w:val="both"/>
              <w:rPr>
                <w:sz w:val="16"/>
                <w:szCs w:val="16"/>
              </w:rPr>
            </w:pPr>
            <w:r w:rsidRPr="1132E08E" w:rsidR="003706E7">
              <w:rPr>
                <w:sz w:val="16"/>
                <w:szCs w:val="16"/>
              </w:rPr>
              <w:t>Managers keep track of when staff can return to work after the symptom free period.</w:t>
            </w:r>
            <w:r w:rsidRPr="1132E08E" w:rsidR="6A5885D7">
              <w:rPr>
                <w:sz w:val="16"/>
                <w:szCs w:val="16"/>
              </w:rPr>
              <w:t xml:space="preserve">  </w:t>
            </w:r>
            <w:r w:rsidRPr="1132E08E" w:rsidR="52D76161">
              <w:rPr>
                <w:rStyle w:val="normaltextrun"/>
                <w:rFonts w:ascii="Calibri" w:hAnsi="Calibri" w:cs="Calibri"/>
                <w:sz w:val="16"/>
                <w:szCs w:val="16"/>
              </w:rPr>
              <w:t>C</w:t>
            </w:r>
            <w:r w:rsidRPr="1132E08E" w:rsidR="004531E7">
              <w:rPr>
                <w:rStyle w:val="normaltextrun"/>
                <w:rFonts w:ascii="Calibri" w:hAnsi="Calibri" w:cs="Calibri"/>
                <w:sz w:val="16"/>
                <w:szCs w:val="16"/>
              </w:rPr>
              <w:t xml:space="preserve">ommunications will emphasise the importance of staying home when showing symptoms.  Details on process to follow in the event of suspected or actual Covid-19 cases </w:t>
            </w:r>
            <w:r w:rsidRPr="1132E08E" w:rsidR="08710DA9">
              <w:rPr>
                <w:rStyle w:val="normaltextrun"/>
                <w:rFonts w:ascii="Calibri" w:hAnsi="Calibri" w:cs="Calibri"/>
                <w:sz w:val="16"/>
                <w:szCs w:val="16"/>
              </w:rPr>
              <w:t>are being distributed to all Line Managers prior to return to campus.  The process will additionally be available on the Finance MS TEAMS site.</w:t>
            </w:r>
            <w:r w:rsidRPr="1132E08E" w:rsidR="004531E7">
              <w:rPr>
                <w:rStyle w:val="eop"/>
                <w:rFonts w:ascii="Calibri" w:hAnsi="Calibri" w:cs="Calibri"/>
                <w:sz w:val="16"/>
                <w:szCs w:val="16"/>
              </w:rPr>
              <w:t> </w:t>
            </w:r>
          </w:p>
          <w:p w:rsidR="1132E08E" w:rsidP="1132E08E" w:rsidRDefault="1132E08E" w14:paraId="6A5AB25E" w14:textId="34F88F8D">
            <w:pPr>
              <w:pStyle w:val="NoSpacing"/>
              <w:jc w:val="both"/>
              <w:rPr>
                <w:rStyle w:val="eop"/>
                <w:rFonts w:ascii="Calibri" w:hAnsi="Calibri" w:cs="Calibri"/>
                <w:sz w:val="16"/>
                <w:szCs w:val="16"/>
              </w:rPr>
            </w:pPr>
          </w:p>
          <w:p w:rsidR="00014BDD" w:rsidP="486481D3" w:rsidRDefault="00014BDD" w14:paraId="45E7A696" w14:textId="188B8ACA">
            <w:pPr>
              <w:pStyle w:val="paragraph"/>
              <w:spacing w:before="0" w:beforeAutospacing="0" w:after="0" w:afterAutospacing="0"/>
              <w:jc w:val="both"/>
              <w:textAlignment w:val="baseline"/>
              <w:rPr>
                <w:rStyle w:val="normaltextrun"/>
                <w:rFonts w:ascii="Calibri" w:hAnsi="Calibri" w:cs="Calibri"/>
                <w:sz w:val="16"/>
                <w:szCs w:val="16"/>
              </w:rPr>
            </w:pPr>
            <w:r w:rsidRPr="002A44F4">
              <w:rPr>
                <w:rStyle w:val="normaltextrun"/>
                <w:rFonts w:ascii="Calibri" w:hAnsi="Calibri" w:cs="Calibri"/>
                <w:b/>
                <w:bCs/>
                <w:i/>
                <w:iCs/>
                <w:sz w:val="16"/>
                <w:szCs w:val="16"/>
              </w:rPr>
              <w:t>Social distancing measures</w:t>
            </w:r>
            <w:r w:rsidRPr="002A44F4">
              <w:rPr>
                <w:rStyle w:val="normaltextrun"/>
                <w:rFonts w:ascii="Calibri" w:hAnsi="Calibri" w:cs="Calibri"/>
                <w:b/>
                <w:bCs/>
                <w:sz w:val="16"/>
                <w:szCs w:val="16"/>
              </w:rPr>
              <w:t>:</w:t>
            </w:r>
            <w:r w:rsidRPr="002A44F4">
              <w:rPr>
                <w:rStyle w:val="normaltextrun"/>
                <w:rFonts w:ascii="Calibri" w:hAnsi="Calibri" w:cs="Calibri"/>
                <w:sz w:val="16"/>
                <w:szCs w:val="16"/>
              </w:rPr>
              <w:t xml:space="preserve"> Clear signage has been </w:t>
            </w:r>
            <w:r w:rsidRPr="002A44F4" w:rsidR="3FD8106C">
              <w:rPr>
                <w:rStyle w:val="normaltextrun"/>
                <w:rFonts w:ascii="Calibri" w:hAnsi="Calibri" w:cs="Calibri"/>
                <w:sz w:val="16"/>
                <w:szCs w:val="16"/>
              </w:rPr>
              <w:t>p</w:t>
            </w:r>
            <w:r w:rsidRPr="002A44F4">
              <w:rPr>
                <w:rStyle w:val="normaltextrun"/>
                <w:rFonts w:ascii="Calibri" w:hAnsi="Calibri" w:cs="Calibri"/>
                <w:sz w:val="16"/>
                <w:szCs w:val="16"/>
              </w:rPr>
              <w:t>ut in place throughout the building to remind staff to keep distance</w:t>
            </w:r>
            <w:r w:rsidRPr="002A44F4" w:rsidR="00736AAC">
              <w:rPr>
                <w:rStyle w:val="normaltextrun"/>
                <w:rFonts w:ascii="Calibri" w:hAnsi="Calibri" w:cs="Calibri"/>
                <w:sz w:val="16"/>
                <w:szCs w:val="16"/>
              </w:rPr>
              <w:t>, highlight the importance of hygiene etc</w:t>
            </w:r>
            <w:r w:rsidRPr="002A44F4">
              <w:rPr>
                <w:rStyle w:val="normaltextrun"/>
                <w:rFonts w:ascii="Calibri" w:hAnsi="Calibri" w:cs="Calibri"/>
                <w:sz w:val="16"/>
                <w:szCs w:val="16"/>
              </w:rPr>
              <w:t>. Reduced capacity for individual rooms and reduced numbers of desks in use to support 2m distancing. These are clearly identified</w:t>
            </w:r>
            <w:r w:rsidRPr="002A44F4" w:rsidR="0CA861F4">
              <w:rPr>
                <w:rStyle w:val="normaltextrun"/>
                <w:rFonts w:ascii="Calibri" w:hAnsi="Calibri" w:cs="Calibri"/>
                <w:sz w:val="16"/>
                <w:szCs w:val="16"/>
              </w:rPr>
              <w:t xml:space="preserve"> within the building</w:t>
            </w:r>
            <w:r w:rsidRPr="002A44F4">
              <w:rPr>
                <w:rStyle w:val="normaltextrun"/>
                <w:rFonts w:ascii="Calibri" w:hAnsi="Calibri" w:cs="Calibri"/>
                <w:sz w:val="16"/>
                <w:szCs w:val="16"/>
              </w:rPr>
              <w:t>.</w:t>
            </w:r>
            <w:r w:rsidRPr="002A44F4" w:rsidR="00736AAC">
              <w:rPr>
                <w:rStyle w:val="normaltextrun"/>
                <w:rFonts w:ascii="Calibri" w:hAnsi="Calibri" w:cs="Calibri"/>
                <w:sz w:val="16"/>
                <w:szCs w:val="16"/>
              </w:rPr>
              <w:t xml:space="preserve">  Non-essential equipment that attracts multiple touch points e.g. microwaves will be out of use.</w:t>
            </w:r>
            <w:r w:rsidRPr="002A44F4" w:rsidR="209CACA7">
              <w:rPr>
                <w:rStyle w:val="normaltextrun"/>
                <w:rFonts w:ascii="Calibri" w:hAnsi="Calibri" w:cs="Calibri"/>
                <w:sz w:val="16"/>
                <w:szCs w:val="16"/>
              </w:rPr>
              <w:t xml:space="preserve">  Screens will be used </w:t>
            </w:r>
            <w:r w:rsidRPr="002A44F4" w:rsidR="16A4E250">
              <w:rPr>
                <w:rStyle w:val="normaltextrun"/>
                <w:rFonts w:ascii="Calibri" w:hAnsi="Calibri" w:cs="Calibri"/>
                <w:sz w:val="16"/>
                <w:szCs w:val="16"/>
              </w:rPr>
              <w:t>in Student Fees if using for student contact.</w:t>
            </w:r>
          </w:p>
          <w:p w:rsidR="002922EC" w:rsidP="486481D3" w:rsidRDefault="00014BDD" w14:paraId="6090DF3E" w14:textId="51E0D16F">
            <w:pPr>
              <w:pStyle w:val="paragraph"/>
              <w:spacing w:before="0" w:beforeAutospacing="0" w:after="0" w:afterAutospacing="0"/>
              <w:jc w:val="both"/>
              <w:textAlignment w:val="baseline"/>
              <w:rPr>
                <w:rFonts w:ascii="Segoe UI" w:hAnsi="Segoe UI" w:cs="Segoe UI"/>
                <w:sz w:val="18"/>
                <w:szCs w:val="18"/>
              </w:rPr>
            </w:pPr>
            <w:r w:rsidRPr="14D152DB">
              <w:rPr>
                <w:rStyle w:val="eop"/>
                <w:rFonts w:ascii="Calibri" w:hAnsi="Calibri" w:cs="Calibri"/>
                <w:sz w:val="16"/>
                <w:szCs w:val="16"/>
              </w:rPr>
              <w:t> </w:t>
            </w:r>
          </w:p>
          <w:p w:rsidR="002922EC" w:rsidP="486481D3" w:rsidRDefault="002922EC" w14:paraId="44AB5351" w14:textId="77777777">
            <w:pPr>
              <w:pStyle w:val="NoSpacing"/>
              <w:jc w:val="both"/>
              <w:rPr>
                <w:i/>
                <w:iCs/>
                <w:color w:val="0070C0"/>
                <w:sz w:val="16"/>
                <w:szCs w:val="16"/>
              </w:rPr>
            </w:pPr>
            <w:r w:rsidRPr="486481D3">
              <w:rPr>
                <w:sz w:val="16"/>
                <w:szCs w:val="16"/>
              </w:rPr>
              <w:t xml:space="preserve">The University’s </w:t>
            </w:r>
            <w:hyperlink r:id="rId26">
              <w:r w:rsidRPr="486481D3">
                <w:rPr>
                  <w:rStyle w:val="Hyperlink"/>
                  <w:b/>
                  <w:bCs/>
                  <w:i/>
                  <w:iCs/>
                  <w:sz w:val="16"/>
                  <w:szCs w:val="16"/>
                </w:rPr>
                <w:t>On-line induction materials for returning to campus</w:t>
              </w:r>
            </w:hyperlink>
            <w:r w:rsidRPr="486481D3">
              <w:rPr>
                <w:b/>
                <w:bCs/>
                <w:i/>
                <w:iCs/>
                <w:sz w:val="16"/>
                <w:szCs w:val="16"/>
              </w:rPr>
              <w:t xml:space="preserve"> </w:t>
            </w:r>
            <w:r w:rsidRPr="486481D3">
              <w:rPr>
                <w:sz w:val="16"/>
                <w:szCs w:val="16"/>
              </w:rPr>
              <w:t xml:space="preserve"> combination of the guidance and videos have been provided and are to be completed by all staff returning to work in University buildings</w:t>
            </w:r>
            <w:r w:rsidRPr="486481D3">
              <w:rPr>
                <w:i/>
                <w:iCs/>
                <w:color w:val="0070C0"/>
                <w:sz w:val="16"/>
                <w:szCs w:val="16"/>
              </w:rPr>
              <w:t xml:space="preserve">. </w:t>
            </w:r>
          </w:p>
          <w:p w:rsidR="486481D3" w:rsidP="486481D3" w:rsidRDefault="486481D3" w14:paraId="6E18D463" w14:textId="07E81F2C">
            <w:pPr>
              <w:pStyle w:val="NoSpacing"/>
              <w:jc w:val="both"/>
              <w:rPr>
                <w:sz w:val="16"/>
                <w:szCs w:val="16"/>
              </w:rPr>
            </w:pPr>
          </w:p>
          <w:p w:rsidR="1EA32C29" w:rsidP="486481D3" w:rsidRDefault="1EA32C29" w14:paraId="3477B2EA" w14:textId="28589519">
            <w:pPr>
              <w:pStyle w:val="NoSpacing"/>
              <w:jc w:val="both"/>
              <w:rPr>
                <w:sz w:val="16"/>
                <w:szCs w:val="16"/>
              </w:rPr>
            </w:pPr>
            <w:r w:rsidRPr="14D152DB">
              <w:rPr>
                <w:sz w:val="16"/>
                <w:szCs w:val="16"/>
              </w:rPr>
              <w:t>To help with consistency and adherence to building specific measures such as access routes</w:t>
            </w:r>
            <w:r w:rsidRPr="14D152DB" w:rsidR="352382D0">
              <w:rPr>
                <w:sz w:val="16"/>
                <w:szCs w:val="16"/>
              </w:rPr>
              <w:t>,</w:t>
            </w:r>
            <w:r w:rsidRPr="14D152DB">
              <w:rPr>
                <w:sz w:val="16"/>
                <w:szCs w:val="16"/>
              </w:rPr>
              <w:t xml:space="preserve"> occupancy limits etc. </w:t>
            </w:r>
            <w:r w:rsidRPr="14D152DB" w:rsidR="556E516F">
              <w:rPr>
                <w:sz w:val="16"/>
                <w:szCs w:val="16"/>
              </w:rPr>
              <w:t>s</w:t>
            </w:r>
            <w:r w:rsidRPr="14D152DB">
              <w:rPr>
                <w:sz w:val="16"/>
                <w:szCs w:val="16"/>
              </w:rPr>
              <w:t xml:space="preserve">taff from </w:t>
            </w:r>
            <w:r w:rsidRPr="14D152DB" w:rsidR="5406311F">
              <w:rPr>
                <w:sz w:val="16"/>
                <w:szCs w:val="16"/>
              </w:rPr>
              <w:t xml:space="preserve">other departments accessing the building (such as cleaning and estates) have received a building specific induction including information and </w:t>
            </w:r>
            <w:r w:rsidRPr="14D152DB" w:rsidR="7E28A369">
              <w:rPr>
                <w:sz w:val="16"/>
                <w:szCs w:val="16"/>
              </w:rPr>
              <w:t>on-site</w:t>
            </w:r>
            <w:r w:rsidRPr="14D152DB" w:rsidR="5406311F">
              <w:rPr>
                <w:sz w:val="16"/>
                <w:szCs w:val="16"/>
              </w:rPr>
              <w:t xml:space="preserve"> induction. </w:t>
            </w:r>
          </w:p>
          <w:p w:rsidR="00014BDD" w:rsidP="14D152DB" w:rsidRDefault="00014BDD" w14:paraId="7F306FF9" w14:textId="77777777">
            <w:pPr>
              <w:pStyle w:val="paragraph"/>
              <w:spacing w:before="0" w:beforeAutospacing="0" w:after="0" w:afterAutospacing="0"/>
              <w:jc w:val="both"/>
              <w:textAlignment w:val="baseline"/>
              <w:rPr>
                <w:rFonts w:ascii="Segoe UI" w:hAnsi="Segoe UI" w:cs="Segoe UI"/>
                <w:sz w:val="18"/>
                <w:szCs w:val="18"/>
              </w:rPr>
            </w:pPr>
            <w:r w:rsidRPr="14D152DB">
              <w:rPr>
                <w:rStyle w:val="eop"/>
                <w:rFonts w:ascii="Calibri" w:hAnsi="Calibri" w:cs="Calibri"/>
                <w:sz w:val="16"/>
                <w:szCs w:val="16"/>
              </w:rPr>
              <w:t> </w:t>
            </w:r>
          </w:p>
          <w:p w:rsidR="00014BDD" w:rsidP="486481D3" w:rsidRDefault="00014BDD" w14:paraId="12664DC1" w14:textId="716ACAD2">
            <w:pPr>
              <w:pStyle w:val="paragraph"/>
              <w:spacing w:before="0" w:beforeAutospacing="0" w:after="0" w:afterAutospacing="0"/>
              <w:jc w:val="both"/>
              <w:textAlignment w:val="baseline"/>
              <w:rPr>
                <w:rFonts w:ascii="Segoe UI" w:hAnsi="Segoe UI" w:cs="Segoe UI"/>
                <w:sz w:val="18"/>
                <w:szCs w:val="18"/>
              </w:rPr>
            </w:pPr>
            <w:r w:rsidRPr="486481D3">
              <w:rPr>
                <w:rStyle w:val="normaltextrun"/>
                <w:rFonts w:ascii="Calibri" w:hAnsi="Calibri" w:cs="Calibri"/>
                <w:sz w:val="16"/>
                <w:szCs w:val="16"/>
              </w:rPr>
              <w:t xml:space="preserve">Non-essential trips within buildings </w:t>
            </w:r>
            <w:r w:rsidRPr="486481D3" w:rsidR="004A4DD3">
              <w:rPr>
                <w:rStyle w:val="normaltextrun"/>
                <w:rFonts w:ascii="Calibri" w:hAnsi="Calibri" w:cs="Calibri"/>
                <w:sz w:val="16"/>
                <w:szCs w:val="16"/>
              </w:rPr>
              <w:t xml:space="preserve">are to be discouraged.  Remote working tools are to be encouraged e.g. TEAMS rather than use of physical equipment e.g. telephones. </w:t>
            </w:r>
            <w:r w:rsidRPr="486481D3" w:rsidR="00050B96">
              <w:rPr>
                <w:rStyle w:val="normaltextrun"/>
                <w:rFonts w:ascii="Calibri" w:hAnsi="Calibri" w:cs="Calibri"/>
                <w:sz w:val="16"/>
                <w:szCs w:val="16"/>
              </w:rPr>
              <w:t xml:space="preserve">  Where necessary hand sanitiser and wipes </w:t>
            </w:r>
            <w:r w:rsidRPr="486481D3" w:rsidR="0070042C">
              <w:rPr>
                <w:rStyle w:val="normaltextrun"/>
                <w:rFonts w:ascii="Calibri" w:hAnsi="Calibri" w:cs="Calibri"/>
                <w:sz w:val="16"/>
                <w:szCs w:val="16"/>
              </w:rPr>
              <w:t xml:space="preserve">to </w:t>
            </w:r>
            <w:r w:rsidRPr="486481D3" w:rsidR="00050B96">
              <w:rPr>
                <w:rStyle w:val="normaltextrun"/>
                <w:rFonts w:ascii="Calibri" w:hAnsi="Calibri" w:cs="Calibri"/>
                <w:sz w:val="16"/>
                <w:szCs w:val="16"/>
              </w:rPr>
              <w:t xml:space="preserve">be made available. </w:t>
            </w:r>
          </w:p>
          <w:p w:rsidR="00014BDD" w:rsidP="00B730CB" w:rsidRDefault="00014BDD" w14:paraId="645697FB" w14:textId="69116AF9">
            <w:pPr>
              <w:pStyle w:val="NoSpacing"/>
              <w:jc w:val="both"/>
              <w:rPr>
                <w:sz w:val="16"/>
                <w:szCs w:val="16"/>
              </w:rPr>
            </w:pPr>
          </w:p>
          <w:p w:rsidRPr="00392AE9" w:rsidR="007157C0" w:rsidP="6BB519E5" w:rsidRDefault="00A45B2B" w14:paraId="18FBDEED" w14:textId="60DCFDEE">
            <w:pPr>
              <w:pStyle w:val="NoSpacing"/>
              <w:jc w:val="both"/>
              <w:rPr>
                <w:rStyle w:val="normaltextrun"/>
                <w:rFonts w:ascii="Calibri" w:hAnsi="Calibri" w:eastAsia="Times New Roman" w:cs="Calibri"/>
                <w:sz w:val="16"/>
                <w:szCs w:val="16"/>
                <w:lang w:eastAsia="en-GB"/>
              </w:rPr>
            </w:pPr>
            <w:r w:rsidRPr="6BB519E5" w:rsidR="5B6FF93F">
              <w:rPr>
                <w:rStyle w:val="normaltextrun"/>
                <w:rFonts w:ascii="Calibri" w:hAnsi="Calibri" w:eastAsia="Times New Roman" w:cs="Calibri"/>
                <w:sz w:val="16"/>
                <w:szCs w:val="16"/>
                <w:lang w:eastAsia="en-GB"/>
              </w:rPr>
              <w:t>E</w:t>
            </w:r>
            <w:r w:rsidRPr="6BB519E5" w:rsidR="00A45B2B">
              <w:rPr>
                <w:rStyle w:val="normaltextrun"/>
                <w:rFonts w:ascii="Calibri" w:hAnsi="Calibri" w:eastAsia="Times New Roman" w:cs="Calibri"/>
                <w:sz w:val="16"/>
                <w:szCs w:val="16"/>
                <w:lang w:eastAsia="en-GB"/>
              </w:rPr>
              <w:t>xternal visitors on site to be discouraged – remote working tools</w:t>
            </w:r>
            <w:r w:rsidRPr="6BB519E5" w:rsidR="39AD5547">
              <w:rPr>
                <w:rStyle w:val="normaltextrun"/>
                <w:rFonts w:ascii="Calibri" w:hAnsi="Calibri" w:eastAsia="Times New Roman" w:cs="Calibri"/>
                <w:sz w:val="16"/>
                <w:szCs w:val="16"/>
                <w:lang w:eastAsia="en-GB"/>
              </w:rPr>
              <w:t xml:space="preserve"> to be used</w:t>
            </w:r>
            <w:r w:rsidRPr="6BB519E5" w:rsidR="00A45B2B">
              <w:rPr>
                <w:rStyle w:val="normaltextrun"/>
                <w:rFonts w:ascii="Calibri" w:hAnsi="Calibri" w:eastAsia="Times New Roman" w:cs="Calibri"/>
                <w:sz w:val="16"/>
                <w:szCs w:val="16"/>
                <w:lang w:eastAsia="en-GB"/>
              </w:rPr>
              <w:t>.  If not possible</w:t>
            </w:r>
            <w:r w:rsidRPr="6BB519E5" w:rsidR="24070120">
              <w:rPr>
                <w:rStyle w:val="normaltextrun"/>
                <w:rFonts w:ascii="Calibri" w:hAnsi="Calibri" w:eastAsia="Times New Roman" w:cs="Calibri"/>
                <w:sz w:val="16"/>
                <w:szCs w:val="16"/>
                <w:lang w:eastAsia="en-GB"/>
              </w:rPr>
              <w:t>:</w:t>
            </w:r>
          </w:p>
          <w:p w:rsidRPr="00392AE9" w:rsidR="007157C0" w:rsidP="3A74534A" w:rsidRDefault="00A45B2B" w14:paraId="6598B656" w14:textId="3879D45B">
            <w:pPr>
              <w:pStyle w:val="NoSpacing"/>
              <w:jc w:val="both"/>
              <w:rPr>
                <w:rStyle w:val="normaltextrun"/>
                <w:rFonts w:ascii="Calibri" w:hAnsi="Calibri" w:eastAsia="Times New Roman" w:cs="Calibri"/>
                <w:sz w:val="16"/>
                <w:szCs w:val="16"/>
                <w:lang w:eastAsia="en-GB"/>
              </w:rPr>
            </w:pPr>
            <w:r w:rsidRPr="6BB519E5" w:rsidR="24070120">
              <w:rPr>
                <w:rStyle w:val="normaltextrun"/>
                <w:rFonts w:ascii="Calibri" w:hAnsi="Calibri" w:eastAsia="Times New Roman" w:cs="Calibri"/>
                <w:sz w:val="16"/>
                <w:szCs w:val="16"/>
                <w:lang w:eastAsia="en-GB"/>
              </w:rPr>
              <w:t>Finance:</w:t>
            </w:r>
            <w:r w:rsidRPr="6BB519E5" w:rsidR="00A45B2B">
              <w:rPr>
                <w:rStyle w:val="normaltextrun"/>
                <w:rFonts w:ascii="Calibri" w:hAnsi="Calibri" w:eastAsia="Times New Roman" w:cs="Calibri"/>
                <w:sz w:val="16"/>
                <w:szCs w:val="16"/>
                <w:lang w:eastAsia="en-GB"/>
              </w:rPr>
              <w:t xml:space="preserve"> all to come through Aston Webb reception. </w:t>
            </w:r>
            <w:r w:rsidRPr="6BB519E5" w:rsidR="3CF455D7">
              <w:rPr>
                <w:rStyle w:val="normaltextrun"/>
                <w:rFonts w:ascii="Calibri" w:hAnsi="Calibri" w:eastAsia="Times New Roman" w:cs="Calibri"/>
                <w:sz w:val="16"/>
                <w:szCs w:val="16"/>
                <w:lang w:eastAsia="en-GB"/>
              </w:rPr>
              <w:t xml:space="preserve">Such visitors will report to reception and </w:t>
            </w:r>
            <w:r w:rsidRPr="6BB519E5" w:rsidR="2C56B240">
              <w:rPr>
                <w:rStyle w:val="normaltextrun"/>
                <w:rFonts w:ascii="Calibri" w:hAnsi="Calibri" w:eastAsia="Times New Roman" w:cs="Calibri"/>
                <w:sz w:val="16"/>
                <w:szCs w:val="16"/>
                <w:lang w:eastAsia="en-GB"/>
              </w:rPr>
              <w:t xml:space="preserve">reception </w:t>
            </w:r>
            <w:r w:rsidRPr="6BB519E5" w:rsidR="3CF455D7">
              <w:rPr>
                <w:rStyle w:val="normaltextrun"/>
                <w:rFonts w:ascii="Calibri" w:hAnsi="Calibri" w:eastAsia="Times New Roman" w:cs="Calibri"/>
                <w:sz w:val="16"/>
                <w:szCs w:val="16"/>
                <w:lang w:eastAsia="en-GB"/>
              </w:rPr>
              <w:t xml:space="preserve">will contact finance. </w:t>
            </w:r>
          </w:p>
          <w:p w:rsidRPr="00392AE9" w:rsidR="007157C0" w:rsidP="3A74534A" w:rsidRDefault="00A45B2B" w14:paraId="00085E1A" w14:textId="46BA2A4C">
            <w:pPr>
              <w:pStyle w:val="NoSpacing"/>
              <w:jc w:val="both"/>
              <w:rPr>
                <w:rStyle w:val="normaltextrun"/>
                <w:rFonts w:ascii="Calibri" w:hAnsi="Calibri" w:eastAsia="Times New Roman" w:cs="Calibri"/>
                <w:sz w:val="16"/>
                <w:szCs w:val="16"/>
                <w:lang w:eastAsia="en-GB"/>
              </w:rPr>
            </w:pPr>
            <w:r w:rsidRPr="3A74534A" w:rsidR="3C2E7B26">
              <w:rPr>
                <w:rStyle w:val="normaltextrun"/>
                <w:rFonts w:ascii="Calibri" w:hAnsi="Calibri" w:eastAsia="Times New Roman" w:cs="Calibri"/>
                <w:sz w:val="16"/>
                <w:szCs w:val="16"/>
                <w:lang w:eastAsia="en-GB"/>
              </w:rPr>
              <w:t xml:space="preserve">IT: </w:t>
            </w:r>
            <w:r w:rsidRPr="3A74534A" w:rsidR="496CF4E2">
              <w:rPr>
                <w:rStyle w:val="normaltextrun"/>
                <w:rFonts w:ascii="Calibri" w:hAnsi="Calibri" w:eastAsia="Times New Roman" w:cs="Calibri"/>
                <w:sz w:val="16"/>
                <w:szCs w:val="16"/>
                <w:lang w:eastAsia="en-GB"/>
              </w:rPr>
              <w:t>T</w:t>
            </w:r>
            <w:r w:rsidRPr="3A74534A" w:rsidR="3C2E7B26">
              <w:rPr>
                <w:rStyle w:val="normaltextrun"/>
                <w:rFonts w:ascii="Calibri" w:hAnsi="Calibri" w:eastAsia="Times New Roman" w:cs="Calibri"/>
                <w:sz w:val="16"/>
                <w:szCs w:val="16"/>
                <w:lang w:eastAsia="en-GB"/>
              </w:rPr>
              <w:t xml:space="preserve">o meet </w:t>
            </w:r>
            <w:r w:rsidRPr="3A74534A" w:rsidR="0290FACF">
              <w:rPr>
                <w:rStyle w:val="normaltextrun"/>
                <w:rFonts w:ascii="Calibri" w:hAnsi="Calibri" w:eastAsia="Times New Roman" w:cs="Calibri"/>
                <w:sz w:val="16"/>
                <w:szCs w:val="16"/>
                <w:lang w:eastAsia="en-GB"/>
              </w:rPr>
              <w:t>third</w:t>
            </w:r>
            <w:r w:rsidRPr="3A74534A" w:rsidR="3C2E7B26">
              <w:rPr>
                <w:rStyle w:val="normaltextrun"/>
                <w:rFonts w:ascii="Calibri" w:hAnsi="Calibri" w:eastAsia="Times New Roman" w:cs="Calibri"/>
                <w:sz w:val="16"/>
                <w:szCs w:val="16"/>
                <w:lang w:eastAsia="en-GB"/>
              </w:rPr>
              <w:t xml:space="preserve"> party engineers at a designated</w:t>
            </w:r>
            <w:r w:rsidRPr="3A74534A" w:rsidR="4420603F">
              <w:rPr>
                <w:rStyle w:val="normaltextrun"/>
                <w:rFonts w:ascii="Calibri" w:hAnsi="Calibri" w:eastAsia="Times New Roman" w:cs="Calibri"/>
                <w:sz w:val="16"/>
                <w:szCs w:val="16"/>
                <w:lang w:eastAsia="en-GB"/>
              </w:rPr>
              <w:t xml:space="preserve"> location and then escort the third party to the relevant working area to complete the repair.  </w:t>
            </w:r>
          </w:p>
          <w:p w:rsidRPr="00392AE9" w:rsidR="007157C0" w:rsidP="3A74534A" w:rsidRDefault="00A45B2B" w14:paraId="61BB9DD8" w14:textId="7967129A">
            <w:pPr>
              <w:pStyle w:val="NoSpacing"/>
              <w:jc w:val="both"/>
              <w:rPr>
                <w:rStyle w:val="normaltextrun"/>
                <w:rFonts w:ascii="Calibri" w:hAnsi="Calibri" w:eastAsia="Times New Roman" w:cs="Calibri"/>
                <w:sz w:val="16"/>
                <w:szCs w:val="16"/>
                <w:lang w:eastAsia="en-GB"/>
              </w:rPr>
            </w:pPr>
          </w:p>
          <w:p w:rsidRPr="00392AE9" w:rsidR="007157C0" w:rsidP="14D152DB" w:rsidRDefault="00A45B2B" w14:paraId="4E6EA767" w14:textId="2821DCE1">
            <w:pPr>
              <w:pStyle w:val="NoSpacing"/>
              <w:jc w:val="both"/>
              <w:rPr>
                <w:rFonts w:ascii="Calibri" w:hAnsi="Calibri" w:eastAsia="Times New Roman" w:cs="Calibri"/>
                <w:sz w:val="16"/>
                <w:szCs w:val="16"/>
                <w:lang w:eastAsia="en-GB"/>
              </w:rPr>
            </w:pPr>
            <w:r w:rsidRPr="3A74534A" w:rsidR="4420603F">
              <w:rPr>
                <w:rStyle w:val="normaltextrun"/>
                <w:rFonts w:ascii="Calibri" w:hAnsi="Calibri" w:eastAsia="Times New Roman" w:cs="Calibri"/>
                <w:sz w:val="16"/>
                <w:szCs w:val="16"/>
                <w:lang w:eastAsia="en-GB"/>
              </w:rPr>
              <w:t>D</w:t>
            </w:r>
            <w:r w:rsidRPr="3A74534A" w:rsidR="78F4A554">
              <w:rPr>
                <w:rStyle w:val="normaltextrun"/>
                <w:rFonts w:ascii="Calibri" w:hAnsi="Calibri" w:eastAsia="Times New Roman" w:cs="Calibri"/>
                <w:sz w:val="16"/>
                <w:szCs w:val="16"/>
                <w:lang w:eastAsia="en-GB"/>
              </w:rPr>
              <w:t>etails of</w:t>
            </w:r>
            <w:r w:rsidRPr="3A74534A" w:rsidR="1C517F1E">
              <w:rPr>
                <w:rStyle w:val="normaltextrun"/>
                <w:rFonts w:ascii="Calibri" w:hAnsi="Calibri" w:eastAsia="Times New Roman" w:cs="Calibri"/>
                <w:sz w:val="16"/>
                <w:szCs w:val="16"/>
                <w:lang w:eastAsia="en-GB"/>
              </w:rPr>
              <w:t xml:space="preserve"> all</w:t>
            </w:r>
            <w:r w:rsidRPr="3A74534A" w:rsidR="78F4A554">
              <w:rPr>
                <w:rStyle w:val="normaltextrun"/>
                <w:rFonts w:ascii="Calibri" w:hAnsi="Calibri" w:eastAsia="Times New Roman" w:cs="Calibri"/>
                <w:sz w:val="16"/>
                <w:szCs w:val="16"/>
                <w:lang w:eastAsia="en-GB"/>
              </w:rPr>
              <w:t xml:space="preserve"> visitor</w:t>
            </w:r>
            <w:r w:rsidRPr="3A74534A" w:rsidR="6DDE1F1A">
              <w:rPr>
                <w:rStyle w:val="normaltextrun"/>
                <w:rFonts w:ascii="Calibri" w:hAnsi="Calibri" w:eastAsia="Times New Roman" w:cs="Calibri"/>
                <w:sz w:val="16"/>
                <w:szCs w:val="16"/>
                <w:lang w:eastAsia="en-GB"/>
              </w:rPr>
              <w:t>s</w:t>
            </w:r>
            <w:r w:rsidRPr="3A74534A" w:rsidR="78F4A554">
              <w:rPr>
                <w:rStyle w:val="normaltextrun"/>
                <w:rFonts w:ascii="Calibri" w:hAnsi="Calibri" w:eastAsia="Times New Roman" w:cs="Calibri"/>
                <w:sz w:val="16"/>
                <w:szCs w:val="16"/>
                <w:lang w:eastAsia="en-GB"/>
              </w:rPr>
              <w:t xml:space="preserve"> to be recorded to support track and trace. </w:t>
            </w:r>
            <w:r w:rsidRPr="3A74534A" w:rsidR="00A45B2B">
              <w:rPr>
                <w:rStyle w:val="normaltextrun"/>
                <w:rFonts w:ascii="Calibri" w:hAnsi="Calibri" w:eastAsia="Times New Roman" w:cs="Calibri"/>
                <w:sz w:val="16"/>
                <w:szCs w:val="16"/>
                <w:lang w:eastAsia="en-GB"/>
              </w:rPr>
              <w:t>No unexpected employee / 3rd party arrivals allowed.</w:t>
            </w:r>
            <w:r w:rsidRPr="3A74534A" w:rsidR="00983687">
              <w:rPr>
                <w:rStyle w:val="normaltextrun"/>
                <w:rFonts w:ascii="Calibri" w:hAnsi="Calibri" w:eastAsia="Times New Roman" w:cs="Calibri"/>
                <w:sz w:val="16"/>
                <w:szCs w:val="16"/>
                <w:lang w:eastAsia="en-GB"/>
              </w:rPr>
              <w:t xml:space="preserve">  </w:t>
            </w:r>
            <w:r w:rsidRPr="3A74534A" w:rsidR="1B8A563D">
              <w:rPr>
                <w:rStyle w:val="normaltextrun"/>
                <w:rFonts w:ascii="Calibri" w:hAnsi="Calibri" w:eastAsia="Times New Roman" w:cs="Calibri"/>
                <w:sz w:val="16"/>
                <w:szCs w:val="16"/>
                <w:lang w:eastAsia="en-GB"/>
              </w:rPr>
              <w:t>C</w:t>
            </w:r>
            <w:r w:rsidRPr="3A74534A" w:rsidR="0AE7C52B">
              <w:rPr>
                <w:rFonts w:ascii="Calibri" w:hAnsi="Calibri" w:eastAsia="Times New Roman" w:cs="Calibri"/>
                <w:sz w:val="16"/>
                <w:szCs w:val="16"/>
                <w:lang w:eastAsia="en-GB"/>
              </w:rPr>
              <w:t>ommunicated in</w:t>
            </w:r>
            <w:r w:rsidRPr="3A74534A" w:rsidR="00983687">
              <w:rPr>
                <w:rFonts w:ascii="Calibri" w:hAnsi="Calibri" w:eastAsia="Times New Roman" w:cs="Calibri"/>
                <w:sz w:val="16"/>
                <w:szCs w:val="16"/>
                <w:lang w:eastAsia="en-GB"/>
              </w:rPr>
              <w:t xml:space="preserve"> </w:t>
            </w:r>
            <w:r w:rsidRPr="3A74534A" w:rsidR="2E15EE62">
              <w:rPr>
                <w:rFonts w:ascii="Calibri" w:hAnsi="Calibri" w:eastAsia="Times New Roman" w:cs="Calibri"/>
                <w:sz w:val="16"/>
                <w:szCs w:val="16"/>
                <w:lang w:eastAsia="en-GB"/>
              </w:rPr>
              <w:t xml:space="preserve">the </w:t>
            </w:r>
            <w:r w:rsidRPr="3A74534A" w:rsidR="00983687">
              <w:rPr>
                <w:rFonts w:ascii="Calibri" w:hAnsi="Calibri" w:eastAsia="Times New Roman" w:cs="Calibri"/>
                <w:sz w:val="16"/>
                <w:szCs w:val="16"/>
                <w:lang w:eastAsia="en-GB"/>
              </w:rPr>
              <w:t xml:space="preserve">Finance </w:t>
            </w:r>
            <w:r w:rsidRPr="3A74534A" w:rsidR="264501FD">
              <w:rPr>
                <w:rFonts w:ascii="Calibri" w:hAnsi="Calibri" w:eastAsia="Times New Roman" w:cs="Calibri"/>
                <w:sz w:val="16"/>
                <w:szCs w:val="16"/>
                <w:lang w:eastAsia="en-GB"/>
              </w:rPr>
              <w:t xml:space="preserve">return to Campus </w:t>
            </w:r>
            <w:r w:rsidRPr="3A74534A" w:rsidR="393B53CC">
              <w:rPr>
                <w:rFonts w:ascii="Calibri" w:hAnsi="Calibri" w:eastAsia="Times New Roman" w:cs="Calibri"/>
                <w:sz w:val="16"/>
                <w:szCs w:val="16"/>
                <w:lang w:eastAsia="en-GB"/>
              </w:rPr>
              <w:t>Induction presentation and</w:t>
            </w:r>
            <w:r w:rsidRPr="3A74534A" w:rsidR="00983687">
              <w:rPr>
                <w:rFonts w:ascii="Calibri" w:hAnsi="Calibri" w:eastAsia="Times New Roman" w:cs="Calibri"/>
                <w:sz w:val="16"/>
                <w:szCs w:val="16"/>
                <w:lang w:eastAsia="en-GB"/>
              </w:rPr>
              <w:t xml:space="preserve"> FAQs.</w:t>
            </w:r>
          </w:p>
          <w:p w:rsidRPr="00392AE9" w:rsidR="007157C0" w:rsidP="14D152DB" w:rsidRDefault="007157C0" w14:paraId="77B17BC8" w14:textId="7CAE3AD1">
            <w:pPr>
              <w:pStyle w:val="NoSpacing"/>
              <w:jc w:val="both"/>
              <w:rPr>
                <w:rFonts w:ascii="Calibri" w:hAnsi="Calibri" w:eastAsia="Times New Roman" w:cs="Calibri"/>
                <w:sz w:val="16"/>
                <w:szCs w:val="16"/>
                <w:lang w:eastAsia="en-GB"/>
              </w:rPr>
            </w:pPr>
          </w:p>
        </w:tc>
        <w:tc>
          <w:tcPr>
            <w:tcW w:w="283" w:type="dxa"/>
            <w:shd w:val="clear" w:color="auto" w:fill="auto"/>
            <w:tcMar/>
          </w:tcPr>
          <w:p w:rsidRPr="0091182D" w:rsidR="007157C0" w:rsidP="00B730CB" w:rsidRDefault="00686E14" w14:paraId="6EE6901B" w14:textId="277543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7157C0" w:rsidP="00B730CB" w:rsidRDefault="00686E14" w14:paraId="1E3354AC" w14:textId="58AC9B6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Mar/>
          </w:tcPr>
          <w:p w:rsidRPr="0091182D" w:rsidR="007157C0" w:rsidP="00B730CB" w:rsidRDefault="00686E14" w14:paraId="3243FD83" w14:textId="70D1FCC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Mar/>
          </w:tcPr>
          <w:p w:rsidRPr="0091182D" w:rsidR="007157C0" w:rsidP="00B730CB" w:rsidRDefault="001B6988" w14:paraId="756158D0" w14:textId="4019188E">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008279BF" w:rsidP="00B730CB" w:rsidRDefault="008279BF" w14:paraId="40BA48C5" w14:textId="45868CF3">
            <w:pPr>
              <w:pStyle w:val="NoSpacing"/>
              <w:jc w:val="both"/>
              <w:rPr>
                <w:rFonts w:cstheme="minorHAnsi"/>
                <w:color w:val="000000"/>
                <w:sz w:val="16"/>
                <w:szCs w:val="16"/>
              </w:rPr>
            </w:pPr>
          </w:p>
          <w:p w:rsidRPr="0091182D" w:rsidR="007157C0" w:rsidP="00B730CB" w:rsidRDefault="007157C0" w14:paraId="16CC3801" w14:textId="1AED1E68">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7157C0" w:rsidP="00B730CB" w:rsidRDefault="007157C0" w14:paraId="338D48EB" w14:textId="634AA82F">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4E332EF2" w14:textId="0E18AA51">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1C9CD002" w14:textId="40E78CFD">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46E4AB40" w14:textId="24508ABF">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4D8A9DE0" w14:textId="61235A6A">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59D77C3B" w14:textId="77777777">
            <w:pPr>
              <w:pStyle w:val="Title"/>
              <w:jc w:val="left"/>
              <w:rPr>
                <w:rFonts w:asciiTheme="minorHAnsi" w:hAnsiTheme="minorHAnsi" w:cstheme="minorHAnsi"/>
                <w:b w:val="0"/>
                <w:sz w:val="16"/>
                <w:szCs w:val="16"/>
                <w:u w:val="none"/>
              </w:rPr>
            </w:pPr>
          </w:p>
        </w:tc>
      </w:tr>
      <w:tr w:rsidRPr="0091182D" w:rsidR="007157C0" w:rsidTr="1132E08E" w14:paraId="5E915BB2" w14:textId="77777777">
        <w:trPr>
          <w:trHeight w:val="1301"/>
        </w:trPr>
        <w:tc>
          <w:tcPr>
            <w:tcW w:w="1170" w:type="dxa"/>
            <w:shd w:val="clear" w:color="auto" w:fill="auto"/>
            <w:tcMar/>
          </w:tcPr>
          <w:p w:rsidRPr="006816A5" w:rsidR="007157C0" w:rsidP="00B730CB" w:rsidRDefault="007157C0" w14:paraId="5042A95C" w14:textId="7777777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rsidRPr="006816A5" w:rsidR="007157C0" w:rsidP="00B730CB" w:rsidRDefault="007157C0" w14:paraId="2867FE5F" w14:textId="77777777">
            <w:pPr>
              <w:pStyle w:val="Title"/>
              <w:jc w:val="left"/>
              <w:rPr>
                <w:rFonts w:asciiTheme="minorHAnsi" w:hAnsiTheme="minorHAnsi" w:cstheme="minorHAnsi"/>
                <w:b w:val="0"/>
                <w:sz w:val="16"/>
                <w:szCs w:val="16"/>
                <w:u w:val="none"/>
              </w:rPr>
            </w:pPr>
          </w:p>
          <w:p w:rsidRPr="006816A5" w:rsidR="007157C0" w:rsidP="00B730CB" w:rsidRDefault="007157C0" w14:paraId="38965515" w14:textId="77777777">
            <w:pPr>
              <w:pStyle w:val="Title"/>
              <w:jc w:val="left"/>
              <w:rPr>
                <w:rFonts w:asciiTheme="minorHAnsi" w:hAnsiTheme="minorHAnsi" w:cstheme="minorHAnsi"/>
                <w:b w:val="0"/>
                <w:sz w:val="16"/>
                <w:szCs w:val="16"/>
                <w:u w:val="none"/>
              </w:rPr>
            </w:pPr>
          </w:p>
          <w:p w:rsidRPr="006816A5" w:rsidR="007157C0" w:rsidP="00B730CB" w:rsidRDefault="007157C0" w14:paraId="7A4AE6E9" w14:textId="77777777">
            <w:pPr>
              <w:pStyle w:val="Title"/>
              <w:jc w:val="left"/>
              <w:rPr>
                <w:rFonts w:asciiTheme="minorHAnsi" w:hAnsiTheme="minorHAnsi" w:cstheme="minorHAnsi"/>
                <w:b w:val="0"/>
                <w:sz w:val="16"/>
                <w:szCs w:val="16"/>
                <w:u w:val="none"/>
              </w:rPr>
            </w:pPr>
          </w:p>
          <w:p w:rsidRPr="006816A5" w:rsidR="007157C0" w:rsidP="00B730CB" w:rsidRDefault="007157C0" w14:paraId="26896225" w14:textId="77777777">
            <w:pPr>
              <w:pStyle w:val="Title"/>
              <w:jc w:val="left"/>
              <w:rPr>
                <w:rFonts w:asciiTheme="minorHAnsi" w:hAnsiTheme="minorHAnsi" w:cstheme="minorHAnsi"/>
                <w:b w:val="0"/>
                <w:sz w:val="16"/>
                <w:szCs w:val="16"/>
                <w:u w:val="none"/>
              </w:rPr>
            </w:pPr>
          </w:p>
          <w:p w:rsidRPr="006816A5" w:rsidR="007157C0" w:rsidP="00B730CB" w:rsidRDefault="007157C0" w14:paraId="7F86F5B0" w14:textId="77777777">
            <w:pPr>
              <w:pStyle w:val="Title"/>
              <w:jc w:val="left"/>
              <w:rPr>
                <w:rFonts w:asciiTheme="minorHAnsi" w:hAnsiTheme="minorHAnsi" w:cstheme="minorHAnsi"/>
                <w:b w:val="0"/>
                <w:sz w:val="16"/>
                <w:szCs w:val="16"/>
                <w:u w:val="none"/>
              </w:rPr>
            </w:pPr>
          </w:p>
          <w:p w:rsidRPr="006816A5" w:rsidR="007157C0" w:rsidP="00B730CB" w:rsidRDefault="007157C0" w14:paraId="778C4F61" w14:textId="77777777">
            <w:pPr>
              <w:pStyle w:val="Title"/>
              <w:jc w:val="left"/>
              <w:rPr>
                <w:rFonts w:asciiTheme="minorHAnsi" w:hAnsiTheme="minorHAnsi" w:cstheme="minorHAnsi"/>
                <w:b w:val="0"/>
                <w:sz w:val="16"/>
                <w:szCs w:val="16"/>
                <w:u w:val="none"/>
              </w:rPr>
            </w:pPr>
          </w:p>
          <w:p w:rsidRPr="006816A5" w:rsidR="007157C0" w:rsidP="00B730CB" w:rsidRDefault="007157C0" w14:paraId="5CCE328C" w14:textId="77777777">
            <w:pPr>
              <w:pStyle w:val="Title"/>
              <w:jc w:val="left"/>
              <w:rPr>
                <w:rFonts w:asciiTheme="minorHAnsi" w:hAnsiTheme="minorHAnsi" w:cstheme="minorHAnsi"/>
                <w:b w:val="0"/>
                <w:sz w:val="16"/>
                <w:szCs w:val="16"/>
                <w:u w:val="none"/>
              </w:rPr>
            </w:pPr>
          </w:p>
          <w:p w:rsidRPr="006816A5" w:rsidR="007157C0" w:rsidP="00B730CB" w:rsidRDefault="007157C0" w14:paraId="6D761DDE" w14:textId="77777777">
            <w:pPr>
              <w:pStyle w:val="Title"/>
              <w:jc w:val="left"/>
              <w:rPr>
                <w:rFonts w:asciiTheme="minorHAnsi" w:hAnsiTheme="minorHAnsi" w:cstheme="minorHAnsi"/>
                <w:b w:val="0"/>
                <w:sz w:val="16"/>
                <w:szCs w:val="16"/>
                <w:u w:val="none"/>
              </w:rPr>
            </w:pPr>
          </w:p>
          <w:p w:rsidRPr="006816A5" w:rsidR="007157C0" w:rsidP="00B730CB" w:rsidRDefault="007157C0" w14:paraId="6764B4E6" w14:textId="77777777">
            <w:pPr>
              <w:pStyle w:val="Title"/>
              <w:jc w:val="left"/>
              <w:rPr>
                <w:rFonts w:asciiTheme="minorHAnsi" w:hAnsiTheme="minorHAnsi" w:cstheme="minorHAnsi"/>
                <w:b w:val="0"/>
                <w:sz w:val="16"/>
                <w:szCs w:val="16"/>
                <w:u w:val="none"/>
              </w:rPr>
            </w:pPr>
          </w:p>
          <w:p w:rsidRPr="006816A5" w:rsidR="007157C0" w:rsidP="00B730CB" w:rsidRDefault="007157C0" w14:paraId="1D7CC116" w14:textId="77777777">
            <w:pPr>
              <w:pStyle w:val="Title"/>
              <w:jc w:val="left"/>
              <w:rPr>
                <w:rFonts w:asciiTheme="minorHAnsi" w:hAnsiTheme="minorHAnsi" w:cstheme="minorHAnsi"/>
                <w:b w:val="0"/>
                <w:sz w:val="16"/>
                <w:szCs w:val="16"/>
                <w:u w:val="none"/>
              </w:rPr>
            </w:pPr>
          </w:p>
          <w:p w:rsidRPr="006816A5" w:rsidR="007157C0" w:rsidP="00B730CB" w:rsidRDefault="007157C0" w14:paraId="56082130" w14:textId="77777777">
            <w:pPr>
              <w:pStyle w:val="Title"/>
              <w:jc w:val="left"/>
              <w:rPr>
                <w:rFonts w:asciiTheme="minorHAnsi" w:hAnsiTheme="minorHAnsi" w:cstheme="minorHAnsi"/>
                <w:b w:val="0"/>
                <w:sz w:val="16"/>
                <w:szCs w:val="16"/>
                <w:u w:val="none"/>
              </w:rPr>
            </w:pPr>
          </w:p>
          <w:p w:rsidRPr="006816A5" w:rsidR="007157C0" w:rsidP="00B730CB" w:rsidRDefault="007157C0" w14:paraId="10EE111F" w14:textId="77777777">
            <w:pPr>
              <w:pStyle w:val="Title"/>
              <w:jc w:val="left"/>
              <w:rPr>
                <w:rFonts w:asciiTheme="minorHAnsi" w:hAnsiTheme="minorHAnsi" w:cstheme="minorHAnsi"/>
                <w:b w:val="0"/>
                <w:sz w:val="16"/>
                <w:szCs w:val="16"/>
                <w:u w:val="none"/>
              </w:rPr>
            </w:pPr>
          </w:p>
          <w:p w:rsidRPr="006816A5" w:rsidR="007157C0" w:rsidP="00B730CB" w:rsidRDefault="007157C0" w14:paraId="18138E35" w14:textId="77777777">
            <w:pPr>
              <w:pStyle w:val="Title"/>
              <w:jc w:val="left"/>
              <w:rPr>
                <w:rFonts w:asciiTheme="minorHAnsi" w:hAnsiTheme="minorHAnsi" w:cstheme="minorHAnsi"/>
                <w:b w:val="0"/>
                <w:sz w:val="16"/>
                <w:szCs w:val="16"/>
                <w:u w:val="none"/>
              </w:rPr>
            </w:pPr>
          </w:p>
          <w:p w:rsidR="007157C0" w:rsidP="00B730CB" w:rsidRDefault="007157C0" w14:paraId="414346B8" w14:textId="77777777">
            <w:pPr>
              <w:pStyle w:val="Title"/>
              <w:jc w:val="left"/>
              <w:rPr>
                <w:rFonts w:asciiTheme="minorHAnsi" w:hAnsiTheme="minorHAnsi" w:cstheme="minorHAnsi"/>
                <w:b w:val="0"/>
                <w:sz w:val="16"/>
                <w:szCs w:val="16"/>
                <w:u w:val="none"/>
              </w:rPr>
            </w:pPr>
          </w:p>
          <w:p w:rsidR="007157C0" w:rsidP="00B730CB" w:rsidRDefault="007157C0" w14:paraId="4CFCD4EA" w14:textId="77777777">
            <w:pPr>
              <w:pStyle w:val="Title"/>
              <w:jc w:val="left"/>
              <w:rPr>
                <w:rFonts w:asciiTheme="minorHAnsi" w:hAnsiTheme="minorHAnsi" w:cstheme="minorHAnsi"/>
                <w:b w:val="0"/>
                <w:sz w:val="16"/>
                <w:szCs w:val="16"/>
                <w:u w:val="none"/>
              </w:rPr>
            </w:pPr>
          </w:p>
          <w:p w:rsidR="007157C0" w:rsidP="00B730CB" w:rsidRDefault="007157C0" w14:paraId="1A80E735" w14:textId="77777777">
            <w:pPr>
              <w:pStyle w:val="Title"/>
              <w:jc w:val="left"/>
              <w:rPr>
                <w:rFonts w:asciiTheme="minorHAnsi" w:hAnsiTheme="minorHAnsi" w:cstheme="minorHAnsi"/>
                <w:b w:val="0"/>
                <w:sz w:val="16"/>
                <w:szCs w:val="16"/>
                <w:u w:val="none"/>
              </w:rPr>
            </w:pPr>
          </w:p>
          <w:p w:rsidR="007157C0" w:rsidP="00B730CB" w:rsidRDefault="007157C0" w14:paraId="5E3299B2" w14:textId="77777777">
            <w:pPr>
              <w:pStyle w:val="Title"/>
              <w:jc w:val="left"/>
              <w:rPr>
                <w:rFonts w:asciiTheme="minorHAnsi" w:hAnsiTheme="minorHAnsi" w:cstheme="minorHAnsi"/>
                <w:b w:val="0"/>
                <w:sz w:val="16"/>
                <w:szCs w:val="16"/>
                <w:u w:val="none"/>
              </w:rPr>
            </w:pPr>
          </w:p>
          <w:p w:rsidRPr="006816A5" w:rsidR="007157C0" w:rsidP="00B730CB" w:rsidRDefault="007157C0" w14:paraId="563F1967" w14:textId="77777777">
            <w:pPr>
              <w:pStyle w:val="Title"/>
              <w:jc w:val="left"/>
              <w:rPr>
                <w:rFonts w:asciiTheme="minorHAnsi" w:hAnsiTheme="minorHAnsi" w:cstheme="minorHAnsi"/>
                <w:b w:val="0"/>
                <w:sz w:val="16"/>
                <w:szCs w:val="16"/>
                <w:u w:val="none"/>
              </w:rPr>
            </w:pPr>
          </w:p>
          <w:p w:rsidRPr="006816A5" w:rsidR="007157C0" w:rsidP="00B730CB" w:rsidRDefault="007157C0" w14:paraId="4DBE7928" w14:textId="77777777">
            <w:pPr>
              <w:pStyle w:val="Title"/>
              <w:jc w:val="left"/>
              <w:rPr>
                <w:rFonts w:asciiTheme="minorHAnsi" w:hAnsiTheme="minorHAnsi" w:cstheme="minorHAnsi"/>
                <w:b w:val="0"/>
                <w:sz w:val="16"/>
                <w:szCs w:val="16"/>
                <w:u w:val="none"/>
              </w:rPr>
            </w:pPr>
          </w:p>
          <w:p w:rsidRPr="006816A5" w:rsidR="007157C0" w:rsidP="00B730CB" w:rsidRDefault="007157C0" w14:paraId="7CF31BAE" w14:textId="77777777">
            <w:pPr>
              <w:pStyle w:val="Title"/>
              <w:jc w:val="left"/>
              <w:rPr>
                <w:rFonts w:asciiTheme="minorHAnsi" w:hAnsiTheme="minorHAnsi" w:cstheme="minorHAnsi"/>
                <w:b w:val="0"/>
                <w:sz w:val="16"/>
                <w:szCs w:val="16"/>
                <w:u w:val="none"/>
              </w:rPr>
            </w:pPr>
          </w:p>
          <w:p w:rsidRPr="006816A5" w:rsidR="007157C0" w:rsidP="00B730CB" w:rsidRDefault="007157C0" w14:paraId="1579D60E" w14:textId="77777777">
            <w:pPr>
              <w:pStyle w:val="Title"/>
              <w:jc w:val="left"/>
              <w:rPr>
                <w:rFonts w:asciiTheme="minorHAnsi" w:hAnsiTheme="minorHAnsi" w:cstheme="minorHAnsi"/>
                <w:b w:val="0"/>
                <w:sz w:val="16"/>
                <w:szCs w:val="16"/>
                <w:u w:val="none"/>
              </w:rPr>
            </w:pPr>
          </w:p>
          <w:p w:rsidRPr="006816A5" w:rsidR="007157C0" w:rsidP="00B730CB" w:rsidRDefault="007157C0" w14:paraId="7E1583AA" w14:textId="77777777">
            <w:pPr>
              <w:pStyle w:val="Title"/>
              <w:jc w:val="left"/>
              <w:rPr>
                <w:rFonts w:asciiTheme="minorHAnsi" w:hAnsiTheme="minorHAnsi" w:cstheme="minorHAnsi"/>
                <w:b w:val="0"/>
                <w:sz w:val="16"/>
                <w:szCs w:val="16"/>
                <w:u w:val="none"/>
              </w:rPr>
            </w:pPr>
          </w:p>
          <w:p w:rsidRPr="006816A5" w:rsidR="007157C0" w:rsidP="00B730CB" w:rsidRDefault="007157C0" w14:paraId="1A6913E3" w14:textId="77777777">
            <w:pPr>
              <w:pStyle w:val="Title"/>
              <w:jc w:val="left"/>
              <w:rPr>
                <w:rFonts w:asciiTheme="minorHAnsi" w:hAnsiTheme="minorHAnsi" w:cstheme="minorHAnsi"/>
                <w:b w:val="0"/>
                <w:sz w:val="16"/>
                <w:szCs w:val="16"/>
                <w:u w:val="none"/>
              </w:rPr>
            </w:pPr>
          </w:p>
          <w:p w:rsidRPr="006816A5" w:rsidR="007157C0" w:rsidP="00B730CB" w:rsidRDefault="007157C0" w14:paraId="4C2C9A25" w14:textId="77777777">
            <w:pPr>
              <w:pStyle w:val="Title"/>
              <w:jc w:val="left"/>
              <w:rPr>
                <w:rFonts w:asciiTheme="minorHAnsi" w:hAnsiTheme="minorHAnsi" w:cstheme="minorHAnsi"/>
                <w:b w:val="0"/>
                <w:sz w:val="16"/>
                <w:szCs w:val="16"/>
                <w:u w:val="none"/>
              </w:rPr>
            </w:pPr>
          </w:p>
          <w:p w:rsidRPr="006816A5" w:rsidR="007157C0" w:rsidP="00B730CB" w:rsidRDefault="007157C0" w14:paraId="66225D7F" w14:textId="77777777">
            <w:pPr>
              <w:pStyle w:val="Title"/>
              <w:jc w:val="left"/>
              <w:rPr>
                <w:rFonts w:asciiTheme="minorHAnsi" w:hAnsiTheme="minorHAnsi" w:cstheme="minorHAnsi"/>
                <w:b w:val="0"/>
                <w:sz w:val="16"/>
                <w:szCs w:val="16"/>
                <w:u w:val="none"/>
              </w:rPr>
            </w:pPr>
          </w:p>
          <w:p w:rsidRPr="006816A5" w:rsidR="007157C0" w:rsidP="00B730CB" w:rsidRDefault="007157C0" w14:paraId="4F69CC18" w14:textId="77777777">
            <w:pPr>
              <w:pStyle w:val="Title"/>
              <w:jc w:val="left"/>
              <w:rPr>
                <w:rFonts w:asciiTheme="minorHAnsi" w:hAnsiTheme="minorHAnsi" w:cstheme="minorHAnsi"/>
                <w:b w:val="0"/>
                <w:sz w:val="16"/>
                <w:szCs w:val="16"/>
                <w:u w:val="none"/>
              </w:rPr>
            </w:pPr>
          </w:p>
          <w:p w:rsidRPr="006816A5" w:rsidR="007157C0" w:rsidP="00B730CB" w:rsidRDefault="007157C0" w14:paraId="28C79155" w14:textId="77777777">
            <w:pPr>
              <w:pStyle w:val="Title"/>
              <w:jc w:val="left"/>
              <w:rPr>
                <w:rFonts w:asciiTheme="minorHAnsi" w:hAnsiTheme="minorHAnsi" w:cstheme="minorHAnsi"/>
                <w:b w:val="0"/>
                <w:sz w:val="16"/>
                <w:szCs w:val="16"/>
                <w:u w:val="none"/>
              </w:rPr>
            </w:pPr>
          </w:p>
          <w:p w:rsidRPr="006816A5" w:rsidR="007157C0" w:rsidP="00B730CB" w:rsidRDefault="007157C0" w14:paraId="0B1F30D7" w14:textId="77777777">
            <w:pPr>
              <w:pStyle w:val="Title"/>
              <w:jc w:val="left"/>
              <w:rPr>
                <w:rFonts w:asciiTheme="minorHAnsi" w:hAnsiTheme="minorHAnsi" w:cstheme="minorHAnsi"/>
                <w:b w:val="0"/>
                <w:sz w:val="16"/>
                <w:szCs w:val="16"/>
                <w:u w:val="none"/>
              </w:rPr>
            </w:pPr>
          </w:p>
          <w:p w:rsidRPr="006816A5" w:rsidR="007157C0" w:rsidP="00B730CB" w:rsidRDefault="007157C0" w14:paraId="46A15C1B" w14:textId="77777777">
            <w:pPr>
              <w:pStyle w:val="Title"/>
              <w:jc w:val="left"/>
              <w:rPr>
                <w:rFonts w:asciiTheme="minorHAnsi" w:hAnsiTheme="minorHAnsi" w:cstheme="minorHAnsi"/>
                <w:b w:val="0"/>
                <w:sz w:val="16"/>
                <w:szCs w:val="16"/>
                <w:u w:val="none"/>
              </w:rPr>
            </w:pPr>
          </w:p>
          <w:p w:rsidRPr="006816A5" w:rsidR="007157C0" w:rsidP="00B730CB" w:rsidRDefault="007157C0" w14:paraId="375753E5" w14:textId="77777777">
            <w:pPr>
              <w:pStyle w:val="Title"/>
              <w:jc w:val="left"/>
              <w:rPr>
                <w:rFonts w:asciiTheme="minorHAnsi" w:hAnsiTheme="minorHAnsi" w:cstheme="minorHAnsi"/>
                <w:b w:val="0"/>
                <w:sz w:val="16"/>
                <w:szCs w:val="16"/>
                <w:u w:val="none"/>
              </w:rPr>
            </w:pPr>
          </w:p>
          <w:p w:rsidRPr="006816A5" w:rsidR="007157C0" w:rsidP="00B730CB" w:rsidRDefault="007157C0" w14:paraId="2C3A5B19" w14:textId="77777777">
            <w:pPr>
              <w:pStyle w:val="Title"/>
              <w:jc w:val="left"/>
              <w:rPr>
                <w:rFonts w:asciiTheme="minorHAnsi" w:hAnsiTheme="minorHAnsi" w:cstheme="minorHAnsi"/>
                <w:b w:val="0"/>
                <w:sz w:val="16"/>
                <w:szCs w:val="16"/>
                <w:u w:val="none"/>
              </w:rPr>
            </w:pPr>
          </w:p>
          <w:p w:rsidRPr="006816A5" w:rsidR="007157C0" w:rsidP="00B730CB" w:rsidRDefault="007157C0" w14:paraId="55C59EEE" w14:textId="77777777">
            <w:pPr>
              <w:pStyle w:val="Title"/>
              <w:jc w:val="left"/>
              <w:rPr>
                <w:rFonts w:asciiTheme="minorHAnsi" w:hAnsiTheme="minorHAnsi" w:cstheme="minorHAnsi"/>
                <w:b w:val="0"/>
                <w:sz w:val="16"/>
                <w:szCs w:val="16"/>
                <w:u w:val="none"/>
              </w:rPr>
            </w:pPr>
          </w:p>
          <w:p w:rsidRPr="006816A5" w:rsidR="007157C0" w:rsidP="00B730CB" w:rsidRDefault="007157C0" w14:paraId="196EE9EE" w14:textId="77777777">
            <w:pPr>
              <w:pStyle w:val="Title"/>
              <w:jc w:val="left"/>
              <w:rPr>
                <w:rFonts w:asciiTheme="minorHAnsi" w:hAnsiTheme="minorHAnsi" w:cstheme="minorHAnsi"/>
                <w:b w:val="0"/>
                <w:sz w:val="16"/>
                <w:szCs w:val="16"/>
                <w:u w:val="none"/>
              </w:rPr>
            </w:pPr>
          </w:p>
          <w:p w:rsidRPr="006816A5" w:rsidR="007157C0" w:rsidP="00B730CB" w:rsidRDefault="007157C0" w14:paraId="4F10FE4A" w14:textId="77777777">
            <w:pPr>
              <w:pStyle w:val="Title"/>
              <w:jc w:val="left"/>
              <w:rPr>
                <w:rFonts w:asciiTheme="minorHAnsi" w:hAnsiTheme="minorHAnsi" w:cstheme="minorHAnsi"/>
                <w:b w:val="0"/>
                <w:sz w:val="16"/>
                <w:szCs w:val="16"/>
                <w:u w:val="none"/>
              </w:rPr>
            </w:pPr>
          </w:p>
          <w:p w:rsidRPr="006816A5" w:rsidR="007157C0" w:rsidP="00B730CB" w:rsidRDefault="007157C0" w14:paraId="59F84AE0" w14:textId="77777777">
            <w:pPr>
              <w:pStyle w:val="Title"/>
              <w:jc w:val="left"/>
              <w:rPr>
                <w:rFonts w:asciiTheme="minorHAnsi" w:hAnsiTheme="minorHAnsi" w:cstheme="minorHAnsi"/>
                <w:b w:val="0"/>
                <w:sz w:val="16"/>
                <w:szCs w:val="16"/>
                <w:u w:val="none"/>
              </w:rPr>
            </w:pPr>
          </w:p>
          <w:p w:rsidRPr="006816A5" w:rsidR="007157C0" w:rsidP="00B730CB" w:rsidRDefault="007157C0" w14:paraId="255D6618" w14:textId="77777777">
            <w:pPr>
              <w:pStyle w:val="Title"/>
              <w:jc w:val="left"/>
              <w:rPr>
                <w:rFonts w:asciiTheme="minorHAnsi" w:hAnsiTheme="minorHAnsi" w:cstheme="minorHAnsi"/>
                <w:b w:val="0"/>
                <w:sz w:val="16"/>
                <w:szCs w:val="16"/>
                <w:u w:val="none"/>
              </w:rPr>
            </w:pPr>
          </w:p>
          <w:p w:rsidRPr="006816A5" w:rsidR="007157C0" w:rsidP="00B730CB" w:rsidRDefault="007157C0" w14:paraId="0B225DB8" w14:textId="77777777">
            <w:pPr>
              <w:pStyle w:val="Title"/>
              <w:jc w:val="left"/>
              <w:rPr>
                <w:rFonts w:asciiTheme="minorHAnsi" w:hAnsiTheme="minorHAnsi" w:cstheme="minorHAnsi"/>
                <w:b w:val="0"/>
                <w:sz w:val="16"/>
                <w:szCs w:val="16"/>
                <w:u w:val="none"/>
              </w:rPr>
            </w:pPr>
          </w:p>
          <w:p w:rsidRPr="006816A5" w:rsidR="007157C0" w:rsidP="00B730CB" w:rsidRDefault="007157C0" w14:paraId="40721BC2" w14:textId="77777777">
            <w:pPr>
              <w:pStyle w:val="Title"/>
              <w:jc w:val="left"/>
              <w:rPr>
                <w:rFonts w:asciiTheme="minorHAnsi" w:hAnsiTheme="minorHAnsi" w:cstheme="minorHAnsi"/>
                <w:b w:val="0"/>
                <w:sz w:val="16"/>
                <w:szCs w:val="16"/>
                <w:u w:val="none"/>
              </w:rPr>
            </w:pPr>
          </w:p>
          <w:p w:rsidRPr="006816A5" w:rsidR="007157C0" w:rsidP="00B730CB" w:rsidRDefault="007157C0" w14:paraId="749FB8FD" w14:textId="77777777">
            <w:pPr>
              <w:pStyle w:val="Title"/>
              <w:jc w:val="left"/>
              <w:rPr>
                <w:rFonts w:asciiTheme="minorHAnsi" w:hAnsiTheme="minorHAnsi" w:cstheme="minorHAnsi"/>
                <w:b w:val="0"/>
                <w:sz w:val="16"/>
                <w:szCs w:val="16"/>
                <w:u w:val="none"/>
              </w:rPr>
            </w:pPr>
          </w:p>
          <w:p w:rsidRPr="006816A5" w:rsidR="007157C0" w:rsidP="00B730CB" w:rsidRDefault="007157C0" w14:paraId="2E88C81C" w14:textId="77777777">
            <w:pPr>
              <w:pStyle w:val="Title"/>
              <w:jc w:val="left"/>
              <w:rPr>
                <w:rFonts w:asciiTheme="minorHAnsi" w:hAnsiTheme="minorHAnsi" w:cstheme="minorHAnsi"/>
                <w:b w:val="0"/>
                <w:sz w:val="16"/>
                <w:szCs w:val="16"/>
                <w:u w:val="none"/>
              </w:rPr>
            </w:pPr>
          </w:p>
          <w:p w:rsidRPr="006816A5" w:rsidR="007157C0" w:rsidP="00B730CB" w:rsidRDefault="007157C0" w14:paraId="507199EF" w14:textId="77777777">
            <w:pPr>
              <w:pStyle w:val="Title"/>
              <w:jc w:val="left"/>
              <w:rPr>
                <w:rFonts w:asciiTheme="minorHAnsi" w:hAnsiTheme="minorHAnsi" w:cstheme="minorHAnsi"/>
                <w:b w:val="0"/>
                <w:sz w:val="16"/>
                <w:szCs w:val="16"/>
                <w:u w:val="none"/>
              </w:rPr>
            </w:pPr>
          </w:p>
          <w:p w:rsidRPr="006816A5" w:rsidR="007157C0" w:rsidP="00B730CB" w:rsidRDefault="007157C0" w14:paraId="312B55C5" w14:textId="77777777">
            <w:pPr>
              <w:pStyle w:val="Title"/>
              <w:jc w:val="left"/>
              <w:rPr>
                <w:rFonts w:asciiTheme="minorHAnsi" w:hAnsiTheme="minorHAnsi" w:cstheme="minorHAnsi"/>
                <w:b w:val="0"/>
                <w:sz w:val="16"/>
                <w:szCs w:val="16"/>
                <w:u w:val="none"/>
              </w:rPr>
            </w:pPr>
          </w:p>
          <w:p w:rsidRPr="006816A5" w:rsidR="007157C0" w:rsidP="00B730CB" w:rsidRDefault="007157C0" w14:paraId="66862847" w14:textId="77777777">
            <w:pPr>
              <w:pStyle w:val="Title"/>
              <w:jc w:val="left"/>
              <w:rPr>
                <w:rFonts w:asciiTheme="minorHAnsi" w:hAnsiTheme="minorHAnsi" w:cstheme="minorHAnsi"/>
                <w:b w:val="0"/>
                <w:sz w:val="16"/>
                <w:szCs w:val="16"/>
                <w:u w:val="none"/>
              </w:rPr>
            </w:pPr>
          </w:p>
          <w:p w:rsidRPr="006816A5" w:rsidR="007157C0" w:rsidP="00B730CB" w:rsidRDefault="007157C0" w14:paraId="43C41119" w14:textId="77777777">
            <w:pPr>
              <w:pStyle w:val="Title"/>
              <w:jc w:val="left"/>
              <w:rPr>
                <w:rFonts w:asciiTheme="minorHAnsi" w:hAnsiTheme="minorHAnsi" w:cstheme="minorHAnsi"/>
                <w:b w:val="0"/>
                <w:sz w:val="16"/>
                <w:szCs w:val="16"/>
                <w:u w:val="none"/>
              </w:rPr>
            </w:pPr>
          </w:p>
          <w:p w:rsidRPr="006816A5" w:rsidR="007157C0" w:rsidP="00B730CB" w:rsidRDefault="007157C0" w14:paraId="53D0B5BC" w14:textId="77777777">
            <w:pPr>
              <w:pStyle w:val="Title"/>
              <w:jc w:val="left"/>
              <w:rPr>
                <w:rFonts w:asciiTheme="minorHAnsi" w:hAnsiTheme="minorHAnsi" w:cstheme="minorHAnsi"/>
                <w:b w:val="0"/>
                <w:sz w:val="16"/>
                <w:szCs w:val="16"/>
                <w:u w:val="none"/>
              </w:rPr>
            </w:pPr>
          </w:p>
          <w:p w:rsidRPr="006816A5" w:rsidR="007157C0" w:rsidP="00B730CB" w:rsidRDefault="007157C0" w14:paraId="7D01CD69" w14:textId="5E34657F">
            <w:pPr>
              <w:pStyle w:val="Title"/>
              <w:jc w:val="left"/>
              <w:rPr>
                <w:rFonts w:asciiTheme="minorHAnsi" w:hAnsiTheme="minorHAnsi" w:cstheme="minorBidi"/>
                <w:b w:val="0"/>
                <w:sz w:val="16"/>
                <w:szCs w:val="16"/>
                <w:u w:val="none"/>
              </w:rPr>
            </w:pPr>
          </w:p>
          <w:p w:rsidRPr="006816A5" w:rsidR="007157C0" w:rsidP="00B730CB" w:rsidRDefault="007157C0" w14:paraId="493220AB" w14:textId="77777777">
            <w:pPr>
              <w:pStyle w:val="Title"/>
              <w:jc w:val="left"/>
              <w:rPr>
                <w:rFonts w:asciiTheme="minorHAnsi" w:hAnsiTheme="minorHAnsi" w:cstheme="minorHAnsi"/>
                <w:b w:val="0"/>
                <w:sz w:val="16"/>
                <w:szCs w:val="16"/>
                <w:u w:val="none"/>
              </w:rPr>
            </w:pPr>
          </w:p>
          <w:p w:rsidRPr="006816A5" w:rsidR="007157C0" w:rsidP="00B730CB" w:rsidRDefault="007157C0" w14:paraId="231C23B4" w14:textId="77777777">
            <w:pPr>
              <w:pStyle w:val="Title"/>
              <w:jc w:val="left"/>
              <w:rPr>
                <w:rFonts w:asciiTheme="minorHAnsi" w:hAnsiTheme="minorHAnsi" w:cstheme="minorHAnsi"/>
                <w:b w:val="0"/>
                <w:sz w:val="16"/>
                <w:szCs w:val="16"/>
                <w:u w:val="none"/>
              </w:rPr>
            </w:pPr>
          </w:p>
          <w:p w:rsidRPr="006816A5" w:rsidR="007157C0" w:rsidP="00B730CB" w:rsidRDefault="007157C0" w14:paraId="0992733B" w14:textId="77777777">
            <w:pPr>
              <w:pStyle w:val="Title"/>
              <w:jc w:val="left"/>
              <w:rPr>
                <w:rFonts w:asciiTheme="minorHAnsi" w:hAnsiTheme="minorHAnsi" w:cstheme="minorHAnsi"/>
                <w:b w:val="0"/>
                <w:sz w:val="16"/>
                <w:szCs w:val="16"/>
                <w:u w:val="none"/>
              </w:rPr>
            </w:pPr>
          </w:p>
          <w:p w:rsidRPr="006816A5" w:rsidR="007157C0" w:rsidP="00B730CB" w:rsidRDefault="007157C0" w14:paraId="525B52CF" w14:textId="77777777">
            <w:pPr>
              <w:pStyle w:val="Title"/>
              <w:jc w:val="left"/>
              <w:rPr>
                <w:rFonts w:asciiTheme="minorHAnsi" w:hAnsiTheme="minorHAnsi" w:cstheme="minorHAnsi"/>
                <w:b w:val="0"/>
                <w:sz w:val="16"/>
                <w:szCs w:val="16"/>
                <w:u w:val="none"/>
              </w:rPr>
            </w:pPr>
          </w:p>
          <w:p w:rsidRPr="006816A5" w:rsidR="007157C0" w:rsidP="00B730CB" w:rsidRDefault="007157C0" w14:paraId="1484A7C4" w14:textId="77777777">
            <w:pPr>
              <w:pStyle w:val="Title"/>
              <w:jc w:val="left"/>
              <w:rPr>
                <w:rFonts w:asciiTheme="minorHAnsi" w:hAnsiTheme="minorHAnsi" w:cstheme="minorHAnsi"/>
                <w:b w:val="0"/>
                <w:sz w:val="16"/>
                <w:szCs w:val="16"/>
                <w:u w:val="none"/>
              </w:rPr>
            </w:pPr>
          </w:p>
          <w:p w:rsidRPr="006816A5" w:rsidR="007157C0" w:rsidP="00B730CB" w:rsidRDefault="007157C0" w14:paraId="4024D881" w14:textId="77777777">
            <w:pPr>
              <w:pStyle w:val="Title"/>
              <w:jc w:val="left"/>
              <w:rPr>
                <w:rFonts w:asciiTheme="minorHAnsi" w:hAnsiTheme="minorHAnsi" w:cstheme="minorHAnsi"/>
                <w:b w:val="0"/>
                <w:sz w:val="16"/>
                <w:szCs w:val="16"/>
                <w:u w:val="none"/>
              </w:rPr>
            </w:pPr>
          </w:p>
          <w:p w:rsidRPr="006816A5" w:rsidR="007157C0" w:rsidP="00B730CB" w:rsidRDefault="007157C0" w14:paraId="60929F95" w14:textId="77777777">
            <w:pPr>
              <w:pStyle w:val="Title"/>
              <w:jc w:val="left"/>
              <w:rPr>
                <w:rFonts w:asciiTheme="minorHAnsi" w:hAnsiTheme="minorHAnsi" w:cstheme="minorHAnsi"/>
                <w:b w:val="0"/>
                <w:sz w:val="16"/>
                <w:szCs w:val="16"/>
                <w:u w:val="none"/>
              </w:rPr>
            </w:pPr>
          </w:p>
          <w:p w:rsidRPr="006816A5" w:rsidR="007157C0" w:rsidP="00B730CB" w:rsidRDefault="007157C0" w14:paraId="74010558" w14:textId="77777777">
            <w:pPr>
              <w:pStyle w:val="Title"/>
              <w:jc w:val="left"/>
              <w:rPr>
                <w:rFonts w:asciiTheme="minorHAnsi" w:hAnsiTheme="minorHAnsi" w:cstheme="minorHAnsi"/>
                <w:b w:val="0"/>
                <w:sz w:val="16"/>
                <w:szCs w:val="16"/>
                <w:u w:val="none"/>
              </w:rPr>
            </w:pPr>
          </w:p>
          <w:p w:rsidRPr="006816A5" w:rsidR="007157C0" w:rsidP="00B730CB" w:rsidRDefault="007157C0" w14:paraId="66370896" w14:textId="77777777">
            <w:pPr>
              <w:pStyle w:val="Title"/>
              <w:jc w:val="left"/>
              <w:rPr>
                <w:rFonts w:asciiTheme="minorHAnsi" w:hAnsiTheme="minorHAnsi" w:cstheme="minorHAnsi"/>
                <w:b w:val="0"/>
                <w:sz w:val="16"/>
                <w:szCs w:val="16"/>
                <w:u w:val="none"/>
              </w:rPr>
            </w:pPr>
          </w:p>
          <w:p w:rsidRPr="006816A5" w:rsidR="007157C0" w:rsidP="00B730CB" w:rsidRDefault="007157C0" w14:paraId="68515A00" w14:textId="77777777">
            <w:pPr>
              <w:pStyle w:val="Title"/>
              <w:jc w:val="left"/>
              <w:rPr>
                <w:rFonts w:asciiTheme="minorHAnsi" w:hAnsiTheme="minorHAnsi" w:cstheme="minorHAnsi"/>
                <w:b w:val="0"/>
                <w:sz w:val="16"/>
                <w:szCs w:val="16"/>
                <w:u w:val="none"/>
              </w:rPr>
            </w:pPr>
          </w:p>
          <w:p w:rsidRPr="006816A5" w:rsidR="007157C0" w:rsidP="00B730CB" w:rsidRDefault="007157C0" w14:paraId="13F6A757" w14:textId="77777777">
            <w:pPr>
              <w:pStyle w:val="Title"/>
              <w:jc w:val="left"/>
              <w:rPr>
                <w:rFonts w:asciiTheme="minorHAnsi" w:hAnsiTheme="minorHAnsi" w:cstheme="minorHAnsi"/>
                <w:b w:val="0"/>
                <w:sz w:val="16"/>
                <w:szCs w:val="16"/>
                <w:u w:val="none"/>
              </w:rPr>
            </w:pPr>
          </w:p>
          <w:p w:rsidRPr="006816A5" w:rsidR="007157C0" w:rsidP="00B730CB" w:rsidRDefault="007157C0" w14:paraId="787E7950" w14:textId="77777777">
            <w:pPr>
              <w:pStyle w:val="Title"/>
              <w:jc w:val="left"/>
              <w:rPr>
                <w:rFonts w:asciiTheme="minorHAnsi" w:hAnsiTheme="minorHAnsi" w:cstheme="minorHAnsi"/>
                <w:b w:val="0"/>
                <w:sz w:val="16"/>
                <w:szCs w:val="16"/>
                <w:u w:val="none"/>
              </w:rPr>
            </w:pPr>
          </w:p>
          <w:p w:rsidRPr="006816A5" w:rsidR="007157C0" w:rsidP="00B730CB" w:rsidRDefault="007157C0" w14:paraId="2700E18F" w14:textId="77777777">
            <w:pPr>
              <w:pStyle w:val="Title"/>
              <w:jc w:val="left"/>
              <w:rPr>
                <w:rFonts w:asciiTheme="minorHAnsi" w:hAnsiTheme="minorHAnsi" w:cstheme="minorHAnsi"/>
                <w:b w:val="0"/>
                <w:sz w:val="16"/>
                <w:szCs w:val="16"/>
                <w:u w:val="none"/>
              </w:rPr>
            </w:pPr>
          </w:p>
          <w:p w:rsidRPr="006816A5" w:rsidR="007157C0" w:rsidP="00B730CB" w:rsidRDefault="007157C0" w14:paraId="67D9E936" w14:textId="77777777">
            <w:pPr>
              <w:pStyle w:val="Title"/>
              <w:jc w:val="left"/>
              <w:rPr>
                <w:rFonts w:asciiTheme="minorHAnsi" w:hAnsiTheme="minorHAnsi" w:cstheme="minorHAnsi"/>
                <w:b w:val="0"/>
                <w:sz w:val="16"/>
                <w:szCs w:val="16"/>
                <w:u w:val="none"/>
              </w:rPr>
            </w:pPr>
          </w:p>
          <w:p w:rsidRPr="006816A5" w:rsidR="007157C0" w:rsidP="00B730CB" w:rsidRDefault="007157C0" w14:paraId="2DD4BAA6" w14:textId="77777777">
            <w:pPr>
              <w:pStyle w:val="Title"/>
              <w:jc w:val="left"/>
              <w:rPr>
                <w:rFonts w:asciiTheme="minorHAnsi" w:hAnsiTheme="minorHAnsi" w:cstheme="minorHAnsi"/>
                <w:b w:val="0"/>
                <w:sz w:val="16"/>
                <w:szCs w:val="16"/>
                <w:u w:val="none"/>
              </w:rPr>
            </w:pPr>
          </w:p>
          <w:p w:rsidRPr="006816A5" w:rsidR="007157C0" w:rsidP="00B730CB" w:rsidRDefault="007157C0" w14:paraId="550939B6" w14:textId="77777777">
            <w:pPr>
              <w:pStyle w:val="Title"/>
              <w:jc w:val="left"/>
              <w:rPr>
                <w:rFonts w:asciiTheme="minorHAnsi" w:hAnsiTheme="minorHAnsi" w:cstheme="minorHAnsi"/>
                <w:b w:val="0"/>
                <w:sz w:val="16"/>
                <w:szCs w:val="16"/>
                <w:u w:val="none"/>
              </w:rPr>
            </w:pPr>
          </w:p>
          <w:p w:rsidRPr="006816A5" w:rsidR="007157C0" w:rsidP="00B730CB" w:rsidRDefault="007157C0" w14:paraId="5DF7D8ED" w14:textId="77777777">
            <w:pPr>
              <w:pStyle w:val="Title"/>
              <w:jc w:val="left"/>
              <w:rPr>
                <w:rFonts w:asciiTheme="minorHAnsi" w:hAnsiTheme="minorHAnsi" w:cstheme="minorHAnsi"/>
                <w:b w:val="0"/>
                <w:sz w:val="16"/>
                <w:szCs w:val="16"/>
                <w:u w:val="none"/>
              </w:rPr>
            </w:pPr>
          </w:p>
          <w:p w:rsidRPr="006816A5" w:rsidR="007157C0" w:rsidP="00B730CB" w:rsidRDefault="007157C0" w14:paraId="0849E5D3" w14:textId="77777777">
            <w:pPr>
              <w:pStyle w:val="Title"/>
              <w:jc w:val="left"/>
              <w:rPr>
                <w:rFonts w:asciiTheme="minorHAnsi" w:hAnsiTheme="minorHAnsi" w:cstheme="minorHAnsi"/>
                <w:b w:val="0"/>
                <w:sz w:val="16"/>
                <w:szCs w:val="16"/>
                <w:u w:val="none"/>
              </w:rPr>
            </w:pPr>
          </w:p>
          <w:p w:rsidRPr="006816A5" w:rsidR="007157C0" w:rsidP="00B730CB" w:rsidRDefault="007157C0" w14:paraId="16028E72" w14:textId="77777777">
            <w:pPr>
              <w:pStyle w:val="Title"/>
              <w:jc w:val="left"/>
              <w:rPr>
                <w:rFonts w:asciiTheme="minorHAnsi" w:hAnsiTheme="minorHAnsi" w:cstheme="minorHAnsi"/>
                <w:b w:val="0"/>
                <w:sz w:val="16"/>
                <w:szCs w:val="16"/>
                <w:u w:val="none"/>
              </w:rPr>
            </w:pPr>
          </w:p>
          <w:p w:rsidRPr="006816A5" w:rsidR="007157C0" w:rsidP="00B730CB" w:rsidRDefault="007157C0" w14:paraId="7B1F6721" w14:textId="77777777">
            <w:pPr>
              <w:pStyle w:val="Title"/>
              <w:jc w:val="left"/>
              <w:rPr>
                <w:rFonts w:asciiTheme="minorHAnsi" w:hAnsiTheme="minorHAnsi" w:cstheme="minorHAnsi"/>
                <w:b w:val="0"/>
                <w:sz w:val="16"/>
                <w:szCs w:val="16"/>
                <w:u w:val="none"/>
              </w:rPr>
            </w:pPr>
          </w:p>
          <w:p w:rsidRPr="006816A5" w:rsidR="007157C0" w:rsidP="00B730CB" w:rsidRDefault="007157C0" w14:paraId="7EC45445" w14:textId="77777777">
            <w:pPr>
              <w:pStyle w:val="Title"/>
              <w:jc w:val="left"/>
              <w:rPr>
                <w:rFonts w:asciiTheme="minorHAnsi" w:hAnsiTheme="minorHAnsi" w:cstheme="minorHAnsi"/>
                <w:b w:val="0"/>
                <w:sz w:val="16"/>
                <w:szCs w:val="16"/>
                <w:u w:val="none"/>
              </w:rPr>
            </w:pPr>
          </w:p>
          <w:p w:rsidRPr="006816A5" w:rsidR="007157C0" w:rsidP="00B730CB" w:rsidRDefault="007157C0" w14:paraId="4CE1E1DD" w14:textId="77777777">
            <w:pPr>
              <w:pStyle w:val="Title"/>
              <w:jc w:val="left"/>
              <w:rPr>
                <w:rFonts w:asciiTheme="minorHAnsi" w:hAnsiTheme="minorHAnsi" w:cstheme="minorHAnsi"/>
                <w:b w:val="0"/>
                <w:sz w:val="16"/>
                <w:szCs w:val="16"/>
                <w:u w:val="none"/>
              </w:rPr>
            </w:pPr>
          </w:p>
          <w:p w:rsidRPr="006816A5" w:rsidR="007157C0" w:rsidP="00B730CB" w:rsidRDefault="007157C0" w14:paraId="10A2AC70" w14:textId="77777777">
            <w:pPr>
              <w:pStyle w:val="Title"/>
              <w:jc w:val="left"/>
              <w:rPr>
                <w:rFonts w:asciiTheme="minorHAnsi" w:hAnsiTheme="minorHAnsi" w:cstheme="minorHAnsi"/>
                <w:b w:val="0"/>
                <w:sz w:val="16"/>
                <w:szCs w:val="16"/>
                <w:u w:val="none"/>
              </w:rPr>
            </w:pPr>
          </w:p>
          <w:p w:rsidRPr="006816A5" w:rsidR="007157C0" w:rsidP="00B730CB" w:rsidRDefault="007157C0" w14:paraId="4BBDED4C" w14:textId="77777777">
            <w:pPr>
              <w:pStyle w:val="Title"/>
              <w:jc w:val="left"/>
              <w:rPr>
                <w:rFonts w:asciiTheme="minorHAnsi" w:hAnsiTheme="minorHAnsi" w:cstheme="minorHAnsi"/>
                <w:b w:val="0"/>
                <w:sz w:val="16"/>
                <w:szCs w:val="16"/>
                <w:u w:val="none"/>
              </w:rPr>
            </w:pPr>
          </w:p>
          <w:p w:rsidRPr="006816A5" w:rsidR="007157C0" w:rsidP="00B730CB" w:rsidRDefault="007157C0" w14:paraId="504567AE" w14:textId="77777777">
            <w:pPr>
              <w:pStyle w:val="Title"/>
              <w:jc w:val="left"/>
              <w:rPr>
                <w:rFonts w:asciiTheme="minorHAnsi" w:hAnsiTheme="minorHAnsi" w:cstheme="minorHAnsi"/>
                <w:b w:val="0"/>
                <w:sz w:val="16"/>
                <w:szCs w:val="16"/>
                <w:u w:val="none"/>
              </w:rPr>
            </w:pPr>
          </w:p>
          <w:p w:rsidRPr="006816A5" w:rsidR="007157C0" w:rsidP="00B730CB" w:rsidRDefault="007157C0" w14:paraId="1A138DF4" w14:textId="77777777">
            <w:pPr>
              <w:pStyle w:val="Title"/>
              <w:jc w:val="left"/>
              <w:rPr>
                <w:rFonts w:asciiTheme="minorHAnsi" w:hAnsiTheme="minorHAnsi" w:cstheme="minorHAnsi"/>
                <w:b w:val="0"/>
                <w:sz w:val="16"/>
                <w:szCs w:val="16"/>
                <w:u w:val="none"/>
              </w:rPr>
            </w:pPr>
          </w:p>
          <w:p w:rsidRPr="006816A5" w:rsidR="007157C0" w:rsidP="00B730CB" w:rsidRDefault="007157C0" w14:paraId="7B398CFF" w14:textId="77777777">
            <w:pPr>
              <w:pStyle w:val="Title"/>
              <w:jc w:val="left"/>
              <w:rPr>
                <w:rFonts w:asciiTheme="minorHAnsi" w:hAnsiTheme="minorHAnsi" w:cstheme="minorHAnsi"/>
                <w:b w:val="0"/>
                <w:sz w:val="16"/>
                <w:szCs w:val="16"/>
                <w:u w:val="none"/>
              </w:rPr>
            </w:pPr>
          </w:p>
          <w:p w:rsidRPr="006816A5" w:rsidR="007157C0" w:rsidP="00B730CB" w:rsidRDefault="007157C0" w14:paraId="69E31E27" w14:textId="77777777">
            <w:pPr>
              <w:pStyle w:val="Title"/>
              <w:jc w:val="left"/>
              <w:rPr>
                <w:rFonts w:asciiTheme="minorHAnsi" w:hAnsiTheme="minorHAnsi" w:cstheme="minorHAnsi"/>
                <w:b w:val="0"/>
                <w:sz w:val="16"/>
                <w:szCs w:val="16"/>
                <w:u w:val="none"/>
              </w:rPr>
            </w:pPr>
          </w:p>
          <w:p w:rsidRPr="006816A5" w:rsidR="007157C0" w:rsidP="00B730CB" w:rsidRDefault="007157C0" w14:paraId="4908A066" w14:textId="77777777">
            <w:pPr>
              <w:pStyle w:val="Title"/>
              <w:jc w:val="left"/>
              <w:rPr>
                <w:rFonts w:asciiTheme="minorHAnsi" w:hAnsiTheme="minorHAnsi" w:cstheme="minorHAnsi"/>
                <w:b w:val="0"/>
                <w:sz w:val="16"/>
                <w:szCs w:val="16"/>
                <w:u w:val="none"/>
              </w:rPr>
            </w:pPr>
          </w:p>
          <w:p w:rsidRPr="006816A5" w:rsidR="007157C0" w:rsidP="00B730CB" w:rsidRDefault="007157C0" w14:paraId="3D21D3EC" w14:textId="73E3AAB3">
            <w:pPr>
              <w:pStyle w:val="Title"/>
              <w:jc w:val="left"/>
              <w:rPr>
                <w:rFonts w:asciiTheme="minorHAnsi" w:hAnsiTheme="minorHAnsi" w:cstheme="minorBidi"/>
                <w:b w:val="0"/>
                <w:sz w:val="16"/>
                <w:szCs w:val="16"/>
                <w:u w:val="none"/>
              </w:rPr>
            </w:pPr>
          </w:p>
        </w:tc>
        <w:tc>
          <w:tcPr>
            <w:tcW w:w="1084" w:type="dxa"/>
            <w:gridSpan w:val="2"/>
            <w:shd w:val="clear" w:color="auto" w:fill="auto"/>
            <w:tcMar/>
          </w:tcPr>
          <w:p w:rsidR="007157C0" w:rsidP="00B730CB" w:rsidRDefault="007157C0" w14:paraId="55CBDB93" w14:textId="77777777">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social distancing </w:t>
            </w:r>
          </w:p>
          <w:p w:rsidR="007157C0" w:rsidP="00B730CB" w:rsidRDefault="007157C0" w14:paraId="08B38440" w14:textId="77777777">
            <w:pPr>
              <w:jc w:val="both"/>
              <w:rPr>
                <w:rFonts w:cstheme="minorHAnsi"/>
                <w:sz w:val="16"/>
                <w:szCs w:val="16"/>
              </w:rPr>
            </w:pPr>
          </w:p>
          <w:p w:rsidR="007157C0" w:rsidP="00B730CB" w:rsidRDefault="007157C0" w14:paraId="69E549AA" w14:textId="77777777">
            <w:pPr>
              <w:jc w:val="both"/>
              <w:rPr>
                <w:rFonts w:cstheme="minorHAnsi"/>
                <w:sz w:val="16"/>
                <w:szCs w:val="16"/>
              </w:rPr>
            </w:pPr>
          </w:p>
          <w:p w:rsidR="007157C0" w:rsidP="00B730CB" w:rsidRDefault="007157C0" w14:paraId="1C47E45D" w14:textId="77777777">
            <w:pPr>
              <w:jc w:val="both"/>
              <w:rPr>
                <w:rFonts w:cstheme="minorHAnsi"/>
                <w:sz w:val="16"/>
                <w:szCs w:val="16"/>
              </w:rPr>
            </w:pPr>
          </w:p>
          <w:p w:rsidR="007157C0" w:rsidP="00B730CB" w:rsidRDefault="007157C0" w14:paraId="3E0A5770" w14:textId="52D7EF68">
            <w:pPr>
              <w:jc w:val="both"/>
              <w:rPr>
                <w:sz w:val="16"/>
                <w:szCs w:val="16"/>
              </w:rPr>
            </w:pPr>
          </w:p>
          <w:p w:rsidR="007157C0" w:rsidP="00B730CB" w:rsidRDefault="007157C0" w14:paraId="2DC935E3" w14:textId="77777777">
            <w:pPr>
              <w:jc w:val="both"/>
              <w:rPr>
                <w:rFonts w:cstheme="minorHAnsi"/>
                <w:sz w:val="16"/>
                <w:szCs w:val="16"/>
              </w:rPr>
            </w:pPr>
          </w:p>
          <w:p w:rsidR="007157C0" w:rsidP="00B730CB" w:rsidRDefault="007157C0" w14:paraId="1B2502E9" w14:textId="77777777">
            <w:pPr>
              <w:jc w:val="both"/>
              <w:rPr>
                <w:rFonts w:cstheme="minorHAnsi"/>
                <w:sz w:val="16"/>
                <w:szCs w:val="16"/>
              </w:rPr>
            </w:pPr>
          </w:p>
          <w:p w:rsidR="007157C0" w:rsidP="00B730CB" w:rsidRDefault="007157C0" w14:paraId="75ED5605" w14:textId="77777777">
            <w:pPr>
              <w:jc w:val="both"/>
              <w:rPr>
                <w:rFonts w:cstheme="minorHAnsi"/>
                <w:sz w:val="16"/>
                <w:szCs w:val="16"/>
              </w:rPr>
            </w:pPr>
          </w:p>
          <w:p w:rsidR="007157C0" w:rsidP="00B730CB" w:rsidRDefault="007157C0" w14:paraId="2D09F28E" w14:textId="77777777">
            <w:pPr>
              <w:jc w:val="both"/>
              <w:rPr>
                <w:rFonts w:cstheme="minorHAnsi"/>
                <w:sz w:val="16"/>
                <w:szCs w:val="16"/>
              </w:rPr>
            </w:pPr>
          </w:p>
          <w:p w:rsidR="007157C0" w:rsidP="00B730CB" w:rsidRDefault="007157C0" w14:paraId="71AB0B6C" w14:textId="77777777">
            <w:pPr>
              <w:jc w:val="both"/>
              <w:rPr>
                <w:rFonts w:cstheme="minorHAnsi"/>
                <w:sz w:val="16"/>
                <w:szCs w:val="16"/>
              </w:rPr>
            </w:pPr>
          </w:p>
          <w:p w:rsidR="007157C0" w:rsidP="00B730CB" w:rsidRDefault="007157C0" w14:paraId="49E22645" w14:textId="77777777">
            <w:pPr>
              <w:jc w:val="both"/>
              <w:rPr>
                <w:rFonts w:cstheme="minorHAnsi"/>
                <w:sz w:val="16"/>
                <w:szCs w:val="16"/>
              </w:rPr>
            </w:pPr>
          </w:p>
          <w:p w:rsidR="007157C0" w:rsidP="00B730CB" w:rsidRDefault="007157C0" w14:paraId="03E2FE9C" w14:textId="77777777">
            <w:pPr>
              <w:jc w:val="both"/>
              <w:rPr>
                <w:rFonts w:cstheme="minorHAnsi"/>
                <w:sz w:val="16"/>
                <w:szCs w:val="16"/>
              </w:rPr>
            </w:pPr>
          </w:p>
          <w:p w:rsidR="007157C0" w:rsidP="00B730CB" w:rsidRDefault="007157C0" w14:paraId="364E5C79" w14:textId="77777777">
            <w:pPr>
              <w:jc w:val="both"/>
              <w:rPr>
                <w:rFonts w:cstheme="minorHAnsi"/>
                <w:sz w:val="16"/>
                <w:szCs w:val="16"/>
              </w:rPr>
            </w:pPr>
          </w:p>
          <w:p w:rsidR="007157C0" w:rsidP="00B730CB" w:rsidRDefault="007157C0" w14:paraId="773E5177" w14:textId="0E300E59">
            <w:pPr>
              <w:jc w:val="both"/>
              <w:rPr>
                <w:sz w:val="16"/>
                <w:szCs w:val="16"/>
              </w:rPr>
            </w:pPr>
            <w:r w:rsidRPr="0030D7EA">
              <w:rPr>
                <w:sz w:val="16"/>
                <w:szCs w:val="16"/>
              </w:rPr>
              <w:t xml:space="preserve"> </w:t>
            </w:r>
          </w:p>
          <w:p w:rsidR="007157C0" w:rsidP="00B730CB" w:rsidRDefault="007157C0" w14:paraId="2CC83552" w14:textId="77777777">
            <w:pPr>
              <w:jc w:val="both"/>
              <w:rPr>
                <w:rFonts w:cstheme="minorHAnsi"/>
                <w:sz w:val="16"/>
                <w:szCs w:val="16"/>
              </w:rPr>
            </w:pPr>
          </w:p>
          <w:p w:rsidR="007157C0" w:rsidP="00B730CB" w:rsidRDefault="007157C0" w14:paraId="17B264A2" w14:textId="77777777">
            <w:pPr>
              <w:jc w:val="both"/>
              <w:rPr>
                <w:rFonts w:cstheme="minorHAnsi"/>
                <w:sz w:val="16"/>
                <w:szCs w:val="16"/>
              </w:rPr>
            </w:pPr>
          </w:p>
          <w:p w:rsidR="007157C0" w:rsidP="00B730CB" w:rsidRDefault="007157C0" w14:paraId="31CB4629" w14:textId="77777777">
            <w:pPr>
              <w:jc w:val="both"/>
              <w:rPr>
                <w:rFonts w:cstheme="minorHAnsi"/>
                <w:sz w:val="16"/>
                <w:szCs w:val="16"/>
              </w:rPr>
            </w:pPr>
          </w:p>
          <w:p w:rsidR="007157C0" w:rsidP="00B730CB" w:rsidRDefault="007157C0" w14:paraId="5E4F6C48" w14:textId="77777777">
            <w:pPr>
              <w:jc w:val="both"/>
              <w:rPr>
                <w:rFonts w:cstheme="minorHAnsi"/>
                <w:sz w:val="16"/>
                <w:szCs w:val="16"/>
              </w:rPr>
            </w:pPr>
          </w:p>
          <w:p w:rsidR="007157C0" w:rsidP="00B730CB" w:rsidRDefault="007157C0" w14:paraId="27F9FABF" w14:textId="77777777">
            <w:pPr>
              <w:jc w:val="both"/>
              <w:rPr>
                <w:rFonts w:cstheme="minorHAnsi"/>
                <w:sz w:val="16"/>
                <w:szCs w:val="16"/>
              </w:rPr>
            </w:pPr>
          </w:p>
          <w:p w:rsidR="007157C0" w:rsidP="00B730CB" w:rsidRDefault="007157C0" w14:paraId="3C153D24" w14:textId="77777777">
            <w:pPr>
              <w:jc w:val="both"/>
              <w:rPr>
                <w:rFonts w:cstheme="minorHAnsi"/>
                <w:sz w:val="16"/>
                <w:szCs w:val="16"/>
              </w:rPr>
            </w:pPr>
          </w:p>
          <w:p w:rsidR="007157C0" w:rsidP="00B730CB" w:rsidRDefault="007157C0" w14:paraId="15D75A0F" w14:textId="77777777">
            <w:pPr>
              <w:jc w:val="both"/>
              <w:rPr>
                <w:rFonts w:cstheme="minorHAnsi"/>
                <w:sz w:val="16"/>
                <w:szCs w:val="16"/>
              </w:rPr>
            </w:pPr>
          </w:p>
          <w:p w:rsidR="007157C0" w:rsidP="00B730CB" w:rsidRDefault="007157C0" w14:paraId="01A6ABF9" w14:textId="77777777">
            <w:pPr>
              <w:jc w:val="both"/>
              <w:rPr>
                <w:rFonts w:cstheme="minorHAnsi"/>
                <w:sz w:val="16"/>
                <w:szCs w:val="16"/>
              </w:rPr>
            </w:pPr>
          </w:p>
          <w:p w:rsidR="007157C0" w:rsidP="00B730CB" w:rsidRDefault="007157C0" w14:paraId="72201D9C" w14:textId="77777777">
            <w:pPr>
              <w:jc w:val="both"/>
              <w:rPr>
                <w:rFonts w:cstheme="minorHAnsi"/>
                <w:sz w:val="16"/>
                <w:szCs w:val="16"/>
              </w:rPr>
            </w:pPr>
          </w:p>
          <w:p w:rsidRPr="0091182D" w:rsidR="007157C0" w:rsidP="00B730CB" w:rsidRDefault="007157C0" w14:paraId="42A8EFD4" w14:textId="37F54C5B">
            <w:pPr>
              <w:jc w:val="both"/>
              <w:rPr>
                <w:sz w:val="16"/>
                <w:szCs w:val="16"/>
              </w:rPr>
            </w:pPr>
          </w:p>
          <w:p w:rsidRPr="0091182D" w:rsidR="007157C0" w:rsidP="00B730CB" w:rsidRDefault="007157C0" w14:paraId="66055EAC" w14:textId="77777777">
            <w:pPr>
              <w:jc w:val="both"/>
              <w:rPr>
                <w:rFonts w:cstheme="minorHAnsi"/>
                <w:sz w:val="16"/>
                <w:szCs w:val="16"/>
              </w:rPr>
            </w:pPr>
          </w:p>
          <w:p w:rsidR="007157C0" w:rsidP="00B730CB" w:rsidRDefault="007157C0" w14:paraId="770DD156" w14:textId="77777777">
            <w:pPr>
              <w:jc w:val="both"/>
              <w:rPr>
                <w:rFonts w:cstheme="minorHAnsi"/>
                <w:sz w:val="16"/>
                <w:szCs w:val="16"/>
              </w:rPr>
            </w:pPr>
          </w:p>
          <w:p w:rsidR="007157C0" w:rsidP="00B730CB" w:rsidRDefault="007157C0" w14:paraId="55E0B297" w14:textId="12FC96A0">
            <w:pPr>
              <w:jc w:val="both"/>
              <w:rPr>
                <w:rFonts w:cstheme="minorHAnsi"/>
                <w:sz w:val="16"/>
                <w:szCs w:val="16"/>
              </w:rPr>
            </w:pPr>
          </w:p>
          <w:p w:rsidRPr="0091182D" w:rsidR="007157C0" w:rsidP="00B730CB" w:rsidRDefault="007157C0" w14:paraId="4B623FDB" w14:textId="4FA971D2">
            <w:pPr>
              <w:jc w:val="both"/>
              <w:rPr>
                <w:rFonts w:cstheme="minorHAnsi"/>
                <w:b/>
                <w:sz w:val="16"/>
                <w:szCs w:val="16"/>
              </w:rPr>
            </w:pPr>
          </w:p>
        </w:tc>
        <w:tc>
          <w:tcPr>
            <w:tcW w:w="980" w:type="dxa"/>
            <w:shd w:val="clear" w:color="auto" w:fill="auto"/>
            <w:tcMar/>
          </w:tcPr>
          <w:p w:rsidRPr="002A44F4" w:rsidR="007157C0" w:rsidP="14D152DB" w:rsidRDefault="00CB6EE2" w14:paraId="133886FC" w14:textId="5932DC6D">
            <w:pPr>
              <w:pStyle w:val="Title"/>
              <w:jc w:val="left"/>
              <w:rPr>
                <w:rFonts w:asciiTheme="minorHAnsi" w:hAnsiTheme="minorHAnsi" w:cstheme="minorBidi"/>
                <w:b w:val="0"/>
                <w:sz w:val="16"/>
                <w:szCs w:val="16"/>
                <w:u w:val="none"/>
              </w:rPr>
            </w:pPr>
            <w:r w:rsidRPr="002A44F4">
              <w:rPr>
                <w:rFonts w:asciiTheme="minorHAnsi" w:hAnsiTheme="minorHAnsi" w:cstheme="minorBidi"/>
                <w:b w:val="0"/>
                <w:sz w:val="16"/>
                <w:szCs w:val="16"/>
                <w:u w:val="none"/>
              </w:rPr>
              <w:t>Staff</w:t>
            </w:r>
            <w:r w:rsidRPr="002A44F4" w:rsidR="68ED9F49">
              <w:rPr>
                <w:rFonts w:ascii="Calibri" w:hAnsi="Calibri" w:eastAsia="Calibri" w:cs="Calibri"/>
                <w:sz w:val="16"/>
                <w:szCs w:val="16"/>
              </w:rPr>
              <w:t xml:space="preserve"> </w:t>
            </w:r>
            <w:r w:rsidRPr="002A44F4" w:rsidR="68ED9F49">
              <w:rPr>
                <w:rFonts w:ascii="Calibri" w:hAnsi="Calibri" w:eastAsia="Calibri" w:cs="Calibri"/>
                <w:b w:val="0"/>
                <w:sz w:val="16"/>
                <w:szCs w:val="16"/>
              </w:rPr>
              <w:t>/ Other visitors</w:t>
            </w:r>
          </w:p>
        </w:tc>
        <w:tc>
          <w:tcPr>
            <w:tcW w:w="1128" w:type="dxa"/>
            <w:shd w:val="clear" w:color="auto" w:fill="auto"/>
            <w:tcMar/>
          </w:tcPr>
          <w:p w:rsidR="007157C0" w:rsidP="00B730CB" w:rsidRDefault="007157C0" w14:paraId="7A9F1D87" w14:textId="7777777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rsidR="007157C0" w:rsidP="00B730CB" w:rsidRDefault="007157C0" w14:paraId="453CB5C9" w14:textId="77777777">
            <w:pPr>
              <w:pStyle w:val="NoSpacing"/>
              <w:jc w:val="both"/>
              <w:rPr>
                <w:sz w:val="16"/>
                <w:szCs w:val="16"/>
                <w:lang w:eastAsia="en-GB"/>
              </w:rPr>
            </w:pPr>
          </w:p>
          <w:p w:rsidR="007157C0" w:rsidP="00B730CB" w:rsidRDefault="007157C0" w14:paraId="4516AFAB" w14:textId="77777777">
            <w:pPr>
              <w:pStyle w:val="NoSpacing"/>
              <w:jc w:val="both"/>
              <w:rPr>
                <w:sz w:val="16"/>
                <w:szCs w:val="16"/>
                <w:lang w:eastAsia="en-GB"/>
              </w:rPr>
            </w:pPr>
          </w:p>
          <w:p w:rsidR="007157C0" w:rsidP="00B730CB" w:rsidRDefault="007157C0" w14:paraId="125E102F" w14:textId="77777777">
            <w:pPr>
              <w:pStyle w:val="NoSpacing"/>
              <w:jc w:val="both"/>
              <w:rPr>
                <w:sz w:val="16"/>
                <w:szCs w:val="16"/>
                <w:lang w:eastAsia="en-GB"/>
              </w:rPr>
            </w:pPr>
          </w:p>
          <w:p w:rsidR="007157C0" w:rsidP="00B730CB" w:rsidRDefault="007157C0" w14:paraId="3D9FA57A" w14:textId="77777777">
            <w:pPr>
              <w:pStyle w:val="NoSpacing"/>
              <w:jc w:val="both"/>
              <w:rPr>
                <w:sz w:val="16"/>
                <w:szCs w:val="16"/>
                <w:lang w:eastAsia="en-GB"/>
              </w:rPr>
            </w:pPr>
          </w:p>
          <w:p w:rsidR="007157C0" w:rsidP="00B730CB" w:rsidRDefault="007157C0" w14:paraId="189DB7AC" w14:textId="0FCA0573">
            <w:pPr>
              <w:pStyle w:val="NoSpacing"/>
              <w:jc w:val="both"/>
              <w:rPr>
                <w:sz w:val="16"/>
                <w:szCs w:val="16"/>
                <w:lang w:eastAsia="en-GB"/>
              </w:rPr>
            </w:pPr>
          </w:p>
          <w:p w:rsidR="007157C0" w:rsidP="00B730CB" w:rsidRDefault="007157C0" w14:paraId="759BF329" w14:textId="77777777">
            <w:pPr>
              <w:pStyle w:val="NoSpacing"/>
              <w:jc w:val="both"/>
              <w:rPr>
                <w:rFonts w:eastAsia="Times New Roman" w:cstheme="minorHAnsi"/>
                <w:sz w:val="16"/>
                <w:szCs w:val="16"/>
                <w:lang w:eastAsia="en-GB"/>
              </w:rPr>
            </w:pPr>
          </w:p>
          <w:p w:rsidR="007157C0" w:rsidP="00B730CB" w:rsidRDefault="007157C0" w14:paraId="7ACC5624" w14:textId="77777777">
            <w:pPr>
              <w:pStyle w:val="NoSpacing"/>
              <w:jc w:val="both"/>
              <w:rPr>
                <w:rFonts w:eastAsia="Times New Roman" w:cstheme="minorHAnsi"/>
                <w:sz w:val="16"/>
                <w:szCs w:val="16"/>
                <w:lang w:eastAsia="en-GB"/>
              </w:rPr>
            </w:pPr>
          </w:p>
          <w:p w:rsidR="007157C0" w:rsidP="00B730CB" w:rsidRDefault="007157C0" w14:paraId="0C1192CD" w14:textId="77777777">
            <w:pPr>
              <w:pStyle w:val="NoSpacing"/>
              <w:jc w:val="both"/>
              <w:rPr>
                <w:rFonts w:eastAsia="Times New Roman" w:cstheme="minorHAnsi"/>
                <w:sz w:val="16"/>
                <w:szCs w:val="16"/>
                <w:lang w:eastAsia="en-GB"/>
              </w:rPr>
            </w:pPr>
          </w:p>
          <w:p w:rsidR="007157C0" w:rsidP="00B730CB" w:rsidRDefault="007157C0" w14:paraId="19396F5B" w14:textId="77777777">
            <w:pPr>
              <w:pStyle w:val="NoSpacing"/>
              <w:jc w:val="both"/>
              <w:rPr>
                <w:rFonts w:eastAsia="Times New Roman" w:cstheme="minorHAnsi"/>
                <w:sz w:val="16"/>
                <w:szCs w:val="16"/>
                <w:lang w:eastAsia="en-GB"/>
              </w:rPr>
            </w:pPr>
          </w:p>
          <w:p w:rsidR="007157C0" w:rsidP="00B730CB" w:rsidRDefault="007157C0" w14:paraId="4B71C854" w14:textId="77777777">
            <w:pPr>
              <w:pStyle w:val="NoSpacing"/>
              <w:jc w:val="both"/>
              <w:rPr>
                <w:rFonts w:eastAsia="Times New Roman" w:cstheme="minorHAnsi"/>
                <w:sz w:val="16"/>
                <w:szCs w:val="16"/>
                <w:lang w:eastAsia="en-GB"/>
              </w:rPr>
            </w:pPr>
          </w:p>
          <w:p w:rsidR="007157C0" w:rsidP="00B730CB" w:rsidRDefault="007157C0" w14:paraId="671F2949" w14:textId="77777777">
            <w:pPr>
              <w:pStyle w:val="NoSpacing"/>
              <w:jc w:val="both"/>
              <w:rPr>
                <w:rFonts w:eastAsia="Times New Roman" w:cstheme="minorHAnsi"/>
                <w:sz w:val="16"/>
                <w:szCs w:val="16"/>
                <w:lang w:eastAsia="en-GB"/>
              </w:rPr>
            </w:pPr>
          </w:p>
          <w:p w:rsidR="007157C0" w:rsidP="00B730CB" w:rsidRDefault="007157C0" w14:paraId="317FCF81" w14:textId="77777777">
            <w:pPr>
              <w:pStyle w:val="NoSpacing"/>
              <w:jc w:val="both"/>
              <w:rPr>
                <w:rFonts w:eastAsia="Times New Roman" w:cstheme="minorHAnsi"/>
                <w:sz w:val="16"/>
                <w:szCs w:val="16"/>
                <w:lang w:eastAsia="en-GB"/>
              </w:rPr>
            </w:pPr>
          </w:p>
          <w:p w:rsidR="007157C0" w:rsidP="00B730CB" w:rsidRDefault="007157C0" w14:paraId="0F48569E" w14:textId="77777777">
            <w:pPr>
              <w:pStyle w:val="NoSpacing"/>
              <w:jc w:val="both"/>
              <w:rPr>
                <w:rFonts w:eastAsia="Times New Roman" w:cstheme="minorHAnsi"/>
                <w:sz w:val="16"/>
                <w:szCs w:val="16"/>
                <w:lang w:eastAsia="en-GB"/>
              </w:rPr>
            </w:pPr>
          </w:p>
          <w:p w:rsidRPr="0091182D" w:rsidR="007157C0" w:rsidP="00B730CB" w:rsidRDefault="007157C0" w14:paraId="253EEF4C" w14:textId="67F1440D">
            <w:pPr>
              <w:pStyle w:val="NoSpacing"/>
              <w:jc w:val="both"/>
              <w:rPr>
                <w:rFonts w:eastAsia="Times New Roman"/>
                <w:sz w:val="16"/>
                <w:szCs w:val="16"/>
                <w:lang w:eastAsia="en-GB"/>
              </w:rPr>
            </w:pPr>
          </w:p>
        </w:tc>
        <w:tc>
          <w:tcPr>
            <w:tcW w:w="3997" w:type="dxa"/>
            <w:gridSpan w:val="2"/>
            <w:shd w:val="clear" w:color="auto" w:fill="auto"/>
            <w:tcMar/>
          </w:tcPr>
          <w:p w:rsidRPr="00983687" w:rsidR="00983687" w:rsidP="00B730CB" w:rsidRDefault="00983687" w14:paraId="7A492194" w14:textId="6AFB020E">
            <w:pPr>
              <w:spacing w:after="0" w:line="240" w:lineRule="auto"/>
              <w:textAlignment w:val="baseline"/>
              <w:rPr>
                <w:rFonts w:ascii="Segoe UI" w:hAnsi="Segoe UI" w:eastAsia="Times New Roman" w:cs="Segoe UI"/>
                <w:sz w:val="18"/>
                <w:szCs w:val="18"/>
                <w:lang w:eastAsia="en-GB"/>
              </w:rPr>
            </w:pPr>
            <w:r w:rsidRPr="14D152DB">
              <w:rPr>
                <w:rFonts w:ascii="Calibri" w:hAnsi="Calibri" w:eastAsia="Times New Roman" w:cs="Calibri"/>
                <w:sz w:val="16"/>
                <w:szCs w:val="16"/>
                <w:lang w:eastAsia="en-GB"/>
              </w:rPr>
              <w:t>Workplace routines changed to ensure room capacity calculated to maintain social distancing is not exceeded</w:t>
            </w:r>
            <w:r w:rsidRPr="14D152DB" w:rsidR="2FBC64C0">
              <w:rPr>
                <w:rFonts w:ascii="Calibri" w:hAnsi="Calibri" w:eastAsia="Times New Roman" w:cs="Calibri"/>
                <w:sz w:val="16"/>
                <w:szCs w:val="16"/>
                <w:lang w:eastAsia="en-GB"/>
              </w:rPr>
              <w:t xml:space="preserve"> including:</w:t>
            </w:r>
            <w:r w:rsidRPr="14D152DB">
              <w:rPr>
                <w:rFonts w:ascii="Calibri" w:hAnsi="Calibri" w:eastAsia="Times New Roman" w:cs="Calibri"/>
                <w:sz w:val="16"/>
                <w:szCs w:val="16"/>
                <w:lang w:eastAsia="en-GB"/>
              </w:rPr>
              <w:t>  </w:t>
            </w:r>
          </w:p>
          <w:p w:rsidRPr="002A44F4" w:rsidR="00BD0726" w:rsidP="14D152DB" w:rsidRDefault="00BD0726" w14:paraId="62605345" w14:textId="6A4055BC">
            <w:pPr>
              <w:pStyle w:val="ListParagraph"/>
              <w:numPr>
                <w:ilvl w:val="0"/>
                <w:numId w:val="4"/>
              </w:numPr>
              <w:spacing w:after="0" w:line="240" w:lineRule="auto"/>
              <w:rPr>
                <w:rFonts w:eastAsiaTheme="minorEastAsia"/>
                <w:sz w:val="16"/>
                <w:szCs w:val="16"/>
                <w:lang w:eastAsia="en-GB"/>
              </w:rPr>
            </w:pPr>
            <w:r w:rsidRPr="002A44F4">
              <w:rPr>
                <w:rFonts w:ascii="Calibri" w:hAnsi="Calibri" w:eastAsia="Times New Roman" w:cs="Calibri"/>
                <w:sz w:val="16"/>
                <w:szCs w:val="16"/>
                <w:lang w:eastAsia="en-GB"/>
              </w:rPr>
              <w:t>A blended working pattern of off and on</w:t>
            </w:r>
            <w:r w:rsidRPr="002A44F4" w:rsidR="1F32E7B9">
              <w:rPr>
                <w:rFonts w:ascii="Calibri" w:hAnsi="Calibri" w:eastAsia="Times New Roman" w:cs="Calibri"/>
                <w:sz w:val="16"/>
                <w:szCs w:val="16"/>
                <w:lang w:eastAsia="en-GB"/>
              </w:rPr>
              <w:t>-</w:t>
            </w:r>
            <w:r w:rsidRPr="002A44F4">
              <w:rPr>
                <w:rFonts w:ascii="Calibri" w:hAnsi="Calibri" w:eastAsia="Times New Roman" w:cs="Calibri"/>
                <w:sz w:val="16"/>
                <w:szCs w:val="16"/>
                <w:lang w:eastAsia="en-GB"/>
              </w:rPr>
              <w:t>site work to be operated</w:t>
            </w:r>
            <w:r w:rsidRPr="002A44F4" w:rsidR="0A8546EF">
              <w:rPr>
                <w:rFonts w:ascii="Calibri" w:hAnsi="Calibri" w:eastAsia="Times New Roman" w:cs="Calibri"/>
                <w:sz w:val="16"/>
                <w:szCs w:val="16"/>
                <w:lang w:eastAsia="en-GB"/>
              </w:rPr>
              <w:t xml:space="preserve"> to ensure that staff numbers onsite are limited </w:t>
            </w:r>
            <w:r w:rsidRPr="002A44F4" w:rsidR="10DA21F2">
              <w:rPr>
                <w:rFonts w:ascii="Calibri" w:hAnsi="Calibri" w:eastAsia="Times New Roman" w:cs="Calibri"/>
                <w:sz w:val="16"/>
                <w:szCs w:val="16"/>
                <w:lang w:eastAsia="en-GB"/>
              </w:rPr>
              <w:t>to the number of desks available given social distancing requirements.</w:t>
            </w:r>
          </w:p>
          <w:p w:rsidRPr="002A44F4" w:rsidR="001E2E6B" w:rsidP="77ACD84B" w:rsidRDefault="001E2E6B" w14:paraId="7174FDD0" w14:textId="11A55388">
            <w:pPr>
              <w:pStyle w:val="ListParagraph"/>
              <w:numPr>
                <w:ilvl w:val="0"/>
                <w:numId w:val="4"/>
              </w:numPr>
              <w:spacing w:after="0" w:line="240" w:lineRule="auto"/>
              <w:rPr>
                <w:sz w:val="16"/>
                <w:szCs w:val="16"/>
                <w:lang w:eastAsia="en-GB"/>
              </w:rPr>
            </w:pPr>
            <w:r w:rsidRPr="002A44F4">
              <w:rPr>
                <w:rFonts w:ascii="Calibri" w:hAnsi="Calibri" w:eastAsia="Times New Roman" w:cs="Calibri"/>
                <w:sz w:val="16"/>
                <w:szCs w:val="16"/>
                <w:lang w:eastAsia="en-GB"/>
              </w:rPr>
              <w:t xml:space="preserve">Teams </w:t>
            </w:r>
            <w:r w:rsidRPr="002A44F4" w:rsidR="2A40EEC7">
              <w:rPr>
                <w:rFonts w:ascii="Calibri" w:hAnsi="Calibri" w:eastAsia="Times New Roman" w:cs="Calibri"/>
                <w:sz w:val="16"/>
                <w:szCs w:val="16"/>
                <w:lang w:eastAsia="en-GB"/>
              </w:rPr>
              <w:t xml:space="preserve">have been </w:t>
            </w:r>
            <w:r w:rsidRPr="002A44F4">
              <w:rPr>
                <w:rFonts w:ascii="Calibri" w:hAnsi="Calibri" w:eastAsia="Times New Roman" w:cs="Calibri"/>
                <w:sz w:val="16"/>
                <w:szCs w:val="16"/>
                <w:lang w:eastAsia="en-GB"/>
              </w:rPr>
              <w:t xml:space="preserve">allocated a space to manage their main activities in so to create ‘bubbles’ and reduce contact with other employees as much as possible. </w:t>
            </w:r>
            <w:r w:rsidRPr="002A44F4" w:rsidR="00BD0726">
              <w:rPr>
                <w:rFonts w:ascii="Calibri" w:hAnsi="Calibri" w:eastAsia="Times New Roman" w:cs="Calibri"/>
                <w:sz w:val="16"/>
                <w:szCs w:val="16"/>
                <w:lang w:eastAsia="en-GB"/>
              </w:rPr>
              <w:t xml:space="preserve">  </w:t>
            </w:r>
          </w:p>
          <w:p w:rsidRPr="002A44F4" w:rsidR="00BD0726" w:rsidP="77ACD84B" w:rsidRDefault="00BD0726" w14:paraId="59FF44AC" w14:textId="01BAE31D">
            <w:pPr>
              <w:pStyle w:val="ListParagraph"/>
              <w:numPr>
                <w:ilvl w:val="0"/>
                <w:numId w:val="4"/>
              </w:numPr>
              <w:spacing w:after="0" w:line="240" w:lineRule="auto"/>
              <w:rPr>
                <w:sz w:val="16"/>
                <w:szCs w:val="16"/>
                <w:lang w:eastAsia="en-GB"/>
              </w:rPr>
            </w:pPr>
            <w:proofErr w:type="spellStart"/>
            <w:r w:rsidRPr="002A44F4">
              <w:rPr>
                <w:rFonts w:ascii="Calibri" w:hAnsi="Calibri" w:eastAsia="Times New Roman" w:cs="Calibri"/>
                <w:sz w:val="16"/>
                <w:szCs w:val="16"/>
                <w:lang w:eastAsia="en-GB"/>
              </w:rPr>
              <w:t>Rota</w:t>
            </w:r>
            <w:proofErr w:type="spellEnd"/>
            <w:r w:rsidRPr="002A44F4">
              <w:rPr>
                <w:rFonts w:ascii="Calibri" w:hAnsi="Calibri" w:eastAsia="Times New Roman" w:cs="Calibri"/>
                <w:sz w:val="16"/>
                <w:szCs w:val="16"/>
                <w:lang w:eastAsia="en-GB"/>
              </w:rPr>
              <w:t xml:space="preserve"> systems to be put in place by team</w:t>
            </w:r>
            <w:r w:rsidRPr="002A44F4" w:rsidR="000709AA">
              <w:rPr>
                <w:rFonts w:ascii="Calibri" w:hAnsi="Calibri" w:eastAsia="Times New Roman" w:cs="Calibri"/>
                <w:sz w:val="16"/>
                <w:szCs w:val="16"/>
                <w:lang w:eastAsia="en-GB"/>
              </w:rPr>
              <w:t>s</w:t>
            </w:r>
            <w:r w:rsidRPr="002A44F4">
              <w:rPr>
                <w:rFonts w:ascii="Calibri" w:hAnsi="Calibri" w:eastAsia="Times New Roman" w:cs="Calibri"/>
                <w:sz w:val="16"/>
                <w:szCs w:val="16"/>
                <w:lang w:eastAsia="en-GB"/>
              </w:rPr>
              <w:t xml:space="preserve"> to manage within the allocated space. </w:t>
            </w:r>
            <w:r w:rsidRPr="002A44F4" w:rsidR="00ED715C">
              <w:rPr>
                <w:rFonts w:ascii="Calibri" w:hAnsi="Calibri" w:eastAsia="Times New Roman" w:cs="Calibri"/>
                <w:sz w:val="16"/>
                <w:szCs w:val="16"/>
                <w:lang w:eastAsia="en-GB"/>
              </w:rPr>
              <w:t xml:space="preserve">  </w:t>
            </w:r>
          </w:p>
          <w:p w:rsidRPr="002A44F4" w:rsidR="7818EF00" w:rsidP="14D152DB" w:rsidRDefault="7818EF00" w14:paraId="6985F160" w14:textId="64367BEA">
            <w:pPr>
              <w:pStyle w:val="ListParagraph"/>
              <w:numPr>
                <w:ilvl w:val="0"/>
                <w:numId w:val="4"/>
              </w:numPr>
              <w:spacing w:after="0" w:line="240" w:lineRule="auto"/>
              <w:rPr>
                <w:rFonts w:eastAsiaTheme="minorEastAsia"/>
                <w:sz w:val="16"/>
                <w:szCs w:val="16"/>
              </w:rPr>
            </w:pPr>
            <w:r w:rsidRPr="002A44F4">
              <w:rPr>
                <w:sz w:val="16"/>
                <w:szCs w:val="16"/>
              </w:rPr>
              <w:t xml:space="preserve">Staff are expected to use only the specific allocated desk. </w:t>
            </w:r>
          </w:p>
          <w:p w:rsidRPr="002A44F4" w:rsidR="7818EF00" w:rsidP="14D152DB" w:rsidRDefault="7818EF00" w14:paraId="433D947C" w14:textId="04D8FF49">
            <w:pPr>
              <w:pStyle w:val="ListParagraph"/>
              <w:numPr>
                <w:ilvl w:val="0"/>
                <w:numId w:val="4"/>
              </w:numPr>
              <w:spacing w:after="0" w:line="240" w:lineRule="auto"/>
              <w:rPr>
                <w:sz w:val="16"/>
                <w:szCs w:val="16"/>
                <w:lang w:eastAsia="en-GB"/>
              </w:rPr>
            </w:pPr>
            <w:r w:rsidRPr="002A44F4">
              <w:rPr>
                <w:rFonts w:ascii="Calibri" w:hAnsi="Calibri" w:eastAsia="Times New Roman" w:cs="Calibri"/>
                <w:sz w:val="16"/>
                <w:szCs w:val="16"/>
                <w:lang w:eastAsia="en-GB"/>
              </w:rPr>
              <w:t>Staff have been informed they must clean their allocated desk at the</w:t>
            </w:r>
            <w:r w:rsidRPr="002A44F4" w:rsidR="4176E8DE">
              <w:rPr>
                <w:rFonts w:ascii="Calibri" w:hAnsi="Calibri" w:eastAsia="Times New Roman" w:cs="Calibri"/>
                <w:sz w:val="16"/>
                <w:szCs w:val="16"/>
                <w:lang w:eastAsia="en-GB"/>
              </w:rPr>
              <w:t xml:space="preserve"> start and</w:t>
            </w:r>
            <w:r w:rsidRPr="002A44F4">
              <w:rPr>
                <w:rFonts w:ascii="Calibri" w:hAnsi="Calibri" w:eastAsia="Times New Roman" w:cs="Calibri"/>
                <w:sz w:val="16"/>
                <w:szCs w:val="16"/>
                <w:lang w:eastAsia="en-GB"/>
              </w:rPr>
              <w:t xml:space="preserve"> end of every day, including any equipment such as telephone/mouse they may use.</w:t>
            </w:r>
          </w:p>
          <w:p w:rsidRPr="002A44F4" w:rsidR="1716C862" w:rsidP="3D51E0F1" w:rsidRDefault="1716C862" w14:paraId="6654BB48" w14:textId="5AB14B02">
            <w:pPr>
              <w:pStyle w:val="ListParagraph"/>
              <w:numPr>
                <w:ilvl w:val="0"/>
                <w:numId w:val="4"/>
              </w:numPr>
              <w:spacing w:after="0" w:line="240" w:lineRule="auto"/>
              <w:rPr>
                <w:rFonts w:eastAsiaTheme="minorEastAsia"/>
                <w:sz w:val="16"/>
                <w:szCs w:val="16"/>
                <w:lang w:eastAsia="en-GB"/>
              </w:rPr>
            </w:pPr>
            <w:r w:rsidRPr="002A44F4">
              <w:rPr>
                <w:rFonts w:ascii="Calibri" w:hAnsi="Calibri" w:eastAsia="Times New Roman" w:cs="Calibri"/>
                <w:sz w:val="16"/>
                <w:szCs w:val="16"/>
                <w:lang w:eastAsia="en-GB"/>
              </w:rPr>
              <w:t>Teams are expected to stagger arrival and departure times to reduce crowding into and out of the workplace, taking account of the impact on those with protected characteristics.</w:t>
            </w:r>
            <w:r w:rsidRPr="002A44F4" w:rsidR="77AF360D">
              <w:rPr>
                <w:rFonts w:ascii="Calibri" w:hAnsi="Calibri" w:eastAsia="Times New Roman" w:cs="Calibri"/>
                <w:sz w:val="16"/>
                <w:szCs w:val="16"/>
                <w:lang w:eastAsia="en-GB"/>
              </w:rPr>
              <w:t xml:space="preserve">  Arrival and departure times are agreed between staff and their direct line manager.</w:t>
            </w:r>
          </w:p>
          <w:p w:rsidR="77ACD84B" w:rsidP="77ACD84B" w:rsidRDefault="77ACD84B" w14:paraId="3B8AFCFB" w14:textId="378B93A7">
            <w:pPr>
              <w:spacing w:after="0" w:line="240" w:lineRule="auto"/>
              <w:rPr>
                <w:rFonts w:ascii="Calibri" w:hAnsi="Calibri" w:eastAsia="Times New Roman" w:cs="Calibri"/>
                <w:sz w:val="16"/>
                <w:szCs w:val="16"/>
                <w:lang w:eastAsia="en-GB"/>
              </w:rPr>
            </w:pPr>
          </w:p>
          <w:p w:rsidRPr="002A44F4" w:rsidR="1666CE3C" w:rsidP="14D152DB" w:rsidRDefault="1666CE3C" w14:paraId="02699D5A" w14:textId="7FD9A49D">
            <w:pPr>
              <w:jc w:val="both"/>
              <w:rPr>
                <w:rFonts w:ascii="Calibri" w:hAnsi="Calibri" w:eastAsia="Times New Roman" w:cs="Calibri"/>
                <w:sz w:val="16"/>
                <w:szCs w:val="16"/>
                <w:lang w:eastAsia="en-GB"/>
              </w:rPr>
            </w:pPr>
            <w:r w:rsidRPr="6BB519E5" w:rsidR="1666CE3C">
              <w:rPr>
                <w:rFonts w:ascii="Calibri" w:hAnsi="Calibri" w:eastAsia="Calibri" w:cs="Calibri"/>
                <w:sz w:val="16"/>
                <w:szCs w:val="16"/>
              </w:rPr>
              <w:t>T</w:t>
            </w:r>
            <w:r w:rsidRPr="6BB519E5" w:rsidR="1666CE3C">
              <w:rPr>
                <w:rFonts w:ascii="Calibri" w:hAnsi="Calibri" w:eastAsia="Times New Roman" w:cs="Calibri"/>
                <w:sz w:val="16"/>
                <w:szCs w:val="16"/>
                <w:lang w:eastAsia="en-GB"/>
              </w:rPr>
              <w:t xml:space="preserve">o help contain clusters and outbreaks and assist the University with any requests for data by the NHS Test and Trace service a temporary record of </w:t>
            </w:r>
            <w:r w:rsidRPr="6BB519E5" w:rsidR="4B383161">
              <w:rPr>
                <w:rFonts w:ascii="Calibri" w:hAnsi="Calibri" w:eastAsia="Times New Roman" w:cs="Calibri"/>
                <w:sz w:val="16"/>
                <w:szCs w:val="16"/>
                <w:lang w:eastAsia="en-GB"/>
              </w:rPr>
              <w:t xml:space="preserve">rotas </w:t>
            </w:r>
            <w:r w:rsidRPr="6BB519E5" w:rsidR="1666CE3C">
              <w:rPr>
                <w:rFonts w:ascii="Calibri" w:hAnsi="Calibri" w:eastAsia="Times New Roman" w:cs="Calibri"/>
                <w:sz w:val="16"/>
                <w:szCs w:val="16"/>
                <w:lang w:eastAsia="en-GB"/>
              </w:rPr>
              <w:t>and teams is kept for 21 days.</w:t>
            </w:r>
            <w:r w:rsidRPr="6BB519E5" w:rsidR="1DC3512A">
              <w:rPr>
                <w:rFonts w:ascii="Calibri" w:hAnsi="Calibri" w:eastAsia="Times New Roman" w:cs="Calibri"/>
                <w:sz w:val="16"/>
                <w:szCs w:val="16"/>
                <w:lang w:eastAsia="en-GB"/>
              </w:rPr>
              <w:t xml:space="preserve">  </w:t>
            </w:r>
            <w:r w:rsidRPr="6BB519E5" w:rsidR="1DC3512A">
              <w:rPr>
                <w:rFonts w:ascii="Calibri" w:hAnsi="Calibri" w:eastAsia="Calibri" w:cs="Calibri"/>
                <w:sz w:val="16"/>
                <w:szCs w:val="16"/>
              </w:rPr>
              <w:t>Track and trace information as required by the University is maintained on the Finance Leadership Group MS Teams site. Staff are not allowed into the office unless their contact details have been recorded.</w:t>
            </w:r>
          </w:p>
          <w:p w:rsidR="6BB519E5" w:rsidP="6BB519E5" w:rsidRDefault="6BB519E5" w14:paraId="55F294BF" w14:textId="32364393">
            <w:pPr>
              <w:pStyle w:val="Normal"/>
              <w:jc w:val="both"/>
              <w:rPr>
                <w:rFonts w:ascii="Calibri" w:hAnsi="Calibri" w:eastAsia="Calibri" w:cs="Calibri"/>
                <w:sz w:val="16"/>
                <w:szCs w:val="16"/>
              </w:rPr>
            </w:pPr>
          </w:p>
          <w:p w:rsidRPr="002A44F4" w:rsidR="3D51E0F1" w:rsidP="3D51E0F1" w:rsidRDefault="68BE02C8" w14:paraId="5278C74C" w14:textId="327A3F03">
            <w:pPr>
              <w:jc w:val="both"/>
              <w:rPr>
                <w:rFonts w:ascii="Calibri" w:hAnsi="Calibri" w:eastAsia="Calibri" w:cs="Calibri"/>
                <w:sz w:val="16"/>
                <w:szCs w:val="16"/>
              </w:rPr>
            </w:pPr>
            <w:r w:rsidRPr="6BB519E5" w:rsidR="68BE02C8">
              <w:rPr>
                <w:rFonts w:ascii="Calibri" w:hAnsi="Calibri" w:eastAsia="Calibri" w:cs="Calibri"/>
                <w:sz w:val="16"/>
                <w:szCs w:val="16"/>
              </w:rPr>
              <w:t>Procedure in place for dealing with instance of unexpected employee</w:t>
            </w:r>
            <w:r w:rsidRPr="6BB519E5" w:rsidR="582EB89C">
              <w:rPr>
                <w:rFonts w:ascii="Calibri" w:hAnsi="Calibri" w:eastAsia="Calibri" w:cs="Calibri"/>
                <w:sz w:val="16"/>
                <w:szCs w:val="16"/>
              </w:rPr>
              <w:t>s</w:t>
            </w:r>
            <w:r w:rsidRPr="6BB519E5" w:rsidR="68BE02C8">
              <w:rPr>
                <w:rFonts w:ascii="Calibri" w:hAnsi="Calibri" w:eastAsia="Calibri" w:cs="Calibri"/>
                <w:sz w:val="16"/>
                <w:szCs w:val="16"/>
              </w:rPr>
              <w:t xml:space="preserve"> (identified through not wearing the authorised lanyard) / 3rd party arrival (e.g. refused entry).</w:t>
            </w:r>
          </w:p>
          <w:p w:rsidR="6BB519E5" w:rsidP="6BB519E5" w:rsidRDefault="6BB519E5" w14:paraId="1586625E" w14:textId="65D60A07">
            <w:pPr>
              <w:pStyle w:val="Normal"/>
              <w:jc w:val="both"/>
              <w:rPr>
                <w:rFonts w:ascii="Calibri" w:hAnsi="Calibri" w:eastAsia="Calibri" w:cs="Calibri"/>
                <w:sz w:val="16"/>
                <w:szCs w:val="16"/>
              </w:rPr>
            </w:pPr>
          </w:p>
          <w:p w:rsidRPr="00576FF8" w:rsidR="789DDC4D" w:rsidP="3D51E0F1" w:rsidRDefault="789DDC4D" w14:paraId="67D59809" w14:textId="63DC1D50">
            <w:pPr>
              <w:jc w:val="both"/>
              <w:rPr>
                <w:rFonts w:ascii="Calibri" w:hAnsi="Calibri" w:eastAsia="Calibri" w:cs="Calibri"/>
                <w:i/>
                <w:iCs/>
                <w:sz w:val="16"/>
                <w:szCs w:val="16"/>
              </w:rPr>
            </w:pPr>
            <w:r w:rsidRPr="002A44F4">
              <w:rPr>
                <w:rFonts w:ascii="Calibri" w:hAnsi="Calibri" w:eastAsia="Calibri" w:cs="Calibri"/>
                <w:sz w:val="16"/>
                <w:szCs w:val="16"/>
              </w:rPr>
              <w:t xml:space="preserve">Work has been arranged so that staff are able to maintain the government guidelines for social distancing based on our industry which are included in the </w:t>
            </w:r>
            <w:r w:rsidRPr="002A44F4">
              <w:rPr>
                <w:rFonts w:ascii="Calibri" w:hAnsi="Calibri" w:eastAsia="Calibri" w:cs="Calibri"/>
                <w:b/>
                <w:bCs/>
                <w:i/>
                <w:iCs/>
                <w:sz w:val="16"/>
                <w:szCs w:val="16"/>
              </w:rPr>
              <w:t xml:space="preserve">Social distancing: </w:t>
            </w:r>
            <w:r w:rsidRPr="00576FF8">
              <w:rPr>
                <w:rFonts w:ascii="Calibri" w:hAnsi="Calibri" w:eastAsia="Calibri" w:cs="Calibri"/>
                <w:b/>
                <w:bCs/>
                <w:i/>
                <w:iCs/>
                <w:sz w:val="16"/>
                <w:szCs w:val="16"/>
              </w:rPr>
              <w:t>Aston Webb Block B Building checklist</w:t>
            </w:r>
            <w:r w:rsidRPr="00576FF8">
              <w:rPr>
                <w:rFonts w:ascii="Calibri" w:hAnsi="Calibri" w:eastAsia="Calibri" w:cs="Calibri"/>
                <w:i/>
                <w:iCs/>
                <w:sz w:val="16"/>
                <w:szCs w:val="16"/>
              </w:rPr>
              <w:t xml:space="preserve"> </w:t>
            </w:r>
          </w:p>
          <w:p w:rsidRPr="00576FF8" w:rsidR="789DDC4D" w:rsidP="3D51E0F1" w:rsidRDefault="789DDC4D" w14:paraId="19C94D76" w14:textId="6472D1BB">
            <w:pPr>
              <w:jc w:val="both"/>
              <w:rPr>
                <w:rFonts w:ascii="Calibri" w:hAnsi="Calibri" w:eastAsia="Calibri" w:cs="Calibri"/>
                <w:sz w:val="16"/>
                <w:szCs w:val="16"/>
              </w:rPr>
            </w:pPr>
            <w:r w:rsidRPr="00576FF8">
              <w:rPr>
                <w:rFonts w:ascii="Calibri" w:hAnsi="Calibri" w:eastAsia="Calibri" w:cs="Calibri"/>
                <w:sz w:val="16"/>
                <w:szCs w:val="16"/>
              </w:rPr>
              <w:t xml:space="preserve">(The latest Guidance on these measures can be found by clicking the following link </w:t>
            </w:r>
            <w:hyperlink w:anchor="shops-running-a-pick-up-or-delivery-service" r:id="rId27">
              <w:r w:rsidRPr="00576FF8">
                <w:rPr>
                  <w:rStyle w:val="Hyperlink"/>
                  <w:rFonts w:ascii="Calibri" w:hAnsi="Calibri" w:eastAsia="Calibri" w:cs="Calibri"/>
                  <w:sz w:val="16"/>
                  <w:szCs w:val="16"/>
                </w:rPr>
                <w:t>Social Distancing Guidelines</w:t>
              </w:r>
            </w:hyperlink>
            <w:r w:rsidRPr="00576FF8">
              <w:rPr>
                <w:rFonts w:ascii="Calibri" w:hAnsi="Calibri" w:eastAsia="Calibri" w:cs="Calibri"/>
                <w:sz w:val="16"/>
                <w:szCs w:val="16"/>
              </w:rPr>
              <w:t>).</w:t>
            </w:r>
          </w:p>
          <w:p w:rsidR="7E28858B" w:rsidP="7E28858B" w:rsidRDefault="7E28858B" w14:paraId="376F71C9" w14:textId="15A0F3F3">
            <w:pPr>
              <w:spacing w:after="0" w:line="240" w:lineRule="auto"/>
              <w:rPr>
                <w:rFonts w:ascii="Calibri" w:hAnsi="Calibri" w:eastAsia="Times New Roman" w:cs="Calibri"/>
                <w:sz w:val="16"/>
                <w:szCs w:val="16"/>
                <w:lang w:eastAsia="en-GB"/>
              </w:rPr>
            </w:pPr>
          </w:p>
          <w:p w:rsidR="03CA9A7B" w:rsidP="7E28858B" w:rsidRDefault="03CA9A7B" w14:paraId="0E0BC855" w14:textId="1CE13942">
            <w:pPr>
              <w:spacing w:after="0" w:line="240" w:lineRule="auto"/>
              <w:rPr>
                <w:rFonts w:ascii="Calibri" w:hAnsi="Calibri" w:eastAsia="Times New Roman" w:cs="Calibri"/>
                <w:sz w:val="16"/>
                <w:szCs w:val="16"/>
                <w:lang w:eastAsia="en-GB"/>
              </w:rPr>
            </w:pPr>
            <w:r w:rsidRPr="7E28858B">
              <w:rPr>
                <w:rFonts w:ascii="Calibri" w:hAnsi="Calibri" w:eastAsia="Times New Roman" w:cs="Calibri"/>
                <w:sz w:val="16"/>
                <w:szCs w:val="16"/>
                <w:lang w:eastAsia="en-GB"/>
              </w:rPr>
              <w:t>One-way flow systems implemented (separate entrance and exit doors) where possible and visual aids / signage are used for maintaining social distancing throughout the workplace. </w:t>
            </w:r>
          </w:p>
          <w:p w:rsidR="3D51E0F1" w:rsidP="57C0E68A" w:rsidRDefault="3D51E0F1" w14:paraId="21FDE206" w14:textId="26BC5919">
            <w:pPr>
              <w:jc w:val="both"/>
              <w:rPr>
                <w:rFonts w:ascii="Calibri" w:hAnsi="Calibri" w:eastAsia="Calibri" w:cs="Calibri"/>
                <w:sz w:val="16"/>
                <w:szCs w:val="16"/>
                <w:highlight w:val="darkGreen"/>
              </w:rPr>
            </w:pPr>
          </w:p>
          <w:p w:rsidRPr="007F0F8D" w:rsidR="00E15652" w:rsidP="57C0E68A" w:rsidRDefault="00E15652" w14:paraId="60A12CA7" w14:textId="59253162">
            <w:pPr>
              <w:pStyle w:val="NoSpacing"/>
              <w:rPr>
                <w:rFonts w:ascii="Calibri" w:hAnsi="Calibri" w:eastAsia="Times New Roman" w:cs="Calibri"/>
                <w:sz w:val="16"/>
                <w:szCs w:val="16"/>
                <w:lang w:eastAsia="en-GB"/>
              </w:rPr>
            </w:pPr>
            <w:r w:rsidRPr="57C0E68A">
              <w:rPr>
                <w:rFonts w:ascii="Calibri" w:hAnsi="Calibri" w:eastAsia="Times New Roman" w:cs="Calibri"/>
                <w:sz w:val="16"/>
                <w:szCs w:val="16"/>
                <w:lang w:eastAsia="en-GB"/>
              </w:rPr>
              <w:t xml:space="preserve">Staff are reminded of the importance of social distancing both in the workplace and outside of it </w:t>
            </w:r>
            <w:r w:rsidRPr="57C0E68A" w:rsidR="009D3F5E">
              <w:rPr>
                <w:rFonts w:ascii="Calibri" w:hAnsi="Calibri" w:eastAsia="Times New Roman" w:cs="Calibri"/>
                <w:sz w:val="16"/>
                <w:szCs w:val="16"/>
                <w:lang w:eastAsia="en-GB"/>
              </w:rPr>
              <w:t>via signage and equipment.</w:t>
            </w:r>
            <w:r w:rsidRPr="57C0E68A" w:rsidR="00952024">
              <w:rPr>
                <w:rFonts w:ascii="Calibri" w:hAnsi="Calibri" w:eastAsia="Times New Roman" w:cs="Calibri"/>
                <w:sz w:val="16"/>
                <w:szCs w:val="16"/>
                <w:lang w:eastAsia="en-GB"/>
              </w:rPr>
              <w:t xml:space="preserve">  </w:t>
            </w:r>
          </w:p>
          <w:p w:rsidR="00814F5F" w:rsidP="57C0E68A" w:rsidRDefault="00814F5F" w14:paraId="0CB8C8FE" w14:textId="77777777">
            <w:pPr>
              <w:pStyle w:val="NoSpacing"/>
              <w:rPr>
                <w:rFonts w:ascii="Calibri" w:hAnsi="Calibri" w:eastAsia="Times New Roman" w:cs="Calibri"/>
                <w:sz w:val="16"/>
                <w:szCs w:val="16"/>
                <w:lang w:eastAsia="en-GB"/>
              </w:rPr>
            </w:pPr>
          </w:p>
          <w:p w:rsidR="009E1AD8" w:rsidP="57C0E68A" w:rsidRDefault="00383EE3" w14:paraId="1F6A3646" w14:textId="468EE8A6">
            <w:pPr>
              <w:pStyle w:val="NoSpacing"/>
              <w:rPr>
                <w:rFonts w:ascii="Calibri" w:hAnsi="Calibri" w:eastAsia="Calibri" w:cs="Calibri"/>
                <w:sz w:val="16"/>
                <w:szCs w:val="16"/>
              </w:rPr>
            </w:pPr>
            <w:r w:rsidRPr="57C0E68A">
              <w:rPr>
                <w:rFonts w:ascii="Calibri" w:hAnsi="Calibri" w:eastAsia="Times New Roman" w:cs="Calibri"/>
                <w:sz w:val="16"/>
                <w:szCs w:val="16"/>
                <w:lang w:eastAsia="en-GB"/>
              </w:rPr>
              <w:t>The use of remote working tools to be encouraged</w:t>
            </w:r>
            <w:r w:rsidRPr="57C0E68A" w:rsidR="009E1AD8">
              <w:rPr>
                <w:rFonts w:ascii="Calibri" w:hAnsi="Calibri" w:eastAsia="Times New Roman" w:cs="Calibri"/>
                <w:sz w:val="16"/>
                <w:szCs w:val="16"/>
                <w:lang w:eastAsia="en-GB"/>
              </w:rPr>
              <w:t xml:space="preserve"> for team meetings. </w:t>
            </w:r>
            <w:r w:rsidRPr="57C0E68A" w:rsidR="00D079B2">
              <w:rPr>
                <w:rFonts w:ascii="Calibri" w:hAnsi="Calibri" w:eastAsia="Times New Roman" w:cs="Calibri"/>
                <w:sz w:val="16"/>
                <w:szCs w:val="16"/>
                <w:lang w:eastAsia="en-GB"/>
              </w:rPr>
              <w:t xml:space="preserve"> Meeting rooms have clear signage outlining the maximum number of individuals who can safely work in the space. </w:t>
            </w:r>
          </w:p>
          <w:p w:rsidRPr="00983687" w:rsidR="001E2E6B" w:rsidP="00B730CB" w:rsidRDefault="001E2E6B" w14:paraId="556368C2" w14:textId="77777777">
            <w:pPr>
              <w:spacing w:after="0" w:line="240" w:lineRule="auto"/>
              <w:textAlignment w:val="baseline"/>
              <w:rPr>
                <w:rFonts w:ascii="Calibri" w:hAnsi="Calibri" w:eastAsia="Times New Roman" w:cs="Calibri"/>
                <w:sz w:val="16"/>
                <w:szCs w:val="16"/>
                <w:lang w:eastAsia="en-GB"/>
              </w:rPr>
            </w:pPr>
          </w:p>
          <w:p w:rsidRPr="00983687" w:rsidR="00983687" w:rsidP="00B730CB" w:rsidRDefault="00983687" w14:paraId="70A660B1" w14:textId="77777777">
            <w:pPr>
              <w:spacing w:after="0" w:line="240" w:lineRule="auto"/>
              <w:jc w:val="both"/>
              <w:textAlignment w:val="baseline"/>
              <w:rPr>
                <w:rFonts w:ascii="Segoe UI" w:hAnsi="Segoe UI" w:eastAsia="Times New Roman" w:cs="Segoe UI"/>
                <w:sz w:val="18"/>
                <w:szCs w:val="18"/>
                <w:lang w:eastAsia="en-GB"/>
              </w:rPr>
            </w:pPr>
            <w:r w:rsidRPr="00983687">
              <w:rPr>
                <w:rFonts w:ascii="Calibri" w:hAnsi="Calibri" w:eastAsia="Times New Roman" w:cs="Calibri"/>
                <w:sz w:val="16"/>
                <w:szCs w:val="16"/>
                <w:lang w:eastAsia="en-GB"/>
              </w:rPr>
              <w:t>Staff activities are segregated to promote 2 metres distance including:  </w:t>
            </w:r>
          </w:p>
          <w:p w:rsidRPr="00983687" w:rsidR="00983687" w:rsidP="00B730CB" w:rsidRDefault="00983687" w14:paraId="39D8532C" w14:textId="41BA1CB4">
            <w:pPr>
              <w:numPr>
                <w:ilvl w:val="0"/>
                <w:numId w:val="12"/>
              </w:numPr>
              <w:spacing w:after="0" w:line="240" w:lineRule="auto"/>
              <w:jc w:val="both"/>
              <w:textAlignment w:val="baseline"/>
              <w:rPr>
                <w:rFonts w:ascii="Calibri" w:hAnsi="Calibri" w:eastAsia="Times New Roman" w:cs="Calibri"/>
                <w:sz w:val="16"/>
                <w:szCs w:val="16"/>
                <w:lang w:eastAsia="en-GB"/>
              </w:rPr>
            </w:pPr>
            <w:r w:rsidRPr="00983687">
              <w:rPr>
                <w:rFonts w:ascii="Calibri" w:hAnsi="Calibri" w:eastAsia="Times New Roman" w:cs="Calibri"/>
                <w:sz w:val="16"/>
                <w:szCs w:val="16"/>
                <w:lang w:eastAsia="en-GB"/>
              </w:rPr>
              <w:t>Desks are arranged to ensure employees are not directly facing another employee.  </w:t>
            </w:r>
          </w:p>
          <w:p w:rsidRPr="00983687" w:rsidR="00983687" w:rsidP="00B730CB" w:rsidRDefault="00983687" w14:paraId="3AFB95FA" w14:textId="0E76E751">
            <w:pPr>
              <w:numPr>
                <w:ilvl w:val="0"/>
                <w:numId w:val="12"/>
              </w:numPr>
              <w:spacing w:after="0" w:line="240" w:lineRule="auto"/>
              <w:jc w:val="both"/>
              <w:textAlignment w:val="baseline"/>
              <w:rPr>
                <w:rFonts w:ascii="Calibri" w:hAnsi="Calibri" w:eastAsia="Times New Roman" w:cs="Calibri"/>
                <w:sz w:val="16"/>
                <w:szCs w:val="16"/>
                <w:lang w:eastAsia="en-GB"/>
              </w:rPr>
            </w:pPr>
            <w:r w:rsidRPr="00983687">
              <w:rPr>
                <w:rFonts w:ascii="Calibri" w:hAnsi="Calibri" w:eastAsia="Times New Roman" w:cs="Calibri"/>
                <w:sz w:val="16"/>
                <w:szCs w:val="16"/>
                <w:lang w:eastAsia="en-GB"/>
              </w:rPr>
              <w:t>Available desks have signage to ensure adequate social distancing is in place.  </w:t>
            </w:r>
          </w:p>
          <w:p w:rsidRPr="00983687" w:rsidR="00983687" w:rsidP="00B730CB" w:rsidRDefault="00983687" w14:paraId="60B56D3D" w14:textId="28CEE727">
            <w:pPr>
              <w:numPr>
                <w:ilvl w:val="0"/>
                <w:numId w:val="12"/>
              </w:numPr>
              <w:spacing w:after="0" w:line="240" w:lineRule="auto"/>
              <w:jc w:val="both"/>
              <w:textAlignment w:val="baseline"/>
              <w:rPr>
                <w:rFonts w:ascii="Calibri" w:hAnsi="Calibri" w:eastAsia="Times New Roman" w:cs="Calibri"/>
                <w:sz w:val="16"/>
                <w:szCs w:val="16"/>
                <w:lang w:eastAsia="en-GB"/>
              </w:rPr>
            </w:pPr>
            <w:r w:rsidRPr="00983687">
              <w:rPr>
                <w:rFonts w:ascii="Calibri" w:hAnsi="Calibri" w:eastAsia="Times New Roman" w:cs="Calibri"/>
                <w:sz w:val="16"/>
                <w:szCs w:val="16"/>
                <w:lang w:eastAsia="en-GB"/>
              </w:rPr>
              <w:t xml:space="preserve">Visual management aids in place to remind people of </w:t>
            </w:r>
            <w:r w:rsidR="007847CF">
              <w:rPr>
                <w:rFonts w:ascii="Calibri" w:hAnsi="Calibri" w:eastAsia="Times New Roman" w:cs="Calibri"/>
                <w:sz w:val="16"/>
                <w:szCs w:val="16"/>
                <w:lang w:eastAsia="en-GB"/>
              </w:rPr>
              <w:t>the need for social distancing.</w:t>
            </w:r>
          </w:p>
          <w:p w:rsidRPr="00983687" w:rsidR="00983687" w:rsidP="00B730CB" w:rsidRDefault="00983687" w14:paraId="2B2C99B3" w14:textId="51E69624">
            <w:pPr>
              <w:numPr>
                <w:ilvl w:val="0"/>
                <w:numId w:val="12"/>
              </w:numPr>
              <w:spacing w:after="0" w:line="240" w:lineRule="auto"/>
              <w:jc w:val="both"/>
              <w:textAlignment w:val="baseline"/>
              <w:rPr>
                <w:rFonts w:ascii="Calibri" w:hAnsi="Calibri" w:eastAsia="Times New Roman" w:cs="Calibri"/>
                <w:sz w:val="16"/>
                <w:szCs w:val="16"/>
                <w:lang w:eastAsia="en-GB"/>
              </w:rPr>
            </w:pPr>
            <w:r w:rsidRPr="00983687">
              <w:rPr>
                <w:rFonts w:ascii="Calibri" w:hAnsi="Calibri" w:eastAsia="Times New Roman" w:cs="Calibri"/>
                <w:sz w:val="16"/>
                <w:szCs w:val="16"/>
                <w:lang w:eastAsia="en-GB"/>
              </w:rPr>
              <w:t xml:space="preserve">Headcount capacity to ensure social distances standards have been achieved have been set and displayed </w:t>
            </w:r>
            <w:r>
              <w:rPr>
                <w:rFonts w:ascii="Calibri" w:hAnsi="Calibri" w:eastAsia="Times New Roman" w:cs="Calibri"/>
                <w:sz w:val="16"/>
                <w:szCs w:val="16"/>
                <w:lang w:eastAsia="en-GB"/>
              </w:rPr>
              <w:t>on each room</w:t>
            </w:r>
            <w:r w:rsidRPr="00983687">
              <w:rPr>
                <w:rFonts w:ascii="Calibri" w:hAnsi="Calibri" w:eastAsia="Times New Roman" w:cs="Calibri"/>
                <w:sz w:val="16"/>
                <w:szCs w:val="16"/>
                <w:lang w:eastAsia="en-GB"/>
              </w:rPr>
              <w:t xml:space="preserve"> e.g. </w:t>
            </w:r>
            <w:r>
              <w:rPr>
                <w:rFonts w:ascii="Calibri" w:hAnsi="Calibri" w:eastAsia="Times New Roman" w:cs="Calibri"/>
                <w:sz w:val="16"/>
                <w:szCs w:val="16"/>
                <w:lang w:eastAsia="en-GB"/>
              </w:rPr>
              <w:t xml:space="preserve">offices, </w:t>
            </w:r>
            <w:r w:rsidRPr="00983687">
              <w:rPr>
                <w:rFonts w:ascii="Calibri" w:hAnsi="Calibri" w:eastAsia="Times New Roman" w:cs="Calibri"/>
                <w:sz w:val="16"/>
                <w:szCs w:val="16"/>
                <w:lang w:eastAsia="en-GB"/>
              </w:rPr>
              <w:t>open plan office</w:t>
            </w:r>
            <w:r>
              <w:rPr>
                <w:rFonts w:ascii="Calibri" w:hAnsi="Calibri" w:eastAsia="Times New Roman" w:cs="Calibri"/>
                <w:sz w:val="16"/>
                <w:szCs w:val="16"/>
                <w:lang w:eastAsia="en-GB"/>
              </w:rPr>
              <w:t>s, meeting rooms</w:t>
            </w:r>
            <w:r w:rsidRPr="00983687">
              <w:rPr>
                <w:rFonts w:ascii="Calibri" w:hAnsi="Calibri" w:eastAsia="Times New Roman" w:cs="Calibri"/>
                <w:sz w:val="16"/>
                <w:szCs w:val="16"/>
                <w:lang w:eastAsia="en-GB"/>
              </w:rPr>
              <w:t>. </w:t>
            </w:r>
          </w:p>
          <w:p w:rsidRPr="00983687" w:rsidR="00983687" w:rsidP="00B730CB" w:rsidRDefault="00983687" w14:paraId="69112804" w14:textId="77777777">
            <w:pPr>
              <w:numPr>
                <w:ilvl w:val="0"/>
                <w:numId w:val="12"/>
              </w:numPr>
              <w:spacing w:after="0" w:line="240" w:lineRule="auto"/>
              <w:jc w:val="both"/>
              <w:textAlignment w:val="baseline"/>
              <w:rPr>
                <w:rFonts w:ascii="Calibri" w:hAnsi="Calibri" w:eastAsia="Times New Roman" w:cs="Calibri"/>
                <w:sz w:val="16"/>
                <w:szCs w:val="16"/>
                <w:lang w:eastAsia="en-GB"/>
              </w:rPr>
            </w:pPr>
            <w:r w:rsidRPr="00983687">
              <w:rPr>
                <w:rFonts w:ascii="Calibri" w:hAnsi="Calibri" w:eastAsia="Times New Roman" w:cs="Calibri"/>
                <w:sz w:val="16"/>
                <w:szCs w:val="16"/>
                <w:lang w:eastAsia="en-GB"/>
              </w:rPr>
              <w:t>Capacity limits have been set for common facility areas (e.g. toilets, welfare areas etc.). </w:t>
            </w:r>
          </w:p>
          <w:p w:rsidRPr="00576FF8" w:rsidR="00EB1013" w:rsidP="00B730CB" w:rsidRDefault="00983687" w14:paraId="42C36671" w14:textId="759BAD51">
            <w:pPr>
              <w:numPr>
                <w:ilvl w:val="0"/>
                <w:numId w:val="12"/>
              </w:numPr>
              <w:spacing w:after="0" w:line="240" w:lineRule="auto"/>
              <w:jc w:val="both"/>
              <w:textAlignment w:val="baseline"/>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Staff encouraged to bring their own food and drink to keep at their desks to reduce the use of shared kitchens</w:t>
            </w:r>
            <w:r w:rsidRPr="00576FF8" w:rsidR="00280FC4">
              <w:rPr>
                <w:rFonts w:ascii="Calibri" w:hAnsi="Calibri" w:eastAsia="Times New Roman" w:cs="Calibri"/>
                <w:sz w:val="16"/>
                <w:szCs w:val="16"/>
                <w:lang w:eastAsia="en-GB"/>
              </w:rPr>
              <w:t xml:space="preserve"> </w:t>
            </w:r>
            <w:r w:rsidRPr="00576FF8" w:rsidR="00EB1013">
              <w:rPr>
                <w:rFonts w:ascii="Calibri" w:hAnsi="Calibri" w:eastAsia="Times New Roman" w:cs="Calibri"/>
                <w:sz w:val="16"/>
                <w:szCs w:val="16"/>
                <w:lang w:eastAsia="en-GB"/>
              </w:rPr>
              <w:t>/ use</w:t>
            </w:r>
            <w:r w:rsidRPr="00576FF8" w:rsidR="00EB1013">
              <w:rPr>
                <w:rFonts w:cstheme="minorHAnsi"/>
                <w:color w:val="000000"/>
                <w:sz w:val="16"/>
                <w:szCs w:val="16"/>
              </w:rPr>
              <w:t xml:space="preserve"> safe outside areas for breaks where available.</w:t>
            </w:r>
          </w:p>
          <w:p w:rsidRPr="00576FF8" w:rsidR="007847CF" w:rsidP="3D51E0F1" w:rsidRDefault="001E2E6B" w14:paraId="587C2757" w14:textId="0B8075D5">
            <w:pPr>
              <w:numPr>
                <w:ilvl w:val="0"/>
                <w:numId w:val="12"/>
              </w:numPr>
              <w:spacing w:after="0" w:line="240" w:lineRule="auto"/>
              <w:jc w:val="both"/>
              <w:textAlignment w:val="baseline"/>
              <w:rPr>
                <w:rFonts w:eastAsiaTheme="minorEastAsia"/>
                <w:sz w:val="16"/>
                <w:szCs w:val="16"/>
              </w:rPr>
            </w:pPr>
            <w:r w:rsidRPr="00576FF8">
              <w:rPr>
                <w:rFonts w:ascii="Calibri" w:hAnsi="Calibri" w:eastAsia="Times New Roman" w:cs="Calibri"/>
                <w:sz w:val="16"/>
                <w:szCs w:val="16"/>
                <w:lang w:eastAsia="en-GB"/>
              </w:rPr>
              <w:t>S</w:t>
            </w:r>
            <w:r w:rsidRPr="00576FF8" w:rsidR="00983687">
              <w:rPr>
                <w:rFonts w:ascii="Calibri" w:hAnsi="Calibri" w:eastAsia="Times New Roman" w:cs="Calibri"/>
                <w:sz w:val="16"/>
                <w:szCs w:val="16"/>
                <w:lang w:eastAsia="en-GB"/>
              </w:rPr>
              <w:t xml:space="preserve">mall kitchens within B Block </w:t>
            </w:r>
            <w:r w:rsidRPr="00576FF8" w:rsidR="0093198E">
              <w:rPr>
                <w:rFonts w:ascii="Calibri" w:hAnsi="Calibri" w:eastAsia="Times New Roman" w:cs="Calibri"/>
                <w:sz w:val="16"/>
                <w:szCs w:val="16"/>
                <w:lang w:eastAsia="en-GB"/>
              </w:rPr>
              <w:t xml:space="preserve">- </w:t>
            </w:r>
            <w:r w:rsidRPr="00576FF8" w:rsidR="00983687">
              <w:rPr>
                <w:rFonts w:ascii="Calibri" w:hAnsi="Calibri" w:eastAsia="Times New Roman" w:cs="Calibri"/>
                <w:sz w:val="16"/>
                <w:szCs w:val="16"/>
                <w:lang w:eastAsia="en-GB"/>
              </w:rPr>
              <w:t>reduced capacity to 1 person occupancy at a time.  All users are encouraged to wash their hands prior to using equipment (kettle/fridge/tap) and to wash their hand</w:t>
            </w:r>
            <w:r w:rsidRPr="00576FF8" w:rsidR="0065120A">
              <w:rPr>
                <w:rFonts w:ascii="Calibri" w:hAnsi="Calibri" w:eastAsia="Times New Roman" w:cs="Calibri"/>
                <w:sz w:val="16"/>
                <w:szCs w:val="16"/>
                <w:lang w:eastAsia="en-GB"/>
              </w:rPr>
              <w:t>s</w:t>
            </w:r>
            <w:r w:rsidRPr="00576FF8" w:rsidR="00983687">
              <w:rPr>
                <w:rFonts w:ascii="Calibri" w:hAnsi="Calibri" w:eastAsia="Times New Roman" w:cs="Calibri"/>
                <w:sz w:val="16"/>
                <w:szCs w:val="16"/>
                <w:lang w:eastAsia="en-GB"/>
              </w:rPr>
              <w:t xml:space="preserve"> after use.  </w:t>
            </w:r>
            <w:r w:rsidRPr="00576FF8" w:rsidR="222C624A">
              <w:rPr>
                <w:rFonts w:ascii="Calibri" w:hAnsi="Calibri" w:eastAsia="Calibri" w:cs="Calibri"/>
                <w:sz w:val="16"/>
                <w:szCs w:val="16"/>
              </w:rPr>
              <w:lastRenderedPageBreak/>
              <w:t xml:space="preserve">Additional signage for the correct method for handwashing displayed. </w:t>
            </w:r>
          </w:p>
          <w:p w:rsidRPr="00576FF8" w:rsidR="11FCA571" w:rsidP="3D51E0F1" w:rsidRDefault="11FCA571" w14:paraId="7C308070" w14:textId="7E2A5D2E">
            <w:pPr>
              <w:numPr>
                <w:ilvl w:val="0"/>
                <w:numId w:val="12"/>
              </w:numPr>
              <w:spacing w:after="0" w:line="240" w:lineRule="auto"/>
              <w:jc w:val="both"/>
              <w:rPr>
                <w:rFonts w:eastAsiaTheme="minorEastAsia"/>
                <w:sz w:val="16"/>
                <w:szCs w:val="16"/>
              </w:rPr>
            </w:pPr>
            <w:r w:rsidRPr="00576FF8">
              <w:rPr>
                <w:rFonts w:ascii="Calibri" w:hAnsi="Calibri" w:eastAsia="Calibri" w:cs="Calibri"/>
                <w:sz w:val="16"/>
                <w:szCs w:val="16"/>
              </w:rPr>
              <w:t>Additional signage has been placed on facilities doors to announce people’s presence if needed and to ensure hands are washed via correct method for handwashing prior to and after use. Building users are reminded to leave the facilities in a respectable condition.</w:t>
            </w:r>
          </w:p>
          <w:p w:rsidR="3D51E0F1" w:rsidP="3D51E0F1" w:rsidRDefault="3D51E0F1" w14:paraId="60EF7EF3" w14:textId="71048CD2">
            <w:pPr>
              <w:spacing w:after="0" w:line="240" w:lineRule="auto"/>
              <w:jc w:val="both"/>
              <w:rPr>
                <w:rFonts w:ascii="Calibri" w:hAnsi="Calibri" w:eastAsia="Times New Roman" w:cs="Calibri"/>
                <w:sz w:val="16"/>
                <w:szCs w:val="16"/>
                <w:lang w:eastAsia="en-GB"/>
              </w:rPr>
            </w:pPr>
          </w:p>
          <w:p w:rsidRPr="00576FF8" w:rsidR="09635295" w:rsidP="7E28858B" w:rsidRDefault="09635295" w14:paraId="7A2A0FEE" w14:textId="49065942">
            <w:pPr>
              <w:spacing w:after="0" w:line="240" w:lineRule="auto"/>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Clear method of socially distancing of staff and students in Student Fees area is defined and implemented including:</w:t>
            </w:r>
          </w:p>
          <w:p w:rsidRPr="00576FF8" w:rsidR="09635295" w:rsidP="7E28858B" w:rsidRDefault="09635295" w14:paraId="5445605D" w14:textId="6B44FE91">
            <w:pPr>
              <w:numPr>
                <w:ilvl w:val="0"/>
                <w:numId w:val="12"/>
              </w:numPr>
              <w:spacing w:after="0" w:line="240" w:lineRule="auto"/>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 xml:space="preserve">Student fees reception area clearly identifies waiting locations for students at a 2 meter distance through ‘stand here’ signs.  </w:t>
            </w:r>
          </w:p>
          <w:p w:rsidRPr="00576FF8" w:rsidR="09635295" w:rsidP="7E28858B" w:rsidRDefault="09635295" w14:paraId="13B11048" w14:textId="07C2C3F2">
            <w:pPr>
              <w:numPr>
                <w:ilvl w:val="0"/>
                <w:numId w:val="12"/>
              </w:numPr>
              <w:spacing w:after="0" w:line="240" w:lineRule="auto"/>
              <w:rPr>
                <w:sz w:val="16"/>
                <w:szCs w:val="16"/>
                <w:lang w:eastAsia="en-GB"/>
              </w:rPr>
            </w:pPr>
            <w:r w:rsidRPr="00576FF8">
              <w:rPr>
                <w:rFonts w:ascii="Calibri" w:hAnsi="Calibri" w:eastAsia="Times New Roman" w:cs="Calibri"/>
                <w:sz w:val="16"/>
                <w:szCs w:val="16"/>
                <w:lang w:eastAsia="en-GB"/>
              </w:rPr>
              <w:t xml:space="preserve">Student numbers to be minimised through use of a booking system. </w:t>
            </w:r>
          </w:p>
          <w:p w:rsidRPr="00576FF8" w:rsidR="09635295" w:rsidP="7E28858B" w:rsidRDefault="09635295" w14:paraId="499D99D1" w14:textId="3C7010EE">
            <w:pPr>
              <w:numPr>
                <w:ilvl w:val="0"/>
                <w:numId w:val="12"/>
              </w:numPr>
              <w:spacing w:after="0" w:line="240" w:lineRule="auto"/>
              <w:rPr>
                <w:sz w:val="16"/>
                <w:szCs w:val="16"/>
                <w:lang w:eastAsia="en-GB"/>
              </w:rPr>
            </w:pPr>
            <w:r w:rsidRPr="3A74534A" w:rsidR="638D83B4">
              <w:rPr>
                <w:rFonts w:ascii="Calibri" w:hAnsi="Calibri" w:eastAsia="Times New Roman" w:cs="Calibri"/>
                <w:sz w:val="16"/>
                <w:szCs w:val="16"/>
                <w:lang w:eastAsia="en-GB"/>
              </w:rPr>
              <w:t>Maximum of t</w:t>
            </w:r>
            <w:r w:rsidRPr="3A74534A" w:rsidR="09635295">
              <w:rPr>
                <w:rFonts w:ascii="Calibri" w:hAnsi="Calibri" w:eastAsia="Times New Roman" w:cs="Calibri"/>
                <w:sz w:val="16"/>
                <w:szCs w:val="16"/>
                <w:lang w:eastAsia="en-GB"/>
              </w:rPr>
              <w:t>wo counters</w:t>
            </w:r>
            <w:r w:rsidRPr="3A74534A" w:rsidR="54CFA45D">
              <w:rPr>
                <w:rFonts w:ascii="Calibri" w:hAnsi="Calibri" w:eastAsia="Times New Roman" w:cs="Calibri"/>
                <w:sz w:val="16"/>
                <w:szCs w:val="16"/>
                <w:lang w:eastAsia="en-GB"/>
              </w:rPr>
              <w:t xml:space="preserve"> </w:t>
            </w:r>
            <w:r w:rsidRPr="3A74534A" w:rsidR="09635295">
              <w:rPr>
                <w:rFonts w:ascii="Calibri" w:hAnsi="Calibri" w:eastAsia="Times New Roman" w:cs="Calibri"/>
                <w:sz w:val="16"/>
                <w:szCs w:val="16"/>
                <w:lang w:eastAsia="en-GB"/>
              </w:rPr>
              <w:t xml:space="preserve">to be used in order to meet </w:t>
            </w:r>
            <w:proofErr w:type="gramStart"/>
            <w:r w:rsidRPr="3A74534A" w:rsidR="09635295">
              <w:rPr>
                <w:rFonts w:ascii="Calibri" w:hAnsi="Calibri" w:eastAsia="Times New Roman" w:cs="Calibri"/>
                <w:sz w:val="16"/>
                <w:szCs w:val="16"/>
                <w:lang w:eastAsia="en-GB"/>
              </w:rPr>
              <w:t>2 meter</w:t>
            </w:r>
            <w:proofErr w:type="gramEnd"/>
            <w:r w:rsidRPr="3A74534A" w:rsidR="09635295">
              <w:rPr>
                <w:rFonts w:ascii="Calibri" w:hAnsi="Calibri" w:eastAsia="Times New Roman" w:cs="Calibri"/>
                <w:sz w:val="16"/>
                <w:szCs w:val="16"/>
                <w:lang w:eastAsia="en-GB"/>
              </w:rPr>
              <w:t xml:space="preserve"> social distance requirements.  </w:t>
            </w:r>
          </w:p>
          <w:p w:rsidRPr="00576FF8" w:rsidR="09635295" w:rsidP="57C0E68A" w:rsidRDefault="09635295" w14:paraId="1B2CB0E4" w14:textId="0607F341">
            <w:pPr>
              <w:numPr>
                <w:ilvl w:val="0"/>
                <w:numId w:val="12"/>
              </w:numPr>
              <w:spacing w:after="0" w:line="240" w:lineRule="auto"/>
              <w:rPr>
                <w:sz w:val="16"/>
                <w:szCs w:val="16"/>
                <w:lang w:eastAsia="en-GB"/>
              </w:rPr>
            </w:pPr>
            <w:r w:rsidRPr="00576FF8">
              <w:rPr>
                <w:rFonts w:ascii="Calibri" w:hAnsi="Calibri" w:eastAsia="Times New Roman" w:cs="Calibri"/>
                <w:sz w:val="16"/>
                <w:szCs w:val="16"/>
                <w:lang w:eastAsia="en-GB"/>
              </w:rPr>
              <w:t>Screens used to segregate people at the counters from students.</w:t>
            </w:r>
            <w:r w:rsidRPr="00576FF8" w:rsidR="2A303FF2">
              <w:rPr>
                <w:rFonts w:ascii="Calibri" w:hAnsi="Calibri" w:eastAsia="Calibri" w:cs="Calibri"/>
                <w:sz w:val="16"/>
                <w:szCs w:val="16"/>
              </w:rPr>
              <w:t xml:space="preserve"> </w:t>
            </w:r>
          </w:p>
          <w:p w:rsidRPr="00576FF8" w:rsidR="2A303FF2" w:rsidP="57C0E68A" w:rsidRDefault="2A303FF2" w14:paraId="02648348" w14:textId="36A5C4DA">
            <w:pPr>
              <w:numPr>
                <w:ilvl w:val="0"/>
                <w:numId w:val="12"/>
              </w:numPr>
              <w:spacing w:after="0" w:line="240" w:lineRule="auto"/>
              <w:rPr>
                <w:sz w:val="16"/>
                <w:szCs w:val="16"/>
                <w:lang w:eastAsia="en-GB"/>
              </w:rPr>
            </w:pPr>
            <w:r w:rsidRPr="00576FF8">
              <w:rPr>
                <w:rFonts w:ascii="Calibri" w:hAnsi="Calibri" w:eastAsia="Calibri" w:cs="Calibri"/>
                <w:sz w:val="16"/>
                <w:szCs w:val="16"/>
              </w:rPr>
              <w:t>Measures in Student Fees will be monitored by the Head of Transactions Services.</w:t>
            </w:r>
          </w:p>
          <w:p w:rsidR="7E28858B" w:rsidP="7E28858B" w:rsidRDefault="7E28858B" w14:paraId="59ACE3D0" w14:textId="46553533">
            <w:pPr>
              <w:pStyle w:val="NoSpacing"/>
              <w:rPr>
                <w:sz w:val="16"/>
                <w:szCs w:val="16"/>
                <w:highlight w:val="cyan"/>
              </w:rPr>
            </w:pPr>
          </w:p>
          <w:p w:rsidR="09635295" w:rsidP="3A74534A" w:rsidRDefault="09635295" w14:paraId="74B3814A" w14:textId="0A06DD10">
            <w:pPr>
              <w:jc w:val="both"/>
              <w:rPr>
                <w:rFonts w:ascii="Calibri" w:hAnsi="Calibri" w:eastAsia="Calibri" w:cs="Calibri"/>
                <w:sz w:val="16"/>
                <w:szCs w:val="16"/>
              </w:rPr>
            </w:pPr>
            <w:r w:rsidRPr="3A74534A" w:rsidR="09635295">
              <w:rPr>
                <w:rFonts w:ascii="Calibri" w:hAnsi="Calibri" w:eastAsia="Calibri" w:cs="Calibri"/>
                <w:sz w:val="16"/>
                <w:szCs w:val="16"/>
              </w:rPr>
              <w:t xml:space="preserve">Visits from people outside of the building are managed via remote connection/working where this is an option. Where this is not an </w:t>
            </w:r>
            <w:proofErr w:type="gramStart"/>
            <w:r w:rsidRPr="3A74534A" w:rsidR="09635295">
              <w:rPr>
                <w:rFonts w:ascii="Calibri" w:hAnsi="Calibri" w:eastAsia="Calibri" w:cs="Calibri"/>
                <w:sz w:val="16"/>
                <w:szCs w:val="16"/>
              </w:rPr>
              <w:t>option visitor arrangements</w:t>
            </w:r>
            <w:proofErr w:type="gramEnd"/>
            <w:r w:rsidRPr="3A74534A" w:rsidR="09635295">
              <w:rPr>
                <w:rFonts w:ascii="Calibri" w:hAnsi="Calibri" w:eastAsia="Calibri" w:cs="Calibri"/>
                <w:sz w:val="16"/>
                <w:szCs w:val="16"/>
              </w:rPr>
              <w:t xml:space="preserve"> have been revised to ensure social distancing and hygiene at all times. </w:t>
            </w:r>
            <w:r w:rsidRPr="3A74534A" w:rsidR="14CA4566">
              <w:rPr>
                <w:rFonts w:ascii="Calibri" w:hAnsi="Calibri" w:eastAsia="Calibri" w:cs="Calibri"/>
                <w:sz w:val="16"/>
                <w:szCs w:val="16"/>
              </w:rPr>
              <w:t xml:space="preserve"> </w:t>
            </w:r>
          </w:p>
          <w:p w:rsidR="09635295" w:rsidP="3A74534A" w:rsidRDefault="09635295" w14:paraId="334EF059" w14:textId="278EFA6E">
            <w:pPr>
              <w:jc w:val="both"/>
              <w:rPr>
                <w:rStyle w:val="normaltextrun"/>
                <w:rFonts w:ascii="Calibri" w:hAnsi="Calibri" w:eastAsia="Times New Roman" w:cs="Calibri"/>
                <w:sz w:val="16"/>
                <w:szCs w:val="16"/>
                <w:lang w:eastAsia="en-GB"/>
              </w:rPr>
            </w:pPr>
            <w:r w:rsidRPr="3A74534A" w:rsidR="00B8F7C3">
              <w:rPr>
                <w:rFonts w:ascii="Calibri" w:hAnsi="Calibri" w:eastAsia="Calibri" w:cs="Calibri"/>
                <w:sz w:val="16"/>
                <w:szCs w:val="16"/>
              </w:rPr>
              <w:t xml:space="preserve">Finance: </w:t>
            </w:r>
            <w:r w:rsidRPr="3A74534A" w:rsidR="14CA4566">
              <w:rPr>
                <w:rStyle w:val="normaltextrun"/>
                <w:rFonts w:ascii="Calibri" w:hAnsi="Calibri" w:eastAsia="Times New Roman" w:cs="Calibri"/>
                <w:sz w:val="16"/>
                <w:szCs w:val="16"/>
                <w:lang w:eastAsia="en-GB"/>
              </w:rPr>
              <w:t>All visitors to come through Aston Webb reception.</w:t>
            </w:r>
          </w:p>
          <w:p w:rsidR="09635295" w:rsidP="3A74534A" w:rsidRDefault="09635295" w14:paraId="56DD5167" w14:textId="72B72958">
            <w:pPr>
              <w:jc w:val="both"/>
              <w:rPr>
                <w:rStyle w:val="normaltextrun"/>
                <w:rFonts w:ascii="Calibri" w:hAnsi="Calibri" w:eastAsia="Times New Roman" w:cs="Calibri"/>
                <w:sz w:val="16"/>
                <w:szCs w:val="16"/>
                <w:lang w:eastAsia="en-GB"/>
              </w:rPr>
            </w:pPr>
            <w:r w:rsidRPr="3A74534A" w:rsidR="410EF41D">
              <w:rPr>
                <w:rStyle w:val="normaltextrun"/>
                <w:rFonts w:ascii="Calibri" w:hAnsi="Calibri" w:eastAsia="Times New Roman" w:cs="Calibri"/>
                <w:sz w:val="16"/>
                <w:szCs w:val="16"/>
                <w:lang w:eastAsia="en-GB"/>
              </w:rPr>
              <w:t xml:space="preserve">IT: Engineers to be met at a designated location and </w:t>
            </w:r>
            <w:r w:rsidRPr="3A74534A" w:rsidR="410EF41D">
              <w:rPr>
                <w:rStyle w:val="normaltextrun"/>
                <w:rFonts w:ascii="Calibri" w:hAnsi="Calibri" w:eastAsia="Times New Roman" w:cs="Calibri"/>
                <w:sz w:val="16"/>
                <w:szCs w:val="16"/>
                <w:lang w:eastAsia="en-GB"/>
              </w:rPr>
              <w:t>escorted</w:t>
            </w:r>
            <w:r w:rsidRPr="3A74534A" w:rsidR="410EF41D">
              <w:rPr>
                <w:rStyle w:val="normaltextrun"/>
                <w:rFonts w:ascii="Calibri" w:hAnsi="Calibri" w:eastAsia="Times New Roman" w:cs="Calibri"/>
                <w:sz w:val="16"/>
                <w:szCs w:val="16"/>
                <w:lang w:eastAsia="en-GB"/>
              </w:rPr>
              <w:t xml:space="preserve"> to the place of repair.</w:t>
            </w:r>
          </w:p>
          <w:p w:rsidR="09635295" w:rsidP="57C0E68A" w:rsidRDefault="09635295" w14:paraId="031A79D3" w14:textId="6FD39F50">
            <w:pPr>
              <w:jc w:val="both"/>
              <w:rPr>
                <w:rStyle w:val="normaltextrun"/>
                <w:rFonts w:ascii="Calibri" w:hAnsi="Calibri" w:eastAsia="Times New Roman" w:cs="Calibri"/>
                <w:sz w:val="16"/>
                <w:szCs w:val="16"/>
                <w:lang w:eastAsia="en-GB"/>
              </w:rPr>
            </w:pPr>
            <w:r w:rsidRPr="6BB519E5" w:rsidR="14CA4566">
              <w:rPr>
                <w:rStyle w:val="normaltextrun"/>
                <w:rFonts w:ascii="Calibri" w:hAnsi="Calibri" w:eastAsia="Times New Roman" w:cs="Calibri"/>
                <w:sz w:val="16"/>
                <w:szCs w:val="16"/>
                <w:lang w:eastAsia="en-GB"/>
              </w:rPr>
              <w:t>No unexpected employee / 3rd party arrivals allowed.  Staff </w:t>
            </w:r>
            <w:r w:rsidRPr="6BB519E5" w:rsidR="4FF087E1">
              <w:rPr>
                <w:rStyle w:val="normaltextrun"/>
                <w:rFonts w:ascii="Calibri" w:hAnsi="Calibri" w:eastAsia="Times New Roman" w:cs="Calibri"/>
                <w:sz w:val="16"/>
                <w:szCs w:val="16"/>
                <w:lang w:eastAsia="en-GB"/>
              </w:rPr>
              <w:t>are actively discouraged from having visitors within the Finance Return to Campus Induction presentation.</w:t>
            </w:r>
            <w:r w:rsidRPr="6BB519E5" w:rsidR="4ACFA514">
              <w:rPr>
                <w:rStyle w:val="normaltextrun"/>
                <w:rFonts w:ascii="Calibri" w:hAnsi="Calibri" w:eastAsia="Times New Roman" w:cs="Calibri"/>
                <w:sz w:val="16"/>
                <w:szCs w:val="16"/>
                <w:lang w:eastAsia="en-GB"/>
              </w:rPr>
              <w:t xml:space="preserve"> </w:t>
            </w:r>
            <w:r w:rsidRPr="6BB519E5" w:rsidR="21728559">
              <w:rPr>
                <w:rFonts w:ascii="Calibri" w:hAnsi="Calibri" w:eastAsia="Calibri" w:cs="Calibri"/>
                <w:sz w:val="16"/>
                <w:szCs w:val="16"/>
              </w:rPr>
              <w:t xml:space="preserve">A visitor log for track and trace purposes has established, with </w:t>
            </w:r>
            <w:r w:rsidRPr="6BB519E5" w:rsidR="504F0386">
              <w:rPr>
                <w:rFonts w:ascii="Calibri" w:hAnsi="Calibri" w:eastAsia="Calibri" w:cs="Calibri"/>
                <w:sz w:val="16"/>
                <w:szCs w:val="16"/>
              </w:rPr>
              <w:t xml:space="preserve">the </w:t>
            </w:r>
            <w:r w:rsidRPr="6BB519E5" w:rsidR="21728559">
              <w:rPr>
                <w:rFonts w:ascii="Calibri" w:hAnsi="Calibri" w:eastAsia="Calibri" w:cs="Calibri"/>
                <w:sz w:val="16"/>
                <w:szCs w:val="16"/>
              </w:rPr>
              <w:t>staff member having responsibility for completion.</w:t>
            </w:r>
          </w:p>
          <w:p w:rsidR="6BB519E5" w:rsidP="6BB519E5" w:rsidRDefault="6BB519E5" w14:paraId="545B854F" w14:textId="6FFA5854">
            <w:pPr>
              <w:pStyle w:val="Normal"/>
              <w:jc w:val="both"/>
              <w:rPr>
                <w:rFonts w:ascii="Calibri" w:hAnsi="Calibri" w:eastAsia="Calibri" w:cs="Calibri"/>
                <w:sz w:val="16"/>
                <w:szCs w:val="16"/>
              </w:rPr>
            </w:pPr>
          </w:p>
          <w:p w:rsidRPr="00576FF8" w:rsidR="781EE2DD" w:rsidP="3D51E0F1" w:rsidRDefault="781EE2DD" w14:paraId="6FDAD518" w14:textId="222B84FB">
            <w:pPr>
              <w:spacing w:after="0" w:line="240" w:lineRule="auto"/>
              <w:jc w:val="both"/>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Corridors have:</w:t>
            </w:r>
          </w:p>
          <w:p w:rsidRPr="00576FF8" w:rsidR="007847CF" w:rsidP="00B730CB" w:rsidRDefault="007847CF" w14:paraId="58D2B563" w14:textId="38D185EC">
            <w:pPr>
              <w:numPr>
                <w:ilvl w:val="0"/>
                <w:numId w:val="12"/>
              </w:numPr>
              <w:spacing w:after="0" w:line="240" w:lineRule="auto"/>
              <w:jc w:val="both"/>
              <w:textAlignment w:val="baseline"/>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Clear signag</w:t>
            </w:r>
            <w:r w:rsidRPr="00576FF8" w:rsidR="522F3254">
              <w:rPr>
                <w:rFonts w:ascii="Calibri" w:hAnsi="Calibri" w:eastAsia="Times New Roman" w:cs="Calibri"/>
                <w:sz w:val="16"/>
                <w:szCs w:val="16"/>
                <w:lang w:eastAsia="en-GB"/>
              </w:rPr>
              <w:t>e</w:t>
            </w:r>
            <w:r w:rsidRPr="00576FF8">
              <w:rPr>
                <w:rFonts w:ascii="Calibri" w:hAnsi="Calibri" w:eastAsia="Times New Roman" w:cs="Calibri"/>
                <w:sz w:val="16"/>
                <w:szCs w:val="16"/>
                <w:lang w:eastAsia="en-GB"/>
              </w:rPr>
              <w:t xml:space="preserve"> indicating direction of travel and if one-way / two-way</w:t>
            </w:r>
            <w:r w:rsidRPr="00576FF8" w:rsidR="653B6382">
              <w:rPr>
                <w:rFonts w:ascii="Calibri" w:hAnsi="Calibri" w:eastAsia="Times New Roman" w:cs="Calibri"/>
                <w:sz w:val="16"/>
                <w:szCs w:val="16"/>
                <w:lang w:eastAsia="en-GB"/>
              </w:rPr>
              <w:t>.</w:t>
            </w:r>
          </w:p>
          <w:p w:rsidRPr="00576FF8" w:rsidR="007847CF" w:rsidP="57C0E68A" w:rsidRDefault="0F849B8F" w14:paraId="431FA9EB" w14:textId="32BE369F">
            <w:pPr>
              <w:numPr>
                <w:ilvl w:val="0"/>
                <w:numId w:val="12"/>
              </w:numPr>
              <w:spacing w:after="0" w:line="240" w:lineRule="auto"/>
              <w:jc w:val="both"/>
              <w:textAlignment w:val="baseline"/>
              <w:rPr>
                <w:sz w:val="16"/>
                <w:szCs w:val="16"/>
                <w:lang w:eastAsia="en-GB"/>
              </w:rPr>
            </w:pPr>
            <w:r w:rsidRPr="00576FF8">
              <w:rPr>
                <w:rFonts w:ascii="Calibri" w:hAnsi="Calibri" w:eastAsia="Times New Roman" w:cs="Calibri"/>
                <w:sz w:val="16"/>
                <w:szCs w:val="16"/>
                <w:lang w:eastAsia="en-GB"/>
              </w:rPr>
              <w:t>Where two way people using the corridor must stay on the left.</w:t>
            </w:r>
          </w:p>
          <w:p w:rsidRPr="00576FF8" w:rsidR="007847CF" w:rsidP="00B730CB" w:rsidRDefault="007847CF" w14:paraId="0625C92A" w14:textId="57AFD986">
            <w:pPr>
              <w:numPr>
                <w:ilvl w:val="0"/>
                <w:numId w:val="12"/>
              </w:numPr>
              <w:spacing w:after="0" w:line="240" w:lineRule="auto"/>
              <w:textAlignment w:val="baseline"/>
              <w:rPr>
                <w:rFonts w:ascii="Calibri" w:hAnsi="Calibri" w:eastAsia="Times New Roman" w:cs="Calibri"/>
                <w:sz w:val="16"/>
                <w:szCs w:val="16"/>
                <w:lang w:eastAsia="en-GB"/>
              </w:rPr>
            </w:pPr>
            <w:r w:rsidRPr="00576FF8">
              <w:rPr>
                <w:rFonts w:ascii="Calibri" w:hAnsi="Calibri" w:eastAsia="Times New Roman" w:cs="Calibri"/>
                <w:sz w:val="16"/>
                <w:szCs w:val="16"/>
                <w:lang w:eastAsia="en-GB"/>
              </w:rPr>
              <w:t xml:space="preserve">Hand sanitiser and wipes provided at touch points. </w:t>
            </w:r>
          </w:p>
          <w:p w:rsidRPr="00576FF8" w:rsidR="3C015EAF" w:rsidP="3D51E0F1" w:rsidRDefault="3C015EAF" w14:paraId="5D29818F" w14:textId="5403A147">
            <w:pPr>
              <w:numPr>
                <w:ilvl w:val="0"/>
                <w:numId w:val="12"/>
              </w:numPr>
              <w:spacing w:after="0" w:line="240" w:lineRule="auto"/>
              <w:rPr>
                <w:sz w:val="16"/>
                <w:szCs w:val="16"/>
                <w:lang w:eastAsia="en-GB"/>
              </w:rPr>
            </w:pPr>
            <w:r w:rsidRPr="00576FF8">
              <w:rPr>
                <w:rFonts w:ascii="Calibri" w:hAnsi="Calibri" w:eastAsia="Calibri" w:cs="Calibri"/>
                <w:sz w:val="16"/>
                <w:szCs w:val="16"/>
              </w:rPr>
              <w:t>Additional signage in corridors reminding staff about social distancing.</w:t>
            </w:r>
          </w:p>
          <w:p w:rsidR="3D51E0F1" w:rsidP="3D51E0F1" w:rsidRDefault="3D51E0F1" w14:paraId="4125E369" w14:textId="3A587C52">
            <w:pPr>
              <w:spacing w:after="0" w:line="240" w:lineRule="auto"/>
              <w:rPr>
                <w:rFonts w:ascii="Calibri" w:hAnsi="Calibri" w:eastAsia="Times New Roman" w:cs="Calibri"/>
                <w:sz w:val="16"/>
                <w:szCs w:val="16"/>
                <w:lang w:eastAsia="en-GB"/>
              </w:rPr>
            </w:pPr>
          </w:p>
          <w:p w:rsidR="43089A6F" w:rsidP="57C0E68A" w:rsidRDefault="43089A6F" w14:paraId="7C5B7410" w14:textId="382EEB27">
            <w:pPr>
              <w:pStyle w:val="NoSpacing"/>
              <w:jc w:val="both"/>
              <w:rPr>
                <w:rFonts w:ascii="Calibri" w:hAnsi="Calibri" w:eastAsia="Times New Roman" w:cs="Calibri"/>
                <w:sz w:val="16"/>
                <w:szCs w:val="16"/>
                <w:lang w:eastAsia="en-GB"/>
              </w:rPr>
            </w:pPr>
            <w:r w:rsidRPr="57C0E68A">
              <w:rPr>
                <w:rFonts w:ascii="Calibri" w:hAnsi="Calibri" w:eastAsia="Calibri" w:cs="Calibri"/>
                <w:sz w:val="16"/>
                <w:szCs w:val="16"/>
              </w:rPr>
              <w:t xml:space="preserve">Information provided and signs displayed informing people to use the stairwells rather than lifts unless they have difficulty using the stairs. </w:t>
            </w:r>
            <w:r w:rsidRPr="57C0E68A" w:rsidR="7D932A2F">
              <w:rPr>
                <w:rFonts w:ascii="Calibri" w:hAnsi="Calibri" w:eastAsia="Calibri" w:cs="Calibri"/>
                <w:sz w:val="16"/>
                <w:szCs w:val="16"/>
              </w:rPr>
              <w:t>D</w:t>
            </w:r>
            <w:r w:rsidRPr="57C0E68A" w:rsidR="7D932A2F">
              <w:rPr>
                <w:rFonts w:ascii="Calibri" w:hAnsi="Calibri" w:eastAsia="Times New Roman" w:cs="Calibri"/>
                <w:sz w:val="16"/>
                <w:szCs w:val="16"/>
                <w:lang w:eastAsia="en-GB"/>
              </w:rPr>
              <w:t>esignated lift as upward and downward travel.  One person access at a time,</w:t>
            </w:r>
            <w:r w:rsidRPr="57C0E68A" w:rsidR="7D932A2F">
              <w:rPr>
                <w:rFonts w:ascii="Calibri" w:hAnsi="Calibri" w:cs="Calibri"/>
                <w:sz w:val="16"/>
                <w:szCs w:val="16"/>
              </w:rPr>
              <w:t xml:space="preserve"> apart from when individuals may need assistance or be accompanied by a </w:t>
            </w:r>
            <w:proofErr w:type="spellStart"/>
            <w:r w:rsidRPr="57C0E68A" w:rsidR="7D932A2F">
              <w:rPr>
                <w:rFonts w:ascii="Calibri" w:hAnsi="Calibri" w:cs="Calibri"/>
                <w:sz w:val="16"/>
                <w:szCs w:val="16"/>
              </w:rPr>
              <w:t>carer</w:t>
            </w:r>
            <w:proofErr w:type="spellEnd"/>
            <w:r w:rsidRPr="57C0E68A" w:rsidR="7D932A2F">
              <w:rPr>
                <w:rFonts w:ascii="Calibri" w:hAnsi="Calibri" w:cs="Calibri"/>
                <w:sz w:val="16"/>
                <w:szCs w:val="16"/>
              </w:rPr>
              <w:t xml:space="preserve">. In this event, users are encouraged to stand side by side or back to back.  </w:t>
            </w:r>
            <w:r w:rsidRPr="57C0E68A" w:rsidR="7D932A2F">
              <w:rPr>
                <w:rFonts w:ascii="Calibri" w:hAnsi="Calibri" w:eastAsia="Times New Roman" w:cs="Calibri"/>
                <w:sz w:val="16"/>
                <w:szCs w:val="16"/>
                <w:lang w:eastAsia="en-GB"/>
              </w:rPr>
              <w:t>Hygiene signs and hand sanitisers provided</w:t>
            </w:r>
            <w:r w:rsidRPr="57C0E68A" w:rsidR="52D0EFBD">
              <w:rPr>
                <w:rFonts w:ascii="Calibri" w:hAnsi="Calibri" w:eastAsia="Times New Roman" w:cs="Calibri"/>
                <w:sz w:val="16"/>
                <w:szCs w:val="16"/>
                <w:lang w:eastAsia="en-GB"/>
              </w:rPr>
              <w:t xml:space="preserve"> / users encouraged to wash their hands</w:t>
            </w:r>
            <w:r w:rsidRPr="57C0E68A" w:rsidR="58E714B5">
              <w:rPr>
                <w:rFonts w:ascii="Calibri" w:hAnsi="Calibri" w:eastAsia="Times New Roman" w:cs="Calibri"/>
                <w:sz w:val="16"/>
                <w:szCs w:val="16"/>
                <w:lang w:eastAsia="en-GB"/>
              </w:rPr>
              <w:t xml:space="preserve"> on leaving the lift</w:t>
            </w:r>
            <w:r w:rsidRPr="57C0E68A" w:rsidR="52D0EFBD">
              <w:rPr>
                <w:rFonts w:ascii="Calibri" w:hAnsi="Calibri" w:eastAsia="Times New Roman" w:cs="Calibri"/>
                <w:sz w:val="16"/>
                <w:szCs w:val="16"/>
                <w:lang w:eastAsia="en-GB"/>
              </w:rPr>
              <w:t xml:space="preserve">. </w:t>
            </w:r>
          </w:p>
          <w:p w:rsidR="57C0E68A" w:rsidP="57C0E68A" w:rsidRDefault="57C0E68A" w14:paraId="60A210DF" w14:textId="07980292">
            <w:pPr>
              <w:pStyle w:val="NoSpacing"/>
              <w:jc w:val="both"/>
              <w:rPr>
                <w:rFonts w:ascii="Calibri" w:hAnsi="Calibri" w:eastAsia="Calibri" w:cs="Calibri"/>
                <w:sz w:val="16"/>
                <w:szCs w:val="16"/>
              </w:rPr>
            </w:pPr>
          </w:p>
          <w:p w:rsidR="4F2FAD21" w:rsidP="3D51E0F1" w:rsidRDefault="4F2FAD21" w14:paraId="5218331C" w14:textId="1341551C">
            <w:pPr>
              <w:pStyle w:val="NoSpacing"/>
              <w:jc w:val="both"/>
              <w:rPr>
                <w:sz w:val="16"/>
                <w:szCs w:val="16"/>
              </w:rPr>
            </w:pPr>
            <w:r w:rsidRPr="3D51E0F1">
              <w:rPr>
                <w:rFonts w:ascii="Calibri" w:hAnsi="Calibri" w:cs="Calibri"/>
                <w:sz w:val="16"/>
                <w:szCs w:val="16"/>
              </w:rPr>
              <w:t>Stairwells have a two way system of use but should be used by only one person at a time.  Additional signage in stairwells reminding staff about social distancing.  Wash hands / use hand sanitiser on exit from stairwell.</w:t>
            </w:r>
          </w:p>
          <w:p w:rsidR="3D51E0F1" w:rsidP="3D51E0F1" w:rsidRDefault="3D51E0F1" w14:paraId="3E06E01B" w14:textId="77777777">
            <w:pPr>
              <w:pStyle w:val="NoSpacing"/>
              <w:jc w:val="both"/>
              <w:rPr>
                <w:sz w:val="16"/>
                <w:szCs w:val="16"/>
              </w:rPr>
            </w:pPr>
          </w:p>
          <w:p w:rsidR="4F2FAD21" w:rsidP="3D51E0F1" w:rsidRDefault="4F2FAD21" w14:paraId="279663CE" w14:textId="331D5216">
            <w:pPr>
              <w:pStyle w:val="NoSpacing"/>
              <w:jc w:val="both"/>
              <w:rPr>
                <w:sz w:val="16"/>
                <w:szCs w:val="16"/>
              </w:rPr>
            </w:pPr>
            <w:r w:rsidRPr="3D51E0F1">
              <w:rPr>
                <w:sz w:val="16"/>
                <w:szCs w:val="16"/>
              </w:rPr>
              <w:t>Additional signage placed on doors to announce people’s presence where it is difficult to get visual sight.</w:t>
            </w:r>
          </w:p>
          <w:p w:rsidR="3D51E0F1" w:rsidP="3D51E0F1" w:rsidRDefault="3D51E0F1" w14:paraId="7F60E63D" w14:textId="523395C6">
            <w:pPr>
              <w:pStyle w:val="NoSpacing"/>
              <w:jc w:val="both"/>
              <w:rPr>
                <w:sz w:val="16"/>
                <w:szCs w:val="16"/>
              </w:rPr>
            </w:pPr>
          </w:p>
          <w:p w:rsidRPr="00576FF8" w:rsidR="000643C5" w:rsidP="57C0E68A" w:rsidRDefault="000643C5" w14:paraId="3091A9E5" w14:textId="5B724576">
            <w:pPr>
              <w:pStyle w:val="NoSpacing"/>
              <w:jc w:val="both"/>
              <w:rPr>
                <w:sz w:val="16"/>
                <w:szCs w:val="16"/>
              </w:rPr>
            </w:pPr>
            <w:r w:rsidRPr="00576FF8">
              <w:rPr>
                <w:sz w:val="16"/>
                <w:szCs w:val="16"/>
              </w:rPr>
              <w:t>Social gathering amongst employees have been discouraged whilst at work including meetings where alternative arrangements have been provided e.g. virtual meetings</w:t>
            </w:r>
            <w:r w:rsidRPr="00576FF8" w:rsidR="4DD88F4C">
              <w:rPr>
                <w:sz w:val="16"/>
                <w:szCs w:val="16"/>
              </w:rPr>
              <w:t xml:space="preserve"> on Skype, Zoom and TEAMS. </w:t>
            </w:r>
          </w:p>
          <w:p w:rsidRPr="00576FF8" w:rsidR="000643C5" w:rsidP="000643C5" w:rsidRDefault="000643C5" w14:paraId="5F2F90EE" w14:textId="77777777">
            <w:pPr>
              <w:pStyle w:val="NoSpacing"/>
              <w:jc w:val="both"/>
              <w:rPr>
                <w:rFonts w:cstheme="minorHAnsi"/>
                <w:sz w:val="16"/>
                <w:szCs w:val="16"/>
              </w:rPr>
            </w:pPr>
          </w:p>
          <w:p w:rsidRPr="004C3E75" w:rsidR="000643C5" w:rsidP="57C0E68A" w:rsidRDefault="000643C5" w14:paraId="3ED7D307" w14:textId="36BE166C">
            <w:pPr>
              <w:pStyle w:val="NoSpacing"/>
              <w:jc w:val="both"/>
              <w:rPr>
                <w:sz w:val="16"/>
                <w:szCs w:val="16"/>
              </w:rPr>
            </w:pPr>
            <w:r w:rsidRPr="00576FF8">
              <w:rPr>
                <w:sz w:val="16"/>
                <w:szCs w:val="16"/>
              </w:rPr>
              <w:t xml:space="preserve">Large gatherings have been cancelled or postponed or alternative IT solutions provided </w:t>
            </w:r>
            <w:r w:rsidRPr="00576FF8" w:rsidR="65445152">
              <w:rPr>
                <w:sz w:val="16"/>
                <w:szCs w:val="16"/>
              </w:rPr>
              <w:t>such as the use of Zoom and Teams for Finance-wide meetings.</w:t>
            </w:r>
            <w:r w:rsidRPr="14D152DB" w:rsidR="65445152">
              <w:rPr>
                <w:sz w:val="16"/>
                <w:szCs w:val="16"/>
              </w:rPr>
              <w:t xml:space="preserve"> </w:t>
            </w:r>
          </w:p>
          <w:p w:rsidR="14D152DB" w:rsidP="14D152DB" w:rsidRDefault="14D152DB" w14:paraId="39282807" w14:textId="0973F508">
            <w:pPr>
              <w:jc w:val="both"/>
              <w:rPr>
                <w:sz w:val="16"/>
                <w:szCs w:val="16"/>
                <w:highlight w:val="cyan"/>
              </w:rPr>
            </w:pPr>
          </w:p>
          <w:p w:rsidRPr="00576FF8" w:rsidR="00DA0C8B" w:rsidP="14D152DB" w:rsidRDefault="10567F76" w14:paraId="7B33476E" w14:textId="367532F7">
            <w:pPr>
              <w:autoSpaceDE w:val="0"/>
              <w:autoSpaceDN w:val="0"/>
              <w:adjustRightInd w:val="0"/>
              <w:spacing w:after="0" w:line="240" w:lineRule="auto"/>
              <w:jc w:val="both"/>
              <w:rPr>
                <w:sz w:val="16"/>
                <w:szCs w:val="16"/>
              </w:rPr>
            </w:pPr>
            <w:r w:rsidRPr="00576FF8">
              <w:rPr>
                <w:sz w:val="16"/>
                <w:szCs w:val="16"/>
              </w:rPr>
              <w:t>Staff can raise any concerns to their line managers</w:t>
            </w:r>
            <w:r w:rsidRPr="00576FF8" w:rsidR="4527661E">
              <w:rPr>
                <w:sz w:val="16"/>
                <w:szCs w:val="16"/>
              </w:rPr>
              <w:t xml:space="preserve"> on email or during 1-2-1 meetings. </w:t>
            </w:r>
            <w:r w:rsidRPr="00576FF8" w:rsidR="331E84C6">
              <w:rPr>
                <w:sz w:val="16"/>
                <w:szCs w:val="16"/>
              </w:rPr>
              <w:t xml:space="preserve">Controls will then be amended as and when required. </w:t>
            </w:r>
            <w:r w:rsidRPr="00576FF8" w:rsidR="02FD09AA">
              <w:rPr>
                <w:sz w:val="16"/>
                <w:szCs w:val="16"/>
              </w:rPr>
              <w:t xml:space="preserve"> In addition, </w:t>
            </w:r>
            <w:r w:rsidRPr="00576FF8" w:rsidR="331E84C6">
              <w:rPr>
                <w:sz w:val="16"/>
                <w:szCs w:val="16"/>
              </w:rPr>
              <w:t>Finance Leadership</w:t>
            </w:r>
            <w:r w:rsidRPr="00576FF8" w:rsidR="31541997">
              <w:rPr>
                <w:sz w:val="16"/>
                <w:szCs w:val="16"/>
              </w:rPr>
              <w:t xml:space="preserve"> will review the controls in practice and discuss with appropriate staff / take action as required. </w:t>
            </w:r>
            <w:r w:rsidRPr="00576FF8" w:rsidR="3AD477C7">
              <w:rPr>
                <w:sz w:val="16"/>
                <w:szCs w:val="16"/>
              </w:rPr>
              <w:t>Staff are reminded during team meetings and displayed posters of the importance of social distancing both in the workplace and outside of it.</w:t>
            </w:r>
          </w:p>
          <w:p w:rsidRPr="00576FF8" w:rsidR="00DA0C8B" w:rsidP="57C0E68A" w:rsidRDefault="00DA0C8B" w14:paraId="30BD1FD2" w14:textId="701CE414">
            <w:pPr>
              <w:autoSpaceDE w:val="0"/>
              <w:autoSpaceDN w:val="0"/>
              <w:adjustRightInd w:val="0"/>
              <w:spacing w:after="0" w:line="240" w:lineRule="auto"/>
              <w:jc w:val="both"/>
              <w:rPr>
                <w:sz w:val="16"/>
                <w:szCs w:val="16"/>
              </w:rPr>
            </w:pPr>
          </w:p>
          <w:p w:rsidRPr="00DA0C8B" w:rsidR="00DA0C8B" w:rsidP="57C0E68A" w:rsidRDefault="00DA0C8B" w14:paraId="614FB01F" w14:textId="579262AB">
            <w:pPr>
              <w:autoSpaceDE w:val="0"/>
              <w:autoSpaceDN w:val="0"/>
              <w:adjustRightInd w:val="0"/>
              <w:spacing w:after="0" w:line="240" w:lineRule="auto"/>
              <w:jc w:val="both"/>
              <w:rPr>
                <w:color w:val="000000"/>
                <w:sz w:val="16"/>
                <w:szCs w:val="16"/>
              </w:rPr>
            </w:pPr>
            <w:r w:rsidRPr="00576FF8">
              <w:rPr>
                <w:color w:val="000000" w:themeColor="text1"/>
                <w:sz w:val="16"/>
                <w:szCs w:val="16"/>
              </w:rPr>
              <w:lastRenderedPageBreak/>
              <w:t>Near-miss reporting is encouraged to identify where controls cannot be followed or people are not doing what they should</w:t>
            </w:r>
            <w:r w:rsidRPr="00576FF8" w:rsidR="3AB05358">
              <w:rPr>
                <w:color w:val="000000" w:themeColor="text1"/>
                <w:sz w:val="16"/>
                <w:szCs w:val="16"/>
              </w:rPr>
              <w:t>, direct to a Line Manager is acceptable or using the University’s incident reporting form.</w:t>
            </w:r>
            <w:r w:rsidRPr="14D152DB" w:rsidR="3AB05358">
              <w:rPr>
                <w:color w:val="000000" w:themeColor="text1"/>
                <w:sz w:val="16"/>
                <w:szCs w:val="16"/>
              </w:rPr>
              <w:t xml:space="preserve"> </w:t>
            </w:r>
          </w:p>
          <w:p w:rsidR="57C0E68A" w:rsidP="57C0E68A" w:rsidRDefault="57C0E68A" w14:paraId="476032F9" w14:textId="088A220D">
            <w:pPr>
              <w:jc w:val="both"/>
              <w:rPr>
                <w:color w:val="000000" w:themeColor="text1"/>
                <w:sz w:val="16"/>
                <w:szCs w:val="16"/>
              </w:rPr>
            </w:pPr>
          </w:p>
          <w:p w:rsidRPr="00576FF8" w:rsidR="00DA0C8B" w:rsidP="00576FF8" w:rsidRDefault="203481A8" w14:paraId="54AC9FBF" w14:textId="5DE4EF4C">
            <w:pPr>
              <w:jc w:val="both"/>
              <w:rPr>
                <w:color w:val="000000" w:themeColor="text1"/>
                <w:sz w:val="16"/>
                <w:szCs w:val="16"/>
              </w:rPr>
            </w:pPr>
            <w:r w:rsidRPr="00576FF8">
              <w:rPr>
                <w:color w:val="000000" w:themeColor="text1"/>
                <w:sz w:val="16"/>
                <w:szCs w:val="16"/>
              </w:rPr>
              <w:t xml:space="preserve">Where the 2m social distancing guidelines cannot be followed in full in relation to a particular activity: </w:t>
            </w:r>
          </w:p>
          <w:p w:rsidRPr="00576FF8" w:rsidR="00DA0C8B" w:rsidP="1132E08E" w:rsidRDefault="00DA0C8B" w14:paraId="2CBE5351" w14:textId="79F5455D">
            <w:pPr>
              <w:numPr>
                <w:ilvl w:val="0"/>
                <w:numId w:val="6"/>
              </w:numPr>
              <w:spacing w:after="0" w:line="240" w:lineRule="auto"/>
              <w:jc w:val="both"/>
              <w:rPr>
                <w:rFonts w:ascii="Calibri" w:hAnsi="Calibri" w:eastAsia="Calibri" w:cs="Calibri" w:asciiTheme="minorAscii" w:hAnsiTheme="minorAscii" w:eastAsiaTheme="minorAscii" w:cstheme="minorAscii"/>
                <w:sz w:val="16"/>
                <w:szCs w:val="16"/>
              </w:rPr>
            </w:pPr>
            <w:r w:rsidRPr="00576FF8" w:rsidR="00DA0C8B">
              <w:rPr>
                <w:sz w:val="16"/>
                <w:szCs w:val="16"/>
              </w:rPr>
              <w:t>Individuals (including staff, students, visitor</w:t>
            </w:r>
            <w:r w:rsidRPr="00576FF8" w:rsidR="0065120A">
              <w:rPr>
                <w:sz w:val="16"/>
                <w:szCs w:val="16"/>
              </w:rPr>
              <w:t>s and contractors), unless exempt</w:t>
            </w:r>
            <w:r w:rsidRPr="00576FF8" w:rsidR="00DA0C8B">
              <w:rPr>
                <w:sz w:val="16"/>
                <w:szCs w:val="16"/>
              </w:rPr>
              <w:t xml:space="preserve">, are required to wear face coverings, inside University buildings </w:t>
            </w:r>
            <w:r w:rsidRPr="00576FF8" w:rsidR="00DA0C8B">
              <w:rPr>
                <w:color w:val="0B0C0C"/>
                <w:sz w:val="16"/>
                <w:szCs w:val="16"/>
                <w:shd w:val="clear" w:color="auto" w:fill="FFFFFF"/>
              </w:rPr>
              <w:t>where 2m social di</w:t>
            </w:r>
            <w:r w:rsidRPr="00576FF8" w:rsidR="0065120A">
              <w:rPr>
                <w:color w:val="0B0C0C"/>
                <w:sz w:val="16"/>
                <w:szCs w:val="16"/>
                <w:shd w:val="clear" w:color="auto" w:fill="FFFFFF"/>
              </w:rPr>
              <w:t>stancing isn’t possible and can</w:t>
            </w:r>
            <w:r w:rsidRPr="00576FF8" w:rsidR="00DA0C8B">
              <w:rPr>
                <w:color w:val="0B0C0C"/>
                <w:sz w:val="16"/>
                <w:szCs w:val="16"/>
                <w:shd w:val="clear" w:color="auto" w:fill="FFFFFF"/>
              </w:rPr>
              <w:t xml:space="preserve">not be maintained. </w:t>
            </w:r>
            <w:r w:rsidRPr="00576FF8" w:rsidR="00DA0C8B">
              <w:rPr>
                <w:rFonts w:ascii="Calibri" w:hAnsi="Calibri" w:cs="Calibri"/>
                <w:sz w:val="16"/>
                <w:szCs w:val="16"/>
              </w:rPr>
              <w:t xml:space="preserve">Information provided in the University and local commu</w:t>
            </w:r>
            <w:r w:rsidRPr="1132E08E" w:rsidR="00DA0C8B">
              <w:rPr>
                <w:i w:val="0"/>
                <w:iCs w:val="0"/>
                <w:sz w:val="16"/>
                <w:szCs w:val="16"/>
              </w:rPr>
              <w:t xml:space="preserve">nications and </w:t>
            </w:r>
            <w:r w:rsidRPr="1132E08E" w:rsidR="0A011ABE">
              <w:rPr>
                <w:i w:val="0"/>
                <w:iCs w:val="0"/>
                <w:sz w:val="16"/>
                <w:szCs w:val="16"/>
              </w:rPr>
              <w:t>Finance Return to Campus presentation.</w:t>
            </w:r>
            <w:r w:rsidRPr="1132E08E" w:rsidR="0765D604">
              <w:rPr>
                <w:i w:val="0"/>
                <w:iCs w:val="0"/>
                <w:sz w:val="16"/>
                <w:szCs w:val="16"/>
              </w:rPr>
              <w:t xml:space="preserve">  S</w:t>
            </w:r>
            <w:r w:rsidRPr="1132E08E" w:rsidR="0765D604">
              <w:rPr>
                <w:i w:val="0"/>
                <w:iCs w:val="0"/>
                <w:noProof w:val="0"/>
                <w:sz w:val="16"/>
                <w:szCs w:val="16"/>
                <w:lang w:val="en-GB"/>
              </w:rPr>
              <w:t>igns displayed informing people of the mandatory requirement to wear a face covering within the building.</w:t>
            </w:r>
          </w:p>
          <w:p w:rsidR="1132E08E" w:rsidP="1132E08E" w:rsidRDefault="1132E08E" w14:paraId="016FB00E" w14:textId="702A917C">
            <w:pPr>
              <w:pStyle w:val="Normal"/>
              <w:spacing w:after="0" w:line="240" w:lineRule="auto"/>
              <w:jc w:val="both"/>
              <w:rPr>
                <w:i w:val="0"/>
                <w:iCs w:val="0"/>
                <w:noProof w:val="0"/>
                <w:sz w:val="16"/>
                <w:szCs w:val="16"/>
                <w:lang w:val="en-GB"/>
              </w:rPr>
            </w:pPr>
          </w:p>
          <w:p w:rsidR="52846CE7" w:rsidP="1132E08E" w:rsidRDefault="52846CE7" w14:paraId="21650212" w14:textId="3EFAE8D5">
            <w:pPr>
              <w:spacing w:after="0" w:line="240" w:lineRule="auto"/>
              <w:jc w:val="both"/>
            </w:pPr>
            <w:r w:rsidRPr="1132E08E" w:rsidR="52846CE7">
              <w:rPr>
                <w:rFonts w:ascii="Calibri" w:hAnsi="Calibri" w:eastAsia="Calibri" w:cs="Calibri"/>
                <w:sz w:val="16"/>
                <w:szCs w:val="16"/>
              </w:rPr>
              <w:t>Face coverings are not PPE and are not required to be worn in the workplace where 2m social distancing can be maintained. However, where people choose to wear them managers support them.</w:t>
            </w:r>
          </w:p>
          <w:p w:rsidRPr="00576FF8" w:rsidR="00DA0C8B" w:rsidP="00B730CB" w:rsidRDefault="00DA0C8B" w14:paraId="36FC9E14" w14:textId="77777777">
            <w:pPr>
              <w:spacing w:after="0" w:line="240" w:lineRule="auto"/>
              <w:ind w:left="360"/>
              <w:jc w:val="both"/>
              <w:rPr>
                <w:rFonts w:cstheme="minorHAnsi"/>
                <w:sz w:val="16"/>
                <w:szCs w:val="16"/>
              </w:rPr>
            </w:pPr>
          </w:p>
          <w:p w:rsidRPr="00576FF8" w:rsidR="00DA0C8B" w:rsidP="57C0E68A" w:rsidRDefault="00DA0C8B" w14:paraId="14493DD5" w14:textId="774B1F0C">
            <w:pPr>
              <w:spacing w:after="0" w:line="240" w:lineRule="auto"/>
              <w:jc w:val="both"/>
              <w:rPr>
                <w:sz w:val="16"/>
                <w:szCs w:val="16"/>
              </w:rPr>
            </w:pPr>
            <w:r w:rsidRPr="00576FF8">
              <w:rPr>
                <w:sz w:val="16"/>
                <w:szCs w:val="16"/>
                <w:lang w:eastAsia="en-GB"/>
              </w:rPr>
              <w:t>Individuals have been reminded through</w:t>
            </w:r>
            <w:r w:rsidRPr="00576FF8" w:rsidR="263ACB06">
              <w:rPr>
                <w:sz w:val="16"/>
                <w:szCs w:val="16"/>
                <w:lang w:eastAsia="en-GB"/>
              </w:rPr>
              <w:t xml:space="preserve"> the Finance Return to Campus presentation</w:t>
            </w:r>
            <w:r w:rsidRPr="00576FF8" w:rsidR="515B7DE3">
              <w:rPr>
                <w:sz w:val="16"/>
                <w:szCs w:val="16"/>
                <w:lang w:eastAsia="en-GB"/>
              </w:rPr>
              <w:t xml:space="preserve"> </w:t>
            </w:r>
            <w:r w:rsidRPr="00576FF8">
              <w:rPr>
                <w:sz w:val="16"/>
                <w:szCs w:val="16"/>
              </w:rPr>
              <w:t>of how to use face coverings safely including the following:</w:t>
            </w:r>
          </w:p>
          <w:p w:rsidRPr="00576FF8" w:rsidR="00DA0C8B" w:rsidP="00B730CB" w:rsidRDefault="00DA0C8B" w14:paraId="58D5E2AE" w14:textId="77777777">
            <w:pPr>
              <w:numPr>
                <w:ilvl w:val="0"/>
                <w:numId w:val="13"/>
              </w:numPr>
              <w:spacing w:after="0" w:line="240" w:lineRule="auto"/>
              <w:jc w:val="both"/>
              <w:rPr>
                <w:sz w:val="16"/>
                <w:szCs w:val="16"/>
                <w:lang w:eastAsia="en-GB"/>
              </w:rPr>
            </w:pPr>
            <w:r w:rsidRPr="00576FF8">
              <w:rPr>
                <w:sz w:val="16"/>
                <w:szCs w:val="16"/>
                <w:lang w:eastAsia="en-GB"/>
              </w:rPr>
              <w:t>wash your hands thoroughly with soap and water for 20 seconds or use hand sanitiser before putting a face covering on, and before and after removing it</w:t>
            </w:r>
          </w:p>
          <w:p w:rsidRPr="00576FF8" w:rsidR="00DA0C8B" w:rsidP="00B730CB" w:rsidRDefault="00DA0C8B" w14:paraId="2065FFEF" w14:textId="77777777">
            <w:pPr>
              <w:numPr>
                <w:ilvl w:val="0"/>
                <w:numId w:val="13"/>
              </w:numPr>
              <w:spacing w:after="0" w:line="240" w:lineRule="auto"/>
              <w:jc w:val="both"/>
              <w:rPr>
                <w:sz w:val="16"/>
                <w:szCs w:val="16"/>
                <w:lang w:eastAsia="en-GB"/>
              </w:rPr>
            </w:pPr>
            <w:r w:rsidRPr="00576FF8">
              <w:rPr>
                <w:sz w:val="16"/>
                <w:szCs w:val="16"/>
                <w:lang w:eastAsia="en-GB"/>
              </w:rPr>
              <w:t>when wearing a face covering, avoid touching your face or face covering, as you could contaminate them with germs from your hands</w:t>
            </w:r>
          </w:p>
          <w:p w:rsidRPr="00576FF8" w:rsidR="00DA0C8B" w:rsidP="00B730CB" w:rsidRDefault="00DA0C8B" w14:paraId="04183BAF" w14:textId="77777777">
            <w:pPr>
              <w:numPr>
                <w:ilvl w:val="0"/>
                <w:numId w:val="13"/>
              </w:numPr>
              <w:spacing w:after="0" w:line="240" w:lineRule="auto"/>
              <w:jc w:val="both"/>
              <w:rPr>
                <w:sz w:val="16"/>
                <w:szCs w:val="16"/>
                <w:lang w:eastAsia="en-GB"/>
              </w:rPr>
            </w:pPr>
            <w:r w:rsidRPr="00576FF8">
              <w:rPr>
                <w:sz w:val="16"/>
                <w:szCs w:val="16"/>
                <w:lang w:eastAsia="en-GB"/>
              </w:rPr>
              <w:t>change your face covering if it becomes damp or if you’ve touched it</w:t>
            </w:r>
          </w:p>
          <w:p w:rsidRPr="00576FF8" w:rsidR="00DA0C8B" w:rsidP="00B730CB" w:rsidRDefault="00DA0C8B" w14:paraId="30B66378" w14:textId="77777777">
            <w:pPr>
              <w:numPr>
                <w:ilvl w:val="0"/>
                <w:numId w:val="13"/>
              </w:numPr>
              <w:spacing w:after="0" w:line="240" w:lineRule="auto"/>
              <w:jc w:val="both"/>
              <w:rPr>
                <w:sz w:val="16"/>
                <w:szCs w:val="16"/>
                <w:lang w:eastAsia="en-GB"/>
              </w:rPr>
            </w:pPr>
            <w:r w:rsidRPr="00576FF8">
              <w:rPr>
                <w:sz w:val="16"/>
                <w:szCs w:val="16"/>
                <w:lang w:eastAsia="en-GB"/>
              </w:rPr>
              <w:t>continue to wash your hands regularly</w:t>
            </w:r>
          </w:p>
          <w:p w:rsidRPr="00576FF8" w:rsidR="00DA0C8B" w:rsidP="00B730CB" w:rsidRDefault="00DA0C8B" w14:paraId="6012C397" w14:textId="77777777">
            <w:pPr>
              <w:numPr>
                <w:ilvl w:val="0"/>
                <w:numId w:val="13"/>
              </w:numPr>
              <w:spacing w:after="0" w:line="240" w:lineRule="auto"/>
              <w:jc w:val="both"/>
              <w:rPr>
                <w:sz w:val="16"/>
                <w:szCs w:val="16"/>
                <w:lang w:eastAsia="en-GB"/>
              </w:rPr>
            </w:pPr>
            <w:r w:rsidRPr="00576FF8">
              <w:rPr>
                <w:sz w:val="16"/>
                <w:szCs w:val="16"/>
                <w:lang w:eastAsia="en-GB"/>
              </w:rPr>
              <w:t>change and wash your face covering daily</w:t>
            </w:r>
          </w:p>
          <w:p w:rsidRPr="00576FF8" w:rsidR="00DA0C8B" w:rsidP="00B730CB" w:rsidRDefault="00DA0C8B" w14:paraId="4AE65F42" w14:textId="77777777">
            <w:pPr>
              <w:numPr>
                <w:ilvl w:val="0"/>
                <w:numId w:val="13"/>
              </w:numPr>
              <w:spacing w:after="0" w:line="240" w:lineRule="auto"/>
              <w:jc w:val="both"/>
              <w:rPr>
                <w:sz w:val="16"/>
                <w:szCs w:val="16"/>
                <w:lang w:eastAsia="en-GB"/>
              </w:rPr>
            </w:pPr>
            <w:proofErr w:type="gramStart"/>
            <w:r w:rsidRPr="00576FF8">
              <w:rPr>
                <w:sz w:val="16"/>
                <w:szCs w:val="16"/>
                <w:lang w:eastAsia="en-GB"/>
              </w:rPr>
              <w:t>if</w:t>
            </w:r>
            <w:proofErr w:type="gramEnd"/>
            <w:r w:rsidRPr="00576FF8">
              <w:rPr>
                <w:sz w:val="16"/>
                <w:szCs w:val="16"/>
                <w:lang w:eastAsia="en-GB"/>
              </w:rPr>
              <w:t xml:space="preserve"> the material is washable, wash in line with manufacturer’s instructions. If it’s not washable, dispose of it carefully in your usual waste</w:t>
            </w:r>
          </w:p>
          <w:p w:rsidRPr="00576FF8" w:rsidR="00DA0C8B" w:rsidP="00B730CB" w:rsidRDefault="00DA0C8B" w14:paraId="02E133EF" w14:textId="77777777">
            <w:pPr>
              <w:numPr>
                <w:ilvl w:val="0"/>
                <w:numId w:val="13"/>
              </w:numPr>
              <w:spacing w:after="0" w:line="240" w:lineRule="auto"/>
              <w:jc w:val="both"/>
              <w:rPr>
                <w:sz w:val="16"/>
                <w:szCs w:val="16"/>
                <w:lang w:eastAsia="en-GB"/>
              </w:rPr>
            </w:pPr>
            <w:r w:rsidRPr="00576FF8">
              <w:rPr>
                <w:sz w:val="16"/>
                <w:szCs w:val="16"/>
                <w:lang w:eastAsia="en-GB"/>
              </w:rPr>
              <w:t>practise social distancing wherever possible</w:t>
            </w:r>
          </w:p>
          <w:p w:rsidRPr="00DA0C8B" w:rsidR="00DA0C8B" w:rsidP="00B730CB" w:rsidRDefault="00DA0C8B" w14:paraId="1491F9D8" w14:textId="77777777">
            <w:pPr>
              <w:spacing w:after="0" w:line="240" w:lineRule="auto"/>
              <w:jc w:val="both"/>
              <w:rPr>
                <w:rFonts w:cstheme="minorHAnsi"/>
                <w:sz w:val="16"/>
                <w:szCs w:val="16"/>
              </w:rPr>
            </w:pPr>
          </w:p>
          <w:p w:rsidRPr="00E15652" w:rsidR="00DA0C8B" w:rsidP="14D152DB" w:rsidRDefault="00DA0C8B" w14:paraId="3C202A1A" w14:textId="47BBD884">
            <w:pPr>
              <w:spacing w:after="0" w:line="240" w:lineRule="auto"/>
              <w:jc w:val="both"/>
              <w:rPr>
                <w:sz w:val="16"/>
                <w:szCs w:val="16"/>
              </w:rPr>
            </w:pPr>
            <w:r w:rsidRPr="00576FF8">
              <w:rPr>
                <w:sz w:val="16"/>
                <w:szCs w:val="16"/>
              </w:rPr>
              <w:t xml:space="preserve">Hygiene guidance given such as avoiding touching eyes, nose, mouth and unwashed hands, cover your cough or sneeze with a tissue, and throw it away in a bin and wash your hands. </w:t>
            </w:r>
            <w:r w:rsidRPr="00576FF8" w:rsidR="7D9D1438">
              <w:rPr>
                <w:sz w:val="16"/>
                <w:szCs w:val="16"/>
              </w:rPr>
              <w:t xml:space="preserve"> </w:t>
            </w:r>
            <w:r w:rsidRPr="00576FF8" w:rsidR="7D9D1438">
              <w:rPr>
                <w:rFonts w:ascii="Calibri" w:hAnsi="Calibri" w:eastAsia="Calibri" w:cs="Calibri"/>
                <w:sz w:val="16"/>
                <w:szCs w:val="16"/>
              </w:rPr>
              <w:t>This is covered in the Finance Return to Campus Induction presentation and reinforced with signage on columns within the building.</w:t>
            </w:r>
          </w:p>
          <w:p w:rsidRPr="00E15652" w:rsidR="00DA0C8B" w:rsidP="43D3C747" w:rsidRDefault="00DA0C8B" w14:paraId="09C3B1CB" w14:textId="3A2B0ACF">
            <w:pPr>
              <w:spacing w:after="0" w:line="240" w:lineRule="auto"/>
              <w:jc w:val="both"/>
              <w:rPr>
                <w:sz w:val="16"/>
                <w:szCs w:val="16"/>
              </w:rPr>
            </w:pPr>
          </w:p>
          <w:p w:rsidRPr="00E15652" w:rsidR="00DA0C8B" w:rsidP="43D3C747" w:rsidRDefault="00DA0C8B" w14:paraId="23DF739A" w14:textId="7EB712B6">
            <w:pPr>
              <w:spacing w:after="0" w:line="240" w:lineRule="auto"/>
              <w:jc w:val="both"/>
              <w:rPr>
                <w:sz w:val="16"/>
                <w:szCs w:val="16"/>
              </w:rPr>
            </w:pPr>
          </w:p>
        </w:tc>
        <w:tc>
          <w:tcPr>
            <w:tcW w:w="283" w:type="dxa"/>
            <w:shd w:val="clear" w:color="auto" w:fill="auto"/>
            <w:tcMar/>
          </w:tcPr>
          <w:p w:rsidRPr="0091182D" w:rsidR="007157C0" w:rsidP="00B730CB" w:rsidRDefault="00686E14" w14:paraId="4E62A81F" w14:textId="42DB5A0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686E14" w14:paraId="39D88A8C" w14:textId="741887A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Mar/>
          </w:tcPr>
          <w:p w:rsidRPr="0091182D" w:rsidR="007157C0" w:rsidP="00B730CB" w:rsidRDefault="00686E14" w14:paraId="4347FC2B" w14:textId="6571234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Mar/>
          </w:tcPr>
          <w:p w:rsidRPr="0091182D" w:rsidR="007157C0" w:rsidP="00B730CB" w:rsidRDefault="001B6988" w14:paraId="3BA1D942" w14:textId="766CCE1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E03449" w:rsidR="00862F44" w:rsidP="00B730CB" w:rsidRDefault="00862F44" w14:paraId="7FF0F679" w14:textId="3603170D">
            <w:pPr>
              <w:pStyle w:val="NoSpacing"/>
              <w:jc w:val="both"/>
              <w:rPr>
                <w:bCs/>
                <w:sz w:val="16"/>
                <w:szCs w:val="16"/>
              </w:rPr>
            </w:pPr>
          </w:p>
          <w:p w:rsidR="00862F44" w:rsidP="00B730CB" w:rsidRDefault="00862F44" w14:paraId="5A2C7A3D" w14:textId="59D4110B">
            <w:pPr>
              <w:pStyle w:val="NoSpacing"/>
              <w:rPr>
                <w:rFonts w:cstheme="minorHAnsi"/>
              </w:rPr>
            </w:pPr>
          </w:p>
          <w:p w:rsidRPr="0091182D" w:rsidR="002C25CC" w:rsidP="00B730CB" w:rsidRDefault="002C25CC" w14:paraId="51040B2B" w14:textId="77777777">
            <w:pPr>
              <w:pStyle w:val="NoSpacing"/>
              <w:rPr>
                <w:rFonts w:cstheme="minorHAnsi"/>
                <w:sz w:val="16"/>
                <w:szCs w:val="16"/>
              </w:rPr>
            </w:pPr>
          </w:p>
        </w:tc>
        <w:tc>
          <w:tcPr>
            <w:tcW w:w="298" w:type="dxa"/>
            <w:shd w:val="clear" w:color="auto" w:fill="auto"/>
            <w:tcMar/>
          </w:tcPr>
          <w:p w:rsidRPr="0091182D" w:rsidR="007157C0" w:rsidP="00B730CB" w:rsidRDefault="007157C0" w14:paraId="232D41B2" w14:textId="4B8BAEE5">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1A3E11AC" w14:textId="084EA139">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5A38BC50" w14:textId="7A50C97C">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4D9D382E" w14:textId="03E4C471">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238124DD" w14:textId="76D27BD0">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2C6FF832" w14:textId="77777777">
            <w:pPr>
              <w:pStyle w:val="Title"/>
              <w:jc w:val="left"/>
              <w:rPr>
                <w:rFonts w:asciiTheme="minorHAnsi" w:hAnsiTheme="minorHAnsi" w:cstheme="minorHAnsi"/>
                <w:b w:val="0"/>
                <w:sz w:val="16"/>
                <w:szCs w:val="16"/>
                <w:u w:val="none"/>
              </w:rPr>
            </w:pPr>
          </w:p>
        </w:tc>
      </w:tr>
      <w:tr w:rsidRPr="0091182D" w:rsidR="007157C0" w:rsidTr="1132E08E" w14:paraId="3C44B315" w14:textId="77777777">
        <w:trPr>
          <w:trHeight w:val="249"/>
        </w:trPr>
        <w:tc>
          <w:tcPr>
            <w:tcW w:w="1170" w:type="dxa"/>
            <w:shd w:val="clear" w:color="auto" w:fill="auto"/>
            <w:tcMar/>
          </w:tcPr>
          <w:p w:rsidR="007157C0" w:rsidP="00B730CB" w:rsidRDefault="007157C0" w14:paraId="0977AB16"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rsidR="007157C0" w:rsidP="00B730CB" w:rsidRDefault="007157C0" w14:paraId="4EEB224A" w14:textId="77777777">
            <w:pPr>
              <w:pStyle w:val="Title"/>
              <w:jc w:val="left"/>
              <w:rPr>
                <w:rFonts w:asciiTheme="minorHAnsi" w:hAnsiTheme="minorHAnsi" w:cstheme="minorHAnsi"/>
                <w:b w:val="0"/>
                <w:sz w:val="16"/>
                <w:szCs w:val="16"/>
                <w:u w:val="none"/>
              </w:rPr>
            </w:pPr>
          </w:p>
          <w:p w:rsidR="007157C0" w:rsidP="00B730CB" w:rsidRDefault="007157C0" w14:paraId="2D8F4CAC" w14:textId="77777777">
            <w:pPr>
              <w:pStyle w:val="Title"/>
              <w:jc w:val="left"/>
              <w:rPr>
                <w:rFonts w:asciiTheme="minorHAnsi" w:hAnsiTheme="minorHAnsi" w:cstheme="minorHAnsi"/>
                <w:b w:val="0"/>
                <w:sz w:val="16"/>
                <w:szCs w:val="16"/>
                <w:u w:val="none"/>
              </w:rPr>
            </w:pPr>
          </w:p>
          <w:p w:rsidR="007157C0" w:rsidP="00B730CB" w:rsidRDefault="007157C0" w14:paraId="6D7D2984" w14:textId="77777777">
            <w:pPr>
              <w:pStyle w:val="Title"/>
              <w:jc w:val="left"/>
              <w:rPr>
                <w:rFonts w:asciiTheme="minorHAnsi" w:hAnsiTheme="minorHAnsi" w:cstheme="minorHAnsi"/>
                <w:b w:val="0"/>
                <w:sz w:val="16"/>
                <w:szCs w:val="16"/>
                <w:u w:val="none"/>
              </w:rPr>
            </w:pPr>
          </w:p>
          <w:p w:rsidR="007157C0" w:rsidP="00B730CB" w:rsidRDefault="007157C0" w14:paraId="75AE8E48" w14:textId="77777777">
            <w:pPr>
              <w:pStyle w:val="Title"/>
              <w:jc w:val="left"/>
              <w:rPr>
                <w:rFonts w:asciiTheme="minorHAnsi" w:hAnsiTheme="minorHAnsi" w:cstheme="minorHAnsi"/>
                <w:b w:val="0"/>
                <w:sz w:val="16"/>
                <w:szCs w:val="16"/>
                <w:u w:val="none"/>
              </w:rPr>
            </w:pPr>
          </w:p>
          <w:p w:rsidR="007157C0" w:rsidP="00B730CB" w:rsidRDefault="007157C0" w14:paraId="44955E8F" w14:textId="77777777">
            <w:pPr>
              <w:pStyle w:val="Title"/>
              <w:jc w:val="left"/>
              <w:rPr>
                <w:rFonts w:asciiTheme="minorHAnsi" w:hAnsiTheme="minorHAnsi" w:cstheme="minorHAnsi"/>
                <w:b w:val="0"/>
                <w:sz w:val="16"/>
                <w:szCs w:val="16"/>
                <w:u w:val="none"/>
              </w:rPr>
            </w:pPr>
          </w:p>
          <w:p w:rsidR="007157C0" w:rsidP="00B730CB" w:rsidRDefault="007157C0" w14:paraId="31597E46" w14:textId="77777777">
            <w:pPr>
              <w:pStyle w:val="Title"/>
              <w:jc w:val="left"/>
              <w:rPr>
                <w:rFonts w:asciiTheme="minorHAnsi" w:hAnsiTheme="minorHAnsi" w:cstheme="minorHAnsi"/>
                <w:b w:val="0"/>
                <w:sz w:val="16"/>
                <w:szCs w:val="16"/>
                <w:u w:val="none"/>
              </w:rPr>
            </w:pPr>
          </w:p>
          <w:p w:rsidR="007157C0" w:rsidP="00B730CB" w:rsidRDefault="007157C0" w14:paraId="514E139A" w14:textId="77777777">
            <w:pPr>
              <w:pStyle w:val="Title"/>
              <w:jc w:val="left"/>
              <w:rPr>
                <w:rFonts w:asciiTheme="minorHAnsi" w:hAnsiTheme="minorHAnsi" w:cstheme="minorHAnsi"/>
                <w:b w:val="0"/>
                <w:sz w:val="16"/>
                <w:szCs w:val="16"/>
                <w:u w:val="none"/>
              </w:rPr>
            </w:pPr>
          </w:p>
          <w:p w:rsidR="007157C0" w:rsidP="00B730CB" w:rsidRDefault="007157C0" w14:paraId="3B52E26C" w14:textId="77777777">
            <w:pPr>
              <w:pStyle w:val="Title"/>
              <w:jc w:val="left"/>
              <w:rPr>
                <w:rFonts w:asciiTheme="minorHAnsi" w:hAnsiTheme="minorHAnsi" w:cstheme="minorHAnsi"/>
                <w:b w:val="0"/>
                <w:sz w:val="16"/>
                <w:szCs w:val="16"/>
                <w:u w:val="none"/>
              </w:rPr>
            </w:pPr>
          </w:p>
          <w:p w:rsidR="007157C0" w:rsidP="00B730CB" w:rsidRDefault="007157C0" w14:paraId="75C51D27" w14:textId="77777777">
            <w:pPr>
              <w:pStyle w:val="Title"/>
              <w:jc w:val="left"/>
              <w:rPr>
                <w:rFonts w:asciiTheme="minorHAnsi" w:hAnsiTheme="minorHAnsi" w:cstheme="minorHAnsi"/>
                <w:b w:val="0"/>
                <w:sz w:val="16"/>
                <w:szCs w:val="16"/>
                <w:u w:val="none"/>
              </w:rPr>
            </w:pPr>
          </w:p>
          <w:p w:rsidR="007157C0" w:rsidP="00B730CB" w:rsidRDefault="007157C0" w14:paraId="25FC4BCB" w14:textId="77777777">
            <w:pPr>
              <w:pStyle w:val="Title"/>
              <w:jc w:val="left"/>
              <w:rPr>
                <w:rFonts w:asciiTheme="minorHAnsi" w:hAnsiTheme="minorHAnsi" w:cstheme="minorHAnsi"/>
                <w:b w:val="0"/>
                <w:sz w:val="16"/>
                <w:szCs w:val="16"/>
                <w:u w:val="none"/>
              </w:rPr>
            </w:pPr>
          </w:p>
          <w:p w:rsidR="007157C0" w:rsidP="00B730CB" w:rsidRDefault="007157C0" w14:paraId="5AF47081" w14:textId="77777777">
            <w:pPr>
              <w:pStyle w:val="Title"/>
              <w:jc w:val="left"/>
              <w:rPr>
                <w:rFonts w:asciiTheme="minorHAnsi" w:hAnsiTheme="minorHAnsi" w:cstheme="minorHAnsi"/>
                <w:b w:val="0"/>
                <w:sz w:val="16"/>
                <w:szCs w:val="16"/>
                <w:u w:val="none"/>
              </w:rPr>
            </w:pPr>
          </w:p>
          <w:p w:rsidR="007157C0" w:rsidP="00B730CB" w:rsidRDefault="007157C0" w14:paraId="6E8CE2D2" w14:textId="77777777">
            <w:pPr>
              <w:pStyle w:val="Title"/>
              <w:jc w:val="left"/>
              <w:rPr>
                <w:rFonts w:asciiTheme="minorHAnsi" w:hAnsiTheme="minorHAnsi" w:cstheme="minorHAnsi"/>
                <w:b w:val="0"/>
                <w:sz w:val="16"/>
                <w:szCs w:val="16"/>
                <w:u w:val="none"/>
              </w:rPr>
            </w:pPr>
          </w:p>
          <w:p w:rsidR="007157C0" w:rsidP="00B730CB" w:rsidRDefault="007157C0" w14:paraId="2DE689F3" w14:textId="77777777">
            <w:pPr>
              <w:pStyle w:val="Title"/>
              <w:jc w:val="left"/>
              <w:rPr>
                <w:rFonts w:asciiTheme="minorHAnsi" w:hAnsiTheme="minorHAnsi" w:cstheme="minorHAnsi"/>
                <w:b w:val="0"/>
                <w:sz w:val="16"/>
                <w:szCs w:val="16"/>
                <w:u w:val="none"/>
              </w:rPr>
            </w:pPr>
          </w:p>
          <w:p w:rsidR="007157C0" w:rsidP="00B730CB" w:rsidRDefault="007157C0" w14:paraId="00470C44" w14:textId="77777777">
            <w:pPr>
              <w:pStyle w:val="Title"/>
              <w:jc w:val="left"/>
              <w:rPr>
                <w:rFonts w:asciiTheme="minorHAnsi" w:hAnsiTheme="minorHAnsi" w:cstheme="minorHAnsi"/>
                <w:b w:val="0"/>
                <w:sz w:val="16"/>
                <w:szCs w:val="16"/>
                <w:u w:val="none"/>
              </w:rPr>
            </w:pPr>
          </w:p>
          <w:p w:rsidR="007157C0" w:rsidP="00B730CB" w:rsidRDefault="007157C0" w14:paraId="40AE5024" w14:textId="77777777">
            <w:pPr>
              <w:pStyle w:val="Title"/>
              <w:jc w:val="left"/>
              <w:rPr>
                <w:rFonts w:asciiTheme="minorHAnsi" w:hAnsiTheme="minorHAnsi" w:cstheme="minorHAnsi"/>
                <w:b w:val="0"/>
                <w:sz w:val="16"/>
                <w:szCs w:val="16"/>
                <w:u w:val="none"/>
              </w:rPr>
            </w:pPr>
          </w:p>
          <w:p w:rsidR="007157C0" w:rsidP="00B730CB" w:rsidRDefault="007157C0" w14:paraId="7A453AD6" w14:textId="77777777">
            <w:pPr>
              <w:pStyle w:val="Title"/>
              <w:jc w:val="left"/>
              <w:rPr>
                <w:rFonts w:asciiTheme="minorHAnsi" w:hAnsiTheme="minorHAnsi" w:cstheme="minorHAnsi"/>
                <w:b w:val="0"/>
                <w:sz w:val="16"/>
                <w:szCs w:val="16"/>
                <w:u w:val="none"/>
              </w:rPr>
            </w:pPr>
          </w:p>
          <w:p w:rsidR="007157C0" w:rsidP="00B730CB" w:rsidRDefault="007157C0" w14:paraId="4CEF1017" w14:textId="77777777">
            <w:pPr>
              <w:pStyle w:val="Title"/>
              <w:jc w:val="left"/>
              <w:rPr>
                <w:rFonts w:asciiTheme="minorHAnsi" w:hAnsiTheme="minorHAnsi" w:cstheme="minorHAnsi"/>
                <w:b w:val="0"/>
                <w:sz w:val="16"/>
                <w:szCs w:val="16"/>
                <w:u w:val="none"/>
              </w:rPr>
            </w:pPr>
          </w:p>
          <w:p w:rsidR="007157C0" w:rsidP="00B730CB" w:rsidRDefault="007157C0" w14:paraId="0A490F03" w14:textId="77777777">
            <w:pPr>
              <w:pStyle w:val="Title"/>
              <w:jc w:val="left"/>
              <w:rPr>
                <w:rFonts w:asciiTheme="minorHAnsi" w:hAnsiTheme="minorHAnsi" w:cstheme="minorHAnsi"/>
                <w:b w:val="0"/>
                <w:sz w:val="16"/>
                <w:szCs w:val="16"/>
                <w:u w:val="none"/>
              </w:rPr>
            </w:pPr>
          </w:p>
          <w:p w:rsidR="007157C0" w:rsidP="00B730CB" w:rsidRDefault="007157C0" w14:paraId="2FD19299" w14:textId="77777777">
            <w:pPr>
              <w:pStyle w:val="Title"/>
              <w:jc w:val="left"/>
              <w:rPr>
                <w:rFonts w:asciiTheme="minorHAnsi" w:hAnsiTheme="minorHAnsi" w:cstheme="minorHAnsi"/>
                <w:b w:val="0"/>
                <w:sz w:val="16"/>
                <w:szCs w:val="16"/>
                <w:u w:val="none"/>
              </w:rPr>
            </w:pPr>
          </w:p>
          <w:p w:rsidR="007157C0" w:rsidP="00B730CB" w:rsidRDefault="007157C0" w14:paraId="15F1CD61" w14:textId="77777777">
            <w:pPr>
              <w:pStyle w:val="Title"/>
              <w:jc w:val="left"/>
              <w:rPr>
                <w:rFonts w:asciiTheme="minorHAnsi" w:hAnsiTheme="minorHAnsi" w:cstheme="minorHAnsi"/>
                <w:b w:val="0"/>
                <w:sz w:val="16"/>
                <w:szCs w:val="16"/>
                <w:u w:val="none"/>
              </w:rPr>
            </w:pPr>
          </w:p>
          <w:p w:rsidR="007157C0" w:rsidP="00B730CB" w:rsidRDefault="007157C0" w14:paraId="7860B4E3" w14:textId="77777777">
            <w:pPr>
              <w:pStyle w:val="Title"/>
              <w:jc w:val="left"/>
              <w:rPr>
                <w:rFonts w:asciiTheme="minorHAnsi" w:hAnsiTheme="minorHAnsi" w:cstheme="minorHAnsi"/>
                <w:b w:val="0"/>
                <w:sz w:val="16"/>
                <w:szCs w:val="16"/>
                <w:u w:val="none"/>
              </w:rPr>
            </w:pPr>
          </w:p>
          <w:p w:rsidR="007157C0" w:rsidP="00B730CB" w:rsidRDefault="007157C0" w14:paraId="31086093" w14:textId="77777777">
            <w:pPr>
              <w:pStyle w:val="Title"/>
              <w:jc w:val="left"/>
              <w:rPr>
                <w:rFonts w:asciiTheme="minorHAnsi" w:hAnsiTheme="minorHAnsi" w:cstheme="minorHAnsi"/>
                <w:b w:val="0"/>
                <w:sz w:val="16"/>
                <w:szCs w:val="16"/>
                <w:u w:val="none"/>
              </w:rPr>
            </w:pPr>
          </w:p>
          <w:p w:rsidR="007157C0" w:rsidP="00B730CB" w:rsidRDefault="007157C0" w14:paraId="296DC7D6" w14:textId="77777777">
            <w:pPr>
              <w:pStyle w:val="Title"/>
              <w:jc w:val="left"/>
              <w:rPr>
                <w:rFonts w:asciiTheme="minorHAnsi" w:hAnsiTheme="minorHAnsi" w:cstheme="minorHAnsi"/>
                <w:b w:val="0"/>
                <w:sz w:val="16"/>
                <w:szCs w:val="16"/>
                <w:u w:val="none"/>
              </w:rPr>
            </w:pPr>
          </w:p>
          <w:p w:rsidR="007157C0" w:rsidP="00B730CB" w:rsidRDefault="007157C0" w14:paraId="73982DD0" w14:textId="77777777">
            <w:pPr>
              <w:pStyle w:val="Title"/>
              <w:jc w:val="left"/>
              <w:rPr>
                <w:rFonts w:asciiTheme="minorHAnsi" w:hAnsiTheme="minorHAnsi" w:cstheme="minorHAnsi"/>
                <w:b w:val="0"/>
                <w:sz w:val="16"/>
                <w:szCs w:val="16"/>
                <w:u w:val="none"/>
              </w:rPr>
            </w:pPr>
          </w:p>
          <w:p w:rsidR="007157C0" w:rsidP="00B730CB" w:rsidRDefault="007157C0" w14:paraId="302272EF" w14:textId="77777777">
            <w:pPr>
              <w:pStyle w:val="Title"/>
              <w:jc w:val="left"/>
              <w:rPr>
                <w:rFonts w:asciiTheme="minorHAnsi" w:hAnsiTheme="minorHAnsi" w:cstheme="minorHAnsi"/>
                <w:b w:val="0"/>
                <w:sz w:val="16"/>
                <w:szCs w:val="16"/>
                <w:u w:val="none"/>
              </w:rPr>
            </w:pPr>
          </w:p>
          <w:p w:rsidR="007157C0" w:rsidP="00B730CB" w:rsidRDefault="007157C0" w14:paraId="34A003BB" w14:textId="77777777">
            <w:pPr>
              <w:pStyle w:val="Title"/>
              <w:jc w:val="left"/>
              <w:rPr>
                <w:rFonts w:asciiTheme="minorHAnsi" w:hAnsiTheme="minorHAnsi" w:cstheme="minorHAnsi"/>
                <w:b w:val="0"/>
                <w:sz w:val="16"/>
                <w:szCs w:val="16"/>
                <w:u w:val="none"/>
              </w:rPr>
            </w:pPr>
          </w:p>
          <w:p w:rsidR="007157C0" w:rsidP="00B730CB" w:rsidRDefault="007157C0" w14:paraId="79BBECA7" w14:textId="77777777">
            <w:pPr>
              <w:pStyle w:val="Title"/>
              <w:jc w:val="left"/>
              <w:rPr>
                <w:rFonts w:asciiTheme="minorHAnsi" w:hAnsiTheme="minorHAnsi" w:cstheme="minorHAnsi"/>
                <w:b w:val="0"/>
                <w:sz w:val="16"/>
                <w:szCs w:val="16"/>
                <w:u w:val="none"/>
              </w:rPr>
            </w:pPr>
          </w:p>
          <w:p w:rsidR="007157C0" w:rsidP="00B730CB" w:rsidRDefault="007157C0" w14:paraId="3972CD10" w14:textId="77777777">
            <w:pPr>
              <w:pStyle w:val="Title"/>
              <w:jc w:val="left"/>
              <w:rPr>
                <w:rFonts w:asciiTheme="minorHAnsi" w:hAnsiTheme="minorHAnsi" w:cstheme="minorHAnsi"/>
                <w:b w:val="0"/>
                <w:sz w:val="16"/>
                <w:szCs w:val="16"/>
                <w:u w:val="none"/>
              </w:rPr>
            </w:pPr>
          </w:p>
          <w:p w:rsidR="007157C0" w:rsidP="00B730CB" w:rsidRDefault="007157C0" w14:paraId="0431A52D" w14:textId="77777777">
            <w:pPr>
              <w:pStyle w:val="Title"/>
              <w:jc w:val="left"/>
              <w:rPr>
                <w:rFonts w:asciiTheme="minorHAnsi" w:hAnsiTheme="minorHAnsi" w:cstheme="minorHAnsi"/>
                <w:b w:val="0"/>
                <w:sz w:val="16"/>
                <w:szCs w:val="16"/>
                <w:u w:val="none"/>
              </w:rPr>
            </w:pPr>
          </w:p>
          <w:p w:rsidR="007157C0" w:rsidP="00B730CB" w:rsidRDefault="007157C0" w14:paraId="7F9A51F6" w14:textId="77777777">
            <w:pPr>
              <w:pStyle w:val="Title"/>
              <w:jc w:val="left"/>
              <w:rPr>
                <w:rFonts w:asciiTheme="minorHAnsi" w:hAnsiTheme="minorHAnsi" w:cstheme="minorHAnsi"/>
                <w:b w:val="0"/>
                <w:sz w:val="16"/>
                <w:szCs w:val="16"/>
                <w:u w:val="none"/>
              </w:rPr>
            </w:pPr>
          </w:p>
          <w:p w:rsidR="007157C0" w:rsidP="00B730CB" w:rsidRDefault="007157C0" w14:paraId="5E47476C" w14:textId="77777777">
            <w:pPr>
              <w:pStyle w:val="Title"/>
              <w:jc w:val="left"/>
              <w:rPr>
                <w:rFonts w:asciiTheme="minorHAnsi" w:hAnsiTheme="minorHAnsi" w:cstheme="minorHAnsi"/>
                <w:b w:val="0"/>
                <w:sz w:val="16"/>
                <w:szCs w:val="16"/>
                <w:u w:val="none"/>
              </w:rPr>
            </w:pPr>
          </w:p>
          <w:p w:rsidR="007157C0" w:rsidP="00B730CB" w:rsidRDefault="007157C0" w14:paraId="6F8BDA37" w14:textId="77777777">
            <w:pPr>
              <w:pStyle w:val="Title"/>
              <w:jc w:val="left"/>
              <w:rPr>
                <w:rFonts w:asciiTheme="minorHAnsi" w:hAnsiTheme="minorHAnsi" w:cstheme="minorHAnsi"/>
                <w:b w:val="0"/>
                <w:sz w:val="16"/>
                <w:szCs w:val="16"/>
                <w:u w:val="none"/>
              </w:rPr>
            </w:pPr>
          </w:p>
          <w:p w:rsidR="007157C0" w:rsidP="14D152DB" w:rsidRDefault="007157C0" w14:paraId="7FB1E898" w14:textId="4B44560C">
            <w:pPr>
              <w:pStyle w:val="Title"/>
              <w:jc w:val="left"/>
              <w:rPr>
                <w:rFonts w:asciiTheme="minorHAnsi" w:hAnsiTheme="minorHAnsi" w:cstheme="minorBidi"/>
                <w:b w:val="0"/>
                <w:sz w:val="16"/>
                <w:szCs w:val="16"/>
                <w:u w:val="none"/>
              </w:rPr>
            </w:pPr>
          </w:p>
        </w:tc>
        <w:tc>
          <w:tcPr>
            <w:tcW w:w="1084" w:type="dxa"/>
            <w:gridSpan w:val="2"/>
            <w:shd w:val="clear" w:color="auto" w:fill="auto"/>
            <w:tcMar/>
          </w:tcPr>
          <w:p w:rsidRPr="001D1271" w:rsidR="007157C0" w:rsidP="00B730CB" w:rsidRDefault="007157C0" w14:paraId="67351377"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rsidR="007157C0" w:rsidP="00B730CB" w:rsidRDefault="007157C0" w14:paraId="7A38ACFF" w14:textId="77777777">
            <w:pPr>
              <w:pStyle w:val="Title"/>
              <w:jc w:val="left"/>
              <w:rPr>
                <w:rFonts w:asciiTheme="minorHAnsi" w:hAnsiTheme="minorHAnsi" w:cstheme="minorHAnsi"/>
                <w:b w:val="0"/>
                <w:sz w:val="16"/>
                <w:szCs w:val="16"/>
                <w:u w:val="none"/>
              </w:rPr>
            </w:pPr>
          </w:p>
          <w:p w:rsidR="007157C0" w:rsidP="00B730CB" w:rsidRDefault="007157C0" w14:paraId="6B519AA3" w14:textId="77777777">
            <w:pPr>
              <w:pStyle w:val="Title"/>
              <w:jc w:val="left"/>
              <w:rPr>
                <w:rFonts w:asciiTheme="minorHAnsi" w:hAnsiTheme="minorHAnsi" w:cstheme="minorHAnsi"/>
                <w:b w:val="0"/>
                <w:sz w:val="16"/>
                <w:szCs w:val="16"/>
                <w:u w:val="none"/>
              </w:rPr>
            </w:pPr>
          </w:p>
          <w:p w:rsidR="007157C0" w:rsidP="00B730CB" w:rsidRDefault="007157C0" w14:paraId="34A63D8D" w14:textId="77777777">
            <w:pPr>
              <w:pStyle w:val="Title"/>
              <w:jc w:val="left"/>
              <w:rPr>
                <w:rFonts w:asciiTheme="minorHAnsi" w:hAnsiTheme="minorHAnsi" w:cstheme="minorHAnsi"/>
                <w:b w:val="0"/>
                <w:sz w:val="16"/>
                <w:szCs w:val="16"/>
                <w:u w:val="none"/>
              </w:rPr>
            </w:pPr>
          </w:p>
          <w:p w:rsidR="007157C0" w:rsidP="00B730CB" w:rsidRDefault="007157C0" w14:paraId="68941812" w14:textId="77777777">
            <w:pPr>
              <w:pStyle w:val="Title"/>
              <w:jc w:val="left"/>
              <w:rPr>
                <w:rFonts w:asciiTheme="minorHAnsi" w:hAnsiTheme="minorHAnsi" w:cstheme="minorHAnsi"/>
                <w:b w:val="0"/>
                <w:sz w:val="16"/>
                <w:szCs w:val="16"/>
                <w:u w:val="none"/>
              </w:rPr>
            </w:pPr>
          </w:p>
          <w:p w:rsidR="007157C0" w:rsidP="00B730CB" w:rsidRDefault="007157C0" w14:paraId="146C602E" w14:textId="77777777">
            <w:pPr>
              <w:pStyle w:val="Title"/>
              <w:jc w:val="left"/>
              <w:rPr>
                <w:rFonts w:asciiTheme="minorHAnsi" w:hAnsiTheme="minorHAnsi" w:cstheme="minorHAnsi"/>
                <w:b w:val="0"/>
                <w:sz w:val="16"/>
                <w:szCs w:val="16"/>
                <w:u w:val="none"/>
              </w:rPr>
            </w:pPr>
          </w:p>
          <w:p w:rsidR="007157C0" w:rsidP="00B730CB" w:rsidRDefault="007157C0" w14:paraId="1CB27EEF" w14:textId="77777777">
            <w:pPr>
              <w:pStyle w:val="Title"/>
              <w:jc w:val="left"/>
              <w:rPr>
                <w:rFonts w:asciiTheme="minorHAnsi" w:hAnsiTheme="minorHAnsi" w:cstheme="minorHAnsi"/>
                <w:b w:val="0"/>
                <w:sz w:val="16"/>
                <w:szCs w:val="16"/>
                <w:u w:val="none"/>
              </w:rPr>
            </w:pPr>
          </w:p>
          <w:p w:rsidR="007157C0" w:rsidP="00B730CB" w:rsidRDefault="007157C0" w14:paraId="06BC4F79" w14:textId="77777777">
            <w:pPr>
              <w:pStyle w:val="Title"/>
              <w:jc w:val="left"/>
              <w:rPr>
                <w:rFonts w:asciiTheme="minorHAnsi" w:hAnsiTheme="minorHAnsi" w:cstheme="minorHAnsi"/>
                <w:b w:val="0"/>
                <w:sz w:val="16"/>
                <w:szCs w:val="16"/>
                <w:u w:val="none"/>
              </w:rPr>
            </w:pPr>
          </w:p>
          <w:p w:rsidR="007157C0" w:rsidP="00B730CB" w:rsidRDefault="007157C0" w14:paraId="014194BA" w14:textId="77777777">
            <w:pPr>
              <w:pStyle w:val="Title"/>
              <w:jc w:val="left"/>
              <w:rPr>
                <w:rFonts w:asciiTheme="minorHAnsi" w:hAnsiTheme="minorHAnsi" w:cstheme="minorHAnsi"/>
                <w:b w:val="0"/>
                <w:sz w:val="16"/>
                <w:szCs w:val="16"/>
                <w:u w:val="none"/>
              </w:rPr>
            </w:pPr>
          </w:p>
          <w:p w:rsidR="007157C0" w:rsidP="00B730CB" w:rsidRDefault="007157C0" w14:paraId="4BF346C9" w14:textId="77777777">
            <w:pPr>
              <w:pStyle w:val="Title"/>
              <w:jc w:val="left"/>
              <w:rPr>
                <w:rFonts w:asciiTheme="minorHAnsi" w:hAnsiTheme="minorHAnsi" w:cstheme="minorHAnsi"/>
                <w:b w:val="0"/>
                <w:sz w:val="16"/>
                <w:szCs w:val="16"/>
                <w:u w:val="none"/>
              </w:rPr>
            </w:pPr>
          </w:p>
          <w:p w:rsidR="007157C0" w:rsidP="00B730CB" w:rsidRDefault="007157C0" w14:paraId="4EEF7518" w14:textId="77777777">
            <w:pPr>
              <w:pStyle w:val="Title"/>
              <w:jc w:val="left"/>
              <w:rPr>
                <w:rFonts w:asciiTheme="minorHAnsi" w:hAnsiTheme="minorHAnsi" w:cstheme="minorHAnsi"/>
                <w:b w:val="0"/>
                <w:sz w:val="16"/>
                <w:szCs w:val="16"/>
                <w:u w:val="none"/>
              </w:rPr>
            </w:pPr>
          </w:p>
          <w:p w:rsidR="007157C0" w:rsidP="00B730CB" w:rsidRDefault="007157C0" w14:paraId="536C0A7C" w14:textId="77777777">
            <w:pPr>
              <w:pStyle w:val="Title"/>
              <w:jc w:val="left"/>
              <w:rPr>
                <w:rFonts w:asciiTheme="minorHAnsi" w:hAnsiTheme="minorHAnsi" w:cstheme="minorHAnsi"/>
                <w:b w:val="0"/>
                <w:sz w:val="16"/>
                <w:szCs w:val="16"/>
                <w:u w:val="none"/>
              </w:rPr>
            </w:pPr>
          </w:p>
          <w:p w:rsidR="007157C0" w:rsidP="00B730CB" w:rsidRDefault="007157C0" w14:paraId="72DB1F0B" w14:textId="77777777">
            <w:pPr>
              <w:pStyle w:val="Title"/>
              <w:jc w:val="left"/>
              <w:rPr>
                <w:rFonts w:asciiTheme="minorHAnsi" w:hAnsiTheme="minorHAnsi" w:cstheme="minorHAnsi"/>
                <w:b w:val="0"/>
                <w:sz w:val="16"/>
                <w:szCs w:val="16"/>
                <w:u w:val="none"/>
              </w:rPr>
            </w:pPr>
          </w:p>
          <w:p w:rsidR="007157C0" w:rsidP="00B730CB" w:rsidRDefault="007157C0" w14:paraId="5B42EDB1" w14:textId="77777777">
            <w:pPr>
              <w:pStyle w:val="Title"/>
              <w:jc w:val="left"/>
              <w:rPr>
                <w:rFonts w:asciiTheme="minorHAnsi" w:hAnsiTheme="minorHAnsi" w:cstheme="minorHAnsi"/>
                <w:b w:val="0"/>
                <w:sz w:val="16"/>
                <w:szCs w:val="16"/>
                <w:u w:val="none"/>
              </w:rPr>
            </w:pPr>
          </w:p>
          <w:p w:rsidR="007157C0" w:rsidP="00B730CB" w:rsidRDefault="007157C0" w14:paraId="31A59384" w14:textId="77777777">
            <w:pPr>
              <w:pStyle w:val="Title"/>
              <w:jc w:val="left"/>
              <w:rPr>
                <w:rFonts w:asciiTheme="minorHAnsi" w:hAnsiTheme="minorHAnsi" w:cstheme="minorHAnsi"/>
                <w:b w:val="0"/>
                <w:sz w:val="16"/>
                <w:szCs w:val="16"/>
                <w:u w:val="none"/>
              </w:rPr>
            </w:pPr>
          </w:p>
          <w:p w:rsidR="007157C0" w:rsidP="00B730CB" w:rsidRDefault="007157C0" w14:paraId="3818FE3A" w14:textId="77777777">
            <w:pPr>
              <w:pStyle w:val="Title"/>
              <w:jc w:val="left"/>
              <w:rPr>
                <w:rFonts w:asciiTheme="minorHAnsi" w:hAnsiTheme="minorHAnsi" w:cstheme="minorHAnsi"/>
                <w:b w:val="0"/>
                <w:sz w:val="16"/>
                <w:szCs w:val="16"/>
                <w:u w:val="none"/>
              </w:rPr>
            </w:pPr>
          </w:p>
          <w:p w:rsidR="007157C0" w:rsidP="00B730CB" w:rsidRDefault="007157C0" w14:paraId="31DDD7A7" w14:textId="77777777">
            <w:pPr>
              <w:pStyle w:val="Title"/>
              <w:jc w:val="left"/>
              <w:rPr>
                <w:rFonts w:asciiTheme="minorHAnsi" w:hAnsiTheme="minorHAnsi" w:cstheme="minorHAnsi"/>
                <w:b w:val="0"/>
                <w:sz w:val="16"/>
                <w:szCs w:val="16"/>
                <w:u w:val="none"/>
              </w:rPr>
            </w:pPr>
          </w:p>
          <w:p w:rsidR="007157C0" w:rsidP="00B730CB" w:rsidRDefault="007157C0" w14:paraId="26A700AE" w14:textId="77777777">
            <w:pPr>
              <w:pStyle w:val="Title"/>
              <w:jc w:val="left"/>
              <w:rPr>
                <w:rFonts w:asciiTheme="minorHAnsi" w:hAnsiTheme="minorHAnsi" w:cstheme="minorHAnsi"/>
                <w:b w:val="0"/>
                <w:sz w:val="16"/>
                <w:szCs w:val="16"/>
                <w:u w:val="none"/>
              </w:rPr>
            </w:pPr>
          </w:p>
          <w:p w:rsidR="007157C0" w:rsidP="00B730CB" w:rsidRDefault="007157C0" w14:paraId="6FD1D2F9" w14:textId="77777777">
            <w:pPr>
              <w:pStyle w:val="Title"/>
              <w:jc w:val="left"/>
              <w:rPr>
                <w:rFonts w:asciiTheme="minorHAnsi" w:hAnsiTheme="minorHAnsi" w:cstheme="minorHAnsi"/>
                <w:b w:val="0"/>
                <w:sz w:val="16"/>
                <w:szCs w:val="16"/>
                <w:u w:val="none"/>
              </w:rPr>
            </w:pPr>
          </w:p>
          <w:p w:rsidR="007157C0" w:rsidP="00B730CB" w:rsidRDefault="007157C0" w14:paraId="5F978A66" w14:textId="77777777">
            <w:pPr>
              <w:pStyle w:val="Title"/>
              <w:jc w:val="left"/>
              <w:rPr>
                <w:rFonts w:asciiTheme="minorHAnsi" w:hAnsiTheme="minorHAnsi" w:cstheme="minorHAnsi"/>
                <w:b w:val="0"/>
                <w:sz w:val="16"/>
                <w:szCs w:val="16"/>
                <w:u w:val="none"/>
              </w:rPr>
            </w:pPr>
          </w:p>
          <w:p w:rsidR="007157C0" w:rsidP="00B730CB" w:rsidRDefault="007157C0" w14:paraId="53A55347" w14:textId="77777777">
            <w:pPr>
              <w:pStyle w:val="Title"/>
              <w:jc w:val="left"/>
              <w:rPr>
                <w:rFonts w:asciiTheme="minorHAnsi" w:hAnsiTheme="minorHAnsi" w:cstheme="minorHAnsi"/>
                <w:b w:val="0"/>
                <w:sz w:val="16"/>
                <w:szCs w:val="16"/>
                <w:u w:val="none"/>
              </w:rPr>
            </w:pPr>
          </w:p>
          <w:p w:rsidR="007157C0" w:rsidP="00B730CB" w:rsidRDefault="007157C0" w14:paraId="0878BE09" w14:textId="77777777">
            <w:pPr>
              <w:pStyle w:val="Title"/>
              <w:jc w:val="left"/>
              <w:rPr>
                <w:rFonts w:asciiTheme="minorHAnsi" w:hAnsiTheme="minorHAnsi" w:cstheme="minorHAnsi"/>
                <w:b w:val="0"/>
                <w:sz w:val="16"/>
                <w:szCs w:val="16"/>
                <w:u w:val="none"/>
              </w:rPr>
            </w:pPr>
          </w:p>
          <w:p w:rsidR="007157C0" w:rsidP="00B730CB" w:rsidRDefault="007157C0" w14:paraId="1B1F20AF" w14:textId="77777777">
            <w:pPr>
              <w:pStyle w:val="Title"/>
              <w:jc w:val="left"/>
              <w:rPr>
                <w:rFonts w:asciiTheme="minorHAnsi" w:hAnsiTheme="minorHAnsi" w:cstheme="minorHAnsi"/>
                <w:b w:val="0"/>
                <w:sz w:val="16"/>
                <w:szCs w:val="16"/>
                <w:u w:val="none"/>
              </w:rPr>
            </w:pPr>
          </w:p>
          <w:p w:rsidR="007157C0" w:rsidP="00B730CB" w:rsidRDefault="007157C0" w14:paraId="1435A302" w14:textId="77777777">
            <w:pPr>
              <w:pStyle w:val="Title"/>
              <w:jc w:val="left"/>
              <w:rPr>
                <w:rFonts w:asciiTheme="minorHAnsi" w:hAnsiTheme="minorHAnsi" w:cstheme="minorHAnsi"/>
                <w:b w:val="0"/>
                <w:sz w:val="16"/>
                <w:szCs w:val="16"/>
                <w:u w:val="none"/>
              </w:rPr>
            </w:pPr>
          </w:p>
          <w:p w:rsidR="007157C0" w:rsidP="00B730CB" w:rsidRDefault="007157C0" w14:paraId="68BB3780" w14:textId="77777777">
            <w:pPr>
              <w:pStyle w:val="Title"/>
              <w:jc w:val="left"/>
              <w:rPr>
                <w:rFonts w:asciiTheme="minorHAnsi" w:hAnsiTheme="minorHAnsi" w:cstheme="minorHAnsi"/>
                <w:b w:val="0"/>
                <w:sz w:val="16"/>
                <w:szCs w:val="16"/>
                <w:u w:val="none"/>
              </w:rPr>
            </w:pPr>
          </w:p>
          <w:p w:rsidR="007157C0" w:rsidP="00B730CB" w:rsidRDefault="007157C0" w14:paraId="714D170B" w14:textId="77777777">
            <w:pPr>
              <w:pStyle w:val="Title"/>
              <w:jc w:val="left"/>
              <w:rPr>
                <w:rFonts w:asciiTheme="minorHAnsi" w:hAnsiTheme="minorHAnsi" w:cstheme="minorHAnsi"/>
                <w:b w:val="0"/>
                <w:sz w:val="16"/>
                <w:szCs w:val="16"/>
                <w:u w:val="none"/>
              </w:rPr>
            </w:pPr>
          </w:p>
          <w:p w:rsidR="007157C0" w:rsidP="00B730CB" w:rsidRDefault="007157C0" w14:paraId="3579F044" w14:textId="77777777">
            <w:pPr>
              <w:pStyle w:val="Title"/>
              <w:jc w:val="left"/>
              <w:rPr>
                <w:rFonts w:asciiTheme="minorHAnsi" w:hAnsiTheme="minorHAnsi" w:cstheme="minorHAnsi"/>
                <w:b w:val="0"/>
                <w:sz w:val="16"/>
                <w:szCs w:val="16"/>
                <w:u w:val="none"/>
              </w:rPr>
            </w:pPr>
          </w:p>
          <w:p w:rsidR="007157C0" w:rsidP="00B730CB" w:rsidRDefault="007157C0" w14:paraId="22033081" w14:textId="77777777">
            <w:pPr>
              <w:pStyle w:val="Title"/>
              <w:jc w:val="left"/>
              <w:rPr>
                <w:rFonts w:asciiTheme="minorHAnsi" w:hAnsiTheme="minorHAnsi" w:cstheme="minorHAnsi"/>
                <w:b w:val="0"/>
                <w:sz w:val="16"/>
                <w:szCs w:val="16"/>
                <w:u w:val="none"/>
              </w:rPr>
            </w:pPr>
          </w:p>
          <w:p w:rsidR="007157C0" w:rsidP="00B730CB" w:rsidRDefault="007157C0" w14:paraId="6F68897F" w14:textId="77777777">
            <w:pPr>
              <w:pStyle w:val="Title"/>
              <w:jc w:val="left"/>
              <w:rPr>
                <w:rFonts w:asciiTheme="minorHAnsi" w:hAnsiTheme="minorHAnsi" w:cstheme="minorHAnsi"/>
                <w:b w:val="0"/>
                <w:sz w:val="16"/>
                <w:szCs w:val="16"/>
                <w:u w:val="none"/>
              </w:rPr>
            </w:pPr>
          </w:p>
          <w:p w:rsidR="007157C0" w:rsidP="00B730CB" w:rsidRDefault="007157C0" w14:paraId="186FB5AA" w14:textId="77777777">
            <w:pPr>
              <w:pStyle w:val="Title"/>
              <w:jc w:val="left"/>
              <w:rPr>
                <w:rFonts w:asciiTheme="minorHAnsi" w:hAnsiTheme="minorHAnsi" w:cstheme="minorHAnsi"/>
                <w:b w:val="0"/>
                <w:sz w:val="16"/>
                <w:szCs w:val="16"/>
                <w:u w:val="none"/>
              </w:rPr>
            </w:pPr>
          </w:p>
          <w:p w:rsidR="007157C0" w:rsidP="00B730CB" w:rsidRDefault="007157C0" w14:paraId="1098FD39" w14:textId="77777777">
            <w:pPr>
              <w:pStyle w:val="Title"/>
              <w:jc w:val="left"/>
              <w:rPr>
                <w:rFonts w:asciiTheme="minorHAnsi" w:hAnsiTheme="minorHAnsi" w:cstheme="minorHAnsi"/>
                <w:b w:val="0"/>
                <w:sz w:val="16"/>
                <w:szCs w:val="16"/>
                <w:u w:val="none"/>
              </w:rPr>
            </w:pPr>
          </w:p>
          <w:p w:rsidR="007157C0" w:rsidP="00B730CB" w:rsidRDefault="007157C0" w14:paraId="58372B9A" w14:textId="77777777">
            <w:pPr>
              <w:pStyle w:val="Title"/>
              <w:jc w:val="left"/>
              <w:rPr>
                <w:rFonts w:asciiTheme="minorHAnsi" w:hAnsiTheme="minorHAnsi" w:cstheme="minorHAnsi"/>
                <w:b w:val="0"/>
                <w:sz w:val="16"/>
                <w:szCs w:val="16"/>
                <w:u w:val="none"/>
              </w:rPr>
            </w:pPr>
          </w:p>
          <w:p w:rsidR="007157C0" w:rsidP="00B730CB" w:rsidRDefault="007157C0" w14:paraId="5790A01D" w14:textId="77777777">
            <w:pPr>
              <w:pStyle w:val="Title"/>
              <w:jc w:val="left"/>
              <w:rPr>
                <w:rFonts w:asciiTheme="minorHAnsi" w:hAnsiTheme="minorHAnsi" w:cstheme="minorHAnsi"/>
                <w:b w:val="0"/>
                <w:sz w:val="16"/>
                <w:szCs w:val="16"/>
                <w:u w:val="none"/>
              </w:rPr>
            </w:pPr>
          </w:p>
          <w:p w:rsidRPr="001D1271" w:rsidR="007157C0" w:rsidP="00B730CB" w:rsidRDefault="007157C0" w14:paraId="6831337B" w14:textId="77777777">
            <w:pPr>
              <w:pStyle w:val="Title"/>
              <w:jc w:val="left"/>
              <w:rPr>
                <w:rFonts w:asciiTheme="minorHAnsi" w:hAnsiTheme="minorHAnsi" w:cstheme="minorHAnsi"/>
                <w:sz w:val="16"/>
                <w:szCs w:val="16"/>
              </w:rPr>
            </w:pPr>
          </w:p>
        </w:tc>
        <w:tc>
          <w:tcPr>
            <w:tcW w:w="980" w:type="dxa"/>
            <w:shd w:val="clear" w:color="auto" w:fill="auto"/>
            <w:tcMar/>
          </w:tcPr>
          <w:p w:rsidRPr="0091182D" w:rsidR="007157C0" w:rsidP="14D152DB" w:rsidRDefault="00F22D1C" w14:paraId="4290D7D7" w14:textId="18EFB050">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lastRenderedPageBreak/>
              <w:t>Staff</w:t>
            </w:r>
            <w:r w:rsidRPr="14D152DB" w:rsidR="7B0F60A0">
              <w:rPr>
                <w:rFonts w:asciiTheme="minorHAnsi" w:hAnsiTheme="minorHAnsi" w:cstheme="minorBidi"/>
                <w:b w:val="0"/>
                <w:sz w:val="16"/>
                <w:szCs w:val="16"/>
                <w:u w:val="none"/>
              </w:rPr>
              <w:t xml:space="preserve"> </w:t>
            </w:r>
          </w:p>
        </w:tc>
        <w:tc>
          <w:tcPr>
            <w:tcW w:w="1128" w:type="dxa"/>
            <w:shd w:val="clear" w:color="auto" w:fill="auto"/>
            <w:tcMar/>
          </w:tcPr>
          <w:p w:rsidR="007157C0" w:rsidP="00B730CB" w:rsidRDefault="007157C0" w14:paraId="49B52AFF" w14:textId="7777777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7157C0" w:rsidP="00B730CB" w:rsidRDefault="007157C0" w14:paraId="463F54F3" w14:textId="77777777">
            <w:pPr>
              <w:pStyle w:val="NoSpacing"/>
              <w:jc w:val="both"/>
              <w:rPr>
                <w:sz w:val="16"/>
                <w:szCs w:val="16"/>
                <w:lang w:eastAsia="en-GB"/>
              </w:rPr>
            </w:pPr>
          </w:p>
          <w:p w:rsidR="007157C0" w:rsidP="00B730CB" w:rsidRDefault="007157C0" w14:paraId="06AABFBA" w14:textId="77777777">
            <w:pPr>
              <w:pStyle w:val="NoSpacing"/>
              <w:jc w:val="both"/>
              <w:rPr>
                <w:sz w:val="16"/>
                <w:szCs w:val="16"/>
                <w:lang w:eastAsia="en-GB"/>
              </w:rPr>
            </w:pPr>
          </w:p>
          <w:p w:rsidR="007157C0" w:rsidP="00B730CB" w:rsidRDefault="007157C0" w14:paraId="5F8A070E" w14:textId="77777777">
            <w:pPr>
              <w:pStyle w:val="NoSpacing"/>
              <w:jc w:val="both"/>
              <w:rPr>
                <w:sz w:val="16"/>
                <w:szCs w:val="16"/>
                <w:lang w:eastAsia="en-GB"/>
              </w:rPr>
            </w:pPr>
          </w:p>
          <w:p w:rsidR="007157C0" w:rsidP="00B730CB" w:rsidRDefault="007157C0" w14:paraId="4D3D7EAC" w14:textId="77777777">
            <w:pPr>
              <w:pStyle w:val="NoSpacing"/>
              <w:jc w:val="both"/>
              <w:rPr>
                <w:sz w:val="16"/>
                <w:szCs w:val="16"/>
                <w:lang w:eastAsia="en-GB"/>
              </w:rPr>
            </w:pPr>
          </w:p>
          <w:p w:rsidR="007157C0" w:rsidP="00B730CB" w:rsidRDefault="007157C0" w14:paraId="4B317D7A" w14:textId="77777777">
            <w:pPr>
              <w:pStyle w:val="NoSpacing"/>
              <w:jc w:val="both"/>
              <w:rPr>
                <w:sz w:val="16"/>
                <w:szCs w:val="16"/>
                <w:lang w:eastAsia="en-GB"/>
              </w:rPr>
            </w:pPr>
          </w:p>
          <w:p w:rsidR="007157C0" w:rsidP="00B730CB" w:rsidRDefault="007157C0" w14:paraId="44A787DD" w14:textId="77777777">
            <w:pPr>
              <w:pStyle w:val="NoSpacing"/>
              <w:jc w:val="both"/>
              <w:rPr>
                <w:sz w:val="16"/>
                <w:szCs w:val="16"/>
                <w:lang w:eastAsia="en-GB"/>
              </w:rPr>
            </w:pPr>
          </w:p>
          <w:p w:rsidR="007157C0" w:rsidP="00B730CB" w:rsidRDefault="007157C0" w14:paraId="6A13FB41" w14:textId="77777777">
            <w:pPr>
              <w:pStyle w:val="NoSpacing"/>
              <w:jc w:val="both"/>
              <w:rPr>
                <w:sz w:val="16"/>
                <w:szCs w:val="16"/>
                <w:lang w:eastAsia="en-GB"/>
              </w:rPr>
            </w:pPr>
          </w:p>
          <w:p w:rsidR="007157C0" w:rsidP="00B730CB" w:rsidRDefault="007157C0" w14:paraId="1B9AE1E1" w14:textId="77777777">
            <w:pPr>
              <w:pStyle w:val="NoSpacing"/>
              <w:jc w:val="both"/>
              <w:rPr>
                <w:sz w:val="16"/>
                <w:szCs w:val="16"/>
                <w:lang w:eastAsia="en-GB"/>
              </w:rPr>
            </w:pPr>
          </w:p>
          <w:p w:rsidR="007157C0" w:rsidP="00B730CB" w:rsidRDefault="007157C0" w14:paraId="1FD8327B" w14:textId="77777777">
            <w:pPr>
              <w:pStyle w:val="NoSpacing"/>
              <w:jc w:val="both"/>
              <w:rPr>
                <w:sz w:val="16"/>
                <w:szCs w:val="16"/>
                <w:lang w:eastAsia="en-GB"/>
              </w:rPr>
            </w:pPr>
          </w:p>
          <w:p w:rsidR="007157C0" w:rsidP="00B730CB" w:rsidRDefault="007157C0" w14:paraId="441565EF" w14:textId="77777777">
            <w:pPr>
              <w:pStyle w:val="NoSpacing"/>
              <w:jc w:val="both"/>
              <w:rPr>
                <w:sz w:val="16"/>
                <w:szCs w:val="16"/>
                <w:lang w:eastAsia="en-GB"/>
              </w:rPr>
            </w:pPr>
          </w:p>
          <w:p w:rsidR="007157C0" w:rsidP="00B730CB" w:rsidRDefault="007157C0" w14:paraId="03F46615" w14:textId="77777777">
            <w:pPr>
              <w:pStyle w:val="NoSpacing"/>
              <w:jc w:val="both"/>
              <w:rPr>
                <w:sz w:val="16"/>
                <w:szCs w:val="16"/>
                <w:lang w:eastAsia="en-GB"/>
              </w:rPr>
            </w:pPr>
          </w:p>
          <w:p w:rsidR="007157C0" w:rsidP="00B730CB" w:rsidRDefault="007157C0" w14:paraId="51FCE874" w14:textId="77777777">
            <w:pPr>
              <w:pStyle w:val="NoSpacing"/>
              <w:jc w:val="both"/>
              <w:rPr>
                <w:sz w:val="16"/>
                <w:szCs w:val="16"/>
                <w:lang w:eastAsia="en-GB"/>
              </w:rPr>
            </w:pPr>
          </w:p>
          <w:p w:rsidR="007157C0" w:rsidP="00B730CB" w:rsidRDefault="007157C0" w14:paraId="6E6E8626" w14:textId="77777777">
            <w:pPr>
              <w:pStyle w:val="NoSpacing"/>
              <w:jc w:val="both"/>
              <w:rPr>
                <w:sz w:val="16"/>
                <w:szCs w:val="16"/>
                <w:lang w:eastAsia="en-GB"/>
              </w:rPr>
            </w:pPr>
          </w:p>
          <w:p w:rsidR="007157C0" w:rsidP="00B730CB" w:rsidRDefault="007157C0" w14:paraId="211D621B" w14:textId="77777777">
            <w:pPr>
              <w:pStyle w:val="NoSpacing"/>
              <w:jc w:val="both"/>
              <w:rPr>
                <w:sz w:val="16"/>
                <w:szCs w:val="16"/>
                <w:lang w:eastAsia="en-GB"/>
              </w:rPr>
            </w:pPr>
          </w:p>
          <w:p w:rsidR="007157C0" w:rsidP="00B730CB" w:rsidRDefault="007157C0" w14:paraId="7F497AD9" w14:textId="77777777">
            <w:pPr>
              <w:pStyle w:val="NoSpacing"/>
              <w:jc w:val="both"/>
              <w:rPr>
                <w:sz w:val="16"/>
                <w:szCs w:val="16"/>
                <w:lang w:eastAsia="en-GB"/>
              </w:rPr>
            </w:pPr>
          </w:p>
          <w:p w:rsidR="007157C0" w:rsidP="00B730CB" w:rsidRDefault="007157C0" w14:paraId="40FADD41" w14:textId="77777777">
            <w:pPr>
              <w:pStyle w:val="NoSpacing"/>
              <w:jc w:val="both"/>
              <w:rPr>
                <w:sz w:val="16"/>
                <w:szCs w:val="16"/>
                <w:lang w:eastAsia="en-GB"/>
              </w:rPr>
            </w:pPr>
          </w:p>
          <w:p w:rsidR="007157C0" w:rsidP="00B730CB" w:rsidRDefault="007157C0" w14:paraId="7306DB5B" w14:textId="77777777">
            <w:pPr>
              <w:pStyle w:val="NoSpacing"/>
              <w:jc w:val="both"/>
              <w:rPr>
                <w:sz w:val="16"/>
                <w:szCs w:val="16"/>
                <w:lang w:eastAsia="en-GB"/>
              </w:rPr>
            </w:pPr>
          </w:p>
          <w:p w:rsidR="007157C0" w:rsidP="00B730CB" w:rsidRDefault="007157C0" w14:paraId="691A1C9B" w14:textId="77777777">
            <w:pPr>
              <w:pStyle w:val="NoSpacing"/>
              <w:jc w:val="both"/>
              <w:rPr>
                <w:sz w:val="16"/>
                <w:szCs w:val="16"/>
                <w:lang w:eastAsia="en-GB"/>
              </w:rPr>
            </w:pPr>
          </w:p>
          <w:p w:rsidR="007157C0" w:rsidP="00B730CB" w:rsidRDefault="007157C0" w14:paraId="29C84B8A" w14:textId="77777777">
            <w:pPr>
              <w:pStyle w:val="NoSpacing"/>
              <w:jc w:val="both"/>
              <w:rPr>
                <w:sz w:val="16"/>
                <w:szCs w:val="16"/>
                <w:lang w:eastAsia="en-GB"/>
              </w:rPr>
            </w:pPr>
          </w:p>
          <w:p w:rsidR="007157C0" w:rsidP="00B730CB" w:rsidRDefault="007157C0" w14:paraId="0406AFD3" w14:textId="77777777">
            <w:pPr>
              <w:pStyle w:val="NoSpacing"/>
              <w:jc w:val="both"/>
              <w:rPr>
                <w:sz w:val="16"/>
                <w:szCs w:val="16"/>
                <w:lang w:eastAsia="en-GB"/>
              </w:rPr>
            </w:pPr>
          </w:p>
          <w:p w:rsidR="007157C0" w:rsidP="00B730CB" w:rsidRDefault="007157C0" w14:paraId="0F93D818" w14:textId="77777777">
            <w:pPr>
              <w:pStyle w:val="NoSpacing"/>
              <w:jc w:val="both"/>
              <w:rPr>
                <w:sz w:val="16"/>
                <w:szCs w:val="16"/>
                <w:lang w:eastAsia="en-GB"/>
              </w:rPr>
            </w:pPr>
          </w:p>
          <w:p w:rsidR="007157C0" w:rsidP="00B730CB" w:rsidRDefault="007157C0" w14:paraId="35D5CB2A" w14:textId="77777777">
            <w:pPr>
              <w:pStyle w:val="NoSpacing"/>
              <w:jc w:val="both"/>
              <w:rPr>
                <w:sz w:val="16"/>
                <w:szCs w:val="16"/>
                <w:lang w:eastAsia="en-GB"/>
              </w:rPr>
            </w:pPr>
          </w:p>
          <w:p w:rsidR="007157C0" w:rsidP="00B730CB" w:rsidRDefault="007157C0" w14:paraId="65DFD7CE" w14:textId="77777777">
            <w:pPr>
              <w:pStyle w:val="NoSpacing"/>
              <w:jc w:val="both"/>
              <w:rPr>
                <w:sz w:val="16"/>
                <w:szCs w:val="16"/>
                <w:lang w:eastAsia="en-GB"/>
              </w:rPr>
            </w:pPr>
          </w:p>
          <w:p w:rsidR="007157C0" w:rsidP="00B730CB" w:rsidRDefault="007157C0" w14:paraId="5766F9F6" w14:textId="77777777">
            <w:pPr>
              <w:pStyle w:val="NoSpacing"/>
              <w:jc w:val="both"/>
              <w:rPr>
                <w:sz w:val="16"/>
                <w:szCs w:val="16"/>
                <w:lang w:eastAsia="en-GB"/>
              </w:rPr>
            </w:pPr>
          </w:p>
          <w:p w:rsidR="007157C0" w:rsidP="00B730CB" w:rsidRDefault="007157C0" w14:paraId="24904370" w14:textId="77777777">
            <w:pPr>
              <w:pStyle w:val="NoSpacing"/>
              <w:jc w:val="both"/>
              <w:rPr>
                <w:sz w:val="16"/>
                <w:szCs w:val="16"/>
                <w:lang w:eastAsia="en-GB"/>
              </w:rPr>
            </w:pPr>
          </w:p>
          <w:p w:rsidR="007157C0" w:rsidP="00B730CB" w:rsidRDefault="007157C0" w14:paraId="09799D99" w14:textId="77777777">
            <w:pPr>
              <w:pStyle w:val="NoSpacing"/>
              <w:jc w:val="both"/>
              <w:rPr>
                <w:sz w:val="16"/>
                <w:szCs w:val="16"/>
                <w:lang w:eastAsia="en-GB"/>
              </w:rPr>
            </w:pPr>
          </w:p>
          <w:p w:rsidR="007157C0" w:rsidP="00B730CB" w:rsidRDefault="007157C0" w14:paraId="199F9F7F" w14:textId="77777777">
            <w:pPr>
              <w:pStyle w:val="NoSpacing"/>
              <w:jc w:val="both"/>
              <w:rPr>
                <w:sz w:val="16"/>
                <w:szCs w:val="16"/>
                <w:lang w:eastAsia="en-GB"/>
              </w:rPr>
            </w:pPr>
          </w:p>
          <w:p w:rsidRPr="00ED4338" w:rsidR="007157C0" w:rsidP="00B730CB" w:rsidRDefault="007157C0" w14:paraId="1BB6855C" w14:textId="7777777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Mar/>
          </w:tcPr>
          <w:p w:rsidRPr="006A08D0" w:rsidR="007157C0" w:rsidP="00B730CB" w:rsidRDefault="007157C0" w14:paraId="4426D311" w14:textId="481F423B">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 xml:space="preserve">in the event </w:t>
            </w:r>
            <w:r w:rsidR="00576FF8">
              <w:rPr>
                <w:sz w:val="16"/>
                <w:szCs w:val="16"/>
              </w:rPr>
              <w:t xml:space="preserve">of </w:t>
            </w:r>
            <w:r w:rsidRPr="00760E9A">
              <w:rPr>
                <w:sz w:val="16"/>
                <w:szCs w:val="16"/>
              </w:rPr>
              <w:t>a confirmed or suspected ca</w:t>
            </w:r>
            <w:r>
              <w:rPr>
                <w:sz w:val="16"/>
                <w:szCs w:val="16"/>
              </w:rPr>
              <w:t xml:space="preserve">se of </w:t>
            </w:r>
            <w:r w:rsidRPr="006A08D0">
              <w:rPr>
                <w:sz w:val="16"/>
                <w:szCs w:val="16"/>
              </w:rPr>
              <w:t>COVID-19 and communicated and includes:</w:t>
            </w:r>
          </w:p>
          <w:p w:rsidRPr="00871B9C" w:rsidR="007157C0" w:rsidP="00B730CB" w:rsidRDefault="007157C0" w14:paraId="207C194E" w14:textId="0E69BE34">
            <w:pPr>
              <w:pStyle w:val="NoSpacing"/>
              <w:numPr>
                <w:ilvl w:val="0"/>
                <w:numId w:val="8"/>
              </w:numPr>
              <w:jc w:val="both"/>
              <w:rPr>
                <w:sz w:val="16"/>
                <w:szCs w:val="16"/>
              </w:rPr>
            </w:pPr>
            <w:r w:rsidRPr="3D0CBE8E">
              <w:rPr>
                <w:sz w:val="16"/>
                <w:szCs w:val="16"/>
              </w:rPr>
              <w:t xml:space="preserve">If a person becomes unwell in the workplace with suspected COVID-19, they will be sent home in accordance to the University guidance. </w:t>
            </w:r>
            <w:r w:rsidRPr="3D0CBE8E" w:rsidR="00952024">
              <w:rPr>
                <w:sz w:val="16"/>
                <w:szCs w:val="16"/>
              </w:rPr>
              <w:t xml:space="preserve"> </w:t>
            </w:r>
            <w:r w:rsidRPr="3D0CBE8E">
              <w:rPr>
                <w:sz w:val="16"/>
                <w:szCs w:val="16"/>
              </w:rPr>
              <w:t xml:space="preserve">Managers </w:t>
            </w:r>
            <w:r w:rsidRPr="00871B9C">
              <w:rPr>
                <w:sz w:val="16"/>
                <w:szCs w:val="16"/>
              </w:rPr>
              <w:t xml:space="preserve">will follow the NHS Test and Trace workplace guidance: </w:t>
            </w:r>
            <w:hyperlink r:id="rId28">
              <w:r w:rsidRPr="00871B9C">
                <w:rPr>
                  <w:rStyle w:val="Hyperlink"/>
                  <w:sz w:val="16"/>
                  <w:szCs w:val="16"/>
                </w:rPr>
                <w:t>https://www.gov.uk/guidance/nhs-test-and-trace-workplace-guidance</w:t>
              </w:r>
            </w:hyperlink>
          </w:p>
          <w:p w:rsidRPr="00871B9C" w:rsidR="4BC70D72" w:rsidP="163968B9" w:rsidRDefault="1E80F324" w14:paraId="20B92844" w14:textId="467166DF">
            <w:pPr>
              <w:pStyle w:val="NoSpacing"/>
              <w:numPr>
                <w:ilvl w:val="0"/>
                <w:numId w:val="8"/>
              </w:numPr>
              <w:jc w:val="both"/>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The area will be cleaned in accordance with the specific Government</w:t>
            </w:r>
            <w:r w:rsidRPr="00871B9C">
              <w:rPr>
                <w:rFonts w:ascii="Calibri" w:hAnsi="Calibri" w:eastAsia="Calibri" w:cs="Calibri"/>
                <w:sz w:val="16"/>
                <w:szCs w:val="16"/>
              </w:rPr>
              <w:t xml:space="preserve"> </w:t>
            </w:r>
            <w:hyperlink r:id="rId29">
              <w:r w:rsidRPr="00871B9C">
                <w:rPr>
                  <w:rStyle w:val="Hyperlink"/>
                  <w:rFonts w:ascii="Calibri" w:hAnsi="Calibri" w:eastAsia="Calibri" w:cs="Calibri"/>
                  <w:sz w:val="16"/>
                  <w:szCs w:val="16"/>
                </w:rPr>
                <w:t>guidance</w:t>
              </w:r>
            </w:hyperlink>
            <w:r w:rsidRPr="00871B9C">
              <w:rPr>
                <w:rFonts w:ascii="Calibri" w:hAnsi="Calibri" w:eastAsia="Calibri" w:cs="Calibri"/>
                <w:color w:val="0563C1"/>
                <w:sz w:val="16"/>
                <w:szCs w:val="16"/>
                <w:u w:val="single"/>
              </w:rPr>
              <w:t xml:space="preserve"> </w:t>
            </w:r>
          </w:p>
          <w:p w:rsidRPr="00871B9C" w:rsidR="4BC70D72" w:rsidP="163968B9" w:rsidRDefault="1E80F324" w14:paraId="4AB9EF9A" w14:textId="1394C991">
            <w:pPr>
              <w:pStyle w:val="NoSpacing"/>
              <w:numPr>
                <w:ilvl w:val="0"/>
                <w:numId w:val="8"/>
              </w:numPr>
              <w:jc w:val="both"/>
              <w:rPr>
                <w:rStyle w:val="normaltextrun"/>
                <w:rFonts w:eastAsiaTheme="minorEastAsia"/>
                <w:color w:val="000000" w:themeColor="text1"/>
                <w:sz w:val="16"/>
                <w:szCs w:val="16"/>
              </w:rPr>
            </w:pPr>
            <w:r w:rsidRPr="00871B9C">
              <w:rPr>
                <w:sz w:val="16"/>
                <w:szCs w:val="16"/>
              </w:rPr>
              <w:t>Provision and monitoring of adequate supplies of cleaning materials are in place.</w:t>
            </w:r>
            <w:r w:rsidRPr="00871B9C">
              <w:rPr>
                <w:rStyle w:val="normaltextrun"/>
                <w:rFonts w:ascii="Calibri" w:hAnsi="Calibri" w:cs="Calibri"/>
                <w:color w:val="000000" w:themeColor="text1"/>
                <w:sz w:val="16"/>
                <w:szCs w:val="16"/>
              </w:rPr>
              <w:t xml:space="preserve"> </w:t>
            </w:r>
          </w:p>
          <w:p w:rsidRPr="00871B9C" w:rsidR="4BC70D72" w:rsidP="14D152DB" w:rsidRDefault="1E80F324" w14:paraId="6EF3E3E2" w14:textId="41D71405">
            <w:pPr>
              <w:pStyle w:val="NoSpacing"/>
              <w:numPr>
                <w:ilvl w:val="0"/>
                <w:numId w:val="8"/>
              </w:numPr>
              <w:jc w:val="both"/>
              <w:rPr>
                <w:rStyle w:val="normaltextrun"/>
                <w:rFonts w:eastAsiaTheme="minorEastAsia"/>
                <w:color w:val="000000" w:themeColor="text1"/>
                <w:sz w:val="16"/>
                <w:szCs w:val="16"/>
              </w:rPr>
            </w:pPr>
            <w:r w:rsidRPr="00871B9C">
              <w:rPr>
                <w:rStyle w:val="normaltextrun"/>
                <w:rFonts w:ascii="Calibri" w:hAnsi="Calibri" w:cs="Calibri"/>
                <w:color w:val="000000" w:themeColor="text1"/>
                <w:sz w:val="16"/>
                <w:szCs w:val="16"/>
              </w:rPr>
              <w:t>University process for managing escalations of suspected and confirmed Covid-19 case to be followed.</w:t>
            </w:r>
            <w:r w:rsidRPr="00871B9C" w:rsidR="7D6F6CAC">
              <w:rPr>
                <w:rStyle w:val="normaltextrun"/>
                <w:rFonts w:ascii="Calibri" w:hAnsi="Calibri" w:cs="Calibri"/>
                <w:color w:val="000000" w:themeColor="text1"/>
                <w:sz w:val="16"/>
                <w:szCs w:val="16"/>
              </w:rPr>
              <w:t xml:space="preserve">  This process </w:t>
            </w:r>
            <w:r w:rsidRPr="00871B9C" w:rsidR="7D6F6CAC">
              <w:rPr>
                <w:rFonts w:ascii="Calibri" w:hAnsi="Calibri" w:eastAsia="Calibri" w:cs="Calibri"/>
                <w:sz w:val="16"/>
                <w:szCs w:val="16"/>
              </w:rPr>
              <w:t>will be available online on the Finance MS TEAMS site.</w:t>
            </w:r>
          </w:p>
          <w:p w:rsidRPr="00871B9C" w:rsidR="4BC70D72" w:rsidP="163968B9" w:rsidRDefault="1E80F324" w14:paraId="3C6A34EB" w14:textId="4B2FA100">
            <w:pPr>
              <w:pStyle w:val="NoSpacing"/>
              <w:numPr>
                <w:ilvl w:val="0"/>
                <w:numId w:val="8"/>
              </w:numPr>
              <w:jc w:val="both"/>
              <w:rPr>
                <w:rFonts w:eastAsiaTheme="minorEastAsia"/>
                <w:color w:val="000000" w:themeColor="text1"/>
                <w:sz w:val="16"/>
                <w:szCs w:val="16"/>
              </w:rPr>
            </w:pPr>
            <w:r w:rsidRPr="00871B9C">
              <w:rPr>
                <w:rStyle w:val="normaltextrun"/>
                <w:rFonts w:ascii="Calibri" w:hAnsi="Calibri" w:cs="Calibri"/>
                <w:color w:val="000000" w:themeColor="text1"/>
                <w:sz w:val="16"/>
                <w:szCs w:val="16"/>
              </w:rPr>
              <w:t xml:space="preserve">Team briefed through Finance Return to Campus </w:t>
            </w:r>
            <w:r w:rsidRPr="00871B9C" w:rsidR="4C09B12D">
              <w:rPr>
                <w:rStyle w:val="normaltextrun"/>
                <w:rFonts w:ascii="Calibri" w:hAnsi="Calibri" w:cs="Calibri"/>
                <w:color w:val="000000" w:themeColor="text1"/>
                <w:sz w:val="16"/>
                <w:szCs w:val="16"/>
              </w:rPr>
              <w:t xml:space="preserve">Induction </w:t>
            </w:r>
            <w:r w:rsidRPr="00871B9C">
              <w:rPr>
                <w:rStyle w:val="normaltextrun"/>
                <w:rFonts w:ascii="Calibri" w:hAnsi="Calibri" w:cs="Calibri"/>
                <w:color w:val="000000" w:themeColor="text1"/>
                <w:sz w:val="16"/>
                <w:szCs w:val="16"/>
              </w:rPr>
              <w:t>presentation and team meetings on actions to be taken in the event of someone being suspected of having COVID-19. </w:t>
            </w:r>
            <w:r w:rsidRPr="00871B9C">
              <w:rPr>
                <w:sz w:val="16"/>
                <w:szCs w:val="16"/>
              </w:rPr>
              <w:t xml:space="preserve"> </w:t>
            </w:r>
            <w:r w:rsidRPr="00871B9C" w:rsidR="0064F521">
              <w:rPr>
                <w:sz w:val="16"/>
                <w:szCs w:val="16"/>
              </w:rPr>
              <w:t xml:space="preserve"> </w:t>
            </w:r>
            <w:r w:rsidRPr="00871B9C" w:rsidR="0064F521">
              <w:rPr>
                <w:rFonts w:ascii="Calibri" w:hAnsi="Calibri" w:eastAsia="Calibri" w:cs="Calibri"/>
                <w:sz w:val="16"/>
                <w:szCs w:val="16"/>
              </w:rPr>
              <w:t>Line managers have a specific briefing prior to attendance at the office.</w:t>
            </w:r>
          </w:p>
          <w:p w:rsidRPr="00871B9C" w:rsidR="007157C0" w:rsidP="00B730CB" w:rsidRDefault="007157C0" w14:paraId="24F18AC9" w14:textId="005DC4B5">
            <w:pPr>
              <w:pStyle w:val="NoSpacing"/>
              <w:numPr>
                <w:ilvl w:val="0"/>
                <w:numId w:val="8"/>
              </w:numPr>
              <w:jc w:val="both"/>
              <w:rPr>
                <w:sz w:val="16"/>
                <w:szCs w:val="16"/>
              </w:rPr>
            </w:pPr>
            <w:r w:rsidRPr="00871B9C">
              <w:rPr>
                <w:sz w:val="16"/>
                <w:szCs w:val="16"/>
              </w:rPr>
              <w:t xml:space="preserve">Staff must tell their line manager if they develop symptoms. Absence will be managed in accordance to the University guidance provided. </w:t>
            </w:r>
          </w:p>
          <w:p w:rsidR="007157C0" w:rsidP="00B730CB" w:rsidRDefault="007157C0" w14:paraId="61660D98" w14:textId="77777777">
            <w:pPr>
              <w:pStyle w:val="NoSpacing"/>
              <w:numPr>
                <w:ilvl w:val="0"/>
                <w:numId w:val="8"/>
              </w:numPr>
              <w:jc w:val="both"/>
              <w:rPr>
                <w:sz w:val="16"/>
                <w:szCs w:val="16"/>
              </w:rPr>
            </w:pPr>
            <w:r>
              <w:rPr>
                <w:sz w:val="16"/>
                <w:szCs w:val="16"/>
              </w:rPr>
              <w:t xml:space="preserve">Employees to follow the Government advice: </w:t>
            </w:r>
            <w:hyperlink w:history="1" r:id="rId30">
              <w:r w:rsidRPr="006068A4">
                <w:rPr>
                  <w:rStyle w:val="Hyperlink"/>
                  <w:sz w:val="16"/>
                  <w:szCs w:val="16"/>
                </w:rPr>
                <w:t>https://www.gov.uk/coronavirus</w:t>
              </w:r>
            </w:hyperlink>
          </w:p>
          <w:p w:rsidRPr="003D7EA8" w:rsidR="007157C0" w:rsidP="00B730CB" w:rsidRDefault="007157C0" w14:paraId="2324727D" w14:textId="39597B47">
            <w:pPr>
              <w:pStyle w:val="NoSpacing"/>
              <w:numPr>
                <w:ilvl w:val="0"/>
                <w:numId w:val="8"/>
              </w:numPr>
              <w:jc w:val="both"/>
              <w:rPr>
                <w:rStyle w:val="Hyperlink"/>
                <w:color w:val="auto"/>
                <w:sz w:val="16"/>
                <w:szCs w:val="16"/>
                <w:u w:val="none"/>
              </w:rPr>
            </w:pPr>
            <w:r w:rsidRPr="006A08D0">
              <w:rPr>
                <w:sz w:val="16"/>
                <w:szCs w:val="16"/>
              </w:rPr>
              <w:t xml:space="preserve">Line managers will maintain regular contact with staff members during this time </w:t>
            </w:r>
            <w:r w:rsidRPr="00CB02A0" w:rsidR="00DE1D28">
              <w:rPr>
                <w:rFonts w:cstheme="minorHAnsi"/>
                <w:sz w:val="16"/>
                <w:szCs w:val="16"/>
              </w:rPr>
              <w:t>in accordance with the University sickness absence guidance</w:t>
            </w:r>
            <w:r w:rsidR="00DE1D28">
              <w:rPr>
                <w:rFonts w:cstheme="minorHAnsi"/>
                <w:sz w:val="16"/>
                <w:szCs w:val="16"/>
              </w:rPr>
              <w:t xml:space="preserve"> </w:t>
            </w:r>
            <w:r w:rsidRPr="006A08D0">
              <w:rPr>
                <w:sz w:val="16"/>
                <w:szCs w:val="16"/>
              </w:rPr>
              <w:t xml:space="preserve">and monitor for signs of symptoms in the remaining workforce and keep Senior Managers informed of the situation whilst following the Government’s guidance for contact tracing: contact with co-workers: </w:t>
            </w:r>
            <w:hyperlink w:history="1" r:id="rId31">
              <w:r w:rsidRPr="006A08D0">
                <w:rPr>
                  <w:rStyle w:val="Hyperlink"/>
                  <w:sz w:val="16"/>
                  <w:szCs w:val="16"/>
                </w:rPr>
                <w:t>https://www.gov.uk/guidance/nhs-test-and-trace-workplace-guidance</w:t>
              </w:r>
            </w:hyperlink>
          </w:p>
          <w:p w:rsidRPr="00905279" w:rsidR="00CA546D" w:rsidP="00B730CB" w:rsidRDefault="00CA546D" w14:paraId="68CDAA7B" w14:textId="77777777">
            <w:pPr>
              <w:pStyle w:val="NoSpacing"/>
              <w:numPr>
                <w:ilvl w:val="0"/>
                <w:numId w:val="8"/>
              </w:numPr>
              <w:jc w:val="both"/>
              <w:rPr>
                <w:rFonts w:cstheme="minorHAnsi"/>
                <w:sz w:val="16"/>
                <w:szCs w:val="16"/>
              </w:rPr>
            </w:pPr>
            <w:r w:rsidRPr="00905279">
              <w:rPr>
                <w:rFonts w:cstheme="minorHAnsi"/>
                <w:sz w:val="16"/>
                <w:szCs w:val="16"/>
              </w:rPr>
              <w:lastRenderedPageBreak/>
              <w:t xml:space="preserve">If an individual tests positive for COVID-19 this will be managed in accordance with the University’s Outbreak Management Process. </w:t>
            </w:r>
          </w:p>
          <w:p w:rsidRPr="006A08D0" w:rsidR="007157C0" w:rsidP="00B730CB" w:rsidRDefault="007157C0" w14:paraId="4848D8F6" w14:textId="2FF271C4">
            <w:pPr>
              <w:pStyle w:val="NoSpacing"/>
              <w:numPr>
                <w:ilvl w:val="0"/>
                <w:numId w:val="8"/>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w:t>
            </w:r>
            <w:r w:rsidR="008754E7">
              <w:rPr>
                <w:rFonts w:cstheme="minorHAnsi"/>
                <w:color w:val="0B0C0C"/>
                <w:sz w:val="16"/>
                <w:szCs w:val="16"/>
                <w:shd w:val="clear" w:color="auto" w:fill="FFFFFF"/>
              </w:rPr>
              <w:t xml:space="preserve"> or Public Health England will, </w:t>
            </w:r>
            <w:r w:rsidRPr="006A08D0">
              <w:rPr>
                <w:rFonts w:cstheme="minorHAnsi"/>
                <w:color w:val="0B0C0C"/>
                <w:sz w:val="16"/>
                <w:szCs w:val="16"/>
                <w:shd w:val="clear" w:color="auto" w:fill="FFFFFF"/>
              </w:rPr>
              <w:t>if necessary, be assigned to help the University manage the outbreak. The University will seek advice from the local authority in the first instance.</w:t>
            </w:r>
          </w:p>
          <w:p w:rsidRPr="006A08D0" w:rsidR="007157C0" w:rsidP="7CE82A06" w:rsidRDefault="27C67014" w14:paraId="2DB82E02" w14:textId="3DF888A1">
            <w:pPr>
              <w:pStyle w:val="NoSpacing"/>
              <w:numPr>
                <w:ilvl w:val="0"/>
                <w:numId w:val="8"/>
              </w:numPr>
              <w:jc w:val="both"/>
              <w:rPr>
                <w:sz w:val="16"/>
                <w:szCs w:val="16"/>
              </w:rPr>
            </w:pPr>
            <w:r w:rsidRPr="7CE82A06">
              <w:rPr>
                <w:color w:val="000000" w:themeColor="text1"/>
                <w:sz w:val="16"/>
                <w:szCs w:val="16"/>
              </w:rPr>
              <w:t xml:space="preserve">Individuals </w:t>
            </w:r>
            <w:r w:rsidRPr="7CE82A06" w:rsidR="007157C0">
              <w:rPr>
                <w:sz w:val="16"/>
                <w:szCs w:val="16"/>
                <w:lang w:eastAsia="en-GB"/>
              </w:rPr>
              <w:t>will be told to isolate because they:</w:t>
            </w:r>
          </w:p>
          <w:p w:rsidRPr="00871B9C" w:rsidR="007157C0" w:rsidP="00B730CB" w:rsidRDefault="007157C0" w14:paraId="0DC9D800" w14:textId="77777777">
            <w:pPr>
              <w:pStyle w:val="NoSpacing"/>
              <w:numPr>
                <w:ilvl w:val="1"/>
                <w:numId w:val="8"/>
              </w:numPr>
              <w:rPr>
                <w:sz w:val="16"/>
                <w:szCs w:val="16"/>
                <w:lang w:eastAsia="en-GB"/>
              </w:rPr>
            </w:pPr>
            <w:r w:rsidRPr="006A08D0">
              <w:rPr>
                <w:sz w:val="16"/>
                <w:szCs w:val="16"/>
                <w:lang w:eastAsia="en-GB"/>
              </w:rPr>
              <w:t xml:space="preserve">have coronavirus symptoms and are </w:t>
            </w:r>
            <w:r w:rsidRPr="00871B9C">
              <w:rPr>
                <w:sz w:val="16"/>
                <w:szCs w:val="16"/>
                <w:lang w:eastAsia="en-GB"/>
              </w:rPr>
              <w:t>awaiting a test result</w:t>
            </w:r>
          </w:p>
          <w:p w:rsidRPr="00871B9C" w:rsidR="007157C0" w:rsidP="00B730CB" w:rsidRDefault="007157C0" w14:paraId="1370203D" w14:textId="77777777">
            <w:pPr>
              <w:pStyle w:val="NoSpacing"/>
              <w:numPr>
                <w:ilvl w:val="1"/>
                <w:numId w:val="8"/>
              </w:numPr>
              <w:rPr>
                <w:sz w:val="16"/>
                <w:szCs w:val="16"/>
                <w:lang w:eastAsia="en-GB"/>
              </w:rPr>
            </w:pPr>
            <w:r w:rsidRPr="00871B9C">
              <w:rPr>
                <w:sz w:val="16"/>
                <w:szCs w:val="16"/>
                <w:lang w:eastAsia="en-GB"/>
              </w:rPr>
              <w:t>have tested positive for coronavirus</w:t>
            </w:r>
          </w:p>
          <w:p w:rsidRPr="00871B9C" w:rsidR="007157C0" w:rsidP="00B730CB" w:rsidRDefault="007157C0" w14:paraId="4F918C64" w14:textId="77777777">
            <w:pPr>
              <w:pStyle w:val="NoSpacing"/>
              <w:numPr>
                <w:ilvl w:val="1"/>
                <w:numId w:val="8"/>
              </w:numPr>
              <w:rPr>
                <w:sz w:val="16"/>
                <w:szCs w:val="16"/>
                <w:lang w:eastAsia="en-GB"/>
              </w:rPr>
            </w:pPr>
            <w:r w:rsidRPr="00871B9C">
              <w:rPr>
                <w:sz w:val="16"/>
                <w:szCs w:val="16"/>
                <w:lang w:eastAsia="en-GB"/>
              </w:rPr>
              <w:t>are a member of the same household as someone who has symptoms or has tested positive for coronavirus</w:t>
            </w:r>
          </w:p>
          <w:p w:rsidRPr="00871B9C" w:rsidR="007157C0" w:rsidP="00B730CB" w:rsidRDefault="007157C0" w14:paraId="2C24EDE4" w14:textId="71057D5D">
            <w:pPr>
              <w:pStyle w:val="NoSpacing"/>
              <w:numPr>
                <w:ilvl w:val="1"/>
                <w:numId w:val="8"/>
              </w:numPr>
              <w:rPr>
                <w:rFonts w:ascii="Calibri" w:hAnsi="Calibri" w:cs="Calibri"/>
                <w:sz w:val="16"/>
                <w:szCs w:val="16"/>
              </w:rPr>
            </w:pPr>
            <w:proofErr w:type="gramStart"/>
            <w:r w:rsidRPr="00871B9C">
              <w:rPr>
                <w:sz w:val="16"/>
                <w:szCs w:val="16"/>
                <w:lang w:eastAsia="en-GB"/>
              </w:rPr>
              <w:t>have</w:t>
            </w:r>
            <w:proofErr w:type="gramEnd"/>
            <w:r w:rsidRPr="00871B9C">
              <w:rPr>
                <w:sz w:val="16"/>
                <w:szCs w:val="16"/>
                <w:lang w:eastAsia="en-GB"/>
              </w:rPr>
              <w:t xml:space="preserve"> been in close recent contact with someone who has tested positive and received a notification to self-isolate </w:t>
            </w:r>
            <w:r w:rsidRPr="00871B9C" w:rsidR="53BFD809">
              <w:rPr>
                <w:sz w:val="16"/>
                <w:szCs w:val="16"/>
                <w:lang w:eastAsia="en-GB"/>
              </w:rPr>
              <w:t xml:space="preserve">from NHS test and trace. </w:t>
            </w:r>
          </w:p>
          <w:p w:rsidRPr="004C3E75" w:rsidR="008754E7" w:rsidP="00B730CB" w:rsidRDefault="00AB2C0A" w14:paraId="45F4F161" w14:textId="77777777">
            <w:pPr>
              <w:pStyle w:val="NoSpacing"/>
              <w:jc w:val="both"/>
              <w:rPr>
                <w:rFonts w:cstheme="minorHAnsi"/>
                <w:sz w:val="16"/>
                <w:szCs w:val="16"/>
                <w:lang w:eastAsia="en-GB"/>
              </w:rPr>
            </w:pPr>
            <w:hyperlink r:id="rId32">
              <w:r w:rsidRPr="3B319311" w:rsidR="008754E7">
                <w:rPr>
                  <w:rStyle w:val="Hyperlink"/>
                  <w:sz w:val="16"/>
                  <w:szCs w:val="16"/>
                  <w:lang w:eastAsia="en-GB"/>
                </w:rPr>
                <w:t>https://www.gov.uk/government/publications/covid-19-stay-at-home-guidance/stay-at-home-guidance-for-households-with-possible-coronavirus-covid-19-infection</w:t>
              </w:r>
            </w:hyperlink>
          </w:p>
          <w:p w:rsidRPr="008754E7" w:rsidR="008754E7" w:rsidP="00B730CB" w:rsidRDefault="008754E7" w14:paraId="5722990F" w14:textId="1820585E">
            <w:pPr>
              <w:pStyle w:val="NoSpacing"/>
              <w:rPr>
                <w:rStyle w:val="eop"/>
                <w:rFonts w:ascii="Calibri" w:hAnsi="Calibri" w:cs="Calibri"/>
                <w:color w:val="000000" w:themeColor="text1"/>
                <w:sz w:val="16"/>
                <w:szCs w:val="16"/>
              </w:rPr>
            </w:pPr>
          </w:p>
        </w:tc>
        <w:tc>
          <w:tcPr>
            <w:tcW w:w="283" w:type="dxa"/>
            <w:shd w:val="clear" w:color="auto" w:fill="auto"/>
            <w:tcMar/>
          </w:tcPr>
          <w:p w:rsidRPr="0091182D" w:rsidR="007157C0" w:rsidP="00B730CB" w:rsidRDefault="00686E14" w14:paraId="6556AFDC" w14:textId="4062913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686E14" w14:paraId="49A57BD7" w14:textId="2069B69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Mar/>
          </w:tcPr>
          <w:p w:rsidRPr="0091182D" w:rsidR="007157C0" w:rsidP="00B730CB" w:rsidRDefault="00686E14" w14:paraId="6C8CB6AD" w14:textId="128E56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Mar/>
          </w:tcPr>
          <w:p w:rsidRPr="0091182D" w:rsidR="007157C0" w:rsidP="00B730CB" w:rsidRDefault="00E63551" w14:paraId="6D49074D"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7157C0" w:rsidP="00B730CB" w:rsidRDefault="007157C0" w14:paraId="25AA09F0" w14:textId="77777777">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7157C0" w:rsidP="00B730CB" w:rsidRDefault="007157C0" w14:paraId="074C047F" w14:textId="77777777">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0A553A7B" w14:textId="77777777">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02B138F5" w14:textId="77777777">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63E2D24A" w14:textId="4B0ECDCB">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0FAA3F13" w14:textId="7C9DC155">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11426C62" w14:textId="77777777">
            <w:pPr>
              <w:pStyle w:val="Title"/>
              <w:jc w:val="left"/>
              <w:rPr>
                <w:rFonts w:asciiTheme="minorHAnsi" w:hAnsiTheme="minorHAnsi" w:cstheme="minorHAnsi"/>
                <w:b w:val="0"/>
                <w:sz w:val="16"/>
                <w:szCs w:val="16"/>
                <w:u w:val="none"/>
              </w:rPr>
            </w:pPr>
          </w:p>
        </w:tc>
      </w:tr>
      <w:tr w:rsidRPr="0091182D" w:rsidR="007157C0" w:rsidTr="1132E08E" w14:paraId="5666F7E1" w14:textId="77777777">
        <w:trPr>
          <w:trHeight w:val="249"/>
        </w:trPr>
        <w:tc>
          <w:tcPr>
            <w:tcW w:w="1170" w:type="dxa"/>
            <w:shd w:val="clear" w:color="auto" w:fill="auto"/>
            <w:tcMar/>
          </w:tcPr>
          <w:p w:rsidRPr="0091182D" w:rsidR="007157C0" w:rsidP="00B730CB" w:rsidRDefault="007157C0" w14:paraId="32971169"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Mar/>
          </w:tcPr>
          <w:p w:rsidRPr="00525D65" w:rsidR="007157C0" w:rsidP="00B730CB" w:rsidRDefault="007157C0" w14:paraId="6883A862" w14:textId="77777777">
            <w:pPr>
              <w:jc w:val="both"/>
              <w:rPr>
                <w:rFonts w:cs="Arial"/>
                <w:sz w:val="16"/>
                <w:szCs w:val="16"/>
              </w:rPr>
            </w:pPr>
            <w:r w:rsidRPr="00525D65">
              <w:rPr>
                <w:rFonts w:cs="Arial"/>
                <w:color w:val="000000"/>
                <w:sz w:val="16"/>
                <w:szCs w:val="16"/>
              </w:rPr>
              <w:t>Someone entering the workplace with COVID-19</w:t>
            </w:r>
          </w:p>
          <w:p w:rsidRPr="0091182D" w:rsidR="007157C0" w:rsidP="00B730CB" w:rsidRDefault="007157C0" w14:paraId="1DDF9D22" w14:textId="77777777">
            <w:pPr>
              <w:pStyle w:val="Title"/>
              <w:jc w:val="left"/>
              <w:rPr>
                <w:rFonts w:asciiTheme="minorHAnsi" w:hAnsiTheme="minorHAnsi" w:cstheme="minorHAnsi"/>
                <w:b w:val="0"/>
                <w:sz w:val="16"/>
                <w:szCs w:val="16"/>
                <w:u w:val="none"/>
              </w:rPr>
            </w:pPr>
          </w:p>
        </w:tc>
        <w:tc>
          <w:tcPr>
            <w:tcW w:w="980" w:type="dxa"/>
            <w:shd w:val="clear" w:color="auto" w:fill="auto"/>
            <w:tcMar/>
          </w:tcPr>
          <w:p w:rsidRPr="0091182D" w:rsidR="007157C0" w:rsidP="14D152DB" w:rsidRDefault="00484072" w14:paraId="269BD98D" w14:textId="7CDA39C9">
            <w:pPr>
              <w:pStyle w:val="Title"/>
              <w:jc w:val="left"/>
              <w:rPr>
                <w:rFonts w:asciiTheme="minorHAnsi" w:hAnsiTheme="minorHAnsi" w:cstheme="minorBidi"/>
                <w:b w:val="0"/>
                <w:sz w:val="16"/>
                <w:szCs w:val="16"/>
                <w:highlight w:val="cyan"/>
                <w:u w:val="none"/>
              </w:rPr>
            </w:pPr>
            <w:r w:rsidRPr="14D152DB">
              <w:rPr>
                <w:rFonts w:asciiTheme="minorHAnsi" w:hAnsiTheme="minorHAnsi" w:cstheme="minorBidi"/>
                <w:b w:val="0"/>
                <w:sz w:val="16"/>
                <w:szCs w:val="16"/>
                <w:u w:val="none"/>
              </w:rPr>
              <w:t>Staff</w:t>
            </w:r>
            <w:r w:rsidRPr="14D152DB" w:rsidR="3700BF73">
              <w:rPr>
                <w:rFonts w:asciiTheme="minorHAnsi" w:hAnsiTheme="minorHAnsi" w:cstheme="minorBidi"/>
                <w:b w:val="0"/>
                <w:sz w:val="16"/>
                <w:szCs w:val="16"/>
                <w:u w:val="none"/>
              </w:rPr>
              <w:t xml:space="preserve"> </w:t>
            </w:r>
            <w:r w:rsidRPr="14D152DB" w:rsidR="020EF08C">
              <w:rPr>
                <w:rFonts w:asciiTheme="minorHAnsi" w:hAnsiTheme="minorHAnsi" w:cstheme="minorBidi"/>
                <w:b w:val="0"/>
                <w:sz w:val="16"/>
                <w:szCs w:val="16"/>
                <w:u w:val="none"/>
              </w:rPr>
              <w:t>/ Other visitors</w:t>
            </w:r>
          </w:p>
        </w:tc>
        <w:tc>
          <w:tcPr>
            <w:tcW w:w="1128" w:type="dxa"/>
            <w:shd w:val="clear" w:color="auto" w:fill="auto"/>
            <w:tcMar/>
          </w:tcPr>
          <w:p w:rsidR="007157C0" w:rsidP="00B730CB" w:rsidRDefault="007157C0" w14:paraId="43F5B28A" w14:textId="7777777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Pr="0091182D" w:rsidR="007157C0" w:rsidP="00B730CB" w:rsidRDefault="007157C0" w14:paraId="43CF3A70" w14:textId="77777777">
            <w:pPr>
              <w:pStyle w:val="Title"/>
              <w:jc w:val="left"/>
              <w:rPr>
                <w:rFonts w:asciiTheme="minorHAnsi" w:hAnsiTheme="minorHAnsi" w:cstheme="minorHAnsi"/>
                <w:b w:val="0"/>
                <w:sz w:val="16"/>
                <w:szCs w:val="16"/>
                <w:u w:val="none"/>
              </w:rPr>
            </w:pPr>
          </w:p>
        </w:tc>
        <w:tc>
          <w:tcPr>
            <w:tcW w:w="3997" w:type="dxa"/>
            <w:gridSpan w:val="2"/>
            <w:shd w:val="clear" w:color="auto" w:fill="auto"/>
            <w:tcMar/>
          </w:tcPr>
          <w:p w:rsidR="003103E6" w:rsidP="3A74534A" w:rsidRDefault="00484072" w14:paraId="30B37865" w14:textId="37A5AAAD">
            <w:pPr>
              <w:pStyle w:val="NoSpacing"/>
              <w:jc w:val="both"/>
              <w:rPr>
                <w:rStyle w:val="normaltextrun"/>
                <w:rFonts w:ascii="Calibri" w:hAnsi="Calibri" w:cs="Calibri"/>
                <w:sz w:val="16"/>
                <w:szCs w:val="16"/>
              </w:rPr>
            </w:pPr>
            <w:r w:rsidRPr="3A74534A" w:rsidR="00484072">
              <w:rPr>
                <w:rStyle w:val="normaltextrun"/>
                <w:rFonts w:ascii="Calibri" w:hAnsi="Calibri" w:cs="Calibri"/>
                <w:sz w:val="16"/>
                <w:szCs w:val="16"/>
              </w:rPr>
              <w:t>Exte</w:t>
            </w:r>
            <w:r w:rsidRPr="3A74534A" w:rsidR="00484072">
              <w:rPr>
                <w:rStyle w:val="normaltextrun"/>
                <w:rFonts w:ascii="Calibri" w:hAnsi="Calibri" w:cs="Calibri"/>
                <w:sz w:val="16"/>
                <w:szCs w:val="16"/>
              </w:rPr>
              <w:t>rnal visitors from people outside of the building to be discouraged – use remote working tools and hold virtual meetings. </w:t>
            </w:r>
            <w:r w:rsidRPr="3A74534A" w:rsidR="655AAF75">
              <w:rPr>
                <w:rStyle w:val="normaltextrun"/>
                <w:rFonts w:ascii="Calibri" w:hAnsi="Calibri" w:cs="Calibri"/>
                <w:sz w:val="16"/>
                <w:szCs w:val="16"/>
              </w:rPr>
              <w:t>If not possible:</w:t>
            </w:r>
            <w:r w:rsidRPr="3A74534A" w:rsidR="00484072">
              <w:rPr>
                <w:rStyle w:val="normaltextrun"/>
                <w:rFonts w:ascii="Calibri" w:hAnsi="Calibri" w:cs="Calibri"/>
                <w:sz w:val="16"/>
                <w:szCs w:val="16"/>
              </w:rPr>
              <w:t xml:space="preserve"> </w:t>
            </w:r>
          </w:p>
          <w:p w:rsidR="003103E6" w:rsidP="3A74534A" w:rsidRDefault="00484072" w14:paraId="29CFFC6F" w14:textId="278EFA6E">
            <w:pPr>
              <w:jc w:val="both"/>
              <w:rPr>
                <w:rStyle w:val="normaltextrun"/>
                <w:rFonts w:ascii="Calibri" w:hAnsi="Calibri" w:eastAsia="Times New Roman" w:cs="Calibri"/>
                <w:sz w:val="16"/>
                <w:szCs w:val="16"/>
                <w:lang w:eastAsia="en-GB"/>
              </w:rPr>
            </w:pPr>
            <w:r w:rsidRPr="3A74534A" w:rsidR="085BA90C">
              <w:rPr>
                <w:rFonts w:ascii="Calibri" w:hAnsi="Calibri" w:eastAsia="Calibri" w:cs="Calibri"/>
                <w:sz w:val="16"/>
                <w:szCs w:val="16"/>
              </w:rPr>
              <w:t xml:space="preserve">Finance: </w:t>
            </w:r>
            <w:r w:rsidRPr="3A74534A" w:rsidR="085BA90C">
              <w:rPr>
                <w:rStyle w:val="normaltextrun"/>
                <w:rFonts w:ascii="Calibri" w:hAnsi="Calibri" w:eastAsia="Times New Roman" w:cs="Calibri"/>
                <w:sz w:val="16"/>
                <w:szCs w:val="16"/>
                <w:lang w:eastAsia="en-GB"/>
              </w:rPr>
              <w:t>All visitors to come through Aston Webb reception.</w:t>
            </w:r>
          </w:p>
          <w:p w:rsidR="003103E6" w:rsidP="3A74534A" w:rsidRDefault="00484072" w14:paraId="20FEF29A" w14:textId="6047DB67">
            <w:pPr>
              <w:jc w:val="both"/>
              <w:rPr>
                <w:rStyle w:val="normaltextrun"/>
                <w:rFonts w:ascii="Calibri" w:hAnsi="Calibri" w:cs="Calibri"/>
                <w:sz w:val="16"/>
                <w:szCs w:val="16"/>
              </w:rPr>
            </w:pPr>
            <w:r w:rsidRPr="3A74534A" w:rsidR="085BA90C">
              <w:rPr>
                <w:rStyle w:val="normaltextrun"/>
                <w:rFonts w:ascii="Calibri" w:hAnsi="Calibri" w:eastAsia="Times New Roman" w:cs="Calibri"/>
                <w:sz w:val="16"/>
                <w:szCs w:val="16"/>
                <w:lang w:eastAsia="en-GB"/>
              </w:rPr>
              <w:t>IT: Engineers to be met at a designated location and escorted to the place of repair.</w:t>
            </w:r>
            <w:r w:rsidRPr="3A74534A" w:rsidR="085BA90C">
              <w:rPr>
                <w:rStyle w:val="normaltextrun"/>
                <w:rFonts w:ascii="Calibri" w:hAnsi="Calibri" w:cs="Calibri"/>
                <w:sz w:val="16"/>
                <w:szCs w:val="16"/>
              </w:rPr>
              <w:t xml:space="preserve"> </w:t>
            </w:r>
          </w:p>
          <w:p w:rsidR="003103E6" w:rsidP="00B730CB" w:rsidRDefault="00484072" w14:paraId="0E2A942B" w14:textId="7672F17E">
            <w:pPr>
              <w:pStyle w:val="NoSpacing"/>
              <w:jc w:val="both"/>
              <w:rPr>
                <w:sz w:val="16"/>
                <w:szCs w:val="16"/>
              </w:rPr>
            </w:pPr>
            <w:r w:rsidRPr="3A74534A" w:rsidR="00484072">
              <w:rPr>
                <w:rStyle w:val="normaltextrun"/>
                <w:rFonts w:ascii="Calibri" w:hAnsi="Calibri" w:cs="Calibri"/>
                <w:sz w:val="16"/>
                <w:szCs w:val="16"/>
              </w:rPr>
              <w:t xml:space="preserve">No unexpected employee / 3rd party arrivals allowed.  </w:t>
            </w:r>
            <w:r w:rsidRPr="3A74534A" w:rsidR="003103E6">
              <w:rPr>
                <w:sz w:val="16"/>
                <w:szCs w:val="16"/>
              </w:rPr>
              <w:t>This will be communicated to staf</w:t>
            </w:r>
            <w:r w:rsidRPr="3A74534A" w:rsidR="055C34BE">
              <w:rPr>
                <w:sz w:val="16"/>
                <w:szCs w:val="16"/>
              </w:rPr>
              <w:t xml:space="preserve">f through the Finance Return to </w:t>
            </w:r>
            <w:r w:rsidRPr="3A74534A" w:rsidR="1562B10B">
              <w:rPr>
                <w:sz w:val="16"/>
                <w:szCs w:val="16"/>
              </w:rPr>
              <w:t xml:space="preserve">Campus Induction </w:t>
            </w:r>
            <w:r w:rsidRPr="3A74534A" w:rsidR="055C34BE">
              <w:rPr>
                <w:sz w:val="16"/>
                <w:szCs w:val="16"/>
              </w:rPr>
              <w:t>presentation.</w:t>
            </w:r>
            <w:r w:rsidRPr="3A74534A" w:rsidR="055C34BE">
              <w:rPr>
                <w:sz w:val="16"/>
                <w:szCs w:val="16"/>
              </w:rPr>
              <w:t xml:space="preserve"> </w:t>
            </w:r>
          </w:p>
          <w:p w:rsidR="00484072" w:rsidP="00B730CB" w:rsidRDefault="00484072" w14:paraId="28CA2A9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rsidR="00484072" w:rsidP="00B730CB" w:rsidRDefault="00484072" w14:paraId="6ED0555E"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Anybody visiting site will be informed that they are not to enter if they’re experiencing COVID-19 symptoms or should be self-isolating under the government Guidelines.</w:t>
            </w:r>
            <w:r>
              <w:rPr>
                <w:rStyle w:val="eop"/>
                <w:rFonts w:ascii="Calibri" w:hAnsi="Calibri" w:cs="Calibri"/>
                <w:sz w:val="16"/>
                <w:szCs w:val="16"/>
              </w:rPr>
              <w:t> </w:t>
            </w:r>
          </w:p>
          <w:p w:rsidR="00484072" w:rsidP="00B730CB" w:rsidRDefault="00484072" w14:paraId="4967DCAD"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rsidR="00484072" w:rsidP="00B730CB" w:rsidRDefault="00484072" w14:paraId="3089B77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Details of any visitor will be logged to ensure that track and trace is possible in the event of an infection at the office.</w:t>
            </w:r>
            <w:r>
              <w:rPr>
                <w:rStyle w:val="eop"/>
                <w:rFonts w:ascii="Calibri" w:hAnsi="Calibri" w:cs="Calibri"/>
                <w:sz w:val="16"/>
                <w:szCs w:val="16"/>
              </w:rPr>
              <w:t> </w:t>
            </w:r>
          </w:p>
          <w:p w:rsidR="00484072" w:rsidP="00B730CB" w:rsidRDefault="00484072" w14:paraId="2E50D35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16"/>
                <w:szCs w:val="16"/>
              </w:rPr>
              <w:t> </w:t>
            </w:r>
          </w:p>
          <w:p w:rsidR="00484072" w:rsidP="00B730CB" w:rsidRDefault="00484072" w14:paraId="6DC84210"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16"/>
                <w:szCs w:val="16"/>
              </w:rPr>
              <w:t>If a person becomes unwell in a University workplace with suspected COVID-19, they will be sent home in accordance to their company’s guidance. University managers will follow the NHS Test and Trace workplace guidance for any University staff that may have come into contact with them: </w:t>
            </w:r>
            <w:hyperlink w:tgtFrame="_blank" w:history="1" r:id="rId33">
              <w:r>
                <w:rPr>
                  <w:rStyle w:val="normaltextrun"/>
                  <w:rFonts w:ascii="Calibri" w:hAnsi="Calibri" w:cs="Calibri"/>
                  <w:color w:val="0563C1"/>
                  <w:sz w:val="16"/>
                  <w:szCs w:val="16"/>
                  <w:u w:val="single"/>
                </w:rPr>
                <w:t>https://www.gov.uk/guidance/nhs-test-and-trace-workplace-guidance</w:t>
              </w:r>
            </w:hyperlink>
            <w:r>
              <w:rPr>
                <w:rStyle w:val="eop"/>
                <w:rFonts w:ascii="Calibri" w:hAnsi="Calibri" w:cs="Calibri"/>
                <w:color w:val="0563C1"/>
                <w:sz w:val="16"/>
                <w:szCs w:val="16"/>
              </w:rPr>
              <w:t> </w:t>
            </w:r>
          </w:p>
          <w:p w:rsidRPr="00D70718" w:rsidR="00484072" w:rsidP="00B730CB" w:rsidRDefault="00484072" w14:paraId="5E435C05" w14:textId="340CC28C">
            <w:pPr>
              <w:pStyle w:val="NoSpacing"/>
              <w:jc w:val="both"/>
              <w:rPr>
                <w:sz w:val="16"/>
                <w:szCs w:val="16"/>
              </w:rPr>
            </w:pPr>
          </w:p>
        </w:tc>
        <w:tc>
          <w:tcPr>
            <w:tcW w:w="283" w:type="dxa"/>
            <w:shd w:val="clear" w:color="auto" w:fill="auto"/>
            <w:tcMar/>
          </w:tcPr>
          <w:p w:rsidRPr="0091182D" w:rsidR="007157C0" w:rsidP="00B730CB" w:rsidRDefault="00CF7338" w14:paraId="592E2460" w14:textId="6D05793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7157C0" w:rsidP="00B730CB" w:rsidRDefault="00CF7338" w14:paraId="5A36688A" w14:textId="0607479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CF7338" w14:paraId="74556506" w14:textId="6052FA6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1B6988" w14:paraId="0B1190CB" w14:textId="38E86B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00E63551" w:rsidP="00B730CB" w:rsidRDefault="00E63551" w14:paraId="3BEC67BB" w14:textId="597400C6">
            <w:pPr>
              <w:pStyle w:val="NoSpacing"/>
              <w:jc w:val="both"/>
              <w:rPr>
                <w:sz w:val="16"/>
                <w:szCs w:val="16"/>
              </w:rPr>
            </w:pPr>
            <w:r w:rsidRPr="005B5F31">
              <w:rPr>
                <w:sz w:val="16"/>
                <w:szCs w:val="16"/>
              </w:rPr>
              <w:t xml:space="preserve">. </w:t>
            </w:r>
          </w:p>
          <w:p w:rsidR="007157C0" w:rsidP="00B730CB" w:rsidRDefault="007157C0" w14:paraId="77543C4F" w14:textId="77777777">
            <w:pPr>
              <w:pStyle w:val="Title"/>
              <w:jc w:val="left"/>
              <w:rPr>
                <w:rFonts w:asciiTheme="minorHAnsi" w:hAnsiTheme="minorHAnsi" w:cstheme="minorHAnsi"/>
                <w:b w:val="0"/>
                <w:sz w:val="16"/>
                <w:szCs w:val="16"/>
                <w:u w:val="none"/>
              </w:rPr>
            </w:pPr>
          </w:p>
          <w:p w:rsidRPr="0091182D" w:rsidR="008D6048" w:rsidP="00B730CB" w:rsidRDefault="008D6048" w14:paraId="3101EFE5" w14:textId="77777777">
            <w:pPr>
              <w:pStyle w:val="NoSpacing"/>
              <w:jc w:val="both"/>
              <w:rPr>
                <w:rFonts w:cstheme="minorHAnsi"/>
                <w:b/>
                <w:sz w:val="16"/>
                <w:szCs w:val="16"/>
              </w:rPr>
            </w:pPr>
          </w:p>
        </w:tc>
        <w:tc>
          <w:tcPr>
            <w:tcW w:w="298" w:type="dxa"/>
            <w:shd w:val="clear" w:color="auto" w:fill="auto"/>
            <w:tcMar/>
          </w:tcPr>
          <w:p w:rsidRPr="0091182D" w:rsidR="007157C0" w:rsidP="00B730CB" w:rsidRDefault="007157C0" w14:paraId="325CDF76" w14:textId="063697FD">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2FF57F58" w14:textId="0755EB75">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782325C3" w14:textId="6F4363BB">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776C9F06" w14:textId="2CB3229B">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1D1DACAE" w14:textId="524E9B92">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167660A9" w14:textId="77777777">
            <w:pPr>
              <w:pStyle w:val="Title"/>
              <w:jc w:val="left"/>
              <w:rPr>
                <w:rFonts w:asciiTheme="minorHAnsi" w:hAnsiTheme="minorHAnsi" w:cstheme="minorHAnsi"/>
                <w:b w:val="0"/>
                <w:sz w:val="16"/>
                <w:szCs w:val="16"/>
                <w:u w:val="none"/>
              </w:rPr>
            </w:pPr>
          </w:p>
        </w:tc>
      </w:tr>
      <w:tr w:rsidRPr="0091182D" w:rsidR="007157C0" w:rsidTr="1132E08E" w14:paraId="366BC766" w14:textId="77777777">
        <w:trPr>
          <w:trHeight w:val="233"/>
        </w:trPr>
        <w:tc>
          <w:tcPr>
            <w:tcW w:w="1170" w:type="dxa"/>
            <w:shd w:val="clear" w:color="auto" w:fill="auto"/>
            <w:tcMar/>
          </w:tcPr>
          <w:p w:rsidRPr="006A08D0" w:rsidR="007157C0" w:rsidP="00B730CB" w:rsidRDefault="007157C0" w14:paraId="47404D54" w14:textId="7777777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Pr="006A08D0" w:rsidR="007157C0" w:rsidP="00B730CB" w:rsidRDefault="007157C0" w14:paraId="08E35A26" w14:textId="77777777">
            <w:pPr>
              <w:pStyle w:val="Title"/>
              <w:jc w:val="left"/>
              <w:rPr>
                <w:rFonts w:asciiTheme="minorHAnsi" w:hAnsiTheme="minorHAnsi" w:cstheme="minorHAnsi"/>
                <w:b w:val="0"/>
                <w:sz w:val="16"/>
                <w:szCs w:val="16"/>
                <w:u w:val="none"/>
              </w:rPr>
            </w:pPr>
          </w:p>
          <w:p w:rsidRPr="006A08D0" w:rsidR="007157C0" w:rsidP="00B730CB" w:rsidRDefault="007157C0" w14:paraId="150613FD" w14:textId="77777777">
            <w:pPr>
              <w:pStyle w:val="Title"/>
              <w:jc w:val="left"/>
              <w:rPr>
                <w:rFonts w:asciiTheme="minorHAnsi" w:hAnsiTheme="minorHAnsi" w:cstheme="minorHAnsi"/>
                <w:b w:val="0"/>
                <w:sz w:val="16"/>
                <w:szCs w:val="16"/>
                <w:u w:val="none"/>
              </w:rPr>
            </w:pPr>
          </w:p>
          <w:p w:rsidRPr="006A08D0" w:rsidR="007157C0" w:rsidP="00B730CB" w:rsidRDefault="007157C0" w14:paraId="25397C85" w14:textId="77777777">
            <w:pPr>
              <w:pStyle w:val="Title"/>
              <w:jc w:val="left"/>
              <w:rPr>
                <w:rFonts w:asciiTheme="minorHAnsi" w:hAnsiTheme="minorHAnsi" w:cstheme="minorHAnsi"/>
                <w:b w:val="0"/>
                <w:sz w:val="16"/>
                <w:szCs w:val="16"/>
                <w:u w:val="none"/>
              </w:rPr>
            </w:pPr>
          </w:p>
          <w:p w:rsidRPr="006A08D0" w:rsidR="007157C0" w:rsidP="00B730CB" w:rsidRDefault="007157C0" w14:paraId="296AC938" w14:textId="77777777">
            <w:pPr>
              <w:pStyle w:val="Title"/>
              <w:jc w:val="left"/>
              <w:rPr>
                <w:rFonts w:asciiTheme="minorHAnsi" w:hAnsiTheme="minorHAnsi" w:cstheme="minorHAnsi"/>
                <w:b w:val="0"/>
                <w:sz w:val="16"/>
                <w:szCs w:val="16"/>
                <w:u w:val="none"/>
              </w:rPr>
            </w:pPr>
          </w:p>
          <w:p w:rsidRPr="006A08D0" w:rsidR="007157C0" w:rsidP="00B730CB" w:rsidRDefault="007157C0" w14:paraId="00B62717" w14:textId="77777777">
            <w:pPr>
              <w:pStyle w:val="Title"/>
              <w:jc w:val="left"/>
              <w:rPr>
                <w:rFonts w:asciiTheme="minorHAnsi" w:hAnsiTheme="minorHAnsi" w:cstheme="minorHAnsi"/>
                <w:b w:val="0"/>
                <w:sz w:val="16"/>
                <w:szCs w:val="16"/>
                <w:u w:val="none"/>
              </w:rPr>
            </w:pPr>
          </w:p>
          <w:p w:rsidRPr="006A08D0" w:rsidR="007157C0" w:rsidP="00B730CB" w:rsidRDefault="007157C0" w14:paraId="6706443E" w14:textId="77777777">
            <w:pPr>
              <w:pStyle w:val="Title"/>
              <w:jc w:val="left"/>
              <w:rPr>
                <w:rFonts w:asciiTheme="minorHAnsi" w:hAnsiTheme="minorHAnsi" w:cstheme="minorHAnsi"/>
                <w:b w:val="0"/>
                <w:sz w:val="16"/>
                <w:szCs w:val="16"/>
                <w:u w:val="none"/>
              </w:rPr>
            </w:pPr>
          </w:p>
          <w:p w:rsidRPr="006A08D0" w:rsidR="007157C0" w:rsidP="00B730CB" w:rsidRDefault="007157C0" w14:paraId="7674E2C7" w14:textId="77777777">
            <w:pPr>
              <w:pStyle w:val="Title"/>
              <w:jc w:val="left"/>
              <w:rPr>
                <w:rFonts w:asciiTheme="minorHAnsi" w:hAnsiTheme="minorHAnsi" w:cstheme="minorHAnsi"/>
                <w:b w:val="0"/>
                <w:sz w:val="16"/>
                <w:szCs w:val="16"/>
                <w:u w:val="none"/>
              </w:rPr>
            </w:pPr>
          </w:p>
          <w:p w:rsidRPr="006A08D0" w:rsidR="007157C0" w:rsidP="00B730CB" w:rsidRDefault="007157C0" w14:paraId="7D2CD2F1" w14:textId="77777777">
            <w:pPr>
              <w:pStyle w:val="Title"/>
              <w:jc w:val="left"/>
              <w:rPr>
                <w:rFonts w:asciiTheme="minorHAnsi" w:hAnsiTheme="minorHAnsi" w:cstheme="minorHAnsi"/>
                <w:b w:val="0"/>
                <w:sz w:val="16"/>
                <w:szCs w:val="16"/>
                <w:u w:val="none"/>
              </w:rPr>
            </w:pPr>
          </w:p>
          <w:p w:rsidR="005C5219" w:rsidP="00B730CB" w:rsidRDefault="005C5219" w14:paraId="3BA5620F" w14:textId="77777777">
            <w:pPr>
              <w:pStyle w:val="Title"/>
              <w:jc w:val="left"/>
              <w:rPr>
                <w:rFonts w:asciiTheme="minorHAnsi" w:hAnsiTheme="minorHAnsi" w:cstheme="minorHAnsi"/>
                <w:b w:val="0"/>
                <w:sz w:val="16"/>
                <w:szCs w:val="16"/>
                <w:u w:val="none"/>
              </w:rPr>
            </w:pPr>
          </w:p>
          <w:p w:rsidR="005C5219" w:rsidP="00B730CB" w:rsidRDefault="005C5219" w14:paraId="52AFB2B0" w14:textId="77777777">
            <w:pPr>
              <w:pStyle w:val="Title"/>
              <w:jc w:val="left"/>
              <w:rPr>
                <w:rFonts w:asciiTheme="minorHAnsi" w:hAnsiTheme="minorHAnsi" w:cstheme="minorHAnsi"/>
                <w:b w:val="0"/>
                <w:sz w:val="16"/>
                <w:szCs w:val="16"/>
                <w:u w:val="none"/>
              </w:rPr>
            </w:pPr>
          </w:p>
          <w:p w:rsidRPr="006A08D0" w:rsidR="007157C0" w:rsidP="00B730CB" w:rsidRDefault="007157C0" w14:paraId="3D28A4DA" w14:textId="77777777">
            <w:pPr>
              <w:pStyle w:val="Title"/>
              <w:jc w:val="left"/>
              <w:rPr>
                <w:rFonts w:asciiTheme="minorHAnsi" w:hAnsiTheme="minorHAnsi" w:cstheme="minorHAnsi"/>
                <w:b w:val="0"/>
                <w:sz w:val="16"/>
                <w:szCs w:val="16"/>
                <w:u w:val="none"/>
              </w:rPr>
            </w:pPr>
          </w:p>
          <w:p w:rsidRPr="006A08D0" w:rsidR="007157C0" w:rsidP="00B730CB" w:rsidRDefault="007157C0" w14:paraId="5B490A6C" w14:textId="77777777">
            <w:pPr>
              <w:pStyle w:val="Title"/>
              <w:jc w:val="left"/>
              <w:rPr>
                <w:rFonts w:asciiTheme="minorHAnsi" w:hAnsiTheme="minorHAnsi" w:cstheme="minorHAnsi"/>
                <w:b w:val="0"/>
                <w:sz w:val="16"/>
                <w:szCs w:val="16"/>
                <w:u w:val="none"/>
              </w:rPr>
            </w:pPr>
          </w:p>
          <w:p w:rsidRPr="006A08D0" w:rsidR="007157C0" w:rsidP="00B730CB" w:rsidRDefault="007157C0" w14:paraId="1C21B92A" w14:textId="77777777">
            <w:pPr>
              <w:pStyle w:val="Title"/>
              <w:jc w:val="left"/>
              <w:rPr>
                <w:rFonts w:asciiTheme="minorHAnsi" w:hAnsiTheme="minorHAnsi" w:cstheme="minorHAnsi"/>
                <w:b w:val="0"/>
                <w:sz w:val="16"/>
                <w:szCs w:val="16"/>
                <w:u w:val="none"/>
              </w:rPr>
            </w:pPr>
          </w:p>
          <w:p w:rsidRPr="006A08D0" w:rsidR="007157C0" w:rsidP="00B730CB" w:rsidRDefault="007157C0" w14:paraId="54C93143" w14:textId="77777777">
            <w:pPr>
              <w:pStyle w:val="Title"/>
              <w:jc w:val="left"/>
              <w:rPr>
                <w:rFonts w:asciiTheme="minorHAnsi" w:hAnsiTheme="minorHAnsi" w:cstheme="minorHAnsi"/>
                <w:b w:val="0"/>
                <w:sz w:val="16"/>
                <w:szCs w:val="16"/>
                <w:u w:val="none"/>
              </w:rPr>
            </w:pPr>
          </w:p>
          <w:p w:rsidRPr="006A08D0" w:rsidR="007157C0" w:rsidP="00B730CB" w:rsidRDefault="007157C0" w14:paraId="4573A93D" w14:textId="77777777">
            <w:pPr>
              <w:pStyle w:val="Title"/>
              <w:jc w:val="left"/>
              <w:rPr>
                <w:rFonts w:asciiTheme="minorHAnsi" w:hAnsiTheme="minorHAnsi" w:cstheme="minorHAnsi"/>
                <w:b w:val="0"/>
                <w:sz w:val="16"/>
                <w:szCs w:val="16"/>
                <w:u w:val="none"/>
              </w:rPr>
            </w:pPr>
          </w:p>
          <w:p w:rsidRPr="006A08D0" w:rsidR="007157C0" w:rsidP="00B730CB" w:rsidRDefault="007157C0" w14:paraId="01305118" w14:textId="77777777">
            <w:pPr>
              <w:pStyle w:val="Title"/>
              <w:jc w:val="left"/>
              <w:rPr>
                <w:rFonts w:asciiTheme="minorHAnsi" w:hAnsiTheme="minorHAnsi" w:cstheme="minorHAnsi"/>
                <w:b w:val="0"/>
                <w:sz w:val="16"/>
                <w:szCs w:val="16"/>
                <w:u w:val="none"/>
              </w:rPr>
            </w:pPr>
          </w:p>
          <w:p w:rsidRPr="006A08D0" w:rsidR="007157C0" w:rsidP="00B730CB" w:rsidRDefault="007157C0" w14:paraId="35A3C795" w14:textId="77777777">
            <w:pPr>
              <w:pStyle w:val="Title"/>
              <w:jc w:val="left"/>
              <w:rPr>
                <w:rFonts w:asciiTheme="minorHAnsi" w:hAnsiTheme="minorHAnsi" w:cstheme="minorHAnsi"/>
                <w:b w:val="0"/>
                <w:sz w:val="16"/>
                <w:szCs w:val="16"/>
                <w:u w:val="none"/>
              </w:rPr>
            </w:pPr>
          </w:p>
          <w:p w:rsidRPr="006A08D0" w:rsidR="007157C0" w:rsidP="00B730CB" w:rsidRDefault="007157C0" w14:paraId="672C6C01" w14:textId="77777777">
            <w:pPr>
              <w:pStyle w:val="Title"/>
              <w:jc w:val="left"/>
              <w:rPr>
                <w:rFonts w:asciiTheme="minorHAnsi" w:hAnsiTheme="minorHAnsi" w:cstheme="minorHAnsi"/>
                <w:b w:val="0"/>
                <w:sz w:val="16"/>
                <w:szCs w:val="16"/>
                <w:u w:val="none"/>
              </w:rPr>
            </w:pPr>
          </w:p>
          <w:p w:rsidRPr="006A08D0" w:rsidR="007157C0" w:rsidP="00B730CB" w:rsidRDefault="007157C0" w14:paraId="2E38559B" w14:textId="77777777">
            <w:pPr>
              <w:pStyle w:val="Title"/>
              <w:jc w:val="left"/>
              <w:rPr>
                <w:rFonts w:asciiTheme="minorHAnsi" w:hAnsiTheme="minorHAnsi" w:cstheme="minorHAnsi"/>
                <w:b w:val="0"/>
                <w:sz w:val="16"/>
                <w:szCs w:val="16"/>
                <w:u w:val="none"/>
              </w:rPr>
            </w:pPr>
          </w:p>
          <w:p w:rsidRPr="006A08D0" w:rsidR="007157C0" w:rsidP="00B730CB" w:rsidRDefault="007157C0" w14:paraId="4238DCB9" w14:textId="77777777">
            <w:pPr>
              <w:pStyle w:val="Title"/>
              <w:jc w:val="left"/>
              <w:rPr>
                <w:rFonts w:asciiTheme="minorHAnsi" w:hAnsiTheme="minorHAnsi" w:cstheme="minorHAnsi"/>
                <w:b w:val="0"/>
                <w:sz w:val="16"/>
                <w:szCs w:val="16"/>
                <w:u w:val="none"/>
              </w:rPr>
            </w:pPr>
          </w:p>
          <w:p w:rsidRPr="006A08D0" w:rsidR="007157C0" w:rsidP="00B730CB" w:rsidRDefault="007157C0" w14:paraId="1A786EA4" w14:textId="77777777">
            <w:pPr>
              <w:pStyle w:val="Title"/>
              <w:jc w:val="left"/>
              <w:rPr>
                <w:rFonts w:asciiTheme="minorHAnsi" w:hAnsiTheme="minorHAnsi" w:cstheme="minorHAnsi"/>
                <w:b w:val="0"/>
                <w:sz w:val="16"/>
                <w:szCs w:val="16"/>
                <w:u w:val="none"/>
              </w:rPr>
            </w:pPr>
          </w:p>
          <w:p w:rsidRPr="006A08D0" w:rsidR="007157C0" w:rsidP="00B730CB" w:rsidRDefault="007157C0" w14:paraId="19393D5B" w14:textId="77777777">
            <w:pPr>
              <w:pStyle w:val="Title"/>
              <w:jc w:val="left"/>
              <w:rPr>
                <w:rFonts w:asciiTheme="minorHAnsi" w:hAnsiTheme="minorHAnsi" w:cstheme="minorHAnsi"/>
                <w:b w:val="0"/>
                <w:sz w:val="16"/>
                <w:szCs w:val="16"/>
                <w:u w:val="none"/>
              </w:rPr>
            </w:pPr>
          </w:p>
          <w:p w:rsidRPr="006A08D0" w:rsidR="007157C0" w:rsidP="00B730CB" w:rsidRDefault="007157C0" w14:paraId="43F3933E" w14:textId="77777777">
            <w:pPr>
              <w:pStyle w:val="Title"/>
              <w:jc w:val="left"/>
              <w:rPr>
                <w:rFonts w:asciiTheme="minorHAnsi" w:hAnsiTheme="minorHAnsi" w:cstheme="minorHAnsi"/>
                <w:b w:val="0"/>
                <w:sz w:val="16"/>
                <w:szCs w:val="16"/>
                <w:u w:val="none"/>
              </w:rPr>
            </w:pPr>
          </w:p>
          <w:p w:rsidRPr="006A08D0" w:rsidR="007157C0" w:rsidP="00B730CB" w:rsidRDefault="007157C0" w14:paraId="281B568D" w14:textId="77777777">
            <w:pPr>
              <w:pStyle w:val="Title"/>
              <w:jc w:val="left"/>
              <w:rPr>
                <w:rFonts w:asciiTheme="minorHAnsi" w:hAnsiTheme="minorHAnsi" w:cstheme="minorHAnsi"/>
                <w:b w:val="0"/>
                <w:sz w:val="16"/>
                <w:szCs w:val="16"/>
                <w:u w:val="none"/>
              </w:rPr>
            </w:pPr>
          </w:p>
          <w:p w:rsidRPr="006A08D0" w:rsidR="007157C0" w:rsidP="00B730CB" w:rsidRDefault="007157C0" w14:paraId="3BD41ACB" w14:textId="77777777">
            <w:pPr>
              <w:pStyle w:val="Title"/>
              <w:jc w:val="left"/>
              <w:rPr>
                <w:rFonts w:asciiTheme="minorHAnsi" w:hAnsiTheme="minorHAnsi" w:cstheme="minorHAnsi"/>
                <w:b w:val="0"/>
                <w:sz w:val="16"/>
                <w:szCs w:val="16"/>
                <w:u w:val="none"/>
              </w:rPr>
            </w:pPr>
          </w:p>
          <w:p w:rsidRPr="006A08D0" w:rsidR="007157C0" w:rsidP="00B730CB" w:rsidRDefault="007157C0" w14:paraId="5314A0BB" w14:textId="77777777">
            <w:pPr>
              <w:pStyle w:val="Title"/>
              <w:jc w:val="left"/>
              <w:rPr>
                <w:rFonts w:asciiTheme="minorHAnsi" w:hAnsiTheme="minorHAnsi" w:cstheme="minorHAnsi"/>
                <w:b w:val="0"/>
                <w:sz w:val="16"/>
                <w:szCs w:val="16"/>
                <w:u w:val="none"/>
              </w:rPr>
            </w:pPr>
          </w:p>
          <w:p w:rsidRPr="006A08D0" w:rsidR="007157C0" w:rsidP="00B730CB" w:rsidRDefault="007157C0" w14:paraId="59670E9B" w14:textId="77777777">
            <w:pPr>
              <w:pStyle w:val="Title"/>
              <w:jc w:val="left"/>
              <w:rPr>
                <w:rFonts w:asciiTheme="minorHAnsi" w:hAnsiTheme="minorHAnsi" w:cstheme="minorHAnsi"/>
                <w:b w:val="0"/>
                <w:sz w:val="16"/>
                <w:szCs w:val="16"/>
                <w:u w:val="none"/>
              </w:rPr>
            </w:pPr>
          </w:p>
          <w:p w:rsidRPr="006A08D0" w:rsidR="007157C0" w:rsidP="00B730CB" w:rsidRDefault="007157C0" w14:paraId="61A846FE" w14:textId="77777777">
            <w:pPr>
              <w:pStyle w:val="Title"/>
              <w:jc w:val="left"/>
              <w:rPr>
                <w:rFonts w:asciiTheme="minorHAnsi" w:hAnsiTheme="minorHAnsi" w:cstheme="minorHAnsi"/>
                <w:b w:val="0"/>
                <w:sz w:val="16"/>
                <w:szCs w:val="16"/>
                <w:u w:val="none"/>
              </w:rPr>
            </w:pPr>
          </w:p>
          <w:p w:rsidRPr="006A08D0" w:rsidR="007157C0" w:rsidP="00B730CB" w:rsidRDefault="007157C0" w14:paraId="0FB873B0" w14:textId="77777777">
            <w:pPr>
              <w:pStyle w:val="Title"/>
              <w:jc w:val="left"/>
              <w:rPr>
                <w:rFonts w:asciiTheme="minorHAnsi" w:hAnsiTheme="minorHAnsi" w:cstheme="minorHAnsi"/>
                <w:b w:val="0"/>
                <w:sz w:val="16"/>
                <w:szCs w:val="16"/>
                <w:u w:val="none"/>
              </w:rPr>
            </w:pPr>
          </w:p>
          <w:p w:rsidRPr="006A08D0" w:rsidR="007157C0" w:rsidP="00B730CB" w:rsidRDefault="007157C0" w14:paraId="323AF29E" w14:textId="77777777">
            <w:pPr>
              <w:pStyle w:val="Title"/>
              <w:jc w:val="left"/>
              <w:rPr>
                <w:rFonts w:asciiTheme="minorHAnsi" w:hAnsiTheme="minorHAnsi" w:cstheme="minorHAnsi"/>
                <w:b w:val="0"/>
                <w:sz w:val="16"/>
                <w:szCs w:val="16"/>
                <w:u w:val="none"/>
              </w:rPr>
            </w:pPr>
          </w:p>
          <w:p w:rsidRPr="006A08D0" w:rsidR="007157C0" w:rsidP="00B730CB" w:rsidRDefault="007157C0" w14:paraId="1A7A5C69" w14:textId="77777777">
            <w:pPr>
              <w:pStyle w:val="Title"/>
              <w:jc w:val="left"/>
              <w:rPr>
                <w:rFonts w:asciiTheme="minorHAnsi" w:hAnsiTheme="minorHAnsi" w:cstheme="minorHAnsi"/>
                <w:b w:val="0"/>
                <w:sz w:val="16"/>
                <w:szCs w:val="16"/>
                <w:u w:val="none"/>
              </w:rPr>
            </w:pPr>
          </w:p>
          <w:p w:rsidR="007157C0" w:rsidP="00B730CB" w:rsidRDefault="007157C0" w14:paraId="6337E6C8" w14:textId="15DCD77F">
            <w:pPr>
              <w:pStyle w:val="Title"/>
              <w:jc w:val="left"/>
              <w:rPr>
                <w:rFonts w:asciiTheme="minorHAnsi" w:hAnsiTheme="minorHAnsi" w:cstheme="minorHAnsi"/>
                <w:b w:val="0"/>
                <w:sz w:val="16"/>
                <w:szCs w:val="16"/>
                <w:u w:val="none"/>
              </w:rPr>
            </w:pPr>
          </w:p>
          <w:p w:rsidR="00D33B8F" w:rsidP="00B730CB" w:rsidRDefault="00D33B8F" w14:paraId="5443DE2E" w14:textId="4AAF69A5">
            <w:pPr>
              <w:pStyle w:val="Title"/>
              <w:jc w:val="left"/>
              <w:rPr>
                <w:rFonts w:asciiTheme="minorHAnsi" w:hAnsiTheme="minorHAnsi" w:cstheme="minorHAnsi"/>
                <w:b w:val="0"/>
                <w:sz w:val="16"/>
                <w:szCs w:val="16"/>
                <w:u w:val="none"/>
              </w:rPr>
            </w:pPr>
          </w:p>
          <w:p w:rsidR="00D33B8F" w:rsidP="00B730CB" w:rsidRDefault="00D33B8F" w14:paraId="4674BE1A" w14:textId="07ADB926">
            <w:pPr>
              <w:pStyle w:val="Title"/>
              <w:jc w:val="left"/>
              <w:rPr>
                <w:rFonts w:asciiTheme="minorHAnsi" w:hAnsiTheme="minorHAnsi" w:cstheme="minorHAnsi"/>
                <w:b w:val="0"/>
                <w:sz w:val="16"/>
                <w:szCs w:val="16"/>
                <w:u w:val="none"/>
              </w:rPr>
            </w:pPr>
          </w:p>
          <w:p w:rsidR="00D33B8F" w:rsidP="00B730CB" w:rsidRDefault="00D33B8F" w14:paraId="2EA4A825" w14:textId="7DD355E6">
            <w:pPr>
              <w:pStyle w:val="Title"/>
              <w:jc w:val="left"/>
              <w:rPr>
                <w:rFonts w:asciiTheme="minorHAnsi" w:hAnsiTheme="minorHAnsi" w:cstheme="minorHAnsi"/>
                <w:b w:val="0"/>
                <w:sz w:val="16"/>
                <w:szCs w:val="16"/>
                <w:u w:val="none"/>
              </w:rPr>
            </w:pPr>
          </w:p>
          <w:p w:rsidR="00D33B8F" w:rsidP="00B730CB" w:rsidRDefault="00D33B8F" w14:paraId="2F935D2E" w14:textId="436A74AB">
            <w:pPr>
              <w:pStyle w:val="Title"/>
              <w:jc w:val="left"/>
              <w:rPr>
                <w:rFonts w:asciiTheme="minorHAnsi" w:hAnsiTheme="minorHAnsi" w:cstheme="minorHAnsi"/>
                <w:b w:val="0"/>
                <w:sz w:val="16"/>
                <w:szCs w:val="16"/>
                <w:u w:val="none"/>
              </w:rPr>
            </w:pPr>
          </w:p>
          <w:p w:rsidR="00D33B8F" w:rsidP="00B730CB" w:rsidRDefault="00D33B8F" w14:paraId="660A9E7C" w14:textId="406ED722">
            <w:pPr>
              <w:pStyle w:val="Title"/>
              <w:jc w:val="left"/>
              <w:rPr>
                <w:rFonts w:asciiTheme="minorHAnsi" w:hAnsiTheme="minorHAnsi" w:cstheme="minorHAnsi"/>
                <w:b w:val="0"/>
                <w:sz w:val="16"/>
                <w:szCs w:val="16"/>
                <w:u w:val="none"/>
              </w:rPr>
            </w:pPr>
          </w:p>
          <w:p w:rsidR="00D33B8F" w:rsidP="00B730CB" w:rsidRDefault="00D33B8F" w14:paraId="77401641" w14:textId="70A2B2D2">
            <w:pPr>
              <w:pStyle w:val="Title"/>
              <w:jc w:val="left"/>
              <w:rPr>
                <w:rFonts w:asciiTheme="minorHAnsi" w:hAnsiTheme="minorHAnsi" w:cstheme="minorHAnsi"/>
                <w:b w:val="0"/>
                <w:sz w:val="16"/>
                <w:szCs w:val="16"/>
                <w:u w:val="none"/>
              </w:rPr>
            </w:pPr>
          </w:p>
          <w:p w:rsidR="00D33B8F" w:rsidP="00B730CB" w:rsidRDefault="00D33B8F" w14:paraId="2CB32231" w14:textId="6F338E09">
            <w:pPr>
              <w:pStyle w:val="Title"/>
              <w:jc w:val="left"/>
              <w:rPr>
                <w:rFonts w:asciiTheme="minorHAnsi" w:hAnsiTheme="minorHAnsi" w:cstheme="minorHAnsi"/>
                <w:b w:val="0"/>
                <w:sz w:val="16"/>
                <w:szCs w:val="16"/>
                <w:u w:val="none"/>
              </w:rPr>
            </w:pPr>
          </w:p>
          <w:p w:rsidR="00D33B8F" w:rsidP="00B730CB" w:rsidRDefault="00D33B8F" w14:paraId="27DCE01D" w14:textId="5F8E814A">
            <w:pPr>
              <w:pStyle w:val="Title"/>
              <w:jc w:val="left"/>
              <w:rPr>
                <w:rFonts w:asciiTheme="minorHAnsi" w:hAnsiTheme="minorHAnsi" w:cstheme="minorHAnsi"/>
                <w:b w:val="0"/>
                <w:sz w:val="16"/>
                <w:szCs w:val="16"/>
                <w:u w:val="none"/>
              </w:rPr>
            </w:pPr>
          </w:p>
          <w:p w:rsidR="00D33B8F" w:rsidP="00B730CB" w:rsidRDefault="00D33B8F" w14:paraId="7902DC08" w14:textId="7DC00B2D">
            <w:pPr>
              <w:pStyle w:val="Title"/>
              <w:jc w:val="left"/>
              <w:rPr>
                <w:rFonts w:asciiTheme="minorHAnsi" w:hAnsiTheme="minorHAnsi" w:cstheme="minorHAnsi"/>
                <w:b w:val="0"/>
                <w:sz w:val="16"/>
                <w:szCs w:val="16"/>
                <w:u w:val="none"/>
              </w:rPr>
            </w:pPr>
          </w:p>
          <w:p w:rsidR="00D33B8F" w:rsidP="00B730CB" w:rsidRDefault="00D33B8F" w14:paraId="4B79A952" w14:textId="15617EE4">
            <w:pPr>
              <w:pStyle w:val="Title"/>
              <w:jc w:val="left"/>
              <w:rPr>
                <w:rFonts w:asciiTheme="minorHAnsi" w:hAnsiTheme="minorHAnsi" w:cstheme="minorHAnsi"/>
                <w:b w:val="0"/>
                <w:sz w:val="16"/>
                <w:szCs w:val="16"/>
                <w:u w:val="none"/>
              </w:rPr>
            </w:pPr>
          </w:p>
          <w:p w:rsidR="00D33B8F" w:rsidP="00B730CB" w:rsidRDefault="00D33B8F" w14:paraId="584DAAF9" w14:textId="36A4EA80">
            <w:pPr>
              <w:pStyle w:val="Title"/>
              <w:jc w:val="left"/>
              <w:rPr>
                <w:rFonts w:asciiTheme="minorHAnsi" w:hAnsiTheme="minorHAnsi" w:cstheme="minorHAnsi"/>
                <w:b w:val="0"/>
                <w:sz w:val="16"/>
                <w:szCs w:val="16"/>
                <w:u w:val="none"/>
              </w:rPr>
            </w:pPr>
          </w:p>
          <w:p w:rsidR="00D33B8F" w:rsidP="00B730CB" w:rsidRDefault="00D33B8F" w14:paraId="6FC4F462" w14:textId="71E0432B">
            <w:pPr>
              <w:pStyle w:val="Title"/>
              <w:jc w:val="left"/>
              <w:rPr>
                <w:rFonts w:asciiTheme="minorHAnsi" w:hAnsiTheme="minorHAnsi" w:cstheme="minorHAnsi"/>
                <w:b w:val="0"/>
                <w:sz w:val="16"/>
                <w:szCs w:val="16"/>
                <w:u w:val="none"/>
              </w:rPr>
            </w:pPr>
          </w:p>
          <w:p w:rsidR="00D33B8F" w:rsidP="00B730CB" w:rsidRDefault="00D33B8F" w14:paraId="437DB44B" w14:textId="487A7BD6">
            <w:pPr>
              <w:pStyle w:val="Title"/>
              <w:jc w:val="left"/>
              <w:rPr>
                <w:rFonts w:asciiTheme="minorHAnsi" w:hAnsiTheme="minorHAnsi" w:cstheme="minorHAnsi"/>
                <w:b w:val="0"/>
                <w:sz w:val="16"/>
                <w:szCs w:val="16"/>
                <w:u w:val="none"/>
              </w:rPr>
            </w:pPr>
          </w:p>
          <w:p w:rsidR="00D33B8F" w:rsidP="00B730CB" w:rsidRDefault="00D33B8F" w14:paraId="1DED8B60" w14:textId="3D08920E">
            <w:pPr>
              <w:pStyle w:val="Title"/>
              <w:jc w:val="left"/>
              <w:rPr>
                <w:rFonts w:asciiTheme="minorHAnsi" w:hAnsiTheme="minorHAnsi" w:cstheme="minorHAnsi"/>
                <w:b w:val="0"/>
                <w:sz w:val="16"/>
                <w:szCs w:val="16"/>
                <w:u w:val="none"/>
              </w:rPr>
            </w:pPr>
          </w:p>
          <w:p w:rsidRPr="006A08D0" w:rsidR="00D33B8F" w:rsidP="00B730CB" w:rsidRDefault="00D33B8F" w14:paraId="0CD7F510" w14:textId="77777777">
            <w:pPr>
              <w:pStyle w:val="Title"/>
              <w:jc w:val="left"/>
              <w:rPr>
                <w:rFonts w:asciiTheme="minorHAnsi" w:hAnsiTheme="minorHAnsi" w:cstheme="minorHAnsi"/>
                <w:b w:val="0"/>
                <w:sz w:val="16"/>
                <w:szCs w:val="16"/>
                <w:u w:val="none"/>
              </w:rPr>
            </w:pPr>
          </w:p>
          <w:p w:rsidRPr="006A08D0" w:rsidR="007157C0" w:rsidP="00B730CB" w:rsidRDefault="007157C0" w14:paraId="729D8129" w14:textId="77777777">
            <w:pPr>
              <w:pStyle w:val="Title"/>
              <w:jc w:val="left"/>
              <w:rPr>
                <w:rFonts w:asciiTheme="minorHAnsi" w:hAnsiTheme="minorHAnsi" w:cstheme="minorHAnsi"/>
                <w:b w:val="0"/>
                <w:sz w:val="16"/>
                <w:szCs w:val="16"/>
                <w:u w:val="none"/>
              </w:rPr>
            </w:pPr>
          </w:p>
          <w:p w:rsidRPr="006A08D0" w:rsidR="007157C0" w:rsidP="00B730CB" w:rsidRDefault="00484072" w14:paraId="627ED00B" w14:textId="324CA143">
            <w:pPr>
              <w:pStyle w:val="Title"/>
              <w:tabs>
                <w:tab w:val="left" w:pos="720"/>
              </w:tabs>
              <w:jc w:val="left"/>
              <w:rPr>
                <w:rFonts w:asciiTheme="minorHAnsi" w:hAnsiTheme="minorHAnsi" w:cstheme="minorHAnsi"/>
                <w:b w:val="0"/>
                <w:sz w:val="16"/>
                <w:szCs w:val="16"/>
                <w:u w:val="none"/>
              </w:rPr>
            </w:pPr>
            <w:r>
              <w:rPr>
                <w:rFonts w:asciiTheme="minorHAnsi" w:hAnsiTheme="minorHAnsi" w:cstheme="minorHAnsi"/>
                <w:b w:val="0"/>
                <w:sz w:val="16"/>
                <w:szCs w:val="16"/>
                <w:u w:val="none"/>
              </w:rPr>
              <w:tab/>
            </w:r>
          </w:p>
          <w:p w:rsidRPr="006A08D0" w:rsidR="007157C0" w:rsidP="00B730CB" w:rsidRDefault="007157C0" w14:paraId="36002232"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007157C0" w:rsidP="00B730CB" w:rsidRDefault="007157C0" w14:paraId="3E2C96BB" w14:textId="77777777">
            <w:pPr>
              <w:jc w:val="both"/>
              <w:rPr>
                <w:rFonts w:cstheme="minorHAnsi"/>
                <w:sz w:val="16"/>
                <w:szCs w:val="16"/>
              </w:rPr>
            </w:pPr>
            <w:r w:rsidRPr="0091182D">
              <w:rPr>
                <w:rFonts w:cstheme="minorHAnsi"/>
                <w:sz w:val="16"/>
                <w:szCs w:val="16"/>
              </w:rPr>
              <w:lastRenderedPageBreak/>
              <w:t>Virus transmission in the workplace</w:t>
            </w:r>
          </w:p>
          <w:p w:rsidR="007157C0" w:rsidP="00B730CB" w:rsidRDefault="007157C0" w14:paraId="4F9F511C" w14:textId="77777777">
            <w:pPr>
              <w:jc w:val="both"/>
              <w:rPr>
                <w:rFonts w:cstheme="minorHAnsi"/>
                <w:sz w:val="16"/>
                <w:szCs w:val="16"/>
              </w:rPr>
            </w:pPr>
          </w:p>
          <w:p w:rsidR="007157C0" w:rsidP="00B730CB" w:rsidRDefault="007157C0" w14:paraId="2DF77C76" w14:textId="77777777">
            <w:pPr>
              <w:jc w:val="both"/>
              <w:rPr>
                <w:rFonts w:cstheme="minorHAnsi"/>
                <w:sz w:val="16"/>
                <w:szCs w:val="16"/>
              </w:rPr>
            </w:pPr>
          </w:p>
          <w:p w:rsidR="005C5219" w:rsidP="00B730CB" w:rsidRDefault="005C5219" w14:paraId="0A6E73D1" w14:textId="77777777">
            <w:pPr>
              <w:jc w:val="both"/>
              <w:rPr>
                <w:rFonts w:cstheme="minorHAnsi"/>
                <w:sz w:val="16"/>
                <w:szCs w:val="16"/>
              </w:rPr>
            </w:pPr>
          </w:p>
          <w:p w:rsidR="007157C0" w:rsidP="00B730CB" w:rsidRDefault="007157C0" w14:paraId="0BBC59FD" w14:textId="77777777">
            <w:pPr>
              <w:jc w:val="both"/>
              <w:rPr>
                <w:rFonts w:cstheme="minorHAnsi"/>
                <w:sz w:val="16"/>
                <w:szCs w:val="16"/>
              </w:rPr>
            </w:pPr>
          </w:p>
          <w:p w:rsidR="007157C0" w:rsidP="00B730CB" w:rsidRDefault="007157C0" w14:paraId="53D5021F" w14:textId="77777777">
            <w:pPr>
              <w:jc w:val="both"/>
              <w:rPr>
                <w:rFonts w:cstheme="minorHAnsi"/>
                <w:sz w:val="16"/>
                <w:szCs w:val="16"/>
              </w:rPr>
            </w:pPr>
          </w:p>
          <w:p w:rsidR="007157C0" w:rsidP="00B730CB" w:rsidRDefault="007157C0" w14:paraId="2DBF367B" w14:textId="77777777">
            <w:pPr>
              <w:jc w:val="both"/>
              <w:rPr>
                <w:rFonts w:cstheme="minorHAnsi"/>
                <w:sz w:val="16"/>
                <w:szCs w:val="16"/>
              </w:rPr>
            </w:pPr>
          </w:p>
          <w:p w:rsidR="007157C0" w:rsidP="00B730CB" w:rsidRDefault="007157C0" w14:paraId="1B99D0A5" w14:textId="77777777">
            <w:pPr>
              <w:jc w:val="both"/>
              <w:rPr>
                <w:rFonts w:cstheme="minorHAnsi"/>
                <w:sz w:val="16"/>
                <w:szCs w:val="16"/>
              </w:rPr>
            </w:pPr>
          </w:p>
          <w:p w:rsidR="007157C0" w:rsidP="00B730CB" w:rsidRDefault="007157C0" w14:paraId="0475B996" w14:textId="77777777">
            <w:pPr>
              <w:jc w:val="both"/>
              <w:rPr>
                <w:rFonts w:cstheme="minorHAnsi"/>
                <w:sz w:val="16"/>
                <w:szCs w:val="16"/>
              </w:rPr>
            </w:pPr>
          </w:p>
          <w:p w:rsidR="007157C0" w:rsidP="00B730CB" w:rsidRDefault="007157C0" w14:paraId="335D5CAD" w14:textId="77777777">
            <w:pPr>
              <w:jc w:val="both"/>
              <w:rPr>
                <w:rFonts w:cstheme="minorHAnsi"/>
                <w:sz w:val="16"/>
                <w:szCs w:val="16"/>
              </w:rPr>
            </w:pPr>
          </w:p>
          <w:p w:rsidR="007157C0" w:rsidP="00B730CB" w:rsidRDefault="007157C0" w14:paraId="1FB920A2" w14:textId="53E10F59">
            <w:pPr>
              <w:jc w:val="both"/>
              <w:rPr>
                <w:rFonts w:cstheme="minorHAnsi"/>
                <w:sz w:val="16"/>
                <w:szCs w:val="16"/>
              </w:rPr>
            </w:pPr>
          </w:p>
          <w:p w:rsidR="00D33B8F" w:rsidP="00B730CB" w:rsidRDefault="00D33B8F" w14:paraId="7C16AD6F" w14:textId="0D086EF1">
            <w:pPr>
              <w:jc w:val="both"/>
              <w:rPr>
                <w:rFonts w:cstheme="minorHAnsi"/>
                <w:sz w:val="16"/>
                <w:szCs w:val="16"/>
              </w:rPr>
            </w:pPr>
          </w:p>
          <w:p w:rsidR="00D33B8F" w:rsidP="00B730CB" w:rsidRDefault="00D33B8F" w14:paraId="1794D185" w14:textId="4336971C">
            <w:pPr>
              <w:jc w:val="both"/>
              <w:rPr>
                <w:rFonts w:cstheme="minorHAnsi"/>
                <w:sz w:val="16"/>
                <w:szCs w:val="16"/>
              </w:rPr>
            </w:pPr>
          </w:p>
          <w:p w:rsidR="00D33B8F" w:rsidP="00B730CB" w:rsidRDefault="00D33B8F" w14:paraId="204FE511" w14:textId="34137320">
            <w:pPr>
              <w:jc w:val="both"/>
              <w:rPr>
                <w:rFonts w:cstheme="minorHAnsi"/>
                <w:sz w:val="16"/>
                <w:szCs w:val="16"/>
              </w:rPr>
            </w:pPr>
          </w:p>
          <w:p w:rsidR="00D33B8F" w:rsidP="00B730CB" w:rsidRDefault="00D33B8F" w14:paraId="69346412" w14:textId="19EFF164">
            <w:pPr>
              <w:jc w:val="both"/>
              <w:rPr>
                <w:rFonts w:cstheme="minorHAnsi"/>
                <w:sz w:val="16"/>
                <w:szCs w:val="16"/>
              </w:rPr>
            </w:pPr>
          </w:p>
          <w:p w:rsidR="00D33B8F" w:rsidP="00B730CB" w:rsidRDefault="00D33B8F" w14:paraId="250C3D8E" w14:textId="61A23B36">
            <w:pPr>
              <w:jc w:val="both"/>
              <w:rPr>
                <w:rFonts w:cstheme="minorHAnsi"/>
                <w:sz w:val="16"/>
                <w:szCs w:val="16"/>
              </w:rPr>
            </w:pPr>
          </w:p>
          <w:p w:rsidR="00D33B8F" w:rsidP="00B730CB" w:rsidRDefault="00D33B8F" w14:paraId="27C68386" w14:textId="05B07DA8">
            <w:pPr>
              <w:jc w:val="both"/>
              <w:rPr>
                <w:rFonts w:cstheme="minorHAnsi"/>
                <w:sz w:val="16"/>
                <w:szCs w:val="16"/>
              </w:rPr>
            </w:pPr>
          </w:p>
          <w:p w:rsidR="00D33B8F" w:rsidP="00B730CB" w:rsidRDefault="00D33B8F" w14:paraId="5ED13E91" w14:textId="77777777">
            <w:pPr>
              <w:jc w:val="both"/>
              <w:rPr>
                <w:rFonts w:cstheme="minorHAnsi"/>
                <w:sz w:val="16"/>
                <w:szCs w:val="16"/>
              </w:rPr>
            </w:pPr>
          </w:p>
          <w:p w:rsidRPr="00AB1F0A" w:rsidR="007157C0" w:rsidP="00B730CB" w:rsidRDefault="007157C0" w14:paraId="69AF9969" w14:textId="67626F35">
            <w:pPr>
              <w:jc w:val="both"/>
              <w:rPr>
                <w:rFonts w:cstheme="minorHAnsi"/>
                <w:sz w:val="16"/>
                <w:szCs w:val="16"/>
              </w:rPr>
            </w:pPr>
          </w:p>
        </w:tc>
        <w:tc>
          <w:tcPr>
            <w:tcW w:w="980" w:type="dxa"/>
            <w:shd w:val="clear" w:color="auto" w:fill="auto"/>
            <w:tcMar/>
          </w:tcPr>
          <w:p w:rsidRPr="0091182D" w:rsidR="007157C0" w:rsidP="00B730CB" w:rsidRDefault="00484072" w14:paraId="109D382D" w14:textId="3C7ECB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w:t>
            </w:r>
          </w:p>
        </w:tc>
        <w:tc>
          <w:tcPr>
            <w:tcW w:w="1128" w:type="dxa"/>
            <w:shd w:val="clear" w:color="auto" w:fill="auto"/>
            <w:tcMar/>
          </w:tcPr>
          <w:p w:rsidRPr="00A325E6" w:rsidR="007157C0" w:rsidP="00B730CB" w:rsidRDefault="007157C0" w14:paraId="7A80C074" w14:textId="7777777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surfaces, any inanimate 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rsidR="007157C0" w:rsidP="00B730CB" w:rsidRDefault="007157C0" w14:paraId="3864257E" w14:textId="77777777">
            <w:pPr>
              <w:spacing w:after="0" w:line="240" w:lineRule="auto"/>
              <w:jc w:val="both"/>
              <w:textAlignment w:val="baseline"/>
              <w:rPr>
                <w:rFonts w:cstheme="minorHAnsi"/>
                <w:bCs/>
                <w:i/>
                <w:sz w:val="16"/>
                <w:szCs w:val="16"/>
              </w:rPr>
            </w:pPr>
          </w:p>
          <w:p w:rsidR="007157C0" w:rsidP="00B730CB" w:rsidRDefault="007157C0" w14:paraId="466946F1" w14:textId="77777777">
            <w:pPr>
              <w:spacing w:after="0" w:line="240" w:lineRule="auto"/>
              <w:jc w:val="both"/>
              <w:textAlignment w:val="baseline"/>
              <w:rPr>
                <w:rFonts w:eastAsia="Times New Roman" w:cstheme="minorHAnsi"/>
                <w:sz w:val="16"/>
                <w:szCs w:val="16"/>
                <w:lang w:eastAsia="en-GB"/>
              </w:rPr>
            </w:pPr>
          </w:p>
          <w:p w:rsidR="007157C0" w:rsidP="00B730CB" w:rsidRDefault="007157C0" w14:paraId="4FD35D4C" w14:textId="77777777">
            <w:pPr>
              <w:spacing w:after="0" w:line="240" w:lineRule="auto"/>
              <w:jc w:val="both"/>
              <w:textAlignment w:val="baseline"/>
              <w:rPr>
                <w:rFonts w:eastAsia="Times New Roman" w:cstheme="minorHAnsi"/>
                <w:sz w:val="16"/>
                <w:szCs w:val="16"/>
                <w:lang w:eastAsia="en-GB"/>
              </w:rPr>
            </w:pPr>
          </w:p>
          <w:p w:rsidRPr="00895638" w:rsidR="007157C0" w:rsidP="00B730CB" w:rsidRDefault="007157C0" w14:paraId="7AAF0CF7" w14:textId="7777777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Mar/>
          </w:tcPr>
          <w:p w:rsidRPr="00871B9C" w:rsidR="007157C0" w:rsidP="00B730CB" w:rsidRDefault="007157C0" w14:paraId="28915033" w14:textId="246F0528">
            <w:pPr>
              <w:pStyle w:val="NoSpacing"/>
              <w:jc w:val="both"/>
              <w:rPr>
                <w:rFonts w:cs="Arial"/>
                <w:sz w:val="16"/>
                <w:szCs w:val="16"/>
              </w:rPr>
            </w:pPr>
            <w:r w:rsidRPr="00871B9C">
              <w:rPr>
                <w:rFonts w:cs="Arial"/>
                <w:sz w:val="16"/>
                <w:szCs w:val="16"/>
              </w:rPr>
              <w:t xml:space="preserve">Individuals </w:t>
            </w:r>
            <w:r w:rsidRPr="00871B9C" w:rsidR="003103E6">
              <w:rPr>
                <w:rFonts w:cs="Arial"/>
                <w:sz w:val="16"/>
                <w:szCs w:val="16"/>
              </w:rPr>
              <w:t>will be i</w:t>
            </w:r>
            <w:r w:rsidRPr="00871B9C">
              <w:rPr>
                <w:rFonts w:cs="Arial"/>
                <w:sz w:val="16"/>
                <w:szCs w:val="16"/>
              </w:rPr>
              <w:t xml:space="preserve">nstructed </w:t>
            </w:r>
            <w:r w:rsidRPr="00871B9C" w:rsidR="5B24D6E7">
              <w:rPr>
                <w:rFonts w:cs="Arial"/>
                <w:sz w:val="16"/>
                <w:szCs w:val="16"/>
              </w:rPr>
              <w:t xml:space="preserve">through the Finance Return to </w:t>
            </w:r>
            <w:r w:rsidRPr="00871B9C" w:rsidR="22448E20">
              <w:rPr>
                <w:rFonts w:cs="Arial"/>
                <w:sz w:val="16"/>
                <w:szCs w:val="16"/>
              </w:rPr>
              <w:t xml:space="preserve">Campus </w:t>
            </w:r>
            <w:r w:rsidRPr="00871B9C" w:rsidR="07BD80EE">
              <w:rPr>
                <w:rFonts w:cs="Arial"/>
                <w:sz w:val="16"/>
                <w:szCs w:val="16"/>
              </w:rPr>
              <w:t xml:space="preserve">Induction </w:t>
            </w:r>
            <w:r w:rsidRPr="00871B9C" w:rsidR="22448E20">
              <w:rPr>
                <w:rFonts w:cs="Arial"/>
                <w:sz w:val="16"/>
                <w:szCs w:val="16"/>
              </w:rPr>
              <w:t>p</w:t>
            </w:r>
            <w:r w:rsidRPr="00871B9C" w:rsidR="5B24D6E7">
              <w:rPr>
                <w:rFonts w:cs="Arial"/>
                <w:sz w:val="16"/>
                <w:szCs w:val="16"/>
              </w:rPr>
              <w:t xml:space="preserve">resentation </w:t>
            </w:r>
            <w:r w:rsidRPr="00871B9C">
              <w:rPr>
                <w:rFonts w:cs="Arial"/>
                <w:sz w:val="16"/>
                <w:szCs w:val="16"/>
              </w:rPr>
              <w:t xml:space="preserve">to clean their hands frequently with soap and water for 20 seconds </w:t>
            </w:r>
            <w:r w:rsidRPr="00871B9C">
              <w:rPr>
                <w:sz w:val="16"/>
                <w:szCs w:val="16"/>
              </w:rPr>
              <w:t>and the importance of proper drying</w:t>
            </w:r>
            <w:r w:rsidRPr="00871B9C">
              <w:rPr>
                <w:rFonts w:cs="Arial"/>
                <w:sz w:val="16"/>
                <w:szCs w:val="16"/>
              </w:rPr>
              <w:t xml:space="preserve"> in accordance with the NHS Guidance:</w:t>
            </w:r>
          </w:p>
          <w:p w:rsidRPr="00FB4CF1" w:rsidR="007157C0" w:rsidP="00B730CB" w:rsidRDefault="00AB2C0A" w14:paraId="69BE80BA" w14:textId="77777777">
            <w:pPr>
              <w:spacing w:after="0" w:line="240" w:lineRule="auto"/>
              <w:jc w:val="both"/>
              <w:rPr>
                <w:sz w:val="16"/>
                <w:szCs w:val="16"/>
              </w:rPr>
            </w:pPr>
            <w:hyperlink r:id="rId34">
              <w:r w:rsidRPr="00871B9C" w:rsidR="007157C0">
                <w:rPr>
                  <w:rStyle w:val="Hyperlink"/>
                  <w:sz w:val="16"/>
                  <w:szCs w:val="16"/>
                </w:rPr>
                <w:t>https://www.nhs.uk/live-well/healthy-body/best-way-to-wash-your-hands/</w:t>
              </w:r>
            </w:hyperlink>
          </w:p>
          <w:p w:rsidR="00E95DED" w:rsidP="14D152DB" w:rsidRDefault="00E95DED" w14:paraId="3DEF7BF6" w14:textId="77777777">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p>
          <w:p w:rsidRPr="00871B9C" w:rsidR="00A66D84" w:rsidP="15852A54" w:rsidRDefault="00A66D84" w14:paraId="26A8DA1A" w14:textId="72802964">
            <w:pPr>
              <w:pStyle w:val="paragraph"/>
              <w:spacing w:before="0" w:beforeAutospacing="0" w:after="0" w:afterAutospacing="0"/>
              <w:textAlignment w:val="baseline"/>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t>Posters are displayed around the workplace</w:t>
            </w:r>
            <w:r w:rsidRPr="00871B9C" w:rsidR="66907842">
              <w:rPr>
                <w:rFonts w:cs="Arial" w:asciiTheme="minorHAnsi" w:hAnsiTheme="minorHAnsi" w:eastAsiaTheme="minorEastAsia"/>
                <w:sz w:val="16"/>
                <w:szCs w:val="16"/>
                <w:lang w:eastAsia="en-US"/>
              </w:rPr>
              <w:t xml:space="preserve">, including in welfare facilities e.g. kitchens, corridors, toilets </w:t>
            </w:r>
          </w:p>
          <w:p w:rsidRPr="00A66D84" w:rsidR="00A66D84" w:rsidP="15852A54" w:rsidRDefault="00A66D84" w14:paraId="36C3E320" w14:textId="77777777">
            <w:pPr>
              <w:pStyle w:val="paragraph"/>
              <w:spacing w:before="0" w:beforeAutospacing="0" w:after="0" w:afterAutospacing="0"/>
              <w:textAlignment w:val="baseline"/>
              <w:rPr>
                <w:rFonts w:cs="Arial" w:asciiTheme="minorHAnsi" w:hAnsiTheme="minorHAnsi" w:eastAsiaTheme="minorEastAsia"/>
                <w:sz w:val="16"/>
                <w:szCs w:val="16"/>
                <w:lang w:eastAsia="en-US"/>
              </w:rPr>
            </w:pPr>
            <w:r w:rsidRPr="14D152DB">
              <w:rPr>
                <w:rFonts w:cs="Arial" w:asciiTheme="minorHAnsi" w:hAnsiTheme="minorHAnsi" w:eastAsiaTheme="minorEastAsia"/>
                <w:sz w:val="16"/>
                <w:szCs w:val="16"/>
                <w:lang w:eastAsia="en-US"/>
              </w:rPr>
              <w:t> </w:t>
            </w:r>
          </w:p>
          <w:p w:rsidRPr="00030903" w:rsidR="00A66D84" w:rsidP="15852A54" w:rsidRDefault="00A66D84" w14:paraId="13ED07A3" w14:textId="7603D54B">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r w:rsidRPr="14D152DB">
              <w:rPr>
                <w:rFonts w:cs="Arial" w:asciiTheme="minorHAnsi" w:hAnsiTheme="minorHAnsi" w:eastAsiaTheme="minorEastAsia"/>
                <w:sz w:val="16"/>
                <w:szCs w:val="16"/>
                <w:lang w:eastAsia="en-US"/>
              </w:rPr>
              <w:t xml:space="preserve">Soap and water and hand sanitiser are provided in the workplace and adequate supplies are maintained and are placed at the entrance / exits to the building and in </w:t>
            </w:r>
            <w:r w:rsidRPr="00871B9C">
              <w:rPr>
                <w:rFonts w:cs="Arial" w:asciiTheme="minorHAnsi" w:hAnsiTheme="minorHAnsi" w:eastAsiaTheme="minorEastAsia"/>
                <w:sz w:val="16"/>
                <w:szCs w:val="16"/>
                <w:lang w:eastAsia="en-US"/>
              </w:rPr>
              <w:t>other areas where they will be seen</w:t>
            </w:r>
            <w:r w:rsidRPr="00871B9C" w:rsidR="2F2CA926">
              <w:rPr>
                <w:rFonts w:cs="Arial" w:asciiTheme="minorHAnsi" w:hAnsiTheme="minorHAnsi" w:eastAsiaTheme="minorEastAsia"/>
                <w:sz w:val="16"/>
                <w:szCs w:val="16"/>
                <w:lang w:eastAsia="en-US"/>
              </w:rPr>
              <w:t xml:space="preserve"> e.g. office spaces and meeting rooms.</w:t>
            </w:r>
            <w:r w:rsidRPr="14D152DB" w:rsidR="2F2CA926">
              <w:rPr>
                <w:rFonts w:cs="Arial" w:asciiTheme="minorHAnsi" w:hAnsiTheme="minorHAnsi" w:eastAsiaTheme="minorEastAsia"/>
                <w:sz w:val="16"/>
                <w:szCs w:val="16"/>
                <w:lang w:eastAsia="en-US"/>
              </w:rPr>
              <w:t xml:space="preserve"> </w:t>
            </w:r>
          </w:p>
          <w:p w:rsidR="00A66D84" w:rsidP="14D152DB" w:rsidRDefault="00A66D84" w14:paraId="37D26D9C" w14:textId="7265DE46">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p>
          <w:p w:rsidRPr="0027642D" w:rsidR="0027642D" w:rsidP="2B2674D1" w:rsidRDefault="0027642D" w14:paraId="307BCA4E" w14:textId="77777777">
            <w:pPr>
              <w:autoSpaceDE w:val="0"/>
              <w:autoSpaceDN w:val="0"/>
              <w:adjustRightInd w:val="0"/>
              <w:spacing w:after="0" w:line="240" w:lineRule="auto"/>
              <w:jc w:val="both"/>
              <w:rPr>
                <w:color w:val="000000"/>
                <w:sz w:val="16"/>
                <w:szCs w:val="16"/>
              </w:rPr>
            </w:pPr>
            <w:r w:rsidRPr="14D152DB">
              <w:rPr>
                <w:color w:val="000000" w:themeColor="text1"/>
                <w:sz w:val="16"/>
                <w:szCs w:val="16"/>
              </w:rPr>
              <w:t>Individuals have been informed to check their skin for dryness and cracking and to inform their line manager or supervisor if there is a problem.</w:t>
            </w:r>
          </w:p>
          <w:p w:rsidRPr="0027642D" w:rsidR="0027642D" w:rsidP="14D152DB" w:rsidRDefault="0027642D" w14:paraId="180CE150" w14:textId="77777777">
            <w:pPr>
              <w:spacing w:after="0" w:line="240" w:lineRule="auto"/>
              <w:jc w:val="both"/>
              <w:rPr>
                <w:sz w:val="16"/>
                <w:szCs w:val="16"/>
              </w:rPr>
            </w:pPr>
          </w:p>
          <w:p w:rsidRPr="0027642D" w:rsidR="0027642D" w:rsidP="14D152DB" w:rsidRDefault="0027642D" w14:paraId="412C7EC6" w14:textId="77777777">
            <w:pPr>
              <w:spacing w:after="0" w:line="240" w:lineRule="auto"/>
              <w:jc w:val="both"/>
              <w:rPr>
                <w:sz w:val="16"/>
                <w:szCs w:val="16"/>
              </w:rPr>
            </w:pPr>
            <w:r w:rsidRPr="14D152DB">
              <w:rPr>
                <w:sz w:val="16"/>
                <w:szCs w:val="16"/>
              </w:rPr>
              <w:t xml:space="preserve">Individuals are reminded to catch coughs and sneezes in tissues – Follow: “Catch it, Bin it, </w:t>
            </w:r>
            <w:proofErr w:type="gramStart"/>
            <w:r w:rsidRPr="14D152DB">
              <w:rPr>
                <w:sz w:val="16"/>
                <w:szCs w:val="16"/>
              </w:rPr>
              <w:t>Kill</w:t>
            </w:r>
            <w:proofErr w:type="gramEnd"/>
            <w:r w:rsidRPr="14D152DB">
              <w:rPr>
                <w:sz w:val="16"/>
                <w:szCs w:val="16"/>
              </w:rPr>
              <w:t xml:space="preserve"> it” and to avoid touching face, eyes, nose or mouth with unclean hands. Posters are displayed around the workplace.</w:t>
            </w:r>
          </w:p>
          <w:p w:rsidR="14D152DB" w:rsidP="14D152DB" w:rsidRDefault="14D152DB" w14:paraId="700509D4" w14:textId="479EAB27">
            <w:pPr>
              <w:spacing w:after="0" w:line="240" w:lineRule="auto"/>
              <w:jc w:val="both"/>
              <w:rPr>
                <w:sz w:val="16"/>
                <w:szCs w:val="16"/>
              </w:rPr>
            </w:pPr>
          </w:p>
          <w:p w:rsidRPr="00871B9C" w:rsidR="0027642D" w:rsidP="5695B50B" w:rsidRDefault="0027642D" w14:paraId="63083B0F" w14:textId="276BAEBB">
            <w:pPr>
              <w:spacing w:after="0" w:line="240" w:lineRule="auto"/>
              <w:jc w:val="both"/>
              <w:rPr>
                <w:color w:val="FF0000"/>
                <w:sz w:val="16"/>
                <w:szCs w:val="16"/>
              </w:rPr>
            </w:pPr>
            <w:r w:rsidRPr="00871B9C">
              <w:rPr>
                <w:sz w:val="16"/>
                <w:szCs w:val="16"/>
              </w:rPr>
              <w:t>To help reduce the spread of coronavirus (COVID-19) individuals are reminded</w:t>
            </w:r>
            <w:r w:rsidRPr="00871B9C" w:rsidR="2A0D4FDA">
              <w:rPr>
                <w:sz w:val="16"/>
                <w:szCs w:val="16"/>
              </w:rPr>
              <w:t xml:space="preserve"> in the Finance Return to Campus presentation </w:t>
            </w:r>
            <w:r w:rsidRPr="00871B9C">
              <w:rPr>
                <w:sz w:val="16"/>
                <w:szCs w:val="16"/>
              </w:rPr>
              <w:t>of the public health advice:</w:t>
            </w:r>
          </w:p>
          <w:p w:rsidRPr="0027642D" w:rsidR="0027642D" w:rsidP="2B2674D1" w:rsidRDefault="00AB2C0A" w14:paraId="4DCE9314" w14:textId="77777777">
            <w:pPr>
              <w:spacing w:after="0" w:line="240" w:lineRule="auto"/>
              <w:jc w:val="both"/>
              <w:rPr>
                <w:color w:val="FF0000"/>
                <w:sz w:val="16"/>
                <w:szCs w:val="16"/>
              </w:rPr>
            </w:pPr>
            <w:hyperlink r:id="rId35">
              <w:r w:rsidRPr="00871B9C" w:rsidR="0027642D">
                <w:rPr>
                  <w:color w:val="0563C1"/>
                  <w:sz w:val="16"/>
                  <w:szCs w:val="16"/>
                  <w:u w:val="single"/>
                </w:rPr>
                <w:t>https://www.gov.uk/government/publications/coronavirus-outbreak-faqs-what-you-can-and-cant-do/coronavirus-outbreak-faqs-what-you-can-and-cant-do</w:t>
              </w:r>
            </w:hyperlink>
          </w:p>
          <w:p w:rsidR="0027642D" w:rsidP="2B2674D1" w:rsidRDefault="0027642D" w14:paraId="490D1FF6" w14:textId="178FF603">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p>
          <w:p w:rsidRPr="00871B9C" w:rsidR="2B2674D1" w:rsidP="14D152DB" w:rsidRDefault="024D3726" w14:paraId="691D628D" w14:textId="5C2F07E5">
            <w:pPr>
              <w:pStyle w:val="paragraph"/>
              <w:spacing w:before="0" w:beforeAutospacing="0" w:after="0" w:afterAutospacing="0"/>
              <w:jc w:val="both"/>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lastRenderedPageBreak/>
              <w:t xml:space="preserve">Cleaning controls are in place to keep surfaces clean and free of contamination, disposable wipes will be made available to staff and everyone will be briefed on the importance of keeping surfaces and work equipment clean via the Finance Return to </w:t>
            </w:r>
            <w:r w:rsidRPr="00871B9C" w:rsidR="5BCC918B">
              <w:rPr>
                <w:rFonts w:cs="Arial" w:asciiTheme="minorHAnsi" w:hAnsiTheme="minorHAnsi" w:eastAsiaTheme="minorEastAsia"/>
                <w:sz w:val="16"/>
                <w:szCs w:val="16"/>
                <w:lang w:eastAsia="en-US"/>
              </w:rPr>
              <w:t xml:space="preserve">Campus </w:t>
            </w:r>
            <w:r w:rsidRPr="00871B9C" w:rsidR="60DA2BAD">
              <w:rPr>
                <w:rFonts w:cs="Arial" w:asciiTheme="minorHAnsi" w:hAnsiTheme="minorHAnsi" w:eastAsiaTheme="minorEastAsia"/>
                <w:sz w:val="16"/>
                <w:szCs w:val="16"/>
                <w:lang w:eastAsia="en-US"/>
              </w:rPr>
              <w:t xml:space="preserve">Induction </w:t>
            </w:r>
            <w:r w:rsidRPr="00871B9C">
              <w:rPr>
                <w:rFonts w:cs="Arial" w:asciiTheme="minorHAnsi" w:hAnsiTheme="minorHAnsi" w:eastAsiaTheme="minorEastAsia"/>
                <w:sz w:val="16"/>
                <w:szCs w:val="16"/>
                <w:lang w:eastAsia="en-US"/>
              </w:rPr>
              <w:t>presentation.</w:t>
            </w:r>
            <w:r w:rsidRPr="00871B9C" w:rsidR="3505F1AB">
              <w:rPr>
                <w:rFonts w:cs="Arial" w:asciiTheme="minorHAnsi" w:hAnsiTheme="minorHAnsi" w:eastAsiaTheme="minorEastAsia"/>
                <w:sz w:val="16"/>
                <w:szCs w:val="16"/>
                <w:lang w:eastAsia="en-US"/>
              </w:rPr>
              <w:t xml:space="preserve"> </w:t>
            </w:r>
          </w:p>
          <w:p w:rsidRPr="00871B9C" w:rsidR="2B2674D1" w:rsidP="14D152DB" w:rsidRDefault="2B2674D1" w14:paraId="243292B8" w14:textId="2E83CBEB">
            <w:pPr>
              <w:pStyle w:val="paragraph"/>
              <w:spacing w:before="0" w:beforeAutospacing="0" w:after="0" w:afterAutospacing="0"/>
              <w:jc w:val="both"/>
              <w:rPr>
                <w:rFonts w:cs="Arial" w:asciiTheme="minorHAnsi" w:hAnsiTheme="minorHAnsi" w:eastAsiaTheme="minorEastAsia"/>
                <w:sz w:val="16"/>
                <w:szCs w:val="16"/>
                <w:lang w:eastAsia="en-US"/>
              </w:rPr>
            </w:pPr>
          </w:p>
          <w:p w:rsidRPr="00030903" w:rsidR="00030903" w:rsidP="0B7E05AF" w:rsidRDefault="00E80390" w14:paraId="73C302B5" w14:textId="5AC453DF">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t>Use of high-touch items and equipment, for example, printers or whiteboards is to be discouraged. </w:t>
            </w:r>
            <w:r w:rsidRPr="00871B9C" w:rsidR="2A8AC21E">
              <w:rPr>
                <w:rFonts w:cs="Arial" w:asciiTheme="minorHAnsi" w:hAnsiTheme="minorHAnsi" w:eastAsiaTheme="minorEastAsia"/>
                <w:sz w:val="16"/>
                <w:szCs w:val="16"/>
                <w:lang w:eastAsia="en-US"/>
              </w:rPr>
              <w:t xml:space="preserve"> Staff are expected to clean before and after use.</w:t>
            </w:r>
            <w:r w:rsidRPr="00871B9C" w:rsidR="3AA52A6E">
              <w:rPr>
                <w:rFonts w:cs="Arial" w:asciiTheme="minorHAnsi" w:hAnsiTheme="minorHAnsi" w:eastAsiaTheme="minorEastAsia"/>
                <w:sz w:val="16"/>
                <w:szCs w:val="16"/>
                <w:lang w:eastAsia="en-US"/>
              </w:rPr>
              <w:t xml:space="preserve">  This is communicated in the Finance Return to Campus </w:t>
            </w:r>
            <w:r w:rsidRPr="00871B9C" w:rsidR="14F313DD">
              <w:rPr>
                <w:rFonts w:cs="Arial" w:asciiTheme="minorHAnsi" w:hAnsiTheme="minorHAnsi" w:eastAsiaTheme="minorEastAsia"/>
                <w:sz w:val="16"/>
                <w:szCs w:val="16"/>
                <w:lang w:eastAsia="en-US"/>
              </w:rPr>
              <w:t xml:space="preserve">Induction </w:t>
            </w:r>
            <w:r w:rsidRPr="00871B9C" w:rsidR="3AA52A6E">
              <w:rPr>
                <w:rFonts w:cs="Arial" w:asciiTheme="minorHAnsi" w:hAnsiTheme="minorHAnsi" w:eastAsiaTheme="minorEastAsia"/>
                <w:sz w:val="16"/>
                <w:szCs w:val="16"/>
                <w:lang w:eastAsia="en-US"/>
              </w:rPr>
              <w:t xml:space="preserve">presentation. </w:t>
            </w:r>
          </w:p>
          <w:p w:rsidRPr="00030903" w:rsidR="00030903" w:rsidP="0B7E05AF" w:rsidRDefault="00030903" w14:paraId="40672E8A" w14:textId="0E53667C">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p>
          <w:p w:rsidRPr="00871B9C" w:rsidR="00030903" w:rsidP="0B7E05AF" w:rsidRDefault="00E80390" w14:paraId="126FDFCC" w14:textId="2238320E">
            <w:pPr>
              <w:pStyle w:val="paragraph"/>
              <w:spacing w:before="0" w:beforeAutospacing="0" w:after="0" w:afterAutospacing="0"/>
              <w:jc w:val="both"/>
              <w:textAlignment w:val="baseline"/>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t xml:space="preserve">Sharing of equipment is </w:t>
            </w:r>
            <w:r w:rsidRPr="00871B9C" w:rsidR="11502860">
              <w:rPr>
                <w:rFonts w:cs="Arial" w:asciiTheme="minorHAnsi" w:hAnsiTheme="minorHAnsi" w:eastAsiaTheme="minorEastAsia"/>
                <w:sz w:val="16"/>
                <w:szCs w:val="16"/>
                <w:lang w:eastAsia="en-US"/>
              </w:rPr>
              <w:t xml:space="preserve">restricted where possible and cleaned before and after use.  </w:t>
            </w:r>
            <w:r w:rsidRPr="00871B9C" w:rsidR="7AFC1E4B">
              <w:rPr>
                <w:rFonts w:cs="Arial" w:asciiTheme="minorHAnsi" w:hAnsiTheme="minorHAnsi" w:eastAsiaTheme="minorEastAsia"/>
                <w:sz w:val="16"/>
                <w:szCs w:val="16"/>
                <w:lang w:eastAsia="en-US"/>
              </w:rPr>
              <w:t xml:space="preserve">Individual staff members generally have their own equipment. </w:t>
            </w:r>
            <w:r w:rsidRPr="00871B9C" w:rsidR="113A82D9">
              <w:rPr>
                <w:rFonts w:cs="Arial" w:asciiTheme="minorHAnsi" w:hAnsiTheme="minorHAnsi" w:eastAsiaTheme="minorEastAsia"/>
                <w:sz w:val="16"/>
                <w:szCs w:val="16"/>
                <w:lang w:eastAsia="en-US"/>
              </w:rPr>
              <w:t xml:space="preserve"> </w:t>
            </w:r>
            <w:r w:rsidRPr="00871B9C">
              <w:rPr>
                <w:rFonts w:cs="Arial" w:asciiTheme="minorHAnsi" w:hAnsiTheme="minorHAnsi" w:eastAsiaTheme="minorEastAsia"/>
                <w:sz w:val="16"/>
                <w:szCs w:val="16"/>
                <w:lang w:eastAsia="en-US"/>
              </w:rPr>
              <w:t>Staff are requested to bring in their own headphones to minimise the use of telephone handsets.  </w:t>
            </w:r>
          </w:p>
          <w:p w:rsidRPr="00871B9C" w:rsidR="0B7E05AF" w:rsidP="0B7E05AF" w:rsidRDefault="0B7E05AF" w14:paraId="43B9CE44" w14:textId="4F080EC0">
            <w:pPr>
              <w:pStyle w:val="paragraph"/>
              <w:spacing w:before="0" w:beforeAutospacing="0" w:after="0" w:afterAutospacing="0"/>
              <w:jc w:val="both"/>
              <w:rPr>
                <w:rFonts w:cs="Arial" w:asciiTheme="minorHAnsi" w:hAnsiTheme="minorHAnsi" w:eastAsiaTheme="minorEastAsia"/>
                <w:sz w:val="16"/>
                <w:szCs w:val="16"/>
                <w:lang w:eastAsia="en-US"/>
              </w:rPr>
            </w:pPr>
          </w:p>
          <w:p w:rsidRPr="00871B9C" w:rsidR="0CD6B953" w:rsidP="0B7E05AF" w:rsidRDefault="0CD6B953" w14:paraId="0867A537" w14:textId="65E921CB">
            <w:pPr>
              <w:pStyle w:val="paragraph"/>
              <w:spacing w:before="0" w:beforeAutospacing="0" w:after="0" w:afterAutospacing="0"/>
              <w:jc w:val="both"/>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t xml:space="preserve">Objects and surfaces that are touched </w:t>
            </w:r>
            <w:r w:rsidRPr="00871B9C" w:rsidR="7FF5B3CB">
              <w:rPr>
                <w:rFonts w:cs="Arial" w:asciiTheme="minorHAnsi" w:hAnsiTheme="minorHAnsi" w:eastAsiaTheme="minorEastAsia"/>
                <w:sz w:val="16"/>
                <w:szCs w:val="16"/>
                <w:lang w:eastAsia="en-US"/>
              </w:rPr>
              <w:t xml:space="preserve">regularly </w:t>
            </w:r>
            <w:r w:rsidRPr="00871B9C">
              <w:rPr>
                <w:rFonts w:cs="Arial" w:asciiTheme="minorHAnsi" w:hAnsiTheme="minorHAnsi" w:eastAsiaTheme="minorEastAsia"/>
                <w:sz w:val="16"/>
                <w:szCs w:val="16"/>
                <w:lang w:eastAsia="en-US"/>
              </w:rPr>
              <w:t xml:space="preserve">are cleaned frequently by the users using antibacterial wipes such as </w:t>
            </w:r>
            <w:r w:rsidRPr="00871B9C" w:rsidR="489C4204">
              <w:rPr>
                <w:rFonts w:cs="Arial" w:asciiTheme="minorHAnsi" w:hAnsiTheme="minorHAnsi" w:eastAsiaTheme="minorEastAsia"/>
                <w:sz w:val="16"/>
                <w:szCs w:val="16"/>
                <w:lang w:eastAsia="en-US"/>
              </w:rPr>
              <w:t xml:space="preserve">keyboards and making sure there is adequate disposal. </w:t>
            </w:r>
          </w:p>
          <w:p w:rsidRPr="00871B9C" w:rsidR="0B7E05AF" w:rsidP="0B7E05AF" w:rsidRDefault="0B7E05AF" w14:paraId="36C7CFC2" w14:textId="6E5C8B74">
            <w:pPr>
              <w:pStyle w:val="paragraph"/>
              <w:spacing w:before="0" w:beforeAutospacing="0" w:after="0" w:afterAutospacing="0"/>
              <w:jc w:val="both"/>
              <w:rPr>
                <w:rFonts w:cs="Arial" w:asciiTheme="minorHAnsi" w:hAnsiTheme="minorHAnsi" w:eastAsiaTheme="minorEastAsia"/>
                <w:sz w:val="16"/>
                <w:szCs w:val="16"/>
                <w:lang w:eastAsia="en-US"/>
              </w:rPr>
            </w:pPr>
          </w:p>
          <w:p w:rsidRPr="00871B9C" w:rsidR="489C4204" w:rsidP="0B7E05AF" w:rsidRDefault="489C4204" w14:paraId="69CE2987" w14:textId="11E66A69">
            <w:pPr>
              <w:pStyle w:val="paragraph"/>
              <w:spacing w:before="0" w:beforeAutospacing="0" w:after="0" w:afterAutospacing="0"/>
              <w:jc w:val="both"/>
              <w:rPr>
                <w:rFonts w:cs="Arial" w:asciiTheme="minorHAnsi" w:hAnsiTheme="minorHAnsi" w:eastAsiaTheme="minorEastAsia"/>
                <w:sz w:val="16"/>
                <w:szCs w:val="16"/>
                <w:lang w:eastAsia="en-US"/>
              </w:rPr>
            </w:pPr>
            <w:r w:rsidRPr="00871B9C">
              <w:rPr>
                <w:rFonts w:cs="Arial" w:asciiTheme="minorHAnsi" w:hAnsiTheme="minorHAnsi" w:eastAsiaTheme="minorEastAsia"/>
                <w:sz w:val="16"/>
                <w:szCs w:val="16"/>
                <w:lang w:eastAsia="en-US"/>
              </w:rPr>
              <w:t xml:space="preserve">Internal doors that </w:t>
            </w:r>
            <w:r w:rsidRPr="00871B9C">
              <w:rPr>
                <w:rFonts w:cs="Arial" w:asciiTheme="minorHAnsi" w:hAnsiTheme="minorHAnsi" w:eastAsiaTheme="minorEastAsia"/>
                <w:b/>
                <w:bCs/>
                <w:sz w:val="16"/>
                <w:szCs w:val="16"/>
                <w:lang w:eastAsia="en-US"/>
              </w:rPr>
              <w:t>are not</w:t>
            </w:r>
            <w:r w:rsidRPr="00871B9C">
              <w:rPr>
                <w:rFonts w:cs="Arial" w:asciiTheme="minorHAnsi" w:hAnsiTheme="minorHAnsi" w:eastAsiaTheme="minorEastAsia"/>
                <w:sz w:val="16"/>
                <w:szCs w:val="16"/>
                <w:lang w:eastAsia="en-US"/>
              </w:rPr>
              <w:t xml:space="preserve"> signed as fire doors (unless held open with a mechanical device) kept open whilst working (last person out shuts the doors) to prevent multiple people using door handles.</w:t>
            </w:r>
          </w:p>
          <w:p w:rsidR="483CA54F" w:rsidP="0B7E05AF" w:rsidRDefault="483CA54F" w14:paraId="77AA4BE5" w14:textId="20B715A4">
            <w:pPr>
              <w:pStyle w:val="paragraph"/>
              <w:spacing w:before="0" w:beforeAutospacing="0" w:after="0" w:afterAutospacing="0"/>
              <w:rPr>
                <w:rFonts w:cs="Arial" w:asciiTheme="minorHAnsi" w:hAnsiTheme="minorHAnsi" w:eastAsiaTheme="minorEastAsia"/>
                <w:sz w:val="16"/>
                <w:szCs w:val="16"/>
                <w:highlight w:val="darkGreen"/>
                <w:lang w:eastAsia="en-US"/>
              </w:rPr>
            </w:pPr>
          </w:p>
          <w:p w:rsidRPr="00030903" w:rsidR="00030903" w:rsidP="14D152DB" w:rsidRDefault="00871B9C" w14:paraId="4F98A727" w14:textId="5A801D2D">
            <w:pPr>
              <w:pStyle w:val="NoSpacing"/>
              <w:jc w:val="both"/>
              <w:rPr>
                <w:color w:val="000000" w:themeColor="text1"/>
                <w:sz w:val="16"/>
                <w:szCs w:val="16"/>
              </w:rPr>
            </w:pPr>
            <w:r>
              <w:rPr>
                <w:color w:val="000000" w:themeColor="text1"/>
                <w:sz w:val="16"/>
                <w:szCs w:val="16"/>
              </w:rPr>
              <w:t xml:space="preserve">Individual work desks </w:t>
            </w:r>
            <w:r w:rsidRPr="14D152DB" w:rsidR="00030903">
              <w:rPr>
                <w:color w:val="000000" w:themeColor="text1"/>
                <w:sz w:val="16"/>
                <w:szCs w:val="16"/>
              </w:rPr>
              <w:t xml:space="preserve">will be used by named individuals on any given day who are responsible for cleaning the surfaces at the </w:t>
            </w:r>
            <w:r w:rsidRPr="14D152DB" w:rsidR="18323698">
              <w:rPr>
                <w:color w:val="000000" w:themeColor="text1"/>
                <w:sz w:val="16"/>
                <w:szCs w:val="16"/>
              </w:rPr>
              <w:t>e</w:t>
            </w:r>
            <w:r w:rsidRPr="14D152DB" w:rsidR="00030903">
              <w:rPr>
                <w:color w:val="000000" w:themeColor="text1"/>
                <w:sz w:val="16"/>
                <w:szCs w:val="16"/>
              </w:rPr>
              <w:t>nd of every day.</w:t>
            </w:r>
            <w:r w:rsidRPr="14D152DB" w:rsidR="738AAB19">
              <w:rPr>
                <w:color w:val="000000" w:themeColor="text1"/>
                <w:sz w:val="16"/>
                <w:szCs w:val="16"/>
              </w:rPr>
              <w:t xml:space="preserve"> </w:t>
            </w:r>
          </w:p>
          <w:p w:rsidRPr="00030903" w:rsidR="00030903" w:rsidP="14D152DB" w:rsidRDefault="00030903" w14:paraId="2E515D75" w14:textId="77777777">
            <w:pPr>
              <w:pStyle w:val="NoSpacing"/>
              <w:jc w:val="both"/>
              <w:rPr>
                <w:color w:val="000000" w:themeColor="text1"/>
                <w:sz w:val="16"/>
                <w:szCs w:val="16"/>
              </w:rPr>
            </w:pPr>
            <w:r w:rsidRPr="14D152DB">
              <w:rPr>
                <w:color w:val="000000" w:themeColor="text1"/>
                <w:sz w:val="16"/>
                <w:szCs w:val="16"/>
              </w:rPr>
              <w:t> </w:t>
            </w:r>
          </w:p>
          <w:p w:rsidRPr="00030903" w:rsidR="00030903" w:rsidP="14D152DB" w:rsidRDefault="00030903" w14:paraId="027B26A0" w14:textId="0D1B675D">
            <w:pPr>
              <w:pStyle w:val="NoSpacing"/>
              <w:jc w:val="both"/>
              <w:rPr>
                <w:color w:val="000000" w:themeColor="text1"/>
                <w:sz w:val="16"/>
                <w:szCs w:val="16"/>
              </w:rPr>
            </w:pPr>
            <w:r w:rsidRPr="14D152DB">
              <w:rPr>
                <w:color w:val="000000" w:themeColor="text1"/>
                <w:sz w:val="16"/>
                <w:szCs w:val="16"/>
              </w:rPr>
              <w:t>A clear desk policy will be introduced to reduce the </w:t>
            </w:r>
            <w:r w:rsidRPr="14D152DB" w:rsidR="022C1883">
              <w:rPr>
                <w:color w:val="000000" w:themeColor="text1"/>
                <w:sz w:val="16"/>
                <w:szCs w:val="16"/>
              </w:rPr>
              <w:t>number</w:t>
            </w:r>
            <w:r w:rsidRPr="14D152DB">
              <w:rPr>
                <w:color w:val="000000" w:themeColor="text1"/>
                <w:sz w:val="16"/>
                <w:szCs w:val="16"/>
              </w:rPr>
              <w:t> of personal items on desks and to be practiced when the space is in use or not in use. </w:t>
            </w:r>
          </w:p>
          <w:p w:rsidR="0B7E05AF" w:rsidP="14D152DB" w:rsidRDefault="0B7E05AF" w14:paraId="203F06BD" w14:textId="19E53288">
            <w:pPr>
              <w:pStyle w:val="NoSpacing"/>
              <w:jc w:val="both"/>
              <w:rPr>
                <w:color w:val="000000" w:themeColor="text1"/>
                <w:sz w:val="16"/>
                <w:szCs w:val="16"/>
              </w:rPr>
            </w:pPr>
          </w:p>
          <w:p w:rsidR="00030903" w:rsidP="14D152DB" w:rsidRDefault="53C40D1C" w14:paraId="117C8E8F" w14:textId="3DB007F3">
            <w:pPr>
              <w:pStyle w:val="NoSpacing"/>
              <w:jc w:val="both"/>
              <w:textAlignment w:val="baseline"/>
              <w:rPr>
                <w:sz w:val="16"/>
                <w:szCs w:val="16"/>
              </w:rPr>
            </w:pPr>
            <w:r w:rsidRPr="14D152DB">
              <w:rPr>
                <w:color w:val="000000" w:themeColor="text1"/>
                <w:sz w:val="16"/>
                <w:szCs w:val="16"/>
              </w:rPr>
              <w:t>There are cleaning procedures for goods and merchandise entering the site. Hand sanitiser available where hand-washing facilities are limited. Non-business deliveries stopped, for example, personal deliveries to workers.</w:t>
            </w:r>
          </w:p>
          <w:p w:rsidR="00030903" w:rsidP="14D152DB" w:rsidRDefault="00030903" w14:paraId="252D748A" w14:textId="15B8A15F">
            <w:pPr>
              <w:pStyle w:val="NoSpacing"/>
              <w:jc w:val="both"/>
              <w:textAlignment w:val="baseline"/>
              <w:rPr>
                <w:sz w:val="16"/>
                <w:szCs w:val="16"/>
              </w:rPr>
            </w:pPr>
          </w:p>
          <w:p w:rsidRPr="00871B9C" w:rsidR="00030903" w:rsidP="14D152DB" w:rsidRDefault="53C40D1C" w14:paraId="6E222F6F" w14:textId="3795DA59">
            <w:pPr>
              <w:pStyle w:val="NoSpacing"/>
              <w:jc w:val="both"/>
              <w:textAlignment w:val="baseline"/>
              <w:rPr>
                <w:sz w:val="16"/>
                <w:szCs w:val="16"/>
              </w:rPr>
            </w:pPr>
            <w:r w:rsidRPr="00871B9C">
              <w:rPr>
                <w:sz w:val="16"/>
                <w:szCs w:val="16"/>
              </w:rPr>
              <w:t xml:space="preserve">There should be no sharing of office supplies and the passing of items between people should be reduced wherever possible.  This will be communicated to staff. In the Finance Return to Campus </w:t>
            </w:r>
            <w:r w:rsidRPr="00871B9C" w:rsidR="7A59C7D1">
              <w:rPr>
                <w:sz w:val="16"/>
                <w:szCs w:val="16"/>
              </w:rPr>
              <w:t xml:space="preserve">Induction </w:t>
            </w:r>
            <w:r w:rsidRPr="00871B9C">
              <w:rPr>
                <w:sz w:val="16"/>
                <w:szCs w:val="16"/>
              </w:rPr>
              <w:t>presentation.</w:t>
            </w:r>
          </w:p>
          <w:p w:rsidRPr="00871B9C" w:rsidR="00030903" w:rsidP="0B7E05AF" w:rsidRDefault="00030903" w14:paraId="498588CA" w14:textId="21BE59FA">
            <w:pPr>
              <w:pStyle w:val="paragraph"/>
              <w:spacing w:before="0" w:beforeAutospacing="0" w:after="0" w:afterAutospacing="0"/>
              <w:jc w:val="both"/>
              <w:textAlignment w:val="baseline"/>
              <w:rPr>
                <w:rStyle w:val="eop"/>
                <w:rFonts w:ascii="Calibri" w:hAnsi="Calibri" w:cs="Calibri"/>
                <w:sz w:val="16"/>
                <w:szCs w:val="16"/>
              </w:rPr>
            </w:pPr>
          </w:p>
          <w:p w:rsidRPr="00871B9C" w:rsidR="00030903" w:rsidP="14D152DB" w:rsidRDefault="00030903" w14:paraId="22DD7DDC" w14:textId="3353B3BE">
            <w:pPr>
              <w:pStyle w:val="paragraph"/>
              <w:spacing w:before="0" w:beforeAutospacing="0" w:after="0" w:afterAutospacing="0"/>
              <w:jc w:val="both"/>
              <w:textAlignment w:val="baseline"/>
              <w:rPr>
                <w:rFonts w:ascii="Segoe UI" w:hAnsi="Segoe UI" w:cs="Segoe UI"/>
                <w:sz w:val="16"/>
                <w:szCs w:val="16"/>
              </w:rPr>
            </w:pPr>
            <w:r w:rsidRPr="00871B9C">
              <w:rPr>
                <w:rStyle w:val="normaltextrun"/>
                <w:rFonts w:ascii="Calibri" w:hAnsi="Calibri" w:cs="Calibri"/>
                <w:sz w:val="16"/>
                <w:szCs w:val="16"/>
              </w:rPr>
              <w:t>Everyone will be encouraged to keep personal items clean including washing spectacles with soap and water, clean phones, keyboards etc</w:t>
            </w:r>
            <w:r w:rsidRPr="00871B9C" w:rsidR="0027642D">
              <w:rPr>
                <w:rStyle w:val="normaltextrun"/>
                <w:rFonts w:ascii="Calibri" w:hAnsi="Calibri" w:cs="Calibri"/>
                <w:sz w:val="16"/>
                <w:szCs w:val="16"/>
              </w:rPr>
              <w:t>.</w:t>
            </w:r>
            <w:r w:rsidRPr="00871B9C">
              <w:rPr>
                <w:rStyle w:val="normaltextrun"/>
                <w:rFonts w:ascii="Calibri" w:hAnsi="Calibri" w:cs="Calibri"/>
                <w:sz w:val="16"/>
                <w:szCs w:val="16"/>
              </w:rPr>
              <w:t xml:space="preserve"> before</w:t>
            </w:r>
            <w:r w:rsidRPr="00871B9C" w:rsidR="00B53B92">
              <w:rPr>
                <w:rStyle w:val="normaltextrun"/>
                <w:rFonts w:ascii="Calibri" w:hAnsi="Calibri" w:cs="Calibri"/>
                <w:sz w:val="16"/>
                <w:szCs w:val="16"/>
              </w:rPr>
              <w:t>,</w:t>
            </w:r>
            <w:r w:rsidRPr="00871B9C">
              <w:rPr>
                <w:rStyle w:val="normaltextrun"/>
                <w:rFonts w:ascii="Calibri" w:hAnsi="Calibri" w:cs="Calibri"/>
                <w:sz w:val="16"/>
                <w:szCs w:val="16"/>
              </w:rPr>
              <w:t xml:space="preserve"> after and during work. </w:t>
            </w:r>
            <w:r w:rsidRPr="00871B9C">
              <w:rPr>
                <w:rStyle w:val="eop"/>
                <w:rFonts w:ascii="Calibri" w:hAnsi="Calibri" w:cs="Calibri"/>
                <w:sz w:val="16"/>
                <w:szCs w:val="16"/>
              </w:rPr>
              <w:t> </w:t>
            </w:r>
          </w:p>
          <w:p w:rsidRPr="00871B9C" w:rsidR="00030903" w:rsidP="14D152DB" w:rsidRDefault="00030903" w14:paraId="26322E8D" w14:textId="77777777">
            <w:pPr>
              <w:pStyle w:val="paragraph"/>
              <w:spacing w:before="0" w:beforeAutospacing="0" w:after="0" w:afterAutospacing="0"/>
              <w:jc w:val="both"/>
              <w:textAlignment w:val="baseline"/>
              <w:rPr>
                <w:rFonts w:ascii="Segoe UI" w:hAnsi="Segoe UI" w:cs="Segoe UI"/>
                <w:sz w:val="16"/>
                <w:szCs w:val="16"/>
              </w:rPr>
            </w:pPr>
            <w:r w:rsidRPr="00871B9C">
              <w:rPr>
                <w:rStyle w:val="eop"/>
                <w:rFonts w:ascii="Calibri" w:hAnsi="Calibri" w:cs="Calibri"/>
                <w:sz w:val="16"/>
                <w:szCs w:val="16"/>
              </w:rPr>
              <w:t> </w:t>
            </w:r>
          </w:p>
          <w:p w:rsidRPr="00871B9C" w:rsidR="00030903" w:rsidP="14D152DB" w:rsidRDefault="00030903" w14:paraId="6E309197" w14:textId="77777777">
            <w:pPr>
              <w:pStyle w:val="paragraph"/>
              <w:spacing w:before="0" w:beforeAutospacing="0" w:after="0" w:afterAutospacing="0"/>
              <w:jc w:val="both"/>
              <w:textAlignment w:val="baseline"/>
              <w:rPr>
                <w:rFonts w:ascii="Segoe UI" w:hAnsi="Segoe UI" w:cs="Segoe UI"/>
                <w:sz w:val="16"/>
                <w:szCs w:val="16"/>
              </w:rPr>
            </w:pPr>
            <w:r w:rsidRPr="00871B9C">
              <w:rPr>
                <w:rStyle w:val="normaltextrun"/>
                <w:rFonts w:ascii="Calibri" w:hAnsi="Calibri" w:cs="Calibri"/>
                <w:sz w:val="16"/>
                <w:szCs w:val="16"/>
              </w:rPr>
              <w:t>Staff will be </w:t>
            </w:r>
            <w:r w:rsidRPr="00871B9C">
              <w:rPr>
                <w:rStyle w:val="normaltextrun"/>
                <w:rFonts w:ascii="Calibri" w:hAnsi="Calibri" w:cs="Calibri"/>
                <w:color w:val="000000" w:themeColor="text1"/>
                <w:sz w:val="16"/>
                <w:szCs w:val="16"/>
              </w:rPr>
              <w:t>encouraged to bring their own food and kitchen utensils including mugs/cups, cutlery etc.</w:t>
            </w:r>
            <w:r w:rsidRPr="00871B9C">
              <w:rPr>
                <w:rStyle w:val="eop"/>
                <w:rFonts w:ascii="Calibri" w:hAnsi="Calibri" w:cs="Calibri"/>
                <w:color w:val="000000" w:themeColor="text1"/>
                <w:sz w:val="16"/>
                <w:szCs w:val="16"/>
              </w:rPr>
              <w:t> </w:t>
            </w:r>
          </w:p>
          <w:p w:rsidRPr="00871B9C" w:rsidR="00030903" w:rsidP="14D152DB" w:rsidRDefault="00030903" w14:paraId="584E3ACD" w14:textId="77777777">
            <w:pPr>
              <w:pStyle w:val="paragraph"/>
              <w:spacing w:before="0" w:beforeAutospacing="0" w:after="0" w:afterAutospacing="0"/>
              <w:textAlignment w:val="baseline"/>
              <w:rPr>
                <w:rFonts w:ascii="Segoe UI" w:hAnsi="Segoe UI" w:cs="Segoe UI"/>
                <w:sz w:val="16"/>
                <w:szCs w:val="16"/>
              </w:rPr>
            </w:pPr>
            <w:r w:rsidRPr="00871B9C">
              <w:rPr>
                <w:rStyle w:val="eop"/>
                <w:rFonts w:ascii="Calibri" w:hAnsi="Calibri" w:cs="Calibri"/>
                <w:sz w:val="16"/>
                <w:szCs w:val="16"/>
              </w:rPr>
              <w:t> </w:t>
            </w:r>
          </w:p>
          <w:p w:rsidRPr="00871B9C" w:rsidR="00030903" w:rsidP="14D152DB" w:rsidRDefault="00030903" w14:paraId="53FDC990" w14:textId="77777777">
            <w:pPr>
              <w:pStyle w:val="paragraph"/>
              <w:spacing w:before="0" w:beforeAutospacing="0" w:after="0" w:afterAutospacing="0"/>
              <w:jc w:val="both"/>
              <w:textAlignment w:val="baseline"/>
              <w:rPr>
                <w:rStyle w:val="eop"/>
                <w:rFonts w:ascii="Calibri" w:hAnsi="Calibri" w:cs="Calibri"/>
                <w:sz w:val="16"/>
                <w:szCs w:val="16"/>
              </w:rPr>
            </w:pPr>
            <w:r w:rsidRPr="00871B9C">
              <w:rPr>
                <w:rStyle w:val="normaltextrun"/>
                <w:rFonts w:ascii="Calibri" w:hAnsi="Calibri" w:cs="Calibri"/>
                <w:sz w:val="16"/>
                <w:szCs w:val="16"/>
              </w:rPr>
              <w:t>All university staff are encouraged to avoid direct personal contact with others i.e. shaking hands etc.</w:t>
            </w:r>
            <w:r w:rsidRPr="00871B9C">
              <w:rPr>
                <w:rStyle w:val="eop"/>
                <w:rFonts w:ascii="Calibri" w:hAnsi="Calibri" w:cs="Calibri"/>
                <w:sz w:val="16"/>
                <w:szCs w:val="16"/>
              </w:rPr>
              <w:t> </w:t>
            </w:r>
          </w:p>
          <w:p w:rsidRPr="00871B9C" w:rsidR="007157C0" w:rsidP="14D152DB" w:rsidRDefault="007157C0" w14:paraId="039FCC85" w14:textId="123BB634">
            <w:pPr>
              <w:pStyle w:val="paragraph"/>
              <w:spacing w:before="0" w:beforeAutospacing="0" w:after="0" w:afterAutospacing="0"/>
              <w:jc w:val="both"/>
              <w:rPr>
                <w:rStyle w:val="eop"/>
                <w:rFonts w:ascii="Calibri" w:hAnsi="Calibri" w:cs="Calibri"/>
                <w:sz w:val="16"/>
                <w:szCs w:val="16"/>
              </w:rPr>
            </w:pPr>
          </w:p>
          <w:p w:rsidRPr="00871B9C" w:rsidR="007157C0" w:rsidP="14D152DB" w:rsidRDefault="6572752D" w14:paraId="02C703E1" w14:textId="27E83ED1">
            <w:pPr>
              <w:jc w:val="both"/>
              <w:rPr>
                <w:rFonts w:ascii="Calibri" w:hAnsi="Calibri" w:eastAsia="Calibri" w:cs="Calibri"/>
                <w:sz w:val="16"/>
                <w:szCs w:val="16"/>
              </w:rPr>
            </w:pPr>
            <w:r w:rsidRPr="00871B9C">
              <w:rPr>
                <w:rFonts w:ascii="Calibri" w:hAnsi="Calibri" w:eastAsia="Calibri" w:cs="Calibri"/>
                <w:sz w:val="16"/>
                <w:szCs w:val="16"/>
              </w:rPr>
              <w:t>Line managers will monitor and supervise that staff are following controls e.g. implementing the new cleaning regime, following hygiene procedures etc.  Finance Leadership will additionally perform spot checks/ question staff and take appropriate action as required.</w:t>
            </w:r>
          </w:p>
          <w:p w:rsidRPr="00CC16EA" w:rsidR="007157C0" w:rsidP="14D152DB" w:rsidRDefault="007157C0" w14:paraId="6F1985D1" w14:textId="402716DC">
            <w:pPr>
              <w:rPr>
                <w:sz w:val="16"/>
                <w:szCs w:val="16"/>
              </w:rPr>
            </w:pPr>
          </w:p>
        </w:tc>
        <w:tc>
          <w:tcPr>
            <w:tcW w:w="283" w:type="dxa"/>
            <w:shd w:val="clear" w:color="auto" w:fill="auto"/>
            <w:tcMar/>
          </w:tcPr>
          <w:p w:rsidRPr="0091182D" w:rsidR="007157C0" w:rsidP="00B730CB" w:rsidRDefault="00CF7338" w14:paraId="412FA42D" w14:textId="6A5DD76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CF7338" w14:paraId="5BBA38EC" w14:textId="2D1D5FE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Mar/>
          </w:tcPr>
          <w:p w:rsidRPr="0091182D" w:rsidR="007157C0" w:rsidP="00B730CB" w:rsidRDefault="00CF7338" w14:paraId="1226A921" w14:textId="5AF5512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Mar/>
          </w:tcPr>
          <w:p w:rsidRPr="0091182D" w:rsidR="007157C0" w:rsidP="00B730CB" w:rsidRDefault="00C203F3" w14:paraId="7032FFF9" w14:textId="12186F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A86138" w:rsidR="005C5219" w:rsidP="00B730CB" w:rsidRDefault="005C5219" w14:paraId="0C9E1114" w14:textId="7F6FBDE2">
            <w:pPr>
              <w:pStyle w:val="NoSpacing"/>
              <w:jc w:val="both"/>
              <w:rPr>
                <w:rFonts w:cstheme="minorHAnsi"/>
                <w:sz w:val="16"/>
                <w:szCs w:val="16"/>
              </w:rPr>
            </w:pPr>
            <w:r w:rsidRPr="00A86138">
              <w:rPr>
                <w:rFonts w:cstheme="minorHAnsi"/>
                <w:sz w:val="16"/>
                <w:szCs w:val="16"/>
              </w:rPr>
              <w:t xml:space="preserve">.  </w:t>
            </w:r>
          </w:p>
          <w:p w:rsidR="005C5219" w:rsidP="00B730CB" w:rsidRDefault="005C5219" w14:paraId="4E04A321" w14:textId="77777777">
            <w:pPr>
              <w:pStyle w:val="Title"/>
              <w:jc w:val="left"/>
              <w:rPr>
                <w:rFonts w:asciiTheme="minorHAnsi" w:hAnsiTheme="minorHAnsi" w:cstheme="minorHAnsi"/>
                <w:b w:val="0"/>
                <w:sz w:val="16"/>
                <w:szCs w:val="16"/>
                <w:u w:val="none"/>
              </w:rPr>
            </w:pPr>
          </w:p>
          <w:p w:rsidR="005C5219" w:rsidP="00B730CB" w:rsidRDefault="005C5219" w14:paraId="62B16ECD" w14:textId="77777777">
            <w:pPr>
              <w:pStyle w:val="Title"/>
              <w:jc w:val="left"/>
              <w:rPr>
                <w:rFonts w:asciiTheme="minorHAnsi" w:hAnsiTheme="minorHAnsi" w:cstheme="minorHAnsi"/>
                <w:b w:val="0"/>
                <w:sz w:val="16"/>
                <w:szCs w:val="16"/>
                <w:u w:val="none"/>
              </w:rPr>
            </w:pPr>
          </w:p>
          <w:p w:rsidR="001B6988" w:rsidP="00B730CB" w:rsidRDefault="001B6988" w14:paraId="18B6E2BD" w14:textId="77777777">
            <w:pPr>
              <w:pStyle w:val="NoSpacing"/>
              <w:jc w:val="both"/>
              <w:rPr>
                <w:sz w:val="16"/>
                <w:szCs w:val="16"/>
              </w:rPr>
            </w:pPr>
          </w:p>
          <w:p w:rsidRPr="008E200B" w:rsidR="005C5219" w:rsidP="00B730CB" w:rsidRDefault="005C5219" w14:paraId="03F7FEDF" w14:textId="513AFFBC">
            <w:pPr>
              <w:pStyle w:val="NoSpacing"/>
              <w:jc w:val="both"/>
              <w:rPr>
                <w:sz w:val="16"/>
                <w:szCs w:val="16"/>
              </w:rPr>
            </w:pPr>
          </w:p>
        </w:tc>
        <w:tc>
          <w:tcPr>
            <w:tcW w:w="298" w:type="dxa"/>
            <w:shd w:val="clear" w:color="auto" w:fill="auto"/>
            <w:tcMar/>
          </w:tcPr>
          <w:p w:rsidRPr="0091182D" w:rsidR="007157C0" w:rsidP="00B730CB" w:rsidRDefault="007157C0" w14:paraId="5BF95474" w14:textId="0E31121D">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0729BCC3" w14:textId="45740001">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673B376A" w14:textId="16974D0F">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65C9CEA6" w14:textId="7EE79DA2">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0A099ACA" w14:textId="7CD47DB6">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2D83DAC0" w14:textId="77777777">
            <w:pPr>
              <w:pStyle w:val="Title"/>
              <w:jc w:val="left"/>
              <w:rPr>
                <w:rFonts w:asciiTheme="minorHAnsi" w:hAnsiTheme="minorHAnsi" w:cstheme="minorHAnsi"/>
                <w:b w:val="0"/>
                <w:sz w:val="16"/>
                <w:szCs w:val="16"/>
                <w:u w:val="none"/>
              </w:rPr>
            </w:pPr>
          </w:p>
        </w:tc>
      </w:tr>
      <w:tr w:rsidRPr="0091182D" w:rsidR="007157C0" w:rsidTr="1132E08E" w14:paraId="69B5C8BF" w14:textId="77777777">
        <w:trPr>
          <w:trHeight w:val="233"/>
        </w:trPr>
        <w:tc>
          <w:tcPr>
            <w:tcW w:w="1170" w:type="dxa"/>
            <w:shd w:val="clear" w:color="auto" w:fill="auto"/>
            <w:tcMar/>
          </w:tcPr>
          <w:p w:rsidR="007157C0" w:rsidP="00B730CB" w:rsidRDefault="007157C0" w14:paraId="5FCD711D"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Organisational </w:t>
            </w:r>
          </w:p>
          <w:p w:rsidR="007157C0" w:rsidP="00B730CB" w:rsidRDefault="007157C0" w14:paraId="6779564D" w14:textId="77777777">
            <w:pPr>
              <w:pStyle w:val="Title"/>
              <w:jc w:val="left"/>
              <w:rPr>
                <w:rFonts w:asciiTheme="minorHAnsi" w:hAnsiTheme="minorHAnsi" w:cstheme="minorHAnsi"/>
                <w:b w:val="0"/>
                <w:sz w:val="16"/>
                <w:szCs w:val="16"/>
                <w:u w:val="none"/>
              </w:rPr>
            </w:pPr>
          </w:p>
          <w:p w:rsidR="007157C0" w:rsidP="00B730CB" w:rsidRDefault="007157C0" w14:paraId="34F0AFF9" w14:textId="77777777">
            <w:pPr>
              <w:pStyle w:val="Title"/>
              <w:jc w:val="left"/>
              <w:rPr>
                <w:rFonts w:asciiTheme="minorHAnsi" w:hAnsiTheme="minorHAnsi" w:cstheme="minorHAnsi"/>
                <w:b w:val="0"/>
                <w:sz w:val="16"/>
                <w:szCs w:val="16"/>
                <w:u w:val="none"/>
              </w:rPr>
            </w:pPr>
          </w:p>
          <w:p w:rsidR="007157C0" w:rsidP="00B730CB" w:rsidRDefault="007157C0" w14:paraId="109BC1CC" w14:textId="77777777">
            <w:pPr>
              <w:pStyle w:val="Title"/>
              <w:jc w:val="left"/>
              <w:rPr>
                <w:rFonts w:asciiTheme="minorHAnsi" w:hAnsiTheme="minorHAnsi" w:cstheme="minorHAnsi"/>
                <w:b w:val="0"/>
                <w:sz w:val="16"/>
                <w:szCs w:val="16"/>
                <w:u w:val="none"/>
              </w:rPr>
            </w:pPr>
          </w:p>
          <w:p w:rsidR="007157C0" w:rsidP="00B730CB" w:rsidRDefault="007157C0" w14:paraId="42665686" w14:textId="77777777">
            <w:pPr>
              <w:pStyle w:val="Title"/>
              <w:jc w:val="left"/>
              <w:rPr>
                <w:rFonts w:asciiTheme="minorHAnsi" w:hAnsiTheme="minorHAnsi" w:cstheme="minorHAnsi"/>
                <w:b w:val="0"/>
                <w:sz w:val="16"/>
                <w:szCs w:val="16"/>
                <w:u w:val="none"/>
              </w:rPr>
            </w:pPr>
          </w:p>
          <w:p w:rsidR="007157C0" w:rsidP="00B730CB" w:rsidRDefault="007157C0" w14:paraId="6B121AFC" w14:textId="77777777">
            <w:pPr>
              <w:pStyle w:val="Title"/>
              <w:jc w:val="left"/>
              <w:rPr>
                <w:rFonts w:asciiTheme="minorHAnsi" w:hAnsiTheme="minorHAnsi" w:cstheme="minorHAnsi"/>
                <w:b w:val="0"/>
                <w:sz w:val="16"/>
                <w:szCs w:val="16"/>
                <w:u w:val="none"/>
              </w:rPr>
            </w:pPr>
          </w:p>
          <w:p w:rsidR="007157C0" w:rsidP="00B730CB" w:rsidRDefault="007157C0" w14:paraId="30A21A40" w14:textId="77777777">
            <w:pPr>
              <w:pStyle w:val="Title"/>
              <w:jc w:val="left"/>
              <w:rPr>
                <w:rFonts w:asciiTheme="minorHAnsi" w:hAnsiTheme="minorHAnsi" w:cstheme="minorHAnsi"/>
                <w:b w:val="0"/>
                <w:sz w:val="16"/>
                <w:szCs w:val="16"/>
                <w:u w:val="none"/>
              </w:rPr>
            </w:pPr>
          </w:p>
          <w:p w:rsidR="007157C0" w:rsidP="00B730CB" w:rsidRDefault="007157C0" w14:paraId="55D5E7E2" w14:textId="77777777">
            <w:pPr>
              <w:pStyle w:val="Title"/>
              <w:jc w:val="left"/>
              <w:rPr>
                <w:rFonts w:asciiTheme="minorHAnsi" w:hAnsiTheme="minorHAnsi" w:cstheme="minorHAnsi"/>
                <w:b w:val="0"/>
                <w:sz w:val="16"/>
                <w:szCs w:val="16"/>
                <w:u w:val="none"/>
              </w:rPr>
            </w:pPr>
          </w:p>
          <w:p w:rsidR="007157C0" w:rsidP="00B730CB" w:rsidRDefault="007157C0" w14:paraId="0A2DB2C1" w14:textId="77777777">
            <w:pPr>
              <w:pStyle w:val="Title"/>
              <w:jc w:val="left"/>
              <w:rPr>
                <w:rFonts w:asciiTheme="minorHAnsi" w:hAnsiTheme="minorHAnsi" w:cstheme="minorHAnsi"/>
                <w:b w:val="0"/>
                <w:sz w:val="16"/>
                <w:szCs w:val="16"/>
                <w:u w:val="none"/>
              </w:rPr>
            </w:pPr>
          </w:p>
          <w:p w:rsidR="007157C0" w:rsidP="00B730CB" w:rsidRDefault="007157C0" w14:paraId="162F4DF0" w14:textId="77777777">
            <w:pPr>
              <w:pStyle w:val="Title"/>
              <w:jc w:val="left"/>
              <w:rPr>
                <w:rFonts w:asciiTheme="minorHAnsi" w:hAnsiTheme="minorHAnsi" w:cstheme="minorHAnsi"/>
                <w:b w:val="0"/>
                <w:sz w:val="16"/>
                <w:szCs w:val="16"/>
                <w:u w:val="none"/>
              </w:rPr>
            </w:pPr>
          </w:p>
          <w:p w:rsidR="007157C0" w:rsidP="00B730CB" w:rsidRDefault="007157C0" w14:paraId="2FCDB007" w14:textId="77777777">
            <w:pPr>
              <w:pStyle w:val="Title"/>
              <w:jc w:val="left"/>
              <w:rPr>
                <w:rFonts w:asciiTheme="minorHAnsi" w:hAnsiTheme="minorHAnsi" w:cstheme="minorHAnsi"/>
                <w:b w:val="0"/>
                <w:sz w:val="16"/>
                <w:szCs w:val="16"/>
                <w:u w:val="none"/>
              </w:rPr>
            </w:pPr>
          </w:p>
          <w:p w:rsidRPr="0091182D" w:rsidR="007157C0" w:rsidP="00B730CB" w:rsidRDefault="007157C0" w14:paraId="00E6CD18" w14:textId="3D51F159">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007157C0" w:rsidP="00B730CB" w:rsidRDefault="007157C0" w14:paraId="3156CF50" w14:textId="77777777">
            <w:pPr>
              <w:jc w:val="both"/>
              <w:rPr>
                <w:rFonts w:cs="Arial"/>
                <w:color w:val="000000"/>
                <w:sz w:val="16"/>
                <w:szCs w:val="16"/>
              </w:rPr>
            </w:pPr>
            <w:r w:rsidRPr="00937772">
              <w:rPr>
                <w:rFonts w:cs="Arial"/>
                <w:color w:val="000000"/>
                <w:sz w:val="16"/>
                <w:szCs w:val="16"/>
              </w:rPr>
              <w:t>Exposure to Existing Hazards</w:t>
            </w:r>
          </w:p>
          <w:p w:rsidR="007157C0" w:rsidP="00B730CB" w:rsidRDefault="007157C0" w14:paraId="6A5BEF60" w14:textId="77777777">
            <w:pPr>
              <w:jc w:val="both"/>
              <w:rPr>
                <w:rFonts w:cs="Arial"/>
                <w:color w:val="000000"/>
                <w:sz w:val="16"/>
                <w:szCs w:val="16"/>
              </w:rPr>
            </w:pPr>
          </w:p>
          <w:p w:rsidR="007157C0" w:rsidP="00B730CB" w:rsidRDefault="007157C0" w14:paraId="63FB2DDF" w14:textId="77777777">
            <w:pPr>
              <w:jc w:val="both"/>
              <w:rPr>
                <w:rFonts w:cs="Arial"/>
                <w:color w:val="000000"/>
                <w:sz w:val="16"/>
                <w:szCs w:val="16"/>
              </w:rPr>
            </w:pPr>
          </w:p>
          <w:p w:rsidR="007157C0" w:rsidP="00B730CB" w:rsidRDefault="007157C0" w14:paraId="361BAD10" w14:textId="77777777">
            <w:pPr>
              <w:jc w:val="both"/>
              <w:rPr>
                <w:rFonts w:cs="Arial"/>
                <w:color w:val="000000"/>
                <w:sz w:val="16"/>
                <w:szCs w:val="16"/>
              </w:rPr>
            </w:pPr>
          </w:p>
          <w:p w:rsidRPr="00937772" w:rsidR="007157C0" w:rsidP="00B730CB" w:rsidRDefault="007157C0" w14:paraId="5ECB0B9D" w14:textId="60C33EED">
            <w:pPr>
              <w:jc w:val="both"/>
              <w:rPr>
                <w:rFonts w:cs="Arial"/>
                <w:color w:val="000000"/>
                <w:sz w:val="16"/>
                <w:szCs w:val="16"/>
              </w:rPr>
            </w:pPr>
          </w:p>
        </w:tc>
        <w:tc>
          <w:tcPr>
            <w:tcW w:w="980" w:type="dxa"/>
            <w:shd w:val="clear" w:color="auto" w:fill="auto"/>
            <w:tcMar/>
          </w:tcPr>
          <w:p w:rsidRPr="0091182D" w:rsidR="007157C0" w:rsidP="00B730CB" w:rsidRDefault="00144328" w14:paraId="2E8966D8" w14:textId="5B0F67C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Mar/>
          </w:tcPr>
          <w:p w:rsidR="007157C0" w:rsidP="00B730CB" w:rsidRDefault="007157C0" w14:paraId="683B3A04"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rsidR="007157C0" w:rsidP="00B730CB" w:rsidRDefault="007157C0" w14:paraId="4A1C3DD5" w14:textId="77777777">
            <w:pPr>
              <w:pStyle w:val="Title"/>
              <w:jc w:val="left"/>
              <w:rPr>
                <w:rFonts w:asciiTheme="minorHAnsi" w:hAnsiTheme="minorHAnsi" w:cstheme="minorHAnsi"/>
                <w:b w:val="0"/>
                <w:sz w:val="16"/>
                <w:szCs w:val="16"/>
                <w:u w:val="none"/>
              </w:rPr>
            </w:pPr>
          </w:p>
          <w:p w:rsidR="007157C0" w:rsidP="00B730CB" w:rsidRDefault="007157C0" w14:paraId="387CF1E4" w14:textId="77777777">
            <w:pPr>
              <w:pStyle w:val="Title"/>
              <w:jc w:val="left"/>
              <w:rPr>
                <w:rFonts w:asciiTheme="minorHAnsi" w:hAnsiTheme="minorHAnsi" w:cstheme="minorHAnsi"/>
                <w:b w:val="0"/>
                <w:sz w:val="16"/>
                <w:szCs w:val="16"/>
                <w:u w:val="none"/>
              </w:rPr>
            </w:pPr>
          </w:p>
          <w:p w:rsidR="007157C0" w:rsidP="00B730CB" w:rsidRDefault="007157C0" w14:paraId="2C5885AE" w14:textId="77777777">
            <w:pPr>
              <w:pStyle w:val="Title"/>
              <w:jc w:val="left"/>
              <w:rPr>
                <w:rFonts w:asciiTheme="minorHAnsi" w:hAnsiTheme="minorHAnsi" w:cstheme="minorHAnsi"/>
                <w:b w:val="0"/>
                <w:sz w:val="16"/>
                <w:szCs w:val="16"/>
                <w:u w:val="none"/>
              </w:rPr>
            </w:pPr>
          </w:p>
          <w:p w:rsidRPr="0091182D" w:rsidR="007157C0" w:rsidP="00B730CB" w:rsidRDefault="007157C0" w14:paraId="5B0D337C" w14:textId="77777777">
            <w:pPr>
              <w:pStyle w:val="Title"/>
              <w:jc w:val="left"/>
              <w:rPr>
                <w:rFonts w:asciiTheme="minorHAnsi" w:hAnsiTheme="minorHAnsi" w:cstheme="minorHAnsi"/>
                <w:b w:val="0"/>
                <w:sz w:val="16"/>
                <w:szCs w:val="16"/>
                <w:u w:val="none"/>
              </w:rPr>
            </w:pPr>
          </w:p>
        </w:tc>
        <w:tc>
          <w:tcPr>
            <w:tcW w:w="3997" w:type="dxa"/>
            <w:gridSpan w:val="2"/>
            <w:shd w:val="clear" w:color="auto" w:fill="auto"/>
            <w:tcMar/>
          </w:tcPr>
          <w:p w:rsidR="00CF3A2D" w:rsidP="0B7E05AF" w:rsidRDefault="00CF3A2D" w14:paraId="79EB7B5B" w14:textId="06CB7250">
            <w:pPr>
              <w:pStyle w:val="NoSpacing"/>
              <w:jc w:val="both"/>
              <w:rPr>
                <w:sz w:val="16"/>
                <w:szCs w:val="16"/>
              </w:rPr>
            </w:pPr>
            <w:r w:rsidRPr="14D152DB">
              <w:rPr>
                <w:sz w:val="16"/>
                <w:szCs w:val="16"/>
              </w:rPr>
              <w:t>All relevant pre-existing (non COVID) risk assessments including lone working assessments and procedures have been reviewed to take into account the impacts of social distancing and other COVID counter measures.</w:t>
            </w:r>
          </w:p>
          <w:p w:rsidR="14D152DB" w:rsidP="14D152DB" w:rsidRDefault="14D152DB" w14:paraId="38F97F38" w14:textId="5383B6EC">
            <w:pPr>
              <w:pStyle w:val="NoSpacing"/>
              <w:jc w:val="both"/>
              <w:rPr>
                <w:sz w:val="16"/>
                <w:szCs w:val="16"/>
              </w:rPr>
            </w:pPr>
          </w:p>
          <w:p w:rsidR="50CAEC3E" w:rsidP="14D152DB" w:rsidRDefault="50CAEC3E" w14:paraId="2F77223B" w14:textId="0BC1D54A">
            <w:pPr>
              <w:jc w:val="both"/>
              <w:rPr>
                <w:rStyle w:val="eop"/>
                <w:sz w:val="16"/>
                <w:szCs w:val="16"/>
              </w:rPr>
            </w:pPr>
            <w:r w:rsidRPr="14D152DB">
              <w:rPr>
                <w:rStyle w:val="normaltextrun"/>
                <w:rFonts w:ascii="Calibri" w:hAnsi="Calibri" w:cs="Calibri"/>
                <w:color w:val="000000" w:themeColor="text1"/>
                <w:sz w:val="16"/>
                <w:szCs w:val="16"/>
              </w:rPr>
              <w:t>Specific / specialist PPE not required for the roles performed within this building. </w:t>
            </w:r>
          </w:p>
          <w:p w:rsidRPr="00CF3A2D" w:rsidR="00CF3A2D" w:rsidP="0B7E05AF" w:rsidRDefault="00CF3A2D" w14:paraId="05C56E4F" w14:textId="62E7568D">
            <w:pPr>
              <w:pStyle w:val="NoSpacing"/>
              <w:jc w:val="both"/>
              <w:rPr>
                <w:sz w:val="16"/>
                <w:szCs w:val="16"/>
              </w:rPr>
            </w:pPr>
          </w:p>
          <w:p w:rsidRPr="00CF3A2D" w:rsidR="00CF3A2D" w:rsidP="0B7E05AF" w:rsidRDefault="6C96D703" w14:paraId="15A9BC49" w14:textId="214C5C39">
            <w:pPr>
              <w:pStyle w:val="NoSpacing"/>
              <w:rPr>
                <w:sz w:val="16"/>
                <w:szCs w:val="16"/>
              </w:rPr>
            </w:pPr>
            <w:r w:rsidRPr="14D152DB">
              <w:rPr>
                <w:sz w:val="16"/>
                <w:szCs w:val="16"/>
              </w:rPr>
              <w:t>Emergency Procedures reviewed and revised including:</w:t>
            </w:r>
          </w:p>
          <w:p w:rsidRPr="00871B9C" w:rsidR="00CF3A2D" w:rsidP="0B7E05AF" w:rsidRDefault="6C96D703" w14:paraId="3CA218B4" w14:textId="61EEB58A">
            <w:pPr>
              <w:numPr>
                <w:ilvl w:val="0"/>
                <w:numId w:val="7"/>
              </w:numPr>
              <w:spacing w:after="0" w:line="240" w:lineRule="auto"/>
              <w:jc w:val="both"/>
              <w:rPr>
                <w:rFonts w:ascii="Calibri" w:hAnsi="Calibri" w:eastAsia="Times New Roman" w:cs="Calibri"/>
                <w:sz w:val="16"/>
                <w:szCs w:val="16"/>
                <w:lang w:eastAsia="en-GB"/>
              </w:rPr>
            </w:pPr>
            <w:r w:rsidRPr="00871B9C">
              <w:rPr>
                <w:rFonts w:ascii="Calibri" w:hAnsi="Calibri" w:eastAsia="Times New Roman" w:cs="Calibri"/>
                <w:b/>
                <w:bCs/>
                <w:color w:val="000000" w:themeColor="text1"/>
                <w:sz w:val="16"/>
                <w:szCs w:val="16"/>
                <w:lang w:eastAsia="en-GB"/>
              </w:rPr>
              <w:t>Communication</w:t>
            </w:r>
            <w:r w:rsidRPr="00871B9C">
              <w:rPr>
                <w:rFonts w:ascii="Calibri" w:hAnsi="Calibri" w:eastAsia="Times New Roman" w:cs="Calibri"/>
                <w:color w:val="000000" w:themeColor="text1"/>
                <w:sz w:val="16"/>
                <w:szCs w:val="16"/>
                <w:lang w:eastAsia="en-GB"/>
              </w:rPr>
              <w:t xml:space="preserve">: people will have been made aware in the Finance Return to Campus </w:t>
            </w:r>
            <w:r w:rsidRPr="00871B9C" w:rsidR="4972B18C">
              <w:rPr>
                <w:rFonts w:ascii="Calibri" w:hAnsi="Calibri" w:eastAsia="Times New Roman" w:cs="Calibri"/>
                <w:color w:val="000000" w:themeColor="text1"/>
                <w:sz w:val="16"/>
                <w:szCs w:val="16"/>
                <w:lang w:eastAsia="en-GB"/>
              </w:rPr>
              <w:t xml:space="preserve">Induction </w:t>
            </w:r>
            <w:r w:rsidRPr="00871B9C">
              <w:rPr>
                <w:rFonts w:ascii="Calibri" w:hAnsi="Calibri" w:eastAsia="Times New Roman" w:cs="Calibri"/>
                <w:color w:val="000000" w:themeColor="text1"/>
                <w:sz w:val="16"/>
                <w:szCs w:val="16"/>
                <w:lang w:eastAsia="en-GB"/>
              </w:rPr>
              <w:t>presentation that in an emergency, for example, an accident or chemical spill or fire, people do not have to stay 2m apart if it would be unsafe. </w:t>
            </w:r>
          </w:p>
          <w:p w:rsidRPr="00CF3A2D" w:rsidR="00CF3A2D" w:rsidP="0B7E05AF" w:rsidRDefault="6C96D703" w14:paraId="18599B42" w14:textId="77777777">
            <w:pPr>
              <w:numPr>
                <w:ilvl w:val="0"/>
                <w:numId w:val="7"/>
              </w:numPr>
              <w:spacing w:after="0" w:line="240" w:lineRule="auto"/>
              <w:jc w:val="both"/>
              <w:rPr>
                <w:rFonts w:ascii="Calibri" w:hAnsi="Calibri" w:eastAsia="Times New Roman" w:cs="Calibri"/>
                <w:sz w:val="16"/>
                <w:szCs w:val="16"/>
                <w:lang w:eastAsia="en-GB"/>
              </w:rPr>
            </w:pPr>
            <w:r w:rsidRPr="14D152DB">
              <w:rPr>
                <w:rFonts w:ascii="Calibri" w:hAnsi="Calibri" w:eastAsia="Times New Roman" w:cs="Calibri"/>
                <w:b/>
                <w:bCs/>
                <w:sz w:val="16"/>
                <w:szCs w:val="16"/>
                <w:lang w:eastAsia="en-GB"/>
              </w:rPr>
              <w:t>Fire procedures:</w:t>
            </w:r>
            <w:r w:rsidRPr="14D152DB">
              <w:rPr>
                <w:rFonts w:ascii="Calibri" w:hAnsi="Calibri" w:eastAsia="Times New Roman" w:cs="Calibri"/>
                <w:sz w:val="16"/>
                <w:szCs w:val="16"/>
                <w:lang w:eastAsia="en-GB"/>
              </w:rPr>
              <w:t xml:space="preserve">  number and details of nominated fire warden(s) in place, fire muster point confirmed and PEEP requirements defined including who will assist with their </w:t>
            </w:r>
            <w:r w:rsidRPr="14D152DB">
              <w:rPr>
                <w:rFonts w:ascii="Calibri" w:hAnsi="Calibri" w:eastAsia="Times New Roman" w:cs="Calibri"/>
                <w:sz w:val="16"/>
                <w:szCs w:val="16"/>
                <w:lang w:eastAsia="en-GB"/>
              </w:rPr>
              <w:lastRenderedPageBreak/>
              <w:t>evacuation in an emergency. Required modifications to fire alarm practices and evacuation drills to cater for COVID-19 measures have been addressed; ensuring that the activity is still compliant with relevant building and fire codes. </w:t>
            </w:r>
          </w:p>
          <w:p w:rsidRPr="00871B9C" w:rsidR="6C96D703" w:rsidP="14D152DB" w:rsidRDefault="6C96D703" w14:paraId="62AAA8C8" w14:textId="2720F7A1">
            <w:pPr>
              <w:numPr>
                <w:ilvl w:val="0"/>
                <w:numId w:val="7"/>
              </w:numPr>
              <w:spacing w:after="0" w:line="240" w:lineRule="auto"/>
              <w:jc w:val="both"/>
              <w:rPr>
                <w:rFonts w:eastAsiaTheme="minorEastAsia"/>
                <w:sz w:val="16"/>
                <w:szCs w:val="16"/>
                <w:lang w:eastAsia="en-GB"/>
              </w:rPr>
            </w:pPr>
            <w:r w:rsidRPr="00871B9C">
              <w:rPr>
                <w:rFonts w:ascii="Calibri" w:hAnsi="Calibri" w:eastAsia="Times New Roman" w:cs="Calibri"/>
                <w:b/>
                <w:bCs/>
                <w:sz w:val="16"/>
                <w:szCs w:val="16"/>
                <w:lang w:eastAsia="en-GB"/>
              </w:rPr>
              <w:t>First Aid:</w:t>
            </w:r>
            <w:r w:rsidRPr="00871B9C">
              <w:rPr>
                <w:rFonts w:ascii="Calibri" w:hAnsi="Calibri" w:eastAsia="Times New Roman" w:cs="Calibri"/>
                <w:sz w:val="16"/>
                <w:szCs w:val="16"/>
                <w:lang w:eastAsia="en-GB"/>
              </w:rPr>
              <w:t> First aid needs assessment reviewed to take into account any new Guidelines issued by the </w:t>
            </w:r>
            <w:hyperlink r:id="rId36">
              <w:r w:rsidRPr="00871B9C">
                <w:rPr>
                  <w:rFonts w:ascii="Calibri" w:hAnsi="Calibri" w:eastAsia="Times New Roman" w:cs="Calibri"/>
                  <w:color w:val="0563C1"/>
                  <w:sz w:val="16"/>
                  <w:szCs w:val="16"/>
                  <w:u w:val="single"/>
                  <w:lang w:eastAsia="en-GB"/>
                </w:rPr>
                <w:t>University</w:t>
              </w:r>
            </w:hyperlink>
            <w:r w:rsidRPr="00871B9C">
              <w:rPr>
                <w:rFonts w:ascii="Calibri" w:hAnsi="Calibri" w:eastAsia="Times New Roman" w:cs="Calibri"/>
                <w:sz w:val="16"/>
                <w:szCs w:val="16"/>
                <w:lang w:eastAsia="en-GB"/>
              </w:rPr>
              <w:t> or </w:t>
            </w:r>
            <w:hyperlink r:id="rId37">
              <w:r w:rsidRPr="00871B9C">
                <w:rPr>
                  <w:rFonts w:ascii="Calibri" w:hAnsi="Calibri" w:eastAsia="Times New Roman" w:cs="Calibri"/>
                  <w:color w:val="0563C1"/>
                  <w:sz w:val="16"/>
                  <w:szCs w:val="16"/>
                  <w:u w:val="single"/>
                  <w:lang w:eastAsia="en-GB"/>
                </w:rPr>
                <w:t>HSE</w:t>
              </w:r>
            </w:hyperlink>
            <w:r w:rsidRPr="00871B9C">
              <w:rPr>
                <w:rFonts w:ascii="Calibri" w:hAnsi="Calibri" w:eastAsia="Times New Roman" w:cs="Calibri"/>
                <w:sz w:val="16"/>
                <w:szCs w:val="16"/>
                <w:lang w:eastAsia="en-GB"/>
              </w:rPr>
              <w:t>, and first aid information including the location of first aid kits and first aider contact information up to date.  </w:t>
            </w:r>
            <w:r w:rsidRPr="00871B9C" w:rsidR="3393950F">
              <w:rPr>
                <w:rFonts w:ascii="Calibri" w:hAnsi="Calibri" w:eastAsia="Calibri" w:cs="Calibri"/>
                <w:sz w:val="16"/>
                <w:szCs w:val="16"/>
              </w:rPr>
              <w:t xml:space="preserve"> If required, Security is contactable for additional assistance on 0121 4144444.</w:t>
            </w:r>
          </w:p>
          <w:p w:rsidRPr="00CF3A2D" w:rsidR="00CF3A2D" w:rsidP="0B7E05AF" w:rsidRDefault="6C96D703" w14:paraId="24636FD1" w14:textId="228A28D3">
            <w:pPr>
              <w:numPr>
                <w:ilvl w:val="0"/>
                <w:numId w:val="7"/>
              </w:numPr>
              <w:spacing w:after="0" w:line="240" w:lineRule="auto"/>
              <w:jc w:val="both"/>
              <w:rPr>
                <w:rFonts w:ascii="Calibri" w:hAnsi="Calibri" w:eastAsia="Times New Roman" w:cs="Calibri"/>
                <w:sz w:val="16"/>
                <w:szCs w:val="16"/>
                <w:lang w:eastAsia="en-GB"/>
              </w:rPr>
            </w:pPr>
            <w:r w:rsidRPr="14D152DB">
              <w:rPr>
                <w:rFonts w:ascii="Calibri" w:hAnsi="Calibri" w:eastAsia="Times New Roman" w:cs="Calibri"/>
                <w:b/>
                <w:bCs/>
                <w:sz w:val="16"/>
                <w:szCs w:val="16"/>
                <w:lang w:eastAsia="en-GB"/>
              </w:rPr>
              <w:t>Hygiene:</w:t>
            </w:r>
            <w:r w:rsidRPr="14D152DB">
              <w:rPr>
                <w:rFonts w:ascii="Calibri" w:hAnsi="Calibri" w:eastAsia="Times New Roman" w:cs="Calibri"/>
                <w:sz w:val="16"/>
                <w:szCs w:val="16"/>
                <w:lang w:eastAsia="en-GB"/>
              </w:rPr>
              <w:t>  Washing facilities with soap/gel available. People involved in the provision of assistance to others will be informed to pay particular attention to sanitation measures immediately afterwards including washing hands. </w:t>
            </w:r>
          </w:p>
          <w:p w:rsidRPr="00CF3A2D" w:rsidR="00CF3A2D" w:rsidP="0B7E05AF" w:rsidRDefault="00CF3A2D" w14:paraId="45ED0D47" w14:textId="74769BE4">
            <w:pPr>
              <w:pStyle w:val="NoSpacing"/>
              <w:jc w:val="both"/>
              <w:rPr>
                <w:rStyle w:val="normaltextrun"/>
                <w:sz w:val="16"/>
                <w:szCs w:val="16"/>
              </w:rPr>
            </w:pPr>
          </w:p>
          <w:p w:rsidRPr="00B301A3" w:rsidR="001178AD" w:rsidP="14D152DB" w:rsidRDefault="001178AD" w14:paraId="573F0157" w14:textId="411A044F">
            <w:pPr>
              <w:pStyle w:val="NoSpacing"/>
              <w:jc w:val="both"/>
              <w:rPr>
                <w:rFonts w:ascii="Calibri" w:hAnsi="Calibri" w:eastAsia="Calibri" w:cs="Calibri"/>
                <w:sz w:val="16"/>
                <w:szCs w:val="16"/>
              </w:rPr>
            </w:pPr>
            <w:r w:rsidRPr="00B301A3">
              <w:rPr>
                <w:sz w:val="16"/>
                <w:szCs w:val="16"/>
              </w:rPr>
              <w:t xml:space="preserve">Safety critical roles will remain in place to aid safe operation. </w:t>
            </w:r>
            <w:r w:rsidRPr="00B301A3" w:rsidR="1735A5CD">
              <w:rPr>
                <w:sz w:val="16"/>
                <w:szCs w:val="16"/>
              </w:rPr>
              <w:t xml:space="preserve">  </w:t>
            </w:r>
            <w:r w:rsidRPr="00B301A3" w:rsidR="1735A5CD">
              <w:rPr>
                <w:rFonts w:ascii="Calibri" w:hAnsi="Calibri" w:eastAsia="Calibri" w:cs="Calibri"/>
                <w:sz w:val="16"/>
                <w:szCs w:val="16"/>
              </w:rPr>
              <w:t xml:space="preserve">In the event of safety critical roles not being available then a </w:t>
            </w:r>
            <w:r w:rsidRPr="00B301A3" w:rsidR="0A0F62DE">
              <w:rPr>
                <w:rFonts w:ascii="Calibri" w:hAnsi="Calibri" w:eastAsia="Calibri" w:cs="Calibri"/>
                <w:sz w:val="16"/>
                <w:szCs w:val="16"/>
              </w:rPr>
              <w:t xml:space="preserve">dynamic </w:t>
            </w:r>
            <w:r w:rsidRPr="00B301A3" w:rsidR="1735A5CD">
              <w:rPr>
                <w:rFonts w:ascii="Calibri" w:hAnsi="Calibri" w:eastAsia="Calibri" w:cs="Calibri"/>
                <w:sz w:val="16"/>
                <w:szCs w:val="16"/>
              </w:rPr>
              <w:t>risk assessment shall be performed</w:t>
            </w:r>
            <w:r w:rsidRPr="00B301A3" w:rsidR="4665AABE">
              <w:rPr>
                <w:rFonts w:ascii="Calibri" w:hAnsi="Calibri" w:eastAsia="Calibri" w:cs="Calibri"/>
                <w:sz w:val="16"/>
                <w:szCs w:val="16"/>
              </w:rPr>
              <w:t xml:space="preserve"> by the line manager</w:t>
            </w:r>
            <w:r w:rsidRPr="00B301A3" w:rsidR="1735A5CD">
              <w:rPr>
                <w:rFonts w:ascii="Calibri" w:hAnsi="Calibri" w:eastAsia="Calibri" w:cs="Calibri"/>
                <w:sz w:val="16"/>
                <w:szCs w:val="16"/>
              </w:rPr>
              <w:t xml:space="preserve"> to ensure measures are introduced to mitigate risk (for example, another area within the building or campus could have a critical role such as first aider that could cover as a temporary solution).</w:t>
            </w:r>
          </w:p>
          <w:p w:rsidR="001178AD" w:rsidP="14D152DB" w:rsidRDefault="001178AD" w14:paraId="0FF8D53E" w14:textId="77777777">
            <w:pPr>
              <w:pStyle w:val="NoSpacing"/>
              <w:jc w:val="both"/>
              <w:rPr>
                <w:sz w:val="16"/>
                <w:szCs w:val="16"/>
                <w:highlight w:val="darkGreen"/>
              </w:rPr>
            </w:pPr>
          </w:p>
          <w:p w:rsidRPr="00B301A3" w:rsidR="00CF3A2D" w:rsidP="14D152DB" w:rsidRDefault="00CF3A2D" w14:paraId="4DE3EFE2" w14:textId="10E0FB72">
            <w:pPr>
              <w:pStyle w:val="NoSpacing"/>
              <w:jc w:val="both"/>
              <w:rPr>
                <w:sz w:val="16"/>
                <w:szCs w:val="16"/>
              </w:rPr>
            </w:pPr>
            <w:r w:rsidRPr="00B301A3">
              <w:rPr>
                <w:sz w:val="16"/>
                <w:szCs w:val="16"/>
              </w:rPr>
              <w:t>Security implications of changes made to operations and practices in response to COVID-19, have been considered</w:t>
            </w:r>
            <w:r w:rsidRPr="00B301A3" w:rsidR="1515F05B">
              <w:rPr>
                <w:sz w:val="16"/>
                <w:szCs w:val="16"/>
              </w:rPr>
              <w:t>.</w:t>
            </w:r>
          </w:p>
          <w:p w:rsidRPr="00B301A3" w:rsidR="00CF3A2D" w:rsidP="14D152DB" w:rsidRDefault="00CF3A2D" w14:paraId="3E729C53" w14:textId="77777777">
            <w:pPr>
              <w:pStyle w:val="NoSpacing"/>
              <w:jc w:val="both"/>
              <w:rPr>
                <w:sz w:val="16"/>
                <w:szCs w:val="16"/>
              </w:rPr>
            </w:pPr>
          </w:p>
          <w:p w:rsidRPr="00B301A3" w:rsidR="1515F05B" w:rsidP="14D152DB" w:rsidRDefault="1515F05B" w14:paraId="5E63842F" w14:textId="4F251C02">
            <w:pPr>
              <w:jc w:val="both"/>
              <w:rPr>
                <w:rFonts w:ascii="Calibri" w:hAnsi="Calibri" w:eastAsia="Calibri" w:cs="Calibri"/>
                <w:sz w:val="16"/>
                <w:szCs w:val="16"/>
              </w:rPr>
            </w:pPr>
            <w:r w:rsidRPr="00B301A3">
              <w:rPr>
                <w:rFonts w:ascii="Calibri" w:hAnsi="Calibri" w:eastAsia="Calibri" w:cs="Calibri"/>
                <w:sz w:val="16"/>
                <w:szCs w:val="16"/>
              </w:rPr>
              <w:t xml:space="preserve">Business continuity and disaster recovery plans </w:t>
            </w:r>
            <w:r w:rsidRPr="00B301A3" w:rsidR="407CCCBB">
              <w:rPr>
                <w:rFonts w:ascii="Calibri" w:hAnsi="Calibri" w:eastAsia="Calibri" w:cs="Calibri"/>
                <w:sz w:val="16"/>
                <w:szCs w:val="16"/>
              </w:rPr>
              <w:t>are up to date and tested, and consider a p</w:t>
            </w:r>
            <w:r w:rsidRPr="00B301A3">
              <w:rPr>
                <w:rFonts w:ascii="Calibri" w:hAnsi="Calibri" w:eastAsia="Calibri" w:cs="Calibri"/>
                <w:sz w:val="16"/>
                <w:szCs w:val="16"/>
              </w:rPr>
              <w:t>ossible switch back to national or local lockdown.</w:t>
            </w:r>
          </w:p>
          <w:p w:rsidR="14D152DB" w:rsidP="14D152DB" w:rsidRDefault="14D152DB" w14:paraId="379282C3" w14:textId="31654470">
            <w:pPr>
              <w:pStyle w:val="NoSpacing"/>
              <w:jc w:val="both"/>
              <w:rPr>
                <w:sz w:val="16"/>
                <w:szCs w:val="16"/>
              </w:rPr>
            </w:pPr>
          </w:p>
          <w:p w:rsidRPr="007D0DA5" w:rsidR="00942F85" w:rsidP="00B730CB" w:rsidRDefault="00942F85" w14:paraId="2604A34E" w14:textId="7C3F21E4">
            <w:pPr>
              <w:pStyle w:val="NoSpacing"/>
              <w:jc w:val="both"/>
              <w:rPr>
                <w:sz w:val="16"/>
                <w:szCs w:val="16"/>
              </w:rPr>
            </w:pPr>
            <w:r w:rsidRPr="14D152DB">
              <w:rPr>
                <w:rStyle w:val="normaltextrun"/>
                <w:rFonts w:ascii="Calibri" w:hAnsi="Calibri" w:cs="Calibri"/>
                <w:sz w:val="16"/>
                <w:szCs w:val="16"/>
              </w:rPr>
              <w:t>Life-saving rules, will continue to be governed, enforced and communicated during COVID-19 in particular “speaking up” if they witness any unsafe behaviours, conditions or symptoms related to COVID-19.</w:t>
            </w:r>
            <w:r w:rsidRPr="14D152DB">
              <w:rPr>
                <w:rStyle w:val="eop"/>
                <w:rFonts w:ascii="Calibri" w:hAnsi="Calibri" w:cs="Calibri"/>
                <w:sz w:val="16"/>
                <w:szCs w:val="16"/>
              </w:rPr>
              <w:t> </w:t>
            </w:r>
            <w:r w:rsidRPr="14D152DB" w:rsidR="007D0DA5">
              <w:rPr>
                <w:rStyle w:val="eop"/>
                <w:rFonts w:ascii="Calibri" w:hAnsi="Calibri" w:cs="Calibri"/>
                <w:sz w:val="16"/>
                <w:szCs w:val="16"/>
              </w:rPr>
              <w:t xml:space="preserve"> </w:t>
            </w:r>
            <w:r w:rsidRPr="14D152DB" w:rsidR="007D0DA5">
              <w:rPr>
                <w:rFonts w:ascii="Calibri" w:hAnsi="Calibri" w:cs="Calibri"/>
                <w:sz w:val="16"/>
                <w:szCs w:val="16"/>
              </w:rPr>
              <w:t xml:space="preserve">Anyone </w:t>
            </w:r>
            <w:r w:rsidRPr="14D152DB" w:rsidR="007D0DA5">
              <w:rPr>
                <w:sz w:val="16"/>
                <w:szCs w:val="16"/>
              </w:rPr>
              <w:t xml:space="preserve">who have any concerns should discuss them in the first instance with their line manager, but a system using the generic email address </w:t>
            </w:r>
            <w:hyperlink r:id="rId38">
              <w:r w:rsidRPr="14D152DB" w:rsidR="007D0DA5">
                <w:rPr>
                  <w:rStyle w:val="Hyperlink"/>
                  <w:rFonts w:ascii="Calibri" w:hAnsi="Calibri" w:cs="Calibri"/>
                  <w:sz w:val="16"/>
                  <w:szCs w:val="16"/>
                </w:rPr>
                <w:t>gees-safety@contacts.bham.ac.uk</w:t>
              </w:r>
            </w:hyperlink>
            <w:r w:rsidRPr="14D152DB" w:rsidR="007D0DA5">
              <w:rPr>
                <w:sz w:val="16"/>
                <w:szCs w:val="16"/>
              </w:rPr>
              <w:t xml:space="preserve"> is in place to let any worker raise any issues in confidence</w:t>
            </w:r>
            <w:r w:rsidRPr="14D152DB" w:rsidR="75191A1C">
              <w:rPr>
                <w:sz w:val="16"/>
                <w:szCs w:val="16"/>
              </w:rPr>
              <w:t>.</w:t>
            </w:r>
          </w:p>
          <w:p w:rsidRPr="00760E9A" w:rsidR="007157C0" w:rsidP="00B730CB" w:rsidRDefault="007157C0" w14:paraId="7D1FE87E" w14:textId="77777777">
            <w:pPr>
              <w:pStyle w:val="NoSpacing"/>
              <w:jc w:val="both"/>
              <w:rPr>
                <w:sz w:val="16"/>
                <w:szCs w:val="16"/>
              </w:rPr>
            </w:pPr>
          </w:p>
        </w:tc>
        <w:tc>
          <w:tcPr>
            <w:tcW w:w="283" w:type="dxa"/>
            <w:shd w:val="clear" w:color="auto" w:fill="auto"/>
            <w:tcMar/>
          </w:tcPr>
          <w:p w:rsidRPr="0091182D" w:rsidR="007157C0" w:rsidP="00B730CB" w:rsidRDefault="00934863" w14:paraId="4C271CB7" w14:textId="5141C99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CF7338" w14:paraId="13856489" w14:textId="292F9521">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934863" w14:paraId="7F6E9D41" w14:textId="7AA0B9C5">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BB7FFC" w14:paraId="5193BD60" w14:textId="79EB409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00C142D8" w:rsidP="00B730CB" w:rsidRDefault="00C142D8" w14:paraId="2CFB29B2" w14:textId="4178DB55">
            <w:pPr>
              <w:pStyle w:val="NoSpacing"/>
              <w:jc w:val="both"/>
              <w:rPr>
                <w:bCs/>
                <w:sz w:val="16"/>
                <w:szCs w:val="16"/>
              </w:rPr>
            </w:pPr>
          </w:p>
          <w:p w:rsidRPr="0091182D" w:rsidR="000F16B1" w:rsidP="00B730CB" w:rsidRDefault="000F16B1" w14:paraId="3F8FF21A" w14:textId="77777777">
            <w:pPr>
              <w:pStyle w:val="NoSpacing"/>
              <w:jc w:val="both"/>
              <w:rPr>
                <w:rFonts w:cstheme="minorHAnsi"/>
                <w:b/>
                <w:sz w:val="16"/>
                <w:szCs w:val="16"/>
              </w:rPr>
            </w:pPr>
          </w:p>
        </w:tc>
        <w:tc>
          <w:tcPr>
            <w:tcW w:w="298" w:type="dxa"/>
            <w:shd w:val="clear" w:color="auto" w:fill="auto"/>
            <w:tcMar/>
          </w:tcPr>
          <w:p w:rsidRPr="0091182D" w:rsidR="007157C0" w:rsidP="00B730CB" w:rsidRDefault="007157C0" w14:paraId="10479F66" w14:textId="622ADC25">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26BAC3BA" w14:textId="4F0A88B1">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65F38ED5" w14:textId="42EE67A2">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4BBB8088" w14:textId="4CFDE2B0">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733EC49C" w14:textId="614FC9CF">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4A098164" w14:textId="77777777">
            <w:pPr>
              <w:pStyle w:val="Title"/>
              <w:jc w:val="left"/>
              <w:rPr>
                <w:rFonts w:asciiTheme="minorHAnsi" w:hAnsiTheme="minorHAnsi" w:cstheme="minorHAnsi"/>
                <w:b w:val="0"/>
                <w:sz w:val="16"/>
                <w:szCs w:val="16"/>
                <w:u w:val="none"/>
              </w:rPr>
            </w:pPr>
          </w:p>
        </w:tc>
      </w:tr>
      <w:tr w:rsidRPr="0091182D" w:rsidR="007157C0" w:rsidTr="1132E08E" w14:paraId="24DE3E4A" w14:textId="77777777">
        <w:trPr>
          <w:trHeight w:val="233"/>
        </w:trPr>
        <w:tc>
          <w:tcPr>
            <w:tcW w:w="1170" w:type="dxa"/>
            <w:shd w:val="clear" w:color="auto" w:fill="auto"/>
            <w:tcMar/>
          </w:tcPr>
          <w:p w:rsidR="007157C0" w:rsidP="00B730CB" w:rsidRDefault="007157C0" w14:paraId="7DE3250B" w14:textId="7777777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007157C0" w:rsidP="00B730CB" w:rsidRDefault="007157C0" w14:paraId="0E111926"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Pr="00937772" w:rsidR="007157C0" w:rsidP="00B730CB" w:rsidRDefault="007157C0" w14:paraId="40FE8DE9" w14:textId="77777777">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Mar/>
          </w:tcPr>
          <w:p w:rsidRPr="0091182D" w:rsidR="007157C0" w:rsidP="00B730CB" w:rsidRDefault="00144328" w14:paraId="00970BF3" w14:textId="0303A1A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Mar/>
          </w:tcPr>
          <w:p w:rsidR="007157C0" w:rsidP="00B730CB" w:rsidRDefault="007157C0" w14:paraId="3DB216C2" w14:textId="77777777">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007157C0" w:rsidP="00B730CB" w:rsidRDefault="007157C0" w14:paraId="741FF421" w14:textId="77777777">
            <w:pPr>
              <w:pStyle w:val="Title"/>
              <w:jc w:val="left"/>
              <w:rPr>
                <w:rFonts w:asciiTheme="minorHAnsi" w:hAnsiTheme="minorHAnsi" w:cstheme="minorHAnsi"/>
                <w:b w:val="0"/>
                <w:sz w:val="16"/>
                <w:szCs w:val="16"/>
                <w:u w:val="none"/>
              </w:rPr>
            </w:pPr>
          </w:p>
        </w:tc>
        <w:tc>
          <w:tcPr>
            <w:tcW w:w="3997" w:type="dxa"/>
            <w:gridSpan w:val="2"/>
            <w:shd w:val="clear" w:color="auto" w:fill="auto"/>
            <w:tcMar/>
          </w:tcPr>
          <w:p w:rsidRPr="00AB1F0A" w:rsidR="007157C0" w:rsidP="00B730CB" w:rsidRDefault="007157C0" w14:paraId="08E591A0" w14:textId="4C91538D">
            <w:pPr>
              <w:pStyle w:val="NoSpacing"/>
              <w:jc w:val="both"/>
              <w:rPr>
                <w:sz w:val="16"/>
                <w:szCs w:val="16"/>
              </w:rPr>
            </w:pPr>
            <w:r w:rsidRPr="00AB1F0A">
              <w:rPr>
                <w:sz w:val="16"/>
                <w:szCs w:val="16"/>
              </w:rPr>
              <w:t>Logistics for the deliveries to the</w:t>
            </w:r>
            <w:r w:rsidR="00A07CC8">
              <w:rPr>
                <w:sz w:val="16"/>
                <w:szCs w:val="16"/>
              </w:rPr>
              <w:t xml:space="preserve"> B Block h</w:t>
            </w:r>
            <w:r w:rsidRPr="00AB1F0A">
              <w:rPr>
                <w:sz w:val="16"/>
                <w:szCs w:val="16"/>
              </w:rPr>
              <w:t xml:space="preserve">as been considered and include: </w:t>
            </w:r>
          </w:p>
          <w:p w:rsidRPr="00AB1F0A" w:rsidR="007157C0" w:rsidP="00B730CB" w:rsidRDefault="007157C0" w14:paraId="6A104F82" w14:textId="77777777">
            <w:pPr>
              <w:pStyle w:val="NoSpacing"/>
              <w:numPr>
                <w:ilvl w:val="0"/>
                <w:numId w:val="10"/>
              </w:numPr>
              <w:jc w:val="both"/>
              <w:rPr>
                <w:sz w:val="16"/>
                <w:szCs w:val="16"/>
              </w:rPr>
            </w:pPr>
            <w:r w:rsidRPr="00AB1F0A">
              <w:rPr>
                <w:sz w:val="16"/>
                <w:szCs w:val="16"/>
              </w:rPr>
              <w:t>Pick-up and drop-off collection points, procedures, signage and markings revised.</w:t>
            </w:r>
          </w:p>
          <w:p w:rsidRPr="00AB1F0A" w:rsidR="007157C0" w:rsidP="00B730CB" w:rsidRDefault="007157C0" w14:paraId="09C029F9" w14:textId="77777777">
            <w:pPr>
              <w:pStyle w:val="NoSpacing"/>
              <w:numPr>
                <w:ilvl w:val="0"/>
                <w:numId w:val="10"/>
              </w:numPr>
              <w:jc w:val="both"/>
              <w:rPr>
                <w:sz w:val="16"/>
                <w:szCs w:val="16"/>
              </w:rPr>
            </w:pPr>
            <w:r w:rsidRPr="00AB1F0A">
              <w:rPr>
                <w:sz w:val="16"/>
                <w:szCs w:val="16"/>
              </w:rPr>
              <w:t>Methods to reduce frequency of deliveries in place - ordering larger quantities less often.</w:t>
            </w:r>
          </w:p>
          <w:p w:rsidRPr="007E12C8" w:rsidR="007157C0" w:rsidP="00B730CB" w:rsidRDefault="007157C0" w14:paraId="64963F6B" w14:textId="77777777">
            <w:pPr>
              <w:pStyle w:val="NoSpacing"/>
              <w:numPr>
                <w:ilvl w:val="0"/>
                <w:numId w:val="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rsidRPr="007E12C8" w:rsidR="007157C0" w:rsidP="00B730CB" w:rsidRDefault="007157C0" w14:paraId="730BEA6C" w14:textId="77777777">
            <w:pPr>
              <w:pStyle w:val="NoSpacing"/>
              <w:numPr>
                <w:ilvl w:val="0"/>
                <w:numId w:val="9"/>
              </w:numPr>
              <w:jc w:val="both"/>
              <w:rPr>
                <w:sz w:val="16"/>
                <w:szCs w:val="16"/>
              </w:rPr>
            </w:pPr>
            <w:r w:rsidRPr="14D152DB">
              <w:rPr>
                <w:rFonts w:cs="BSHHHP+HelveticaNeue"/>
                <w:color w:val="000000" w:themeColor="text1"/>
                <w:sz w:val="16"/>
                <w:szCs w:val="16"/>
              </w:rPr>
              <w:t>Delivery and receipt confirmation made contactless and physical contact when handing goods over to the customer has been avoided.</w:t>
            </w:r>
          </w:p>
          <w:p w:rsidRPr="00B301A3" w:rsidR="768003AD" w:rsidP="14D152DB" w:rsidRDefault="768003AD" w14:paraId="6450D77E" w14:textId="2C962DFB">
            <w:pPr>
              <w:pStyle w:val="NoSpacing"/>
              <w:numPr>
                <w:ilvl w:val="0"/>
                <w:numId w:val="9"/>
              </w:numPr>
              <w:jc w:val="both"/>
              <w:rPr>
                <w:rFonts w:eastAsiaTheme="minorEastAsia"/>
                <w:sz w:val="16"/>
                <w:szCs w:val="16"/>
              </w:rPr>
            </w:pPr>
            <w:r w:rsidRPr="00B301A3">
              <w:rPr>
                <w:rFonts w:ascii="Calibri" w:hAnsi="Calibri" w:eastAsia="Calibri" w:cs="Calibri"/>
                <w:sz w:val="16"/>
                <w:szCs w:val="16"/>
              </w:rPr>
              <w:t>Where possible all deliveries are stripped of all packaging (which is disposed of).</w:t>
            </w:r>
          </w:p>
          <w:p w:rsidRPr="00B301A3" w:rsidR="007157C0" w:rsidP="00B730CB" w:rsidRDefault="007157C0" w14:paraId="7E9AD532" w14:textId="77777777">
            <w:pPr>
              <w:pStyle w:val="NoSpacing"/>
              <w:numPr>
                <w:ilvl w:val="0"/>
                <w:numId w:val="9"/>
              </w:numPr>
              <w:jc w:val="both"/>
              <w:rPr>
                <w:sz w:val="16"/>
                <w:szCs w:val="16"/>
              </w:rPr>
            </w:pPr>
            <w:r w:rsidRPr="00B301A3">
              <w:rPr>
                <w:sz w:val="16"/>
                <w:szCs w:val="16"/>
              </w:rPr>
              <w:t xml:space="preserve">Strict hand washing procedure in place after handling all deliveries. </w:t>
            </w:r>
          </w:p>
          <w:p w:rsidRPr="00B301A3" w:rsidR="007157C0" w:rsidP="00B730CB" w:rsidRDefault="007157C0" w14:paraId="14F1CB83" w14:textId="77777777">
            <w:pPr>
              <w:pStyle w:val="NoSpacing"/>
              <w:numPr>
                <w:ilvl w:val="0"/>
                <w:numId w:val="9"/>
              </w:numPr>
              <w:jc w:val="both"/>
              <w:rPr>
                <w:sz w:val="16"/>
                <w:szCs w:val="16"/>
              </w:rPr>
            </w:pPr>
            <w:r w:rsidRPr="00B301A3">
              <w:rPr>
                <w:sz w:val="16"/>
                <w:szCs w:val="16"/>
              </w:rPr>
              <w:t>Where possible deliveries to remain isolated and untouched for a minimum of 48 hours.</w:t>
            </w:r>
          </w:p>
          <w:p w:rsidRPr="00AB1F0A" w:rsidR="007157C0" w:rsidP="00B730CB" w:rsidRDefault="007157C0" w14:paraId="1B192D3E" w14:textId="77777777">
            <w:pPr>
              <w:pStyle w:val="NoSpacing"/>
              <w:jc w:val="both"/>
              <w:rPr>
                <w:sz w:val="16"/>
                <w:szCs w:val="16"/>
              </w:rPr>
            </w:pPr>
          </w:p>
        </w:tc>
        <w:tc>
          <w:tcPr>
            <w:tcW w:w="283" w:type="dxa"/>
            <w:shd w:val="clear" w:color="auto" w:fill="auto"/>
            <w:tcMar/>
          </w:tcPr>
          <w:p w:rsidRPr="0091182D" w:rsidR="007157C0" w:rsidP="00B730CB" w:rsidRDefault="00CF7338" w14:paraId="2FE97665" w14:textId="6CA2D633">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7157C0" w:rsidP="00B730CB" w:rsidRDefault="00CF7338" w14:paraId="2A6FD67C" w14:textId="3B892554">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CF7338" w14:paraId="1F842C10" w14:textId="3E0045B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144328" w14:paraId="2C9B3390"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7157C0" w:rsidP="00B730CB" w:rsidRDefault="007157C0" w14:paraId="5915D54E" w14:textId="77777777">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7157C0" w:rsidP="00B730CB" w:rsidRDefault="007157C0" w14:paraId="35A501CE" w14:textId="77777777">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164307F7" w14:textId="77777777">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24955730" w14:textId="77777777">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103E98B8" w14:textId="074C00D2">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4C757ADF" w14:textId="140B0F05">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51F7A769" w14:textId="77777777">
            <w:pPr>
              <w:pStyle w:val="Title"/>
              <w:jc w:val="left"/>
              <w:rPr>
                <w:rFonts w:asciiTheme="minorHAnsi" w:hAnsiTheme="minorHAnsi" w:cstheme="minorHAnsi"/>
                <w:b w:val="0"/>
                <w:sz w:val="16"/>
                <w:szCs w:val="16"/>
                <w:u w:val="none"/>
              </w:rPr>
            </w:pPr>
          </w:p>
        </w:tc>
      </w:tr>
      <w:tr w:rsidRPr="0091182D" w:rsidR="007157C0" w:rsidTr="1132E08E" w14:paraId="584D2460" w14:textId="77777777">
        <w:trPr>
          <w:trHeight w:val="233"/>
        </w:trPr>
        <w:tc>
          <w:tcPr>
            <w:tcW w:w="1170" w:type="dxa"/>
            <w:shd w:val="clear" w:color="auto" w:fill="auto"/>
            <w:tcMar/>
          </w:tcPr>
          <w:p w:rsidRPr="006A08D0" w:rsidR="007157C0" w:rsidP="00B730CB" w:rsidRDefault="007157C0" w14:paraId="7D0859DF" w14:textId="7777777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Pr="006A08D0" w:rsidR="007157C0" w:rsidP="00B730CB" w:rsidRDefault="007157C0" w14:paraId="446CBAAB" w14:textId="77777777">
            <w:pPr>
              <w:pStyle w:val="Title"/>
              <w:jc w:val="left"/>
              <w:rPr>
                <w:rFonts w:asciiTheme="minorHAnsi" w:hAnsiTheme="minorHAnsi" w:cstheme="minorHAnsi"/>
                <w:b w:val="0"/>
                <w:sz w:val="16"/>
                <w:szCs w:val="16"/>
                <w:u w:val="none"/>
              </w:rPr>
            </w:pPr>
          </w:p>
          <w:p w:rsidRPr="006A08D0" w:rsidR="007157C0" w:rsidP="00B730CB" w:rsidRDefault="007157C0" w14:paraId="1A42194D"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Pr="006A08D0" w:rsidR="007157C0" w:rsidP="00B730CB" w:rsidRDefault="007157C0" w14:paraId="74D15704" w14:textId="77777777">
            <w:pPr>
              <w:jc w:val="both"/>
              <w:rPr>
                <w:rFonts w:cstheme="minorHAnsi"/>
                <w:sz w:val="16"/>
                <w:szCs w:val="16"/>
              </w:rPr>
            </w:pPr>
            <w:r w:rsidRPr="006A08D0">
              <w:rPr>
                <w:rFonts w:cstheme="minorHAnsi"/>
                <w:sz w:val="16"/>
                <w:szCs w:val="16"/>
              </w:rPr>
              <w:t>Virus transmission outside of the workplace</w:t>
            </w:r>
          </w:p>
          <w:p w:rsidRPr="006A08D0" w:rsidR="007157C0" w:rsidP="00B730CB" w:rsidRDefault="007157C0" w14:paraId="1E042F90" w14:textId="77777777">
            <w:pPr>
              <w:jc w:val="both"/>
              <w:rPr>
                <w:rFonts w:cstheme="minorHAnsi"/>
                <w:sz w:val="16"/>
                <w:szCs w:val="16"/>
              </w:rPr>
            </w:pPr>
          </w:p>
          <w:p w:rsidRPr="006A08D0" w:rsidR="007157C0" w:rsidP="00B730CB" w:rsidRDefault="007157C0" w14:paraId="21A16B93" w14:textId="77777777">
            <w:pPr>
              <w:jc w:val="both"/>
              <w:rPr>
                <w:rFonts w:cstheme="minorHAnsi"/>
                <w:sz w:val="16"/>
                <w:szCs w:val="16"/>
              </w:rPr>
            </w:pPr>
          </w:p>
          <w:p w:rsidRPr="006A08D0" w:rsidR="007157C0" w:rsidP="00B730CB" w:rsidRDefault="007157C0" w14:paraId="48A8AC16" w14:textId="77777777">
            <w:pPr>
              <w:jc w:val="both"/>
              <w:rPr>
                <w:rFonts w:cstheme="minorHAnsi"/>
                <w:sz w:val="16"/>
                <w:szCs w:val="16"/>
              </w:rPr>
            </w:pPr>
          </w:p>
          <w:p w:rsidRPr="006A08D0" w:rsidR="007157C0" w:rsidP="00B730CB" w:rsidRDefault="007157C0" w14:paraId="09DE9EFD" w14:textId="77777777">
            <w:pPr>
              <w:jc w:val="both"/>
              <w:rPr>
                <w:rFonts w:cs="Arial"/>
                <w:sz w:val="18"/>
                <w:szCs w:val="18"/>
              </w:rPr>
            </w:pPr>
          </w:p>
        </w:tc>
        <w:tc>
          <w:tcPr>
            <w:tcW w:w="980" w:type="dxa"/>
            <w:shd w:val="clear" w:color="auto" w:fill="auto"/>
            <w:tcMar/>
          </w:tcPr>
          <w:p w:rsidRPr="006A08D0" w:rsidR="007157C0" w:rsidP="00B730CB" w:rsidRDefault="00144328" w14:paraId="3C85FEF7" w14:textId="4CAC355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Mar/>
          </w:tcPr>
          <w:p w:rsidRPr="006A08D0" w:rsidR="007157C0" w:rsidP="00B730CB" w:rsidRDefault="007157C0" w14:paraId="7B932643" w14:textId="77777777">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color="auto" w:sz="0" w:space="0"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rsidRPr="006A08D0" w:rsidR="007157C0" w:rsidP="00B730CB" w:rsidRDefault="007157C0" w14:paraId="572FE50E" w14:textId="77777777">
            <w:pPr>
              <w:pStyle w:val="Title"/>
              <w:jc w:val="left"/>
              <w:rPr>
                <w:rFonts w:asciiTheme="minorHAnsi" w:hAnsiTheme="minorHAnsi" w:cstheme="minorHAnsi"/>
                <w:b w:val="0"/>
                <w:sz w:val="16"/>
                <w:szCs w:val="16"/>
                <w:u w:val="none"/>
              </w:rPr>
            </w:pPr>
          </w:p>
        </w:tc>
        <w:tc>
          <w:tcPr>
            <w:tcW w:w="3997" w:type="dxa"/>
            <w:gridSpan w:val="2"/>
            <w:shd w:val="clear" w:color="auto" w:fill="auto"/>
            <w:tcMar/>
          </w:tcPr>
          <w:p w:rsidRPr="006A08D0" w:rsidR="007157C0" w:rsidP="00B730CB" w:rsidRDefault="007157C0" w14:paraId="637328B8" w14:textId="57DB2F4C">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w:t>
            </w:r>
            <w:r w:rsidR="00F00AB6">
              <w:rPr>
                <w:rFonts w:ascii="Calibri" w:hAnsi="Calibri" w:cs="Calibri"/>
                <w:sz w:val="16"/>
                <w:szCs w:val="16"/>
              </w:rPr>
              <w:t>.</w:t>
            </w:r>
            <w:r w:rsidRPr="006A08D0">
              <w:rPr>
                <w:rFonts w:ascii="Calibri" w:hAnsi="Calibri" w:cs="Calibri"/>
                <w:sz w:val="16"/>
                <w:szCs w:val="16"/>
              </w:rPr>
              <w:t xml:space="preserve"> </w:t>
            </w:r>
          </w:p>
          <w:p w:rsidRPr="006A08D0" w:rsidR="007157C0" w:rsidP="00B730CB" w:rsidRDefault="007157C0" w14:paraId="53EE047E" w14:textId="77777777">
            <w:pPr>
              <w:pStyle w:val="NoSpacing"/>
              <w:widowControl w:val="0"/>
              <w:overflowPunct w:val="0"/>
              <w:autoSpaceDE w:val="0"/>
              <w:autoSpaceDN w:val="0"/>
              <w:adjustRightInd w:val="0"/>
              <w:jc w:val="both"/>
              <w:textAlignment w:val="baseline"/>
              <w:rPr>
                <w:rFonts w:ascii="Calibri" w:hAnsi="Calibri" w:cs="Calibri"/>
                <w:sz w:val="16"/>
                <w:szCs w:val="16"/>
              </w:rPr>
            </w:pPr>
          </w:p>
          <w:p w:rsidRPr="006A08D0" w:rsidR="007157C0" w:rsidP="00B730CB" w:rsidRDefault="007157C0" w14:paraId="6D2F33F5" w14:textId="79BA348C">
            <w:pPr>
              <w:pStyle w:val="NoSpacing"/>
              <w:widowControl w:val="0"/>
              <w:overflowPunct w:val="0"/>
              <w:autoSpaceDE w:val="0"/>
              <w:autoSpaceDN w:val="0"/>
              <w:adjustRightInd w:val="0"/>
              <w:jc w:val="both"/>
              <w:textAlignment w:val="baseline"/>
              <w:rPr>
                <w:rFonts w:ascii="Calibri" w:hAnsi="Calibri" w:cs="Calibri"/>
                <w:sz w:val="16"/>
                <w:szCs w:val="16"/>
              </w:rPr>
            </w:pPr>
            <w:r w:rsidRPr="14D152DB">
              <w:rPr>
                <w:rFonts w:ascii="Calibri" w:hAnsi="Calibri" w:cs="Calibri"/>
                <w:sz w:val="16"/>
                <w:szCs w:val="16"/>
              </w:rPr>
              <w:t>There is signage advising staff to wash their hands regularly and not to touch their face</w:t>
            </w:r>
            <w:r w:rsidRPr="14D152DB" w:rsidR="73A9E16D">
              <w:rPr>
                <w:rFonts w:ascii="Calibri" w:hAnsi="Calibri" w:cs="Calibri"/>
                <w:sz w:val="16"/>
                <w:szCs w:val="16"/>
              </w:rPr>
              <w:t>.</w:t>
            </w:r>
          </w:p>
          <w:p w:rsidRPr="006A08D0" w:rsidR="007157C0" w:rsidP="00B730CB" w:rsidRDefault="007157C0" w14:paraId="46E92435" w14:textId="77777777">
            <w:pPr>
              <w:pStyle w:val="NoSpacing"/>
              <w:widowControl w:val="0"/>
              <w:overflowPunct w:val="0"/>
              <w:autoSpaceDE w:val="0"/>
              <w:autoSpaceDN w:val="0"/>
              <w:adjustRightInd w:val="0"/>
              <w:jc w:val="both"/>
              <w:textAlignment w:val="baseline"/>
              <w:rPr>
                <w:rFonts w:ascii="Calibri" w:hAnsi="Calibri" w:cs="Calibri"/>
                <w:sz w:val="16"/>
                <w:szCs w:val="16"/>
              </w:rPr>
            </w:pPr>
          </w:p>
          <w:p w:rsidRPr="006A08D0" w:rsidR="007157C0" w:rsidP="00B730CB" w:rsidRDefault="00E54D19" w14:paraId="791ED5CC" w14:textId="25C7F95C">
            <w:pPr>
              <w:pStyle w:val="NoSpacing"/>
              <w:widowControl w:val="0"/>
              <w:overflowPunct w:val="0"/>
              <w:autoSpaceDE w:val="0"/>
              <w:autoSpaceDN w:val="0"/>
              <w:adjustRightInd w:val="0"/>
              <w:jc w:val="both"/>
              <w:textAlignment w:val="baseline"/>
              <w:rPr>
                <w:rFonts w:ascii="Calibri" w:hAnsi="Calibri" w:cs="Calibri"/>
                <w:sz w:val="16"/>
                <w:szCs w:val="16"/>
              </w:rPr>
            </w:pPr>
            <w:r w:rsidRPr="55C39EBE">
              <w:rPr>
                <w:rFonts w:ascii="Calibri" w:hAnsi="Calibri" w:cs="Calibri"/>
                <w:sz w:val="16"/>
                <w:szCs w:val="16"/>
              </w:rPr>
              <w:t>O</w:t>
            </w:r>
            <w:r w:rsidRPr="55C39EBE" w:rsidR="007157C0">
              <w:rPr>
                <w:rFonts w:ascii="Calibri" w:hAnsi="Calibri" w:cs="Calibri"/>
                <w:sz w:val="16"/>
                <w:szCs w:val="16"/>
              </w:rPr>
              <w:t xml:space="preserve">ne way systems </w:t>
            </w:r>
            <w:r w:rsidRPr="55C39EBE" w:rsidR="00CE1051">
              <w:rPr>
                <w:rFonts w:ascii="Calibri" w:hAnsi="Calibri" w:cs="Calibri"/>
                <w:sz w:val="16"/>
                <w:szCs w:val="16"/>
              </w:rPr>
              <w:t>are in</w:t>
            </w:r>
            <w:r w:rsidRPr="55C39EBE" w:rsidR="1278621F">
              <w:rPr>
                <w:rFonts w:ascii="Calibri" w:hAnsi="Calibri" w:cs="Calibri"/>
                <w:sz w:val="16"/>
                <w:szCs w:val="16"/>
              </w:rPr>
              <w:t xml:space="preserve"> </w:t>
            </w:r>
            <w:r w:rsidRPr="55C39EBE" w:rsidR="00CE1051">
              <w:rPr>
                <w:rFonts w:ascii="Calibri" w:hAnsi="Calibri" w:cs="Calibri"/>
                <w:sz w:val="16"/>
                <w:szCs w:val="16"/>
              </w:rPr>
              <w:t xml:space="preserve">force </w:t>
            </w:r>
            <w:r w:rsidRPr="55C39EBE" w:rsidR="008C5C00">
              <w:rPr>
                <w:rFonts w:ascii="Calibri" w:hAnsi="Calibri" w:cs="Calibri"/>
                <w:sz w:val="16"/>
                <w:szCs w:val="16"/>
              </w:rPr>
              <w:t xml:space="preserve">in the main routes </w:t>
            </w:r>
            <w:r w:rsidRPr="55C39EBE" w:rsidR="00CE1051">
              <w:rPr>
                <w:rFonts w:ascii="Calibri" w:hAnsi="Calibri" w:cs="Calibri"/>
                <w:sz w:val="16"/>
                <w:szCs w:val="16"/>
              </w:rPr>
              <w:t>throughout the building.  Where this is not possible, signage has been used to request that people ‘knock and call’</w:t>
            </w:r>
            <w:r w:rsidRPr="55C39EBE" w:rsidR="008C5C00">
              <w:rPr>
                <w:rFonts w:ascii="Calibri" w:hAnsi="Calibri" w:cs="Calibri"/>
                <w:sz w:val="16"/>
                <w:szCs w:val="16"/>
              </w:rPr>
              <w:t xml:space="preserve"> before entering in order to maintain social distancing.</w:t>
            </w:r>
            <w:r w:rsidRPr="55C39EBE" w:rsidR="00F12630">
              <w:rPr>
                <w:rFonts w:ascii="Calibri" w:hAnsi="Calibri" w:cs="Calibri"/>
                <w:sz w:val="16"/>
                <w:szCs w:val="16"/>
              </w:rPr>
              <w:t xml:space="preserve">  </w:t>
            </w:r>
          </w:p>
          <w:p w:rsidR="002A245D" w:rsidP="00B730CB" w:rsidRDefault="002A245D" w14:paraId="5A231F89" w14:textId="77777777">
            <w:pPr>
              <w:pStyle w:val="NoSpacing"/>
              <w:rPr>
                <w:rFonts w:ascii="Calibri" w:hAnsi="Calibri" w:cs="Calibri"/>
                <w:sz w:val="16"/>
                <w:szCs w:val="16"/>
              </w:rPr>
            </w:pPr>
          </w:p>
          <w:p w:rsidR="00F12630" w:rsidP="00B730CB" w:rsidRDefault="008A3BEE" w14:paraId="1A5D4FE7" w14:textId="1B9910B8">
            <w:pPr>
              <w:pStyle w:val="NoSpacing"/>
              <w:rPr>
                <w:rFonts w:ascii="Calibri" w:hAnsi="Calibri" w:cs="Calibri"/>
                <w:sz w:val="16"/>
                <w:szCs w:val="16"/>
              </w:rPr>
            </w:pPr>
            <w:r>
              <w:rPr>
                <w:rFonts w:ascii="Calibri" w:hAnsi="Calibri" w:cs="Calibri"/>
                <w:sz w:val="16"/>
                <w:szCs w:val="16"/>
              </w:rPr>
              <w:t>Signage</w:t>
            </w:r>
            <w:r w:rsidR="00F12630">
              <w:rPr>
                <w:rFonts w:ascii="Calibri" w:hAnsi="Calibri" w:cs="Calibri"/>
                <w:sz w:val="16"/>
                <w:szCs w:val="16"/>
              </w:rPr>
              <w:t xml:space="preserve"> has been used to ensure that people keep left, are aware that corridors are two way and that only one person should be on the stairs at a point in time. </w:t>
            </w:r>
          </w:p>
          <w:p w:rsidRPr="006A08D0" w:rsidR="00F12630" w:rsidP="00B730CB" w:rsidRDefault="00F12630" w14:paraId="43EF9B51" w14:textId="7938FD60">
            <w:pPr>
              <w:pStyle w:val="NoSpacing"/>
              <w:rPr>
                <w:rFonts w:ascii="Calibri" w:hAnsi="Calibri" w:cs="Calibri"/>
                <w:sz w:val="16"/>
                <w:szCs w:val="16"/>
              </w:rPr>
            </w:pPr>
          </w:p>
        </w:tc>
        <w:tc>
          <w:tcPr>
            <w:tcW w:w="283" w:type="dxa"/>
            <w:shd w:val="clear" w:color="auto" w:fill="auto"/>
            <w:tcMar/>
          </w:tcPr>
          <w:p w:rsidRPr="0091182D" w:rsidR="007157C0" w:rsidP="00B730CB" w:rsidRDefault="00CF7338" w14:paraId="5A26563B" w14:textId="2B8003A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7157C0" w:rsidP="00B730CB" w:rsidRDefault="00CF7338" w14:paraId="0BC6ED2E" w14:textId="69190D02">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CF7338" w14:paraId="6985A5B8" w14:textId="011502C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E54D19" w14:paraId="473383E5"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7157C0" w:rsidP="00B730CB" w:rsidRDefault="007157C0" w14:paraId="1E57D24B" w14:textId="77777777">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7157C0" w:rsidP="00B730CB" w:rsidRDefault="007157C0" w14:paraId="2A2B4284" w14:textId="77777777">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58A38F6E" w14:textId="77777777">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15C241C2" w14:textId="77777777">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58617E4D" w14:textId="240D648C">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2F372D1C" w14:textId="07A6C62D">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72CA5C8B" w14:textId="77777777">
            <w:pPr>
              <w:pStyle w:val="Title"/>
              <w:jc w:val="left"/>
              <w:rPr>
                <w:rFonts w:asciiTheme="minorHAnsi" w:hAnsiTheme="minorHAnsi" w:cstheme="minorHAnsi"/>
                <w:b w:val="0"/>
                <w:sz w:val="16"/>
                <w:szCs w:val="16"/>
                <w:u w:val="none"/>
              </w:rPr>
            </w:pPr>
          </w:p>
        </w:tc>
      </w:tr>
      <w:tr w:rsidRPr="0091182D" w:rsidR="007157C0" w:rsidTr="1132E08E" w14:paraId="4FC8DAA9" w14:textId="77777777">
        <w:trPr>
          <w:trHeight w:val="233"/>
        </w:trPr>
        <w:tc>
          <w:tcPr>
            <w:tcW w:w="1170" w:type="dxa"/>
            <w:shd w:val="clear" w:color="auto" w:fill="auto"/>
            <w:tcMar/>
          </w:tcPr>
          <w:p w:rsidRPr="0091182D" w:rsidR="007157C0" w:rsidP="00B730CB" w:rsidRDefault="007157C0" w14:paraId="227955A9"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Mar/>
          </w:tcPr>
          <w:p w:rsidRPr="00134E03" w:rsidR="007157C0" w:rsidP="00B730CB" w:rsidRDefault="007157C0" w14:paraId="23D8059E" w14:textId="77777777">
            <w:pPr>
              <w:jc w:val="both"/>
              <w:rPr>
                <w:rFonts w:cs="Arial"/>
                <w:sz w:val="16"/>
                <w:szCs w:val="16"/>
              </w:rPr>
            </w:pPr>
            <w:r w:rsidRPr="00134E03">
              <w:rPr>
                <w:rFonts w:cs="Arial"/>
                <w:sz w:val="16"/>
                <w:szCs w:val="16"/>
              </w:rPr>
              <w:t>Travelling to work</w:t>
            </w:r>
          </w:p>
          <w:p w:rsidRPr="0091182D" w:rsidR="007157C0" w:rsidP="00B730CB" w:rsidRDefault="007157C0" w14:paraId="315C5458" w14:textId="77777777">
            <w:pPr>
              <w:pStyle w:val="Title"/>
              <w:jc w:val="left"/>
              <w:rPr>
                <w:rFonts w:asciiTheme="minorHAnsi" w:hAnsiTheme="minorHAnsi" w:cstheme="minorHAnsi"/>
                <w:b w:val="0"/>
                <w:sz w:val="16"/>
                <w:szCs w:val="16"/>
                <w:u w:val="none"/>
              </w:rPr>
            </w:pPr>
          </w:p>
        </w:tc>
        <w:tc>
          <w:tcPr>
            <w:tcW w:w="980" w:type="dxa"/>
            <w:shd w:val="clear" w:color="auto" w:fill="auto"/>
            <w:tcMar/>
          </w:tcPr>
          <w:p w:rsidRPr="0091182D" w:rsidR="007157C0" w:rsidP="00B730CB" w:rsidRDefault="00834D0D" w14:paraId="3E1C748F" w14:textId="7E6B0DB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Mar/>
          </w:tcPr>
          <w:p w:rsidRPr="00895638" w:rsidR="007157C0" w:rsidP="00B730CB" w:rsidRDefault="007157C0" w14:paraId="64B05B74" w14:textId="7777777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Mar/>
          </w:tcPr>
          <w:p w:rsidRPr="00670B3F" w:rsidR="00670B3F" w:rsidP="14D152DB" w:rsidRDefault="00670B3F" w14:paraId="742DE919" w14:textId="1402FEB4">
            <w:pPr>
              <w:spacing w:after="0" w:line="240" w:lineRule="auto"/>
              <w:jc w:val="both"/>
              <w:rPr>
                <w:sz w:val="16"/>
                <w:szCs w:val="16"/>
              </w:rPr>
            </w:pPr>
            <w:r w:rsidRPr="14D152DB">
              <w:rPr>
                <w:sz w:val="16"/>
                <w:szCs w:val="16"/>
              </w:rPr>
              <w:lastRenderedPageBreak/>
              <w:t>Sufficient parking restrictions to maintain social distancing measures in place</w:t>
            </w:r>
            <w:r w:rsidRPr="14D152DB" w:rsidR="502AB185">
              <w:rPr>
                <w:sz w:val="16"/>
                <w:szCs w:val="16"/>
              </w:rPr>
              <w:t>.</w:t>
            </w:r>
          </w:p>
          <w:p w:rsidRPr="00670B3F" w:rsidR="00670B3F" w:rsidP="00B730CB" w:rsidRDefault="00670B3F" w14:paraId="20545839" w14:textId="77777777">
            <w:pPr>
              <w:spacing w:after="0" w:line="240" w:lineRule="auto"/>
              <w:jc w:val="both"/>
              <w:rPr>
                <w:rFonts w:cstheme="minorHAnsi"/>
                <w:i/>
                <w:color w:val="FF0000"/>
                <w:sz w:val="16"/>
                <w:szCs w:val="16"/>
              </w:rPr>
            </w:pPr>
          </w:p>
          <w:p w:rsidRPr="00670B3F" w:rsidR="00670B3F" w:rsidP="00B730CB" w:rsidRDefault="00670B3F" w14:paraId="5EC94B29" w14:textId="77777777">
            <w:pPr>
              <w:spacing w:after="0" w:line="240" w:lineRule="auto"/>
              <w:jc w:val="both"/>
              <w:rPr>
                <w:rFonts w:cstheme="minorHAnsi"/>
                <w:color w:val="000000"/>
                <w:sz w:val="16"/>
                <w:szCs w:val="16"/>
              </w:rPr>
            </w:pPr>
            <w:r w:rsidRPr="00670B3F">
              <w:rPr>
                <w:rFonts w:cstheme="minorHAnsi"/>
                <w:color w:val="000000"/>
                <w:sz w:val="16"/>
                <w:szCs w:val="16"/>
              </w:rPr>
              <w:lastRenderedPageBreak/>
              <w:t>Additional facilities such as bike-racks are provided to help people walk, run or cycle to work where possible.</w:t>
            </w:r>
          </w:p>
          <w:p w:rsidRPr="00670B3F" w:rsidR="00670B3F" w:rsidP="00B730CB" w:rsidRDefault="00670B3F" w14:paraId="6B555688" w14:textId="77777777">
            <w:pPr>
              <w:spacing w:after="0" w:line="240" w:lineRule="auto"/>
              <w:jc w:val="both"/>
              <w:rPr>
                <w:rFonts w:cstheme="minorHAnsi"/>
                <w:sz w:val="16"/>
                <w:szCs w:val="16"/>
              </w:rPr>
            </w:pPr>
          </w:p>
          <w:p w:rsidRPr="00670B3F" w:rsidR="00670B3F" w:rsidP="00B730CB" w:rsidRDefault="00670B3F" w14:paraId="43E59C29" w14:textId="77777777">
            <w:pPr>
              <w:spacing w:after="0" w:line="240" w:lineRule="auto"/>
              <w:jc w:val="both"/>
              <w:rPr>
                <w:rFonts w:cstheme="minorHAnsi"/>
                <w:sz w:val="16"/>
                <w:szCs w:val="16"/>
              </w:rPr>
            </w:pPr>
            <w:r w:rsidRPr="00670B3F">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rsidRPr="00670B3F" w:rsidR="00670B3F" w:rsidP="00B730CB" w:rsidRDefault="00AB2C0A" w14:paraId="5AA4BB5E" w14:textId="77777777">
            <w:pPr>
              <w:spacing w:after="0" w:line="240" w:lineRule="auto"/>
              <w:jc w:val="both"/>
              <w:rPr>
                <w:rFonts w:cstheme="minorHAnsi"/>
                <w:sz w:val="16"/>
                <w:szCs w:val="16"/>
              </w:rPr>
            </w:pPr>
            <w:hyperlink w:history="1" r:id="rId39">
              <w:r w:rsidRPr="00670B3F" w:rsidR="00670B3F">
                <w:rPr>
                  <w:rFonts w:cstheme="minorHAnsi"/>
                  <w:color w:val="0563C1"/>
                  <w:sz w:val="16"/>
                  <w:szCs w:val="16"/>
                  <w:u w:val="single"/>
                </w:rPr>
                <w:t>https://www.gov.uk/guidance/coronavirus-covid-19-safer-travel-guidance-for-passengers</w:t>
              </w:r>
            </w:hyperlink>
          </w:p>
          <w:p w:rsidRPr="00670B3F" w:rsidR="00670B3F" w:rsidP="14D152DB" w:rsidRDefault="00AB2C0A" w14:paraId="7CB4E341" w14:textId="77777777">
            <w:pPr>
              <w:spacing w:after="0" w:line="240" w:lineRule="auto"/>
              <w:rPr>
                <w:color w:val="0563C1"/>
                <w:sz w:val="16"/>
                <w:szCs w:val="16"/>
                <w:u w:val="single"/>
              </w:rPr>
            </w:pPr>
            <w:hyperlink r:id="rId40">
              <w:r w:rsidRPr="14D152DB" w:rsidR="00670B3F">
                <w:rPr>
                  <w:color w:val="0563C1"/>
                  <w:sz w:val="16"/>
                  <w:szCs w:val="16"/>
                  <w:u w:val="single"/>
                </w:rPr>
                <w:t>https://intranet.birmingham.ac.uk/staff/coronavirus/faqs-for-staff.aspx</w:t>
              </w:r>
            </w:hyperlink>
          </w:p>
          <w:p w:rsidRPr="00895638" w:rsidR="007157C0" w:rsidP="14D152DB" w:rsidRDefault="007157C0" w14:paraId="0244D223" w14:textId="5549D6E9">
            <w:pPr>
              <w:spacing w:after="0" w:line="240" w:lineRule="auto"/>
              <w:rPr>
                <w:sz w:val="16"/>
                <w:szCs w:val="16"/>
              </w:rPr>
            </w:pPr>
          </w:p>
        </w:tc>
        <w:tc>
          <w:tcPr>
            <w:tcW w:w="283" w:type="dxa"/>
            <w:shd w:val="clear" w:color="auto" w:fill="auto"/>
            <w:tcMar/>
          </w:tcPr>
          <w:p w:rsidRPr="0091182D" w:rsidR="007157C0" w:rsidP="00B730CB" w:rsidRDefault="001B6988" w14:paraId="253E3F90" w14:textId="53AD196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Mar/>
          </w:tcPr>
          <w:p w:rsidRPr="0091182D" w:rsidR="007157C0" w:rsidP="00B730CB" w:rsidRDefault="00E54D19" w14:paraId="60194FA7"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7157C0" w:rsidP="00B730CB" w:rsidRDefault="001B6988" w14:paraId="4611B06E" w14:textId="32B492E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7157C0" w:rsidP="00B730CB" w:rsidRDefault="00E54D19" w14:paraId="2FAA41FB"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7157C0" w:rsidP="00B730CB" w:rsidRDefault="007157C0" w14:paraId="31B201BE" w14:textId="77777777">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7157C0" w:rsidP="00B730CB" w:rsidRDefault="007157C0" w14:paraId="14F99B69" w14:textId="77777777">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7157C0" w:rsidP="00B730CB" w:rsidRDefault="007157C0" w14:paraId="46CBC643" w14:textId="77777777">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7157C0" w:rsidP="00B730CB" w:rsidRDefault="007157C0" w14:paraId="1281DE3F" w14:textId="77777777">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7157C0" w:rsidP="00B730CB" w:rsidRDefault="007157C0" w14:paraId="1B37CB90" w14:textId="3A976E16">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7157C0" w:rsidP="00B730CB" w:rsidRDefault="007157C0" w14:paraId="46892163" w14:textId="2B997E85">
            <w:pPr>
              <w:pStyle w:val="Title"/>
              <w:jc w:val="left"/>
              <w:rPr>
                <w:rFonts w:asciiTheme="minorHAnsi" w:hAnsiTheme="minorHAnsi" w:cstheme="minorHAnsi"/>
                <w:b w:val="0"/>
                <w:sz w:val="16"/>
                <w:szCs w:val="16"/>
                <w:u w:val="none"/>
              </w:rPr>
            </w:pPr>
          </w:p>
        </w:tc>
        <w:tc>
          <w:tcPr>
            <w:tcW w:w="656" w:type="dxa"/>
            <w:tcMar/>
          </w:tcPr>
          <w:p w:rsidRPr="0091182D" w:rsidR="007157C0" w:rsidP="00B730CB" w:rsidRDefault="007157C0" w14:paraId="15D2B726" w14:textId="77777777">
            <w:pPr>
              <w:pStyle w:val="Title"/>
              <w:jc w:val="left"/>
              <w:rPr>
                <w:rFonts w:asciiTheme="minorHAnsi" w:hAnsiTheme="minorHAnsi" w:cstheme="minorHAnsi"/>
                <w:b w:val="0"/>
                <w:sz w:val="16"/>
                <w:szCs w:val="16"/>
                <w:u w:val="none"/>
              </w:rPr>
            </w:pPr>
          </w:p>
        </w:tc>
      </w:tr>
      <w:tr w:rsidRPr="0091182D" w:rsidR="00CA6385" w:rsidTr="1132E08E" w14:paraId="6AA8EB75" w14:textId="77777777">
        <w:trPr>
          <w:trHeight w:val="233"/>
        </w:trPr>
        <w:tc>
          <w:tcPr>
            <w:tcW w:w="1170" w:type="dxa"/>
            <w:shd w:val="clear" w:color="auto" w:fill="auto"/>
            <w:tcMar/>
          </w:tcPr>
          <w:p w:rsidRPr="0091182D" w:rsidR="00CA6385" w:rsidP="00B730CB" w:rsidRDefault="00CA6385" w14:paraId="54C555B0" w14:textId="7777777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Mar/>
          </w:tcPr>
          <w:p w:rsidRPr="001C360D" w:rsidR="00CA6385" w:rsidP="00B730CB" w:rsidRDefault="00CA6385" w14:paraId="31752DF6" w14:textId="77777777">
            <w:pPr>
              <w:jc w:val="both"/>
              <w:rPr>
                <w:rFonts w:cstheme="minorHAnsi"/>
                <w:sz w:val="16"/>
                <w:szCs w:val="16"/>
              </w:rPr>
            </w:pPr>
            <w:r w:rsidRPr="001C360D">
              <w:rPr>
                <w:rFonts w:cstheme="minorHAnsi"/>
                <w:sz w:val="16"/>
                <w:szCs w:val="16"/>
              </w:rPr>
              <w:t>Machinery &amp; Equipment</w:t>
            </w:r>
          </w:p>
        </w:tc>
        <w:tc>
          <w:tcPr>
            <w:tcW w:w="980" w:type="dxa"/>
            <w:shd w:val="clear" w:color="auto" w:fill="auto"/>
            <w:tcMar/>
          </w:tcPr>
          <w:p w:rsidRPr="0091182D" w:rsidR="00CA6385" w:rsidP="00B730CB" w:rsidRDefault="00CA6385" w14:paraId="7770F4DB" w14:textId="0C718E0B">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Mar/>
          </w:tcPr>
          <w:p w:rsidRPr="006816A5" w:rsidR="001829BC" w:rsidP="00B730CB" w:rsidRDefault="00CA6385" w14:paraId="436E6221" w14:textId="2E9AD8CD">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Mar/>
          </w:tcPr>
          <w:p w:rsidRPr="00B301A3" w:rsidR="00CA6385" w:rsidP="14D152DB" w:rsidRDefault="579A42F6" w14:paraId="624DAE0F" w14:textId="271E14CA">
            <w:pPr>
              <w:spacing w:line="257" w:lineRule="auto"/>
              <w:jc w:val="both"/>
              <w:rPr>
                <w:sz w:val="16"/>
                <w:szCs w:val="16"/>
              </w:rPr>
            </w:pPr>
            <w:r w:rsidRPr="00B301A3">
              <w:rPr>
                <w:rFonts w:ascii="Calibri" w:hAnsi="Calibri" w:eastAsia="Calibri" w:cs="Calibri"/>
                <w:sz w:val="16"/>
                <w:szCs w:val="16"/>
              </w:rPr>
              <w:t>Equipment and surfaces that are touched regularly will be frequently cleaned and disinfected by the users.</w:t>
            </w:r>
            <w:r w:rsidRPr="00B301A3" w:rsidR="377CBBD5">
              <w:rPr>
                <w:rFonts w:ascii="Calibri" w:hAnsi="Calibri" w:eastAsia="Calibri" w:cs="Calibri"/>
                <w:sz w:val="16"/>
                <w:szCs w:val="16"/>
              </w:rPr>
              <w:t xml:space="preserve">  In </w:t>
            </w:r>
            <w:r w:rsidRPr="00B301A3" w:rsidR="377CBBD5">
              <w:rPr>
                <w:sz w:val="16"/>
                <w:szCs w:val="16"/>
              </w:rPr>
              <w:t xml:space="preserve">practice, this </w:t>
            </w:r>
            <w:r w:rsidRPr="00B301A3">
              <w:rPr>
                <w:sz w:val="16"/>
                <w:szCs w:val="16"/>
              </w:rPr>
              <w:t>predominately to shared photocopiers, printers etc.</w:t>
            </w:r>
            <w:r w:rsidRPr="00B301A3" w:rsidR="54893086">
              <w:rPr>
                <w:sz w:val="16"/>
                <w:szCs w:val="16"/>
              </w:rPr>
              <w:t xml:space="preserve">  Staff are discouraged from printing / photocopying </w:t>
            </w:r>
            <w:proofErr w:type="spellStart"/>
            <w:r w:rsidRPr="00B301A3" w:rsidR="54893086">
              <w:rPr>
                <w:sz w:val="16"/>
                <w:szCs w:val="16"/>
              </w:rPr>
              <w:t>etc</w:t>
            </w:r>
            <w:proofErr w:type="spellEnd"/>
            <w:r w:rsidRPr="00B301A3" w:rsidR="54893086">
              <w:rPr>
                <w:sz w:val="16"/>
                <w:szCs w:val="16"/>
              </w:rPr>
              <w:t>, but where they do use, it is expected that they clean the surfaces after use.</w:t>
            </w:r>
          </w:p>
          <w:p w:rsidRPr="001C360D" w:rsidR="00CA6385" w:rsidP="14D152DB" w:rsidRDefault="00CA6385" w14:paraId="1B91A87B" w14:textId="6157B682">
            <w:pPr>
              <w:spacing w:line="257" w:lineRule="auto"/>
              <w:jc w:val="both"/>
              <w:rPr>
                <w:rFonts w:ascii="Calibri" w:hAnsi="Calibri" w:eastAsia="Calibri" w:cs="Calibri"/>
                <w:sz w:val="16"/>
                <w:szCs w:val="16"/>
                <w:highlight w:val="cyan"/>
              </w:rPr>
            </w:pPr>
          </w:p>
          <w:p w:rsidRPr="00B301A3" w:rsidR="00CA6385" w:rsidP="14D152DB" w:rsidRDefault="579A42F6" w14:paraId="3A651A05" w14:textId="4D819A2E">
            <w:pPr>
              <w:jc w:val="both"/>
              <w:rPr>
                <w:rFonts w:ascii="Calibri" w:hAnsi="Calibri" w:eastAsia="Calibri" w:cs="Calibri"/>
                <w:sz w:val="16"/>
                <w:szCs w:val="16"/>
              </w:rPr>
            </w:pPr>
            <w:r w:rsidRPr="00B301A3">
              <w:rPr>
                <w:rFonts w:ascii="Calibri" w:hAnsi="Calibri" w:eastAsia="Calibri" w:cs="Calibri"/>
                <w:sz w:val="16"/>
                <w:szCs w:val="16"/>
              </w:rPr>
              <w:t>Sterilising cloths are provided in the area to clean machines and equipment prior to the commencement of work and upon completion, this will be relevant to printers/photocopiers and the cloths will be next to them.</w:t>
            </w:r>
          </w:p>
          <w:p w:rsidRPr="001C360D" w:rsidR="00CA6385" w:rsidP="14D152DB" w:rsidRDefault="579A42F6" w14:paraId="7CB76D77" w14:textId="6C060F0A">
            <w:pPr>
              <w:jc w:val="both"/>
              <w:rPr>
                <w:rFonts w:ascii="Calibri" w:hAnsi="Calibri" w:eastAsia="Calibri" w:cs="Calibri"/>
                <w:sz w:val="16"/>
                <w:szCs w:val="16"/>
              </w:rPr>
            </w:pPr>
            <w:r w:rsidRPr="14D152DB">
              <w:rPr>
                <w:rFonts w:ascii="Calibri" w:hAnsi="Calibri" w:eastAsia="Calibri" w:cs="Calibri"/>
                <w:sz w:val="16"/>
                <w:szCs w:val="16"/>
              </w:rPr>
              <w:t xml:space="preserve"> </w:t>
            </w:r>
          </w:p>
        </w:tc>
        <w:tc>
          <w:tcPr>
            <w:tcW w:w="283" w:type="dxa"/>
            <w:shd w:val="clear" w:color="auto" w:fill="auto"/>
            <w:tcMar/>
          </w:tcPr>
          <w:p w:rsidRPr="0091182D" w:rsidR="00CA6385" w:rsidP="00B730CB" w:rsidRDefault="00CF7338" w14:paraId="23EF7A80" w14:textId="0262BE8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CA6385" w:rsidP="00B730CB" w:rsidRDefault="00CF7338" w14:paraId="353B352D" w14:textId="2FBB8B5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CA6385" w:rsidP="00B730CB" w:rsidRDefault="00CF7338" w14:paraId="3B73CD6C" w14:textId="6280153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CA6385" w:rsidP="00B730CB" w:rsidRDefault="00CA6385" w14:paraId="649C8C69" w14:textId="144CE170">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CA6385" w:rsidP="00B730CB" w:rsidRDefault="00CA6385" w14:paraId="73A6D9F3" w14:textId="77777777">
            <w:pPr>
              <w:jc w:val="both"/>
              <w:rPr>
                <w:rFonts w:cstheme="minorHAnsi"/>
                <w:sz w:val="16"/>
                <w:szCs w:val="16"/>
              </w:rPr>
            </w:pPr>
          </w:p>
        </w:tc>
        <w:tc>
          <w:tcPr>
            <w:tcW w:w="298" w:type="dxa"/>
            <w:shd w:val="clear" w:color="auto" w:fill="auto"/>
            <w:tcMar/>
          </w:tcPr>
          <w:p w:rsidRPr="0091182D" w:rsidR="00CA6385" w:rsidP="00B730CB" w:rsidRDefault="00CA6385" w14:paraId="63043E21" w14:textId="12F7AE13">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CA6385" w:rsidP="00B730CB" w:rsidRDefault="00CA6385" w14:paraId="34D065C2" w14:textId="0C6828F3">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CA6385" w:rsidP="00B730CB" w:rsidRDefault="00CA6385" w14:paraId="39DCA14A" w14:textId="4F731136">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CA6385" w:rsidP="00B730CB" w:rsidRDefault="00CA6385" w14:paraId="6024573E" w14:textId="0EEA595E">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CA6385" w:rsidP="00B730CB" w:rsidRDefault="00CA6385" w14:paraId="6D33CAAD" w14:textId="035FD7E7">
            <w:pPr>
              <w:pStyle w:val="Title"/>
              <w:jc w:val="left"/>
              <w:rPr>
                <w:rFonts w:asciiTheme="minorHAnsi" w:hAnsiTheme="minorHAnsi" w:cstheme="minorHAnsi"/>
                <w:b w:val="0"/>
                <w:sz w:val="16"/>
                <w:szCs w:val="16"/>
                <w:u w:val="none"/>
              </w:rPr>
            </w:pPr>
          </w:p>
        </w:tc>
        <w:tc>
          <w:tcPr>
            <w:tcW w:w="656" w:type="dxa"/>
            <w:tcMar/>
          </w:tcPr>
          <w:p w:rsidRPr="0091182D" w:rsidR="00CA6385" w:rsidP="00B730CB" w:rsidRDefault="00CA6385" w14:paraId="76F330ED" w14:textId="77777777">
            <w:pPr>
              <w:pStyle w:val="Title"/>
              <w:jc w:val="left"/>
              <w:rPr>
                <w:rFonts w:asciiTheme="minorHAnsi" w:hAnsiTheme="minorHAnsi" w:cstheme="minorHAnsi"/>
                <w:b w:val="0"/>
                <w:sz w:val="16"/>
                <w:szCs w:val="16"/>
                <w:u w:val="none"/>
              </w:rPr>
            </w:pPr>
          </w:p>
        </w:tc>
      </w:tr>
      <w:tr w:rsidRPr="0091182D" w:rsidR="00CA6385" w:rsidTr="1132E08E" w14:paraId="561AB6B8" w14:textId="77777777">
        <w:trPr>
          <w:trHeight w:val="233"/>
        </w:trPr>
        <w:tc>
          <w:tcPr>
            <w:tcW w:w="1170" w:type="dxa"/>
            <w:shd w:val="clear" w:color="auto" w:fill="auto"/>
            <w:tcMar/>
          </w:tcPr>
          <w:p w:rsidR="00CA6385" w:rsidP="00B730CB" w:rsidRDefault="00CA6385" w14:paraId="6D5DCEFA" w14:textId="7777777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rsidRPr="0091182D" w:rsidR="00CA6385" w:rsidP="00B730CB" w:rsidRDefault="00CA6385" w14:paraId="42DA471A" w14:textId="77777777">
            <w:pPr>
              <w:pStyle w:val="Title"/>
              <w:jc w:val="left"/>
              <w:rPr>
                <w:rFonts w:asciiTheme="minorHAnsi" w:hAnsiTheme="minorHAnsi" w:cstheme="minorHAnsi"/>
                <w:b w:val="0"/>
                <w:sz w:val="16"/>
                <w:szCs w:val="16"/>
                <w:u w:val="none"/>
              </w:rPr>
            </w:pPr>
          </w:p>
        </w:tc>
        <w:tc>
          <w:tcPr>
            <w:tcW w:w="1084" w:type="dxa"/>
            <w:gridSpan w:val="2"/>
            <w:shd w:val="clear" w:color="auto" w:fill="auto"/>
            <w:tcMar/>
          </w:tcPr>
          <w:p w:rsidRPr="0091182D" w:rsidR="00CA6385" w:rsidP="00B730CB" w:rsidRDefault="00CA6385" w14:paraId="4AE69B11"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Mar/>
          </w:tcPr>
          <w:p w:rsidRPr="0091182D" w:rsidR="00CA6385" w:rsidP="00B730CB" w:rsidRDefault="00CA6385" w14:paraId="0BD7C73A" w14:textId="623660ED">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w:t>
            </w:r>
          </w:p>
        </w:tc>
        <w:tc>
          <w:tcPr>
            <w:tcW w:w="1128" w:type="dxa"/>
            <w:shd w:val="clear" w:color="auto" w:fill="auto"/>
            <w:tcMar/>
          </w:tcPr>
          <w:p w:rsidR="00CA6385" w:rsidP="00B730CB" w:rsidRDefault="00CA6385" w14:paraId="7002ACB2" w14:textId="7777777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color="auto" w:sz="0" w:space="0"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rsidRPr="0091182D" w:rsidR="00CA6385" w:rsidP="00B730CB" w:rsidRDefault="00CA6385" w14:paraId="31A82472" w14:textId="77777777">
            <w:pPr>
              <w:pStyle w:val="Title"/>
              <w:jc w:val="left"/>
              <w:rPr>
                <w:rFonts w:asciiTheme="minorHAnsi" w:hAnsiTheme="minorHAnsi" w:cstheme="minorHAnsi"/>
                <w:b w:val="0"/>
                <w:sz w:val="16"/>
                <w:szCs w:val="16"/>
                <w:u w:val="none"/>
              </w:rPr>
            </w:pPr>
          </w:p>
        </w:tc>
        <w:tc>
          <w:tcPr>
            <w:tcW w:w="3997" w:type="dxa"/>
            <w:gridSpan w:val="2"/>
            <w:shd w:val="clear" w:color="auto" w:fill="auto"/>
            <w:tcMar/>
          </w:tcPr>
          <w:p w:rsidRPr="00B301A3" w:rsidR="00C12FE0" w:rsidP="00B730CB" w:rsidRDefault="00C12FE0" w14:paraId="42B8C2AC" w14:textId="77777777">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No air conditioning in our unit.</w:t>
            </w:r>
            <w:r w:rsidRPr="00B301A3">
              <w:rPr>
                <w:rStyle w:val="eop"/>
                <w:rFonts w:ascii="Calibri" w:hAnsi="Calibri" w:cs="Calibri"/>
                <w:sz w:val="16"/>
                <w:szCs w:val="16"/>
              </w:rPr>
              <w:t> </w:t>
            </w:r>
          </w:p>
          <w:p w:rsidRPr="00B301A3" w:rsidR="00C12FE0" w:rsidP="00B730CB" w:rsidRDefault="00C12FE0" w14:paraId="451126E9" w14:textId="77777777">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 </w:t>
            </w:r>
            <w:r w:rsidRPr="00B301A3">
              <w:rPr>
                <w:rStyle w:val="eop"/>
                <w:rFonts w:ascii="Calibri" w:hAnsi="Calibri" w:cs="Calibri"/>
                <w:sz w:val="16"/>
                <w:szCs w:val="16"/>
              </w:rPr>
              <w:t> </w:t>
            </w:r>
          </w:p>
          <w:p w:rsidRPr="00B301A3" w:rsidR="00C12FE0" w:rsidP="00B730CB" w:rsidRDefault="00C12FE0" w14:paraId="349852BB" w14:textId="77777777">
            <w:pPr>
              <w:pStyle w:val="paragraph"/>
              <w:spacing w:before="0" w:beforeAutospacing="0" w:after="0" w:afterAutospacing="0"/>
              <w:jc w:val="both"/>
              <w:textAlignment w:val="baseline"/>
              <w:rPr>
                <w:rStyle w:val="normaltextrun"/>
                <w:rFonts w:ascii="Calibri" w:hAnsi="Calibri" w:cs="Calibri"/>
                <w:sz w:val="16"/>
                <w:szCs w:val="16"/>
              </w:rPr>
            </w:pPr>
            <w:r w:rsidRPr="00B301A3">
              <w:rPr>
                <w:rStyle w:val="normaltextrun"/>
                <w:rFonts w:ascii="Calibri" w:hAnsi="Calibri" w:cs="Calibri"/>
                <w:sz w:val="16"/>
                <w:szCs w:val="16"/>
              </w:rPr>
              <w:t xml:space="preserve">Recirculation of unfiltered air within the workplace has been avoided or reduced as far as possible.  </w:t>
            </w:r>
          </w:p>
          <w:p w:rsidRPr="00B301A3" w:rsidR="00C12FE0" w:rsidP="00B730CB" w:rsidRDefault="00C12FE0" w14:paraId="7731AEC1" w14:textId="77777777">
            <w:pPr>
              <w:pStyle w:val="paragraph"/>
              <w:spacing w:before="0" w:beforeAutospacing="0" w:after="0" w:afterAutospacing="0"/>
              <w:jc w:val="both"/>
              <w:textAlignment w:val="baseline"/>
              <w:rPr>
                <w:rStyle w:val="normaltextrun"/>
                <w:rFonts w:ascii="Calibri" w:hAnsi="Calibri" w:cs="Calibri"/>
                <w:sz w:val="16"/>
                <w:szCs w:val="16"/>
              </w:rPr>
            </w:pPr>
          </w:p>
          <w:p w:rsidRPr="00C12FE0" w:rsidR="00CA6385" w:rsidP="14D152DB" w:rsidRDefault="0F38BC20" w14:paraId="1AEB1E9C" w14:textId="74AEDD17">
            <w:pPr>
              <w:pStyle w:val="paragraph"/>
              <w:spacing w:before="0" w:beforeAutospacing="0" w:after="0" w:afterAutospacing="0"/>
              <w:jc w:val="both"/>
              <w:textAlignment w:val="baseline"/>
              <w:rPr>
                <w:rFonts w:ascii="Segoe UI" w:hAnsi="Segoe UI" w:cs="Segoe UI"/>
                <w:sz w:val="18"/>
                <w:szCs w:val="18"/>
              </w:rPr>
            </w:pPr>
            <w:r w:rsidRPr="00B301A3">
              <w:rPr>
                <w:rStyle w:val="normaltextrun"/>
                <w:rFonts w:ascii="Calibri" w:hAnsi="Calibri" w:cs="Calibri"/>
                <w:sz w:val="16"/>
                <w:szCs w:val="16"/>
              </w:rPr>
              <w:t xml:space="preserve">Building users </w:t>
            </w:r>
            <w:r w:rsidRPr="00B301A3" w:rsidR="00C12FE0">
              <w:rPr>
                <w:rStyle w:val="normaltextrun"/>
                <w:rFonts w:ascii="Calibri" w:hAnsi="Calibri" w:cs="Calibri"/>
                <w:sz w:val="16"/>
                <w:szCs w:val="16"/>
              </w:rPr>
              <w:t>are encouraged to open windows where possible.</w:t>
            </w:r>
            <w:r w:rsidRPr="14D152DB" w:rsidR="00C12FE0">
              <w:rPr>
                <w:rStyle w:val="normaltextrun"/>
                <w:rFonts w:ascii="Calibri" w:hAnsi="Calibri" w:cs="Calibri"/>
                <w:sz w:val="16"/>
                <w:szCs w:val="16"/>
              </w:rPr>
              <w:t xml:space="preserve"> </w:t>
            </w:r>
          </w:p>
          <w:p w:rsidRPr="00C12FE0" w:rsidR="00CA6385" w:rsidP="14D152DB" w:rsidRDefault="00CA6385" w14:paraId="26BD5B2C" w14:textId="53B9DA83">
            <w:pPr>
              <w:pStyle w:val="paragraph"/>
              <w:spacing w:before="0" w:beforeAutospacing="0" w:after="0" w:afterAutospacing="0"/>
              <w:jc w:val="both"/>
              <w:textAlignment w:val="baseline"/>
              <w:rPr>
                <w:rStyle w:val="normaltextrun"/>
                <w:rFonts w:ascii="Calibri" w:hAnsi="Calibri" w:cs="Calibri"/>
                <w:sz w:val="16"/>
                <w:szCs w:val="16"/>
              </w:rPr>
            </w:pPr>
          </w:p>
        </w:tc>
        <w:tc>
          <w:tcPr>
            <w:tcW w:w="283" w:type="dxa"/>
            <w:shd w:val="clear" w:color="auto" w:fill="auto"/>
            <w:tcMar/>
          </w:tcPr>
          <w:p w:rsidRPr="0091182D" w:rsidR="00CA6385" w:rsidP="00B730CB" w:rsidRDefault="00CF7338" w14:paraId="495F670D" w14:textId="66BBF8D6">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Mar/>
          </w:tcPr>
          <w:p w:rsidRPr="0091182D" w:rsidR="00CA6385" w:rsidP="00B730CB" w:rsidRDefault="00CF7338" w14:paraId="6C0133D0" w14:textId="5446199C">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Mar/>
          </w:tcPr>
          <w:p w:rsidRPr="0091182D" w:rsidR="00CA6385" w:rsidP="00B730CB" w:rsidRDefault="00CF7338" w14:paraId="052DA774" w14:textId="205156C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Mar/>
          </w:tcPr>
          <w:p w:rsidRPr="0091182D" w:rsidR="00CA6385" w:rsidP="00B730CB" w:rsidRDefault="00CA6385" w14:paraId="437DCE67" w14:textId="7777777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Mar/>
          </w:tcPr>
          <w:p w:rsidRPr="0091182D" w:rsidR="00CA6385" w:rsidP="00B730CB" w:rsidRDefault="00CA6385" w14:paraId="48D8ED96" w14:textId="77777777">
            <w:pPr>
              <w:pStyle w:val="Title"/>
              <w:jc w:val="left"/>
              <w:rPr>
                <w:rFonts w:asciiTheme="minorHAnsi" w:hAnsiTheme="minorHAnsi" w:cstheme="minorHAnsi"/>
                <w:b w:val="0"/>
                <w:sz w:val="16"/>
                <w:szCs w:val="16"/>
                <w:u w:val="none"/>
              </w:rPr>
            </w:pPr>
          </w:p>
        </w:tc>
        <w:tc>
          <w:tcPr>
            <w:tcW w:w="298" w:type="dxa"/>
            <w:shd w:val="clear" w:color="auto" w:fill="auto"/>
            <w:tcMar/>
          </w:tcPr>
          <w:p w:rsidRPr="0091182D" w:rsidR="00CA6385" w:rsidP="00B730CB" w:rsidRDefault="00CA6385" w14:paraId="451F6623" w14:textId="58A4147D">
            <w:pPr>
              <w:pStyle w:val="Title"/>
              <w:jc w:val="left"/>
              <w:rPr>
                <w:rFonts w:asciiTheme="minorHAnsi" w:hAnsiTheme="minorHAnsi" w:cstheme="minorHAnsi"/>
                <w:b w:val="0"/>
                <w:sz w:val="16"/>
                <w:szCs w:val="16"/>
                <w:u w:val="none"/>
              </w:rPr>
            </w:pPr>
          </w:p>
        </w:tc>
        <w:tc>
          <w:tcPr>
            <w:tcW w:w="294" w:type="dxa"/>
            <w:shd w:val="clear" w:color="auto" w:fill="auto"/>
            <w:tcMar/>
          </w:tcPr>
          <w:p w:rsidRPr="0091182D" w:rsidR="00CA6385" w:rsidP="00B730CB" w:rsidRDefault="00CA6385" w14:paraId="609E33F7" w14:textId="70827A8B">
            <w:pPr>
              <w:pStyle w:val="Title"/>
              <w:jc w:val="left"/>
              <w:rPr>
                <w:rFonts w:asciiTheme="minorHAnsi" w:hAnsiTheme="minorHAnsi" w:cstheme="minorHAnsi"/>
                <w:b w:val="0"/>
                <w:sz w:val="16"/>
                <w:szCs w:val="16"/>
                <w:u w:val="none"/>
              </w:rPr>
            </w:pPr>
          </w:p>
        </w:tc>
        <w:tc>
          <w:tcPr>
            <w:tcW w:w="456" w:type="dxa"/>
            <w:shd w:val="clear" w:color="auto" w:fill="auto"/>
            <w:tcMar/>
          </w:tcPr>
          <w:p w:rsidRPr="0091182D" w:rsidR="00CA6385" w:rsidP="00B730CB" w:rsidRDefault="00CA6385" w14:paraId="303C701C" w14:textId="5B6FF122">
            <w:pPr>
              <w:pStyle w:val="Title"/>
              <w:jc w:val="left"/>
              <w:rPr>
                <w:rFonts w:asciiTheme="minorHAnsi" w:hAnsiTheme="minorHAnsi" w:cstheme="minorHAnsi"/>
                <w:b w:val="0"/>
                <w:sz w:val="16"/>
                <w:szCs w:val="16"/>
                <w:u w:val="none"/>
              </w:rPr>
            </w:pPr>
          </w:p>
        </w:tc>
        <w:tc>
          <w:tcPr>
            <w:tcW w:w="567" w:type="dxa"/>
            <w:shd w:val="clear" w:color="auto" w:fill="auto"/>
            <w:tcMar/>
          </w:tcPr>
          <w:p w:rsidRPr="0091182D" w:rsidR="00CA6385" w:rsidP="00B730CB" w:rsidRDefault="00CA6385" w14:paraId="19A5B2CC" w14:textId="688F45A6">
            <w:pPr>
              <w:pStyle w:val="Title"/>
              <w:jc w:val="left"/>
              <w:rPr>
                <w:rFonts w:asciiTheme="minorHAnsi" w:hAnsiTheme="minorHAnsi" w:cstheme="minorHAnsi"/>
                <w:b w:val="0"/>
                <w:sz w:val="16"/>
                <w:szCs w:val="16"/>
                <w:u w:val="none"/>
              </w:rPr>
            </w:pPr>
          </w:p>
        </w:tc>
        <w:tc>
          <w:tcPr>
            <w:tcW w:w="709" w:type="dxa"/>
            <w:shd w:val="clear" w:color="auto" w:fill="auto"/>
            <w:tcMar/>
          </w:tcPr>
          <w:p w:rsidRPr="0091182D" w:rsidR="00CA6385" w:rsidP="00B730CB" w:rsidRDefault="00CA6385" w14:paraId="04C900AC" w14:textId="3FBD9F26">
            <w:pPr>
              <w:pStyle w:val="Title"/>
              <w:jc w:val="left"/>
              <w:rPr>
                <w:rFonts w:asciiTheme="minorHAnsi" w:hAnsiTheme="minorHAnsi" w:cstheme="minorHAnsi"/>
                <w:b w:val="0"/>
                <w:sz w:val="16"/>
                <w:szCs w:val="16"/>
                <w:u w:val="none"/>
              </w:rPr>
            </w:pPr>
          </w:p>
        </w:tc>
        <w:tc>
          <w:tcPr>
            <w:tcW w:w="656" w:type="dxa"/>
            <w:tcMar/>
          </w:tcPr>
          <w:p w:rsidRPr="0091182D" w:rsidR="00CA6385" w:rsidP="00B730CB" w:rsidRDefault="00CA6385" w14:paraId="2E2B81AE" w14:textId="77777777">
            <w:pPr>
              <w:pStyle w:val="Title"/>
              <w:jc w:val="left"/>
              <w:rPr>
                <w:rFonts w:asciiTheme="minorHAnsi" w:hAnsiTheme="minorHAnsi" w:cstheme="minorHAnsi"/>
                <w:b w:val="0"/>
                <w:sz w:val="16"/>
                <w:szCs w:val="16"/>
                <w:u w:val="none"/>
              </w:rPr>
            </w:pPr>
          </w:p>
        </w:tc>
      </w:tr>
    </w:tbl>
    <w:p w:rsidR="0032328B" w:rsidRDefault="00B730CB" w14:paraId="78C02881" w14:textId="4B2133A4">
      <w:r>
        <w:br w:type="textWrapping" w:clear="all"/>
      </w:r>
    </w:p>
    <w:p w:rsidRPr="0032328B" w:rsidR="0032328B" w:rsidP="0032328B" w:rsidRDefault="006816A5" w14:paraId="7EDED4E5" w14:textId="77777777">
      <w:pPr>
        <w:sectPr w:rsidRPr="0032328B" w:rsidR="0032328B" w:rsidSect="0091182D">
          <w:headerReference w:type="default" r:id="rId41"/>
          <w:pgSz w:w="16838" w:h="11906" w:orient="landscape"/>
          <w:pgMar w:top="720" w:right="720" w:bottom="720" w:left="720" w:header="708" w:footer="708" w:gutter="0"/>
          <w:cols w:space="708"/>
          <w:docGrid w:linePitch="360"/>
        </w:sectPr>
      </w:pPr>
      <w:r>
        <w:t xml:space="preserve">       </w:t>
      </w:r>
      <w:r w:rsidR="005A67D5">
        <w:t xml:space="preserve"> </w:t>
      </w:r>
    </w:p>
    <w:p w:rsidRPr="0032328B" w:rsidR="0032328B" w:rsidP="0032328B" w:rsidRDefault="0032328B" w14:paraId="459A5518" w14:textId="77777777">
      <w:pPr>
        <w:pStyle w:val="NoSpacing"/>
        <w:rPr>
          <w:b/>
        </w:rPr>
      </w:pPr>
      <w:r w:rsidRPr="0032328B">
        <w:rPr>
          <w:b/>
        </w:rPr>
        <w:lastRenderedPageBreak/>
        <w:t>Risk Assessment Guidance</w:t>
      </w:r>
    </w:p>
    <w:p w:rsidR="0032328B" w:rsidP="0032328B" w:rsidRDefault="0032328B" w14:paraId="4CBF55F4" w14:textId="77777777">
      <w:pPr>
        <w:pStyle w:val="NoSpacing"/>
      </w:pPr>
    </w:p>
    <w:p w:rsidRPr="0032328B" w:rsidR="0032328B" w:rsidP="0032328B" w:rsidRDefault="0032328B" w14:paraId="6351627B" w14:textId="77777777">
      <w:pPr>
        <w:pStyle w:val="NoSpacing"/>
        <w:rPr>
          <w:rFonts w:cs="Arial"/>
          <w:bCs/>
          <w:color w:val="000000"/>
          <w:u w:val="single"/>
        </w:rPr>
      </w:pPr>
      <w:r w:rsidRPr="0032328B">
        <w:rPr>
          <w:rFonts w:cs="Arial"/>
          <w:bCs/>
          <w:color w:val="000000"/>
          <w:u w:val="single"/>
        </w:rPr>
        <w:t>Risk Scoring System</w:t>
      </w:r>
    </w:p>
    <w:p w:rsidRPr="002B47CB" w:rsidR="0032328B" w:rsidP="0032328B" w:rsidRDefault="0032328B" w14:paraId="443BF7A7" w14:textId="77777777">
      <w:pPr>
        <w:pStyle w:val="NoSpacing"/>
        <w:rPr>
          <w:rFonts w:cs="Arial"/>
          <w:bCs/>
          <w:color w:val="000000"/>
        </w:rPr>
      </w:pPr>
    </w:p>
    <w:p w:rsidRPr="002B47CB" w:rsidR="0032328B" w:rsidP="0032328B" w:rsidRDefault="0032328B" w14:paraId="4B989BE2" w14:textId="77777777">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rsidR="0032328B" w:rsidP="0032328B" w:rsidRDefault="0032328B" w14:paraId="38A0FB41" w14:textId="77777777">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Pr="00623311" w:rsidR="0032328B" w:rsidTr="00F723A4" w14:paraId="40E0C6AD" w14:textId="77777777">
        <w:trPr>
          <w:trHeight w:val="458"/>
          <w:tblHeader/>
        </w:trPr>
        <w:tc>
          <w:tcPr>
            <w:tcW w:w="1560" w:type="dxa"/>
            <w:tcBorders>
              <w:top w:val="single" w:color="000000" w:sz="4" w:space="0"/>
              <w:left w:val="single" w:color="000000" w:sz="4" w:space="0"/>
              <w:bottom w:val="single" w:color="000000" w:sz="4" w:space="0"/>
              <w:right w:val="single" w:color="000000" w:sz="4" w:space="0"/>
            </w:tcBorders>
          </w:tcPr>
          <w:p w:rsidRPr="00623311" w:rsidR="0032328B" w:rsidP="00F723A4" w:rsidRDefault="0032328B" w14:paraId="12D3B167" w14:textId="77777777">
            <w:pPr>
              <w:pStyle w:val="Default"/>
              <w:rPr>
                <w:color w:val="auto"/>
                <w:sz w:val="16"/>
                <w:szCs w:val="16"/>
              </w:rPr>
            </w:pPr>
          </w:p>
        </w:tc>
        <w:tc>
          <w:tcPr>
            <w:tcW w:w="7654" w:type="dxa"/>
            <w:gridSpan w:val="5"/>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5E496627" w14:textId="77777777">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Pr="00623311" w:rsidR="0032328B" w:rsidTr="00F723A4" w14:paraId="7313A9B9" w14:textId="77777777">
        <w:trPr>
          <w:trHeight w:val="283"/>
          <w:tblHeader/>
        </w:trPr>
        <w:tc>
          <w:tcPr>
            <w:tcW w:w="1560" w:type="dxa"/>
            <w:tcBorders>
              <w:top w:val="single" w:color="000000" w:sz="4" w:space="0"/>
              <w:left w:val="single" w:color="000000" w:sz="4" w:space="0"/>
              <w:bottom w:val="single" w:color="000000" w:sz="4" w:space="0"/>
              <w:right w:val="single" w:color="000000" w:sz="4" w:space="0"/>
            </w:tcBorders>
          </w:tcPr>
          <w:p w:rsidRPr="00623311" w:rsidR="0032328B" w:rsidP="00F723A4" w:rsidRDefault="0032328B" w14:paraId="0A32B2E4" w14:textId="77777777">
            <w:pPr>
              <w:pStyle w:val="Default"/>
              <w:rPr>
                <w:color w:val="auto"/>
                <w:sz w:val="16"/>
                <w:szCs w:val="16"/>
              </w:rPr>
            </w:pP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560598B6" w14:textId="77777777">
            <w:pPr>
              <w:pStyle w:val="Default"/>
              <w:rPr>
                <w:color w:val="auto"/>
                <w:sz w:val="16"/>
                <w:szCs w:val="16"/>
              </w:rPr>
            </w:pPr>
            <w:r w:rsidRPr="00623311">
              <w:rPr>
                <w:b/>
                <w:color w:val="auto"/>
                <w:sz w:val="16"/>
                <w:szCs w:val="16"/>
              </w:rPr>
              <w:t xml:space="preserve">1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2FC06DB0" w14:textId="77777777">
            <w:pPr>
              <w:pStyle w:val="Default"/>
              <w:rPr>
                <w:color w:val="auto"/>
                <w:sz w:val="16"/>
                <w:szCs w:val="16"/>
              </w:rPr>
            </w:pPr>
            <w:r w:rsidRPr="00623311">
              <w:rPr>
                <w:b/>
                <w:color w:val="auto"/>
                <w:sz w:val="16"/>
                <w:szCs w:val="16"/>
              </w:rPr>
              <w:t xml:space="preserve">2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043CBE2D" w14:textId="77777777">
            <w:pPr>
              <w:pStyle w:val="Default"/>
              <w:rPr>
                <w:color w:val="auto"/>
                <w:sz w:val="16"/>
                <w:szCs w:val="16"/>
              </w:rPr>
            </w:pPr>
            <w:r w:rsidRPr="00623311">
              <w:rPr>
                <w:b/>
                <w:color w:val="auto"/>
                <w:sz w:val="16"/>
                <w:szCs w:val="16"/>
              </w:rPr>
              <w:t xml:space="preserve">3 </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29587188" w14:textId="77777777">
            <w:pPr>
              <w:pStyle w:val="Default"/>
              <w:rPr>
                <w:color w:val="auto"/>
                <w:sz w:val="16"/>
                <w:szCs w:val="16"/>
              </w:rPr>
            </w:pPr>
            <w:r w:rsidRPr="00623311">
              <w:rPr>
                <w:b/>
                <w:color w:val="auto"/>
                <w:sz w:val="16"/>
                <w:szCs w:val="16"/>
              </w:rPr>
              <w:t xml:space="preserve">4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41083630" w14:textId="77777777">
            <w:pPr>
              <w:pStyle w:val="Default"/>
              <w:rPr>
                <w:color w:val="auto"/>
                <w:sz w:val="16"/>
                <w:szCs w:val="16"/>
              </w:rPr>
            </w:pPr>
            <w:r w:rsidRPr="00623311">
              <w:rPr>
                <w:b/>
                <w:color w:val="auto"/>
                <w:sz w:val="16"/>
                <w:szCs w:val="16"/>
              </w:rPr>
              <w:t xml:space="preserve">5 </w:t>
            </w:r>
          </w:p>
        </w:tc>
      </w:tr>
      <w:tr w:rsidRPr="00623311" w:rsidR="0032328B" w:rsidTr="00F723A4" w14:paraId="2740A72D" w14:textId="77777777">
        <w:trPr>
          <w:trHeight w:val="268"/>
          <w:tblHeader/>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546319B0" w14:textId="77777777">
            <w:pPr>
              <w:pStyle w:val="Default"/>
              <w:rPr>
                <w:color w:val="auto"/>
                <w:sz w:val="16"/>
                <w:szCs w:val="16"/>
              </w:rPr>
            </w:pPr>
            <w:r w:rsidRPr="00623311">
              <w:rPr>
                <w:b/>
                <w:color w:val="auto"/>
                <w:sz w:val="16"/>
                <w:szCs w:val="16"/>
              </w:rPr>
              <w:t xml:space="preserve">Domains </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78DD5BF6" w14:textId="77777777">
            <w:pPr>
              <w:pStyle w:val="Default"/>
              <w:rPr>
                <w:color w:val="auto"/>
                <w:sz w:val="16"/>
                <w:szCs w:val="16"/>
              </w:rPr>
            </w:pPr>
            <w:r w:rsidRPr="00623311">
              <w:rPr>
                <w:b/>
                <w:color w:val="auto"/>
                <w:sz w:val="16"/>
                <w:szCs w:val="16"/>
              </w:rPr>
              <w:t xml:space="preserve">Negligible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5F1DE334" w14:textId="77777777">
            <w:pPr>
              <w:pStyle w:val="Default"/>
              <w:rPr>
                <w:color w:val="auto"/>
                <w:sz w:val="16"/>
                <w:szCs w:val="16"/>
              </w:rPr>
            </w:pPr>
            <w:r w:rsidRPr="00623311">
              <w:rPr>
                <w:b/>
                <w:color w:val="auto"/>
                <w:sz w:val="16"/>
                <w:szCs w:val="16"/>
              </w:rPr>
              <w:t xml:space="preserve">Minor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18A21F07" w14:textId="77777777">
            <w:pPr>
              <w:pStyle w:val="Default"/>
              <w:rPr>
                <w:color w:val="auto"/>
                <w:sz w:val="16"/>
                <w:szCs w:val="16"/>
              </w:rPr>
            </w:pPr>
            <w:r w:rsidRPr="00623311">
              <w:rPr>
                <w:b/>
                <w:color w:val="auto"/>
                <w:sz w:val="16"/>
                <w:szCs w:val="16"/>
              </w:rPr>
              <w:t xml:space="preserve">Moderate </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1E8D20EB" w14:textId="77777777">
            <w:pPr>
              <w:pStyle w:val="Default"/>
              <w:rPr>
                <w:color w:val="auto"/>
                <w:sz w:val="16"/>
                <w:szCs w:val="16"/>
              </w:rPr>
            </w:pPr>
            <w:r w:rsidRPr="00623311">
              <w:rPr>
                <w:b/>
                <w:color w:val="auto"/>
                <w:sz w:val="16"/>
                <w:szCs w:val="16"/>
              </w:rPr>
              <w:t xml:space="preserve">Major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273494E4" w14:textId="77777777">
            <w:pPr>
              <w:pStyle w:val="Default"/>
              <w:rPr>
                <w:color w:val="auto"/>
                <w:sz w:val="16"/>
                <w:szCs w:val="16"/>
              </w:rPr>
            </w:pPr>
            <w:r w:rsidRPr="00623311">
              <w:rPr>
                <w:b/>
                <w:color w:val="auto"/>
                <w:sz w:val="16"/>
                <w:szCs w:val="16"/>
              </w:rPr>
              <w:t xml:space="preserve">Catastrophic </w:t>
            </w:r>
          </w:p>
        </w:tc>
      </w:tr>
      <w:tr w:rsidRPr="003A472C" w:rsidR="0032328B" w:rsidTr="00F723A4" w14:paraId="2C3CC86A" w14:textId="77777777">
        <w:trPr>
          <w:trHeight w:val="1903"/>
        </w:trPr>
        <w:tc>
          <w:tcPr>
            <w:tcW w:w="1560" w:type="dxa"/>
            <w:tcBorders>
              <w:top w:val="single" w:color="000000" w:sz="4" w:space="0"/>
              <w:left w:val="single" w:color="000000" w:sz="4" w:space="0"/>
              <w:bottom w:val="single" w:color="000000" w:sz="4" w:space="0"/>
              <w:right w:val="single" w:color="000000" w:sz="4" w:space="0"/>
            </w:tcBorders>
          </w:tcPr>
          <w:p w:rsidRPr="003A472C" w:rsidR="0032328B" w:rsidP="00F723A4" w:rsidRDefault="0032328B" w14:paraId="765A3399" w14:textId="77777777">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color="000000" w:sz="4" w:space="0"/>
              <w:left w:val="single" w:color="000000" w:sz="4" w:space="0"/>
              <w:bottom w:val="single" w:color="000000" w:sz="4" w:space="0"/>
              <w:right w:val="single" w:color="000000" w:sz="4" w:space="0"/>
            </w:tcBorders>
          </w:tcPr>
          <w:p w:rsidRPr="003A472C" w:rsidR="0032328B" w:rsidP="00F723A4" w:rsidRDefault="0032328B" w14:paraId="7D7A7501" w14:textId="77777777">
            <w:pPr>
              <w:pStyle w:val="Default"/>
              <w:rPr>
                <w:color w:val="auto"/>
                <w:sz w:val="16"/>
                <w:szCs w:val="16"/>
              </w:rPr>
            </w:pPr>
            <w:r w:rsidRPr="003A472C">
              <w:rPr>
                <w:color w:val="auto"/>
                <w:sz w:val="16"/>
                <w:szCs w:val="16"/>
              </w:rPr>
              <w:t xml:space="preserve">Minimal injury not requiring first aid or requiring no/minimal intervention or treatment. </w:t>
            </w:r>
          </w:p>
          <w:p w:rsidRPr="003A472C" w:rsidR="0032328B" w:rsidP="00F723A4" w:rsidRDefault="0032328B" w14:paraId="5DE7B474" w14:textId="77777777">
            <w:pPr>
              <w:pStyle w:val="Default"/>
              <w:rPr>
                <w:color w:val="auto"/>
                <w:sz w:val="16"/>
                <w:szCs w:val="16"/>
              </w:rPr>
            </w:pPr>
          </w:p>
          <w:p w:rsidRPr="003A472C" w:rsidR="0032328B" w:rsidP="00F723A4" w:rsidRDefault="0032328B" w14:paraId="1D02A12E" w14:textId="77777777">
            <w:pPr>
              <w:pStyle w:val="Default"/>
              <w:rPr>
                <w:color w:val="auto"/>
                <w:sz w:val="16"/>
                <w:szCs w:val="16"/>
              </w:rPr>
            </w:pPr>
            <w:r w:rsidRPr="003A472C">
              <w:rPr>
                <w:color w:val="auto"/>
                <w:sz w:val="16"/>
                <w:szCs w:val="16"/>
              </w:rPr>
              <w:t>No time off work</w:t>
            </w:r>
          </w:p>
        </w:tc>
        <w:tc>
          <w:tcPr>
            <w:tcW w:w="1559" w:type="dxa"/>
            <w:tcBorders>
              <w:top w:val="single" w:color="000000" w:sz="4" w:space="0"/>
              <w:left w:val="single" w:color="000000" w:sz="4" w:space="0"/>
              <w:bottom w:val="single" w:color="000000" w:sz="4" w:space="0"/>
              <w:right w:val="single" w:color="000000" w:sz="4" w:space="0"/>
            </w:tcBorders>
            <w:shd w:val="clear" w:color="auto" w:fill="AFAA00"/>
          </w:tcPr>
          <w:p w:rsidRPr="003A472C" w:rsidR="0032328B" w:rsidP="00F723A4" w:rsidRDefault="0032328B" w14:paraId="08EE2FCA" w14:textId="77777777">
            <w:pPr>
              <w:pStyle w:val="Default"/>
              <w:rPr>
                <w:color w:val="auto"/>
                <w:sz w:val="16"/>
                <w:szCs w:val="16"/>
              </w:rPr>
            </w:pPr>
            <w:r w:rsidRPr="003A472C">
              <w:rPr>
                <w:color w:val="auto"/>
                <w:sz w:val="16"/>
                <w:szCs w:val="16"/>
              </w:rPr>
              <w:t>Minor injury or illness, first aid treatment needed or requiring minor intervention.</w:t>
            </w:r>
          </w:p>
          <w:p w:rsidRPr="003A472C" w:rsidR="0032328B" w:rsidP="00F723A4" w:rsidRDefault="0032328B" w14:paraId="34AC1633" w14:textId="77777777">
            <w:pPr>
              <w:pStyle w:val="Default"/>
              <w:rPr>
                <w:color w:val="auto"/>
                <w:sz w:val="16"/>
                <w:szCs w:val="16"/>
              </w:rPr>
            </w:pPr>
          </w:p>
          <w:p w:rsidRPr="003A472C" w:rsidR="0032328B" w:rsidP="00F723A4" w:rsidRDefault="0032328B" w14:paraId="48DC76BF" w14:textId="77777777">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rsidRPr="003A472C" w:rsidR="0032328B" w:rsidP="00F723A4" w:rsidRDefault="0032328B" w14:paraId="4CC45D85" w14:textId="77777777">
            <w:pPr>
              <w:pStyle w:val="Default"/>
              <w:rPr>
                <w:color w:val="auto"/>
                <w:sz w:val="16"/>
                <w:szCs w:val="16"/>
              </w:rPr>
            </w:pPr>
          </w:p>
          <w:p w:rsidRPr="003A472C" w:rsidR="0032328B" w:rsidP="00F723A4" w:rsidRDefault="0032328B" w14:paraId="244492E1" w14:textId="77777777">
            <w:pPr>
              <w:pStyle w:val="Default"/>
              <w:rPr>
                <w:color w:val="auto"/>
                <w:sz w:val="16"/>
                <w:szCs w:val="16"/>
              </w:rPr>
            </w:pP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bottom"/>
          </w:tcPr>
          <w:p w:rsidRPr="003A472C" w:rsidR="0032328B" w:rsidP="00F723A4" w:rsidRDefault="0032328B" w14:paraId="75C39A3A" w14:textId="77777777">
            <w:pPr>
              <w:pStyle w:val="Default"/>
              <w:rPr>
                <w:color w:val="auto"/>
                <w:sz w:val="16"/>
                <w:szCs w:val="16"/>
              </w:rPr>
            </w:pPr>
            <w:r w:rsidRPr="003A472C">
              <w:rPr>
                <w:color w:val="auto"/>
                <w:sz w:val="16"/>
                <w:szCs w:val="16"/>
              </w:rPr>
              <w:t xml:space="preserve">Moderate injury  requiring professional intervention </w:t>
            </w:r>
          </w:p>
          <w:p w:rsidRPr="003A472C" w:rsidR="0032328B" w:rsidP="00F723A4" w:rsidRDefault="0032328B" w14:paraId="6C0090C3" w14:textId="77777777">
            <w:pPr>
              <w:pStyle w:val="Default"/>
              <w:rPr>
                <w:color w:val="auto"/>
                <w:sz w:val="16"/>
                <w:szCs w:val="16"/>
              </w:rPr>
            </w:pPr>
          </w:p>
          <w:p w:rsidRPr="003A472C" w:rsidR="0032328B" w:rsidP="00F723A4" w:rsidRDefault="0032328B" w14:paraId="6CBE860B" w14:textId="77777777">
            <w:pPr>
              <w:pStyle w:val="Default"/>
              <w:rPr>
                <w:color w:val="auto"/>
                <w:sz w:val="16"/>
                <w:szCs w:val="16"/>
              </w:rPr>
            </w:pPr>
            <w:r w:rsidRPr="003A472C">
              <w:rPr>
                <w:color w:val="auto"/>
                <w:sz w:val="16"/>
                <w:szCs w:val="16"/>
              </w:rPr>
              <w:t xml:space="preserve">Requiring time off work for 4-14 days </w:t>
            </w:r>
          </w:p>
          <w:p w:rsidRPr="003A472C" w:rsidR="0032328B" w:rsidP="00F723A4" w:rsidRDefault="0032328B" w14:paraId="642941EA" w14:textId="77777777">
            <w:pPr>
              <w:pStyle w:val="Default"/>
              <w:rPr>
                <w:color w:val="auto"/>
                <w:sz w:val="16"/>
                <w:szCs w:val="16"/>
              </w:rPr>
            </w:pPr>
          </w:p>
          <w:p w:rsidRPr="003A472C" w:rsidR="0032328B" w:rsidP="00F723A4" w:rsidRDefault="0032328B" w14:paraId="1DD299D5" w14:textId="77777777">
            <w:pPr>
              <w:pStyle w:val="Default"/>
              <w:rPr>
                <w:color w:val="auto"/>
                <w:sz w:val="16"/>
                <w:szCs w:val="16"/>
              </w:rPr>
            </w:pPr>
            <w:r w:rsidRPr="003A472C">
              <w:rPr>
                <w:color w:val="auto"/>
                <w:sz w:val="16"/>
                <w:szCs w:val="16"/>
              </w:rPr>
              <w:t xml:space="preserve">RIDDOR / MHRA / agency reportable incident </w:t>
            </w:r>
          </w:p>
          <w:p w:rsidRPr="003A472C" w:rsidR="0032328B" w:rsidP="00F723A4" w:rsidRDefault="0032328B" w14:paraId="33644277" w14:textId="77777777">
            <w:pPr>
              <w:pStyle w:val="Default"/>
              <w:rPr>
                <w:color w:val="auto"/>
                <w:sz w:val="16"/>
                <w:szCs w:val="16"/>
              </w:rPr>
            </w:pPr>
          </w:p>
          <w:p w:rsidRPr="003A472C" w:rsidR="0032328B" w:rsidP="00F723A4" w:rsidRDefault="0032328B" w14:paraId="2856B103" w14:textId="77777777">
            <w:pPr>
              <w:pStyle w:val="Default"/>
              <w:rPr>
                <w:color w:val="auto"/>
                <w:sz w:val="16"/>
                <w:szCs w:val="16"/>
              </w:rPr>
            </w:pPr>
          </w:p>
        </w:tc>
        <w:tc>
          <w:tcPr>
            <w:tcW w:w="1560" w:type="dxa"/>
            <w:tcBorders>
              <w:top w:val="single" w:color="000000" w:sz="4" w:space="0"/>
              <w:left w:val="single" w:color="000000" w:sz="4" w:space="0"/>
              <w:bottom w:val="single" w:color="000000" w:sz="4" w:space="0"/>
              <w:right w:val="single" w:color="000000" w:sz="4" w:space="0"/>
            </w:tcBorders>
            <w:shd w:val="clear" w:color="auto" w:fill="F08E00"/>
          </w:tcPr>
          <w:p w:rsidRPr="003A472C" w:rsidR="0032328B" w:rsidP="00F723A4" w:rsidRDefault="0032328B" w14:paraId="20D19B81" w14:textId="77777777">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rsidRPr="003A472C" w:rsidR="0032328B" w:rsidP="00F723A4" w:rsidRDefault="0032328B" w14:paraId="24476E6B" w14:textId="77777777">
            <w:pPr>
              <w:pStyle w:val="Default"/>
              <w:rPr>
                <w:color w:val="auto"/>
                <w:sz w:val="16"/>
                <w:szCs w:val="16"/>
              </w:rPr>
            </w:pPr>
          </w:p>
          <w:p w:rsidRPr="003A472C" w:rsidR="0032328B" w:rsidP="00F723A4" w:rsidRDefault="0032328B" w14:paraId="6363CE71" w14:textId="77777777">
            <w:pPr>
              <w:pStyle w:val="Default"/>
              <w:rPr>
                <w:color w:val="auto"/>
                <w:sz w:val="16"/>
                <w:szCs w:val="16"/>
              </w:rPr>
            </w:pPr>
            <w:r w:rsidRPr="003A472C">
              <w:rPr>
                <w:color w:val="auto"/>
                <w:sz w:val="16"/>
                <w:szCs w:val="16"/>
              </w:rPr>
              <w:t xml:space="preserve">Requiring time off work for &gt;14 days </w:t>
            </w:r>
          </w:p>
          <w:p w:rsidRPr="003A472C" w:rsidR="0032328B" w:rsidP="00F723A4" w:rsidRDefault="0032328B" w14:paraId="06F3C183" w14:textId="77777777">
            <w:pPr>
              <w:pStyle w:val="Default"/>
              <w:rPr>
                <w:color w:val="auto"/>
                <w:sz w:val="16"/>
                <w:szCs w:val="16"/>
              </w:rPr>
            </w:pPr>
          </w:p>
          <w:p w:rsidRPr="003A472C" w:rsidR="0032328B" w:rsidP="00F723A4" w:rsidRDefault="0032328B" w14:paraId="505366C0" w14:textId="77777777">
            <w:pPr>
              <w:pStyle w:val="Default"/>
              <w:rPr>
                <w:color w:val="auto"/>
                <w:sz w:val="16"/>
                <w:szCs w:val="16"/>
              </w:rPr>
            </w:pPr>
          </w:p>
          <w:p w:rsidRPr="003A472C" w:rsidR="0032328B" w:rsidP="00F723A4" w:rsidRDefault="0032328B" w14:paraId="2A99BB61" w14:textId="77777777">
            <w:pPr>
              <w:pStyle w:val="Default"/>
              <w:rPr>
                <w:color w:val="auto"/>
                <w:sz w:val="16"/>
                <w:szCs w:val="16"/>
              </w:rPr>
            </w:pPr>
          </w:p>
        </w:tc>
        <w:tc>
          <w:tcPr>
            <w:tcW w:w="1417" w:type="dxa"/>
            <w:tcBorders>
              <w:top w:val="single" w:color="000000" w:sz="4" w:space="0"/>
              <w:left w:val="single" w:color="000000" w:sz="4" w:space="0"/>
              <w:bottom w:val="single" w:color="000000" w:sz="4" w:space="0"/>
              <w:right w:val="single" w:color="000000" w:sz="4" w:space="0"/>
            </w:tcBorders>
            <w:shd w:val="clear" w:color="auto" w:fill="E4342B"/>
          </w:tcPr>
          <w:p w:rsidRPr="003A472C" w:rsidR="0032328B" w:rsidP="00F723A4" w:rsidRDefault="0032328B" w14:paraId="66B633BB" w14:textId="77777777">
            <w:pPr>
              <w:pStyle w:val="Default"/>
              <w:rPr>
                <w:color w:val="auto"/>
                <w:sz w:val="16"/>
                <w:szCs w:val="16"/>
              </w:rPr>
            </w:pPr>
            <w:r w:rsidRPr="003A472C">
              <w:rPr>
                <w:color w:val="auto"/>
                <w:sz w:val="16"/>
                <w:szCs w:val="16"/>
              </w:rPr>
              <w:t xml:space="preserve">Incident leading  to death </w:t>
            </w:r>
          </w:p>
          <w:p w:rsidRPr="003A472C" w:rsidR="0032328B" w:rsidP="00F723A4" w:rsidRDefault="0032328B" w14:paraId="76EB6F50" w14:textId="77777777">
            <w:pPr>
              <w:pStyle w:val="Default"/>
              <w:rPr>
                <w:color w:val="auto"/>
                <w:sz w:val="16"/>
                <w:szCs w:val="16"/>
              </w:rPr>
            </w:pPr>
          </w:p>
          <w:p w:rsidRPr="003A472C" w:rsidR="0032328B" w:rsidP="00F723A4" w:rsidRDefault="0032328B" w14:paraId="411A3CDC" w14:textId="77777777">
            <w:pPr>
              <w:pStyle w:val="Default"/>
              <w:rPr>
                <w:color w:val="auto"/>
                <w:sz w:val="16"/>
                <w:szCs w:val="16"/>
              </w:rPr>
            </w:pPr>
            <w:r w:rsidRPr="003A472C">
              <w:rPr>
                <w:color w:val="auto"/>
                <w:sz w:val="16"/>
                <w:szCs w:val="16"/>
              </w:rPr>
              <w:t>Multiple permanent injuries or irreversible health effects</w:t>
            </w:r>
          </w:p>
          <w:p w:rsidRPr="003A472C" w:rsidR="0032328B" w:rsidP="00F723A4" w:rsidRDefault="0032328B" w14:paraId="269D93DF" w14:textId="77777777">
            <w:pPr>
              <w:pStyle w:val="Default"/>
              <w:rPr>
                <w:color w:val="auto"/>
                <w:sz w:val="16"/>
                <w:szCs w:val="16"/>
              </w:rPr>
            </w:pPr>
          </w:p>
          <w:p w:rsidRPr="003A472C" w:rsidR="0032328B" w:rsidP="00F723A4" w:rsidRDefault="0032328B" w14:paraId="063EA496" w14:textId="77777777">
            <w:pPr>
              <w:pStyle w:val="Default"/>
              <w:rPr>
                <w:color w:val="auto"/>
                <w:sz w:val="16"/>
                <w:szCs w:val="16"/>
              </w:rPr>
            </w:pPr>
          </w:p>
        </w:tc>
      </w:tr>
    </w:tbl>
    <w:p w:rsidR="0032328B" w:rsidP="0032328B" w:rsidRDefault="0032328B" w14:paraId="32E14DA5" w14:textId="77777777">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Pr="00623311" w:rsidR="0032328B" w:rsidTr="00F723A4" w14:paraId="2A573402" w14:textId="77777777">
        <w:trPr>
          <w:trHeight w:val="313"/>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086C8331" w14:textId="77777777">
            <w:pPr>
              <w:pStyle w:val="Default"/>
              <w:rPr>
                <w:color w:val="auto"/>
                <w:sz w:val="16"/>
                <w:szCs w:val="16"/>
              </w:rPr>
            </w:pPr>
            <w:r w:rsidRPr="00623311">
              <w:rPr>
                <w:b/>
                <w:color w:val="auto"/>
                <w:sz w:val="16"/>
                <w:szCs w:val="16"/>
              </w:rPr>
              <w:t xml:space="preserve">Likelihood score </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5F1B6E2" w14:textId="77777777">
            <w:pPr>
              <w:pStyle w:val="Default"/>
              <w:rPr>
                <w:color w:val="auto"/>
                <w:sz w:val="16"/>
                <w:szCs w:val="16"/>
              </w:rPr>
            </w:pPr>
            <w:r w:rsidRPr="00623311">
              <w:rPr>
                <w:b/>
                <w:color w:val="auto"/>
                <w:sz w:val="16"/>
                <w:szCs w:val="16"/>
              </w:rPr>
              <w:t xml:space="preserve">1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6501CBE6" w14:textId="77777777">
            <w:pPr>
              <w:pStyle w:val="Default"/>
              <w:rPr>
                <w:color w:val="auto"/>
                <w:sz w:val="16"/>
                <w:szCs w:val="16"/>
              </w:rPr>
            </w:pPr>
            <w:r w:rsidRPr="00623311">
              <w:rPr>
                <w:b/>
                <w:color w:val="auto"/>
                <w:sz w:val="16"/>
                <w:szCs w:val="16"/>
              </w:rPr>
              <w:t xml:space="preserve">2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10F8218E" w14:textId="77777777">
            <w:pPr>
              <w:pStyle w:val="Default"/>
              <w:rPr>
                <w:color w:val="auto"/>
                <w:sz w:val="16"/>
                <w:szCs w:val="16"/>
              </w:rPr>
            </w:pPr>
            <w:r w:rsidRPr="00623311">
              <w:rPr>
                <w:b/>
                <w:color w:val="auto"/>
                <w:sz w:val="16"/>
                <w:szCs w:val="16"/>
              </w:rPr>
              <w:t xml:space="preserve">3 </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1A2C06C0" w14:textId="77777777">
            <w:pPr>
              <w:pStyle w:val="Default"/>
              <w:rPr>
                <w:color w:val="auto"/>
                <w:sz w:val="16"/>
                <w:szCs w:val="16"/>
              </w:rPr>
            </w:pPr>
            <w:r w:rsidRPr="00623311">
              <w:rPr>
                <w:b/>
                <w:color w:val="auto"/>
                <w:sz w:val="16"/>
                <w:szCs w:val="16"/>
              </w:rPr>
              <w:t xml:space="preserve">4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260BB623" w14:textId="77777777">
            <w:pPr>
              <w:pStyle w:val="Default"/>
              <w:rPr>
                <w:color w:val="auto"/>
                <w:sz w:val="16"/>
                <w:szCs w:val="16"/>
              </w:rPr>
            </w:pPr>
            <w:r w:rsidRPr="00623311">
              <w:rPr>
                <w:b/>
                <w:color w:val="auto"/>
                <w:sz w:val="16"/>
                <w:szCs w:val="16"/>
              </w:rPr>
              <w:t xml:space="preserve">5 </w:t>
            </w:r>
          </w:p>
        </w:tc>
      </w:tr>
      <w:tr w:rsidRPr="00623311" w:rsidR="0032328B" w:rsidTr="00F723A4" w14:paraId="2D062CD2" w14:textId="77777777">
        <w:trPr>
          <w:trHeight w:val="460"/>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6E72FBA7" w14:textId="77777777">
            <w:pPr>
              <w:pStyle w:val="Default"/>
              <w:rPr>
                <w:color w:val="auto"/>
                <w:sz w:val="16"/>
                <w:szCs w:val="16"/>
              </w:rPr>
            </w:pPr>
            <w:r w:rsidRPr="00623311">
              <w:rPr>
                <w:b/>
                <w:color w:val="auto"/>
                <w:sz w:val="16"/>
                <w:szCs w:val="16"/>
              </w:rPr>
              <w:t>Frequency</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C2D2815" w14:textId="77777777">
            <w:pPr>
              <w:pStyle w:val="Default"/>
              <w:rPr>
                <w:color w:val="auto"/>
                <w:sz w:val="16"/>
                <w:szCs w:val="16"/>
              </w:rPr>
            </w:pPr>
            <w:r w:rsidRPr="00623311">
              <w:rPr>
                <w:b/>
                <w:color w:val="auto"/>
                <w:sz w:val="16"/>
                <w:szCs w:val="16"/>
              </w:rPr>
              <w:t xml:space="preserve">Rare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7B67958D" w14:textId="77777777">
            <w:pPr>
              <w:pStyle w:val="Default"/>
              <w:rPr>
                <w:color w:val="auto"/>
                <w:sz w:val="16"/>
                <w:szCs w:val="16"/>
              </w:rPr>
            </w:pPr>
            <w:r w:rsidRPr="00623311">
              <w:rPr>
                <w:b/>
                <w:color w:val="auto"/>
                <w:sz w:val="16"/>
                <w:szCs w:val="16"/>
              </w:rPr>
              <w:t xml:space="preserve">Unlikely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4FE13FF4" w14:textId="77777777">
            <w:pPr>
              <w:pStyle w:val="Default"/>
              <w:rPr>
                <w:color w:val="auto"/>
                <w:sz w:val="16"/>
                <w:szCs w:val="16"/>
              </w:rPr>
            </w:pPr>
            <w:r w:rsidRPr="00623311">
              <w:rPr>
                <w:b/>
                <w:color w:val="auto"/>
                <w:sz w:val="16"/>
                <w:szCs w:val="16"/>
              </w:rPr>
              <w:t xml:space="preserve">Possible </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0F5F45B1" w14:textId="77777777">
            <w:pPr>
              <w:pStyle w:val="Default"/>
              <w:rPr>
                <w:color w:val="auto"/>
                <w:sz w:val="16"/>
                <w:szCs w:val="16"/>
              </w:rPr>
            </w:pPr>
            <w:r w:rsidRPr="00623311">
              <w:rPr>
                <w:b/>
                <w:color w:val="auto"/>
                <w:sz w:val="16"/>
                <w:szCs w:val="16"/>
              </w:rPr>
              <w:t xml:space="preserve">Likely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550146CE" w14:textId="77777777">
            <w:pPr>
              <w:pStyle w:val="Default"/>
              <w:rPr>
                <w:color w:val="auto"/>
                <w:sz w:val="16"/>
                <w:szCs w:val="16"/>
              </w:rPr>
            </w:pPr>
            <w:r w:rsidRPr="00623311">
              <w:rPr>
                <w:b/>
                <w:color w:val="auto"/>
                <w:sz w:val="16"/>
                <w:szCs w:val="16"/>
              </w:rPr>
              <w:t xml:space="preserve">Almost certain </w:t>
            </w:r>
          </w:p>
        </w:tc>
      </w:tr>
      <w:tr w:rsidRPr="00623311" w:rsidR="0032328B" w:rsidTr="00F723A4" w14:paraId="07E6205F" w14:textId="77777777">
        <w:trPr>
          <w:cantSplit/>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60F241EA" w14:textId="77777777">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8D78EBD" w14:textId="77777777">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108BD59C" w14:textId="77777777">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5F8E7931" w14:textId="77777777">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77CC3D7D" w14:textId="77777777">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715FEBCE" w14:textId="77777777">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Pr="00623311" w:rsidR="0032328B" w:rsidTr="00F723A4" w14:paraId="457012E4" w14:textId="77777777">
        <w:trPr>
          <w:cantSplit/>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22748A98" w14:textId="77777777">
            <w:pPr>
              <w:pStyle w:val="Default"/>
              <w:rPr>
                <w:rFonts w:ascii="Frutiger-Roman" w:hAnsi="Frutiger-Roman" w:eastAsia="Calibri"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6BF5B7E4"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Not expected to occur</w:t>
            </w:r>
          </w:p>
          <w:p w:rsidRPr="00623311" w:rsidR="0032328B" w:rsidP="00F723A4" w:rsidRDefault="0032328B" w14:paraId="4C9C9B64"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for years</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2F022505"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Expected to occur</w:t>
            </w:r>
          </w:p>
          <w:p w:rsidRPr="00623311" w:rsidR="0032328B" w:rsidP="00F723A4" w:rsidRDefault="0032328B" w14:paraId="0052F48E"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at least annually</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097CA6DC"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Expected to occur at</w:t>
            </w:r>
          </w:p>
          <w:p w:rsidRPr="00623311" w:rsidR="0032328B" w:rsidP="00F723A4" w:rsidRDefault="0032328B" w14:paraId="0E19ED0A" w14:textId="77777777">
            <w:pPr>
              <w:pStyle w:val="Default"/>
              <w:rPr>
                <w:color w:val="auto"/>
                <w:sz w:val="16"/>
                <w:szCs w:val="16"/>
              </w:rPr>
            </w:pPr>
            <w:r w:rsidRPr="00623311">
              <w:rPr>
                <w:rFonts w:ascii="Frutiger-Roman" w:hAnsi="Frutiger-Roman" w:eastAsia="Calibri" w:cs="Frutiger-Roman"/>
                <w:bCs/>
                <w:color w:val="auto"/>
                <w:sz w:val="16"/>
                <w:szCs w:val="16"/>
                <w:lang w:eastAsia="en-GB"/>
              </w:rPr>
              <w:t>least monthly</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13A75372" w14:textId="77777777">
            <w:pPr>
              <w:rPr>
                <w:sz w:val="16"/>
                <w:szCs w:val="16"/>
              </w:rPr>
            </w:pPr>
            <w:r w:rsidRPr="00623311">
              <w:rPr>
                <w:rFonts w:ascii="Frutiger-Roman" w:hAnsi="Frutiger-Roman" w:eastAsia="Calibri" w:cs="Frutiger-Roman"/>
                <w:sz w:val="16"/>
                <w:szCs w:val="16"/>
                <w:lang w:eastAsia="en-GB"/>
              </w:rPr>
              <w:t>Expected to occur at least weekly</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1538F733" w14:textId="77777777">
            <w:pPr>
              <w:rPr>
                <w:sz w:val="16"/>
                <w:szCs w:val="16"/>
              </w:rPr>
            </w:pPr>
            <w:r w:rsidRPr="00623311">
              <w:rPr>
                <w:rFonts w:ascii="Frutiger-Roman" w:hAnsi="Frutiger-Roman" w:eastAsia="Calibri" w:cs="Frutiger-Roman"/>
                <w:sz w:val="16"/>
                <w:szCs w:val="16"/>
                <w:lang w:eastAsia="en-GB"/>
              </w:rPr>
              <w:t>Expected to occur at least daily</w:t>
            </w:r>
          </w:p>
        </w:tc>
      </w:tr>
      <w:tr w:rsidRPr="00623311" w:rsidR="0032328B" w:rsidTr="00F723A4" w14:paraId="7CE79781" w14:textId="77777777">
        <w:trPr>
          <w:cantSplit/>
          <w:trHeight w:val="594"/>
        </w:trPr>
        <w:tc>
          <w:tcPr>
            <w:tcW w:w="1560"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77918F3A" w14:textId="77777777">
            <w:pPr>
              <w:rPr>
                <w:rFonts w:ascii="Frutiger-Roman" w:hAnsi="Frutiger-Roman" w:eastAsia="Calibri" w:cs="Frutiger-Roman"/>
                <w:bCs/>
                <w:sz w:val="16"/>
                <w:szCs w:val="16"/>
                <w:lang w:eastAsia="en-GB"/>
              </w:rPr>
            </w:pPr>
            <w:r>
              <w:rPr>
                <w:rFonts w:ascii="FrutigerLTCom-Bold" w:hAnsi="FrutigerLTCom-Bold" w:eastAsia="Calibri" w:cs="FrutigerLTCom-Bold"/>
                <w:b/>
                <w:sz w:val="16"/>
                <w:szCs w:val="16"/>
                <w:lang w:eastAsia="en-GB"/>
              </w:rPr>
              <w:t>P</w:t>
            </w:r>
            <w:r w:rsidRPr="00623311">
              <w:rPr>
                <w:rFonts w:ascii="FrutigerLTCom-Bold" w:hAnsi="FrutigerLTCom-Bold" w:eastAsia="Calibri" w:cs="FrutigerLTCom-Bold"/>
                <w:b/>
                <w:sz w:val="16"/>
                <w:szCs w:val="16"/>
                <w:lang w:eastAsia="en-GB"/>
              </w:rPr>
              <w:t xml:space="preserve">robability </w:t>
            </w:r>
          </w:p>
          <w:p w:rsidRPr="00623311" w:rsidR="0032328B" w:rsidP="00F723A4" w:rsidRDefault="0032328B" w14:paraId="263096DD" w14:textId="77777777">
            <w:pPr>
              <w:rPr>
                <w:rFonts w:ascii="Frutiger-Roman" w:hAnsi="Frutiger-Roman" w:eastAsia="Calibri" w:cs="Frutiger-Roman"/>
                <w:bCs/>
                <w:sz w:val="14"/>
                <w:szCs w:val="14"/>
                <w:lang w:eastAsia="en-GB"/>
              </w:rPr>
            </w:pPr>
            <w:r w:rsidRPr="00623311">
              <w:rPr>
                <w:rFonts w:ascii="Frutiger-Roman" w:hAnsi="Frutiger-Roman" w:eastAsia="Calibri" w:cs="Frutiger-Roman"/>
                <w:sz w:val="14"/>
                <w:szCs w:val="14"/>
                <w:lang w:eastAsia="en-GB"/>
              </w:rPr>
              <w:t>Will it happen or not?</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31185A41"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&lt;0.1 per cent</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0E4B2B69"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0.1–1 per cent</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74CD0CAB"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1</w:t>
            </w:r>
            <w:r>
              <w:rPr>
                <w:rFonts w:ascii="Frutiger-Roman" w:hAnsi="Frutiger-Roman" w:eastAsia="Calibri" w:cs="Frutiger-Roman"/>
                <w:sz w:val="16"/>
                <w:szCs w:val="16"/>
                <w:lang w:eastAsia="en-GB"/>
              </w:rPr>
              <w:t>.1</w:t>
            </w:r>
            <w:r w:rsidRPr="00623311">
              <w:rPr>
                <w:rFonts w:ascii="Frutiger-Roman" w:hAnsi="Frutiger-Roman" w:eastAsia="Calibri" w:cs="Frutiger-Roman"/>
                <w:sz w:val="16"/>
                <w:szCs w:val="16"/>
                <w:lang w:eastAsia="en-GB"/>
              </w:rPr>
              <w:t>–10 per cent</w:t>
            </w:r>
          </w:p>
        </w:tc>
        <w:tc>
          <w:tcPr>
            <w:tcW w:w="1560"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796BFECB"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1</w:t>
            </w:r>
            <w:r>
              <w:rPr>
                <w:rFonts w:ascii="Frutiger-Roman" w:hAnsi="Frutiger-Roman" w:eastAsia="Calibri" w:cs="Frutiger-Roman"/>
                <w:sz w:val="16"/>
                <w:szCs w:val="16"/>
                <w:lang w:eastAsia="en-GB"/>
              </w:rPr>
              <w:t>1</w:t>
            </w:r>
            <w:r w:rsidRPr="00623311">
              <w:rPr>
                <w:rFonts w:ascii="Frutiger-Roman" w:hAnsi="Frutiger-Roman" w:eastAsia="Calibri" w:cs="Frutiger-Roman"/>
                <w:sz w:val="16"/>
                <w:szCs w:val="16"/>
                <w:lang w:eastAsia="en-GB"/>
              </w:rPr>
              <w:t>–50 per cent</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3F1AA98F" w14:textId="77777777">
            <w:pPr>
              <w:rPr>
                <w:rFonts w:ascii="Frutiger-Roman" w:hAnsi="Frutiger-Roman" w:eastAsia="Calibri" w:cs="Frutiger-Roman"/>
                <w:bCs/>
                <w:sz w:val="16"/>
                <w:szCs w:val="16"/>
                <w:lang w:eastAsia="en-GB"/>
              </w:rPr>
            </w:pPr>
            <w:r w:rsidRPr="00623311">
              <w:rPr>
                <w:rFonts w:ascii="Frutiger-Roman" w:hAnsi="Frutiger-Roman" w:eastAsia="Calibri" w:cs="Frutiger-Roman"/>
                <w:sz w:val="16"/>
                <w:szCs w:val="16"/>
                <w:lang w:eastAsia="en-GB"/>
              </w:rPr>
              <w:t>&gt;50 per cent</w:t>
            </w:r>
          </w:p>
        </w:tc>
      </w:tr>
    </w:tbl>
    <w:p w:rsidR="0032328B" w:rsidP="0032328B" w:rsidRDefault="0032328B" w14:paraId="5BAC37C8" w14:textId="77777777">
      <w:pPr>
        <w:pStyle w:val="NoSpacing"/>
        <w:jc w:val="center"/>
        <w:rPr>
          <w:highlight w:val="yellow"/>
        </w:rPr>
      </w:pPr>
    </w:p>
    <w:p w:rsidRPr="0032328B" w:rsidR="0032328B" w:rsidP="0032328B" w:rsidRDefault="0032328B" w14:paraId="78E4E0AC" w14:textId="77777777">
      <w:pPr>
        <w:pStyle w:val="NoSpacing"/>
        <w:jc w:val="center"/>
        <w:rPr>
          <w:b/>
        </w:rPr>
      </w:pPr>
      <w:r w:rsidRPr="0032328B">
        <w:lastRenderedPageBreak/>
        <w:t>The overall</w:t>
      </w:r>
      <w:r w:rsidRPr="0032328B">
        <w:rPr>
          <w:b/>
        </w:rPr>
        <w:t xml:space="preserve"> </w:t>
      </w:r>
      <w:r w:rsidRPr="0032328B">
        <w:rPr>
          <w:b/>
          <w:i/>
        </w:rPr>
        <w:t xml:space="preserve">level of risk </w:t>
      </w:r>
      <w:r w:rsidRPr="0032328B">
        <w:t>is then calculated by multiplying the two scores together.</w:t>
      </w:r>
    </w:p>
    <w:p w:rsidRPr="0032328B" w:rsidR="0032328B" w:rsidP="0032328B" w:rsidRDefault="0032328B" w14:paraId="7F8C31B3" w14:textId="77777777">
      <w:pPr>
        <w:pStyle w:val="NoSpacing"/>
        <w:jc w:val="center"/>
        <w:rPr>
          <w:b/>
        </w:rPr>
      </w:pPr>
    </w:p>
    <w:p w:rsidRPr="0032328B" w:rsidR="0032328B" w:rsidP="0032328B" w:rsidRDefault="0032328B" w14:paraId="405B8CC0" w14:textId="77777777">
      <w:pPr>
        <w:pStyle w:val="NoSpacing"/>
        <w:jc w:val="center"/>
        <w:rPr>
          <w:b/>
        </w:rPr>
      </w:pPr>
      <w:r w:rsidRPr="0032328B">
        <w:rPr>
          <w:b/>
        </w:rPr>
        <w:t>Risk Level = Consequence / Severity x Likelihood (C x L)</w:t>
      </w:r>
    </w:p>
    <w:p w:rsidR="0032328B" w:rsidP="0032328B" w:rsidRDefault="0032328B" w14:paraId="13336ACF" w14:textId="77777777">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Pr="00623311" w:rsidR="0032328B" w:rsidTr="00F723A4" w14:paraId="7D6B7020" w14:textId="77777777">
        <w:trPr>
          <w:trHeight w:val="310"/>
        </w:trPr>
        <w:tc>
          <w:tcPr>
            <w:tcW w:w="1418" w:type="dxa"/>
            <w:tcBorders>
              <w:top w:val="single" w:color="000000" w:sz="4" w:space="0"/>
              <w:left w:val="single" w:color="000000" w:sz="4" w:space="0"/>
              <w:bottom w:val="single" w:color="000000" w:sz="4" w:space="0"/>
              <w:right w:val="single" w:color="000000" w:sz="4" w:space="0"/>
            </w:tcBorders>
          </w:tcPr>
          <w:p w:rsidRPr="00623311" w:rsidR="0032328B" w:rsidP="00F723A4" w:rsidRDefault="0032328B" w14:paraId="36953E7F" w14:textId="77777777">
            <w:pPr>
              <w:pStyle w:val="Default"/>
              <w:rPr>
                <w:color w:val="auto"/>
                <w:sz w:val="16"/>
                <w:szCs w:val="16"/>
              </w:rPr>
            </w:pPr>
          </w:p>
        </w:tc>
        <w:tc>
          <w:tcPr>
            <w:tcW w:w="7796" w:type="dxa"/>
            <w:gridSpan w:val="5"/>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168B69ED" w14:textId="77777777">
            <w:pPr>
              <w:pStyle w:val="Default"/>
              <w:rPr>
                <w:color w:val="auto"/>
                <w:sz w:val="16"/>
                <w:szCs w:val="16"/>
              </w:rPr>
            </w:pPr>
            <w:r w:rsidRPr="00623311">
              <w:rPr>
                <w:b/>
                <w:color w:val="auto"/>
                <w:sz w:val="16"/>
                <w:szCs w:val="16"/>
              </w:rPr>
              <w:t xml:space="preserve">Likelihood </w:t>
            </w:r>
          </w:p>
        </w:tc>
      </w:tr>
      <w:tr w:rsidRPr="00623311" w:rsidR="0032328B" w:rsidTr="00F723A4" w14:paraId="6FCA52B4" w14:textId="77777777">
        <w:trPr>
          <w:trHeight w:val="308"/>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1DB98353" w14:textId="77777777">
            <w:pPr>
              <w:pStyle w:val="Default"/>
              <w:rPr>
                <w:color w:val="auto"/>
                <w:sz w:val="16"/>
                <w:szCs w:val="16"/>
              </w:rPr>
            </w:pPr>
            <w:r w:rsidRPr="00623311">
              <w:rPr>
                <w:b/>
                <w:color w:val="auto"/>
                <w:sz w:val="16"/>
                <w:szCs w:val="16"/>
              </w:rPr>
              <w:t xml:space="preserve">Likelihood score </w:t>
            </w: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70EFB8D4" w14:textId="77777777">
            <w:pPr>
              <w:pStyle w:val="Default"/>
              <w:rPr>
                <w:color w:val="auto"/>
                <w:sz w:val="16"/>
                <w:szCs w:val="16"/>
              </w:rPr>
            </w:pPr>
            <w:r w:rsidRPr="00623311">
              <w:rPr>
                <w:b/>
                <w:color w:val="auto"/>
                <w:sz w:val="16"/>
                <w:szCs w:val="16"/>
              </w:rPr>
              <w:t xml:space="preserve">1 </w:t>
            </w:r>
          </w:p>
        </w:tc>
        <w:tc>
          <w:tcPr>
            <w:tcW w:w="1843"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37928744" w14:textId="77777777">
            <w:pPr>
              <w:pStyle w:val="Default"/>
              <w:rPr>
                <w:color w:val="auto"/>
                <w:sz w:val="16"/>
                <w:szCs w:val="16"/>
              </w:rPr>
            </w:pPr>
            <w:r w:rsidRPr="00623311">
              <w:rPr>
                <w:b/>
                <w:color w:val="auto"/>
                <w:sz w:val="16"/>
                <w:szCs w:val="16"/>
              </w:rPr>
              <w:t xml:space="preserve">2 </w:t>
            </w:r>
          </w:p>
        </w:tc>
        <w:tc>
          <w:tcPr>
            <w:tcW w:w="1701"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0B5C0510" w14:textId="77777777">
            <w:pPr>
              <w:pStyle w:val="Default"/>
              <w:rPr>
                <w:color w:val="auto"/>
                <w:sz w:val="16"/>
                <w:szCs w:val="16"/>
              </w:rPr>
            </w:pPr>
            <w:r w:rsidRPr="00623311">
              <w:rPr>
                <w:b/>
                <w:color w:val="auto"/>
                <w:sz w:val="16"/>
                <w:szCs w:val="16"/>
              </w:rPr>
              <w:t xml:space="preserve">3 </w:t>
            </w:r>
          </w:p>
        </w:tc>
        <w:tc>
          <w:tcPr>
            <w:tcW w:w="1276"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643AE39E" w14:textId="77777777">
            <w:pPr>
              <w:pStyle w:val="Default"/>
              <w:rPr>
                <w:color w:val="auto"/>
                <w:sz w:val="16"/>
                <w:szCs w:val="16"/>
              </w:rPr>
            </w:pPr>
            <w:r w:rsidRPr="00623311">
              <w:rPr>
                <w:b/>
                <w:color w:val="auto"/>
                <w:sz w:val="16"/>
                <w:szCs w:val="16"/>
              </w:rPr>
              <w:t xml:space="preserve">4 </w:t>
            </w:r>
          </w:p>
        </w:tc>
        <w:tc>
          <w:tcPr>
            <w:tcW w:w="1417"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23B1611" w14:textId="77777777">
            <w:pPr>
              <w:pStyle w:val="Default"/>
              <w:rPr>
                <w:color w:val="auto"/>
                <w:sz w:val="16"/>
                <w:szCs w:val="16"/>
              </w:rPr>
            </w:pPr>
            <w:r w:rsidRPr="00623311">
              <w:rPr>
                <w:b/>
                <w:color w:val="auto"/>
                <w:sz w:val="16"/>
                <w:szCs w:val="16"/>
              </w:rPr>
              <w:t xml:space="preserve">5 </w:t>
            </w:r>
          </w:p>
        </w:tc>
      </w:tr>
      <w:tr w:rsidRPr="00623311" w:rsidR="0032328B" w:rsidTr="00F723A4" w14:paraId="2DA8D768" w14:textId="77777777">
        <w:trPr>
          <w:trHeight w:val="285"/>
        </w:trPr>
        <w:tc>
          <w:tcPr>
            <w:tcW w:w="1418" w:type="dxa"/>
            <w:tcBorders>
              <w:top w:val="single" w:color="000000" w:sz="4" w:space="0"/>
              <w:left w:val="single" w:color="000000" w:sz="4" w:space="0"/>
              <w:bottom w:val="single" w:color="000000" w:sz="4" w:space="0"/>
              <w:right w:val="single" w:color="000000" w:sz="4" w:space="0"/>
            </w:tcBorders>
          </w:tcPr>
          <w:p w:rsidRPr="00623311" w:rsidR="0032328B" w:rsidP="00F723A4" w:rsidRDefault="0032328B" w14:paraId="3FD3BD00" w14:textId="77777777">
            <w:pPr>
              <w:pStyle w:val="Default"/>
              <w:rPr>
                <w:color w:val="auto"/>
                <w:sz w:val="16"/>
                <w:szCs w:val="16"/>
              </w:rPr>
            </w:pPr>
          </w:p>
        </w:tc>
        <w:tc>
          <w:tcPr>
            <w:tcW w:w="1559"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39067B59" w14:textId="77777777">
            <w:pPr>
              <w:pStyle w:val="Default"/>
              <w:rPr>
                <w:color w:val="auto"/>
                <w:sz w:val="16"/>
                <w:szCs w:val="16"/>
              </w:rPr>
            </w:pPr>
            <w:r w:rsidRPr="00623311">
              <w:rPr>
                <w:b/>
                <w:color w:val="auto"/>
                <w:sz w:val="16"/>
                <w:szCs w:val="16"/>
              </w:rPr>
              <w:t xml:space="preserve">Rare </w:t>
            </w:r>
          </w:p>
        </w:tc>
        <w:tc>
          <w:tcPr>
            <w:tcW w:w="1843"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8B6D0B6" w14:textId="77777777">
            <w:pPr>
              <w:pStyle w:val="Default"/>
              <w:rPr>
                <w:color w:val="auto"/>
                <w:sz w:val="16"/>
                <w:szCs w:val="16"/>
              </w:rPr>
            </w:pPr>
            <w:r w:rsidRPr="00623311">
              <w:rPr>
                <w:b/>
                <w:color w:val="auto"/>
                <w:sz w:val="16"/>
                <w:szCs w:val="16"/>
              </w:rPr>
              <w:t xml:space="preserve">Unlikely </w:t>
            </w:r>
          </w:p>
        </w:tc>
        <w:tc>
          <w:tcPr>
            <w:tcW w:w="1701"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2871A59E" w14:textId="77777777">
            <w:pPr>
              <w:pStyle w:val="Default"/>
              <w:rPr>
                <w:color w:val="auto"/>
                <w:sz w:val="16"/>
                <w:szCs w:val="16"/>
              </w:rPr>
            </w:pPr>
            <w:r w:rsidRPr="00623311">
              <w:rPr>
                <w:b/>
                <w:color w:val="auto"/>
                <w:sz w:val="16"/>
                <w:szCs w:val="16"/>
              </w:rPr>
              <w:t xml:space="preserve">Possible </w:t>
            </w:r>
          </w:p>
        </w:tc>
        <w:tc>
          <w:tcPr>
            <w:tcW w:w="1276"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2AEB6D86" w14:textId="77777777">
            <w:pPr>
              <w:pStyle w:val="Default"/>
              <w:rPr>
                <w:color w:val="auto"/>
                <w:sz w:val="16"/>
                <w:szCs w:val="16"/>
              </w:rPr>
            </w:pPr>
            <w:r w:rsidRPr="00623311">
              <w:rPr>
                <w:b/>
                <w:color w:val="auto"/>
                <w:sz w:val="16"/>
                <w:szCs w:val="16"/>
              </w:rPr>
              <w:t xml:space="preserve">Likely </w:t>
            </w:r>
          </w:p>
        </w:tc>
        <w:tc>
          <w:tcPr>
            <w:tcW w:w="1417"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24D58054" w14:textId="77777777">
            <w:pPr>
              <w:pStyle w:val="Default"/>
              <w:rPr>
                <w:color w:val="auto"/>
                <w:sz w:val="16"/>
                <w:szCs w:val="16"/>
              </w:rPr>
            </w:pPr>
            <w:r w:rsidRPr="00623311">
              <w:rPr>
                <w:b/>
                <w:color w:val="auto"/>
                <w:sz w:val="16"/>
                <w:szCs w:val="16"/>
              </w:rPr>
              <w:t xml:space="preserve">Almost certain </w:t>
            </w:r>
          </w:p>
        </w:tc>
      </w:tr>
      <w:tr w:rsidRPr="00623311" w:rsidR="0032328B" w:rsidTr="00F723A4" w14:paraId="58141604" w14:textId="77777777">
        <w:trPr>
          <w:trHeight w:val="310"/>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15C6FCC" w14:textId="77777777">
            <w:pPr>
              <w:pStyle w:val="Default"/>
              <w:rPr>
                <w:color w:val="auto"/>
                <w:sz w:val="16"/>
                <w:szCs w:val="16"/>
              </w:rPr>
            </w:pPr>
            <w:r w:rsidRPr="00623311">
              <w:rPr>
                <w:b/>
                <w:color w:val="auto"/>
                <w:sz w:val="16"/>
                <w:szCs w:val="16"/>
              </w:rPr>
              <w:t xml:space="preserve">5 Catastrophic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1239B5BC" w14:textId="77777777">
            <w:pPr>
              <w:pStyle w:val="Default"/>
              <w:rPr>
                <w:color w:val="auto"/>
                <w:sz w:val="16"/>
                <w:szCs w:val="16"/>
              </w:rPr>
            </w:pPr>
            <w:r w:rsidRPr="00623311">
              <w:rPr>
                <w:color w:val="auto"/>
                <w:sz w:val="16"/>
                <w:szCs w:val="16"/>
              </w:rPr>
              <w:t xml:space="preserve">5 </w:t>
            </w:r>
          </w:p>
        </w:tc>
        <w:tc>
          <w:tcPr>
            <w:tcW w:w="1843"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4AFDB1DB" w14:textId="77777777">
            <w:pPr>
              <w:pStyle w:val="Default"/>
              <w:rPr>
                <w:color w:val="auto"/>
                <w:sz w:val="16"/>
                <w:szCs w:val="16"/>
              </w:rPr>
            </w:pPr>
            <w:r w:rsidRPr="00623311">
              <w:rPr>
                <w:color w:val="auto"/>
                <w:sz w:val="16"/>
                <w:szCs w:val="16"/>
              </w:rPr>
              <w:t xml:space="preserve">10 </w:t>
            </w:r>
          </w:p>
        </w:tc>
        <w:tc>
          <w:tcPr>
            <w:tcW w:w="1701"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019D001F" w14:textId="77777777">
            <w:pPr>
              <w:pStyle w:val="Default"/>
              <w:rPr>
                <w:color w:val="auto"/>
                <w:sz w:val="16"/>
                <w:szCs w:val="16"/>
              </w:rPr>
            </w:pPr>
            <w:r w:rsidRPr="00623311">
              <w:rPr>
                <w:color w:val="auto"/>
                <w:sz w:val="16"/>
                <w:szCs w:val="16"/>
              </w:rPr>
              <w:t xml:space="preserve">15 </w:t>
            </w:r>
          </w:p>
        </w:tc>
        <w:tc>
          <w:tcPr>
            <w:tcW w:w="1276"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7F1A4567" w14:textId="77777777">
            <w:pPr>
              <w:pStyle w:val="Default"/>
              <w:rPr>
                <w:color w:val="auto"/>
                <w:sz w:val="16"/>
                <w:szCs w:val="16"/>
              </w:rPr>
            </w:pPr>
            <w:r w:rsidRPr="00623311">
              <w:rPr>
                <w:color w:val="auto"/>
                <w:sz w:val="16"/>
                <w:szCs w:val="16"/>
              </w:rPr>
              <w:t xml:space="preserve">20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2DE57DB3" w14:textId="77777777">
            <w:pPr>
              <w:pStyle w:val="Default"/>
              <w:rPr>
                <w:color w:val="auto"/>
                <w:sz w:val="16"/>
                <w:szCs w:val="16"/>
              </w:rPr>
            </w:pPr>
            <w:r w:rsidRPr="00623311">
              <w:rPr>
                <w:color w:val="auto"/>
                <w:sz w:val="16"/>
                <w:szCs w:val="16"/>
              </w:rPr>
              <w:t xml:space="preserve">25 </w:t>
            </w:r>
          </w:p>
        </w:tc>
      </w:tr>
      <w:tr w:rsidRPr="00623311" w:rsidR="0032328B" w:rsidTr="00F723A4" w14:paraId="5974D489" w14:textId="77777777">
        <w:trPr>
          <w:trHeight w:val="285"/>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159D7711" w14:textId="77777777">
            <w:pPr>
              <w:pStyle w:val="Default"/>
              <w:rPr>
                <w:color w:val="auto"/>
                <w:sz w:val="16"/>
                <w:szCs w:val="16"/>
              </w:rPr>
            </w:pPr>
            <w:r w:rsidRPr="00623311">
              <w:rPr>
                <w:b/>
                <w:color w:val="auto"/>
                <w:sz w:val="16"/>
                <w:szCs w:val="16"/>
              </w:rPr>
              <w:t xml:space="preserve">4 Major </w:t>
            </w:r>
          </w:p>
        </w:tc>
        <w:tc>
          <w:tcPr>
            <w:tcW w:w="1559"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54ED71F5" w14:textId="77777777">
            <w:pPr>
              <w:pStyle w:val="Default"/>
              <w:rPr>
                <w:color w:val="auto"/>
                <w:sz w:val="16"/>
                <w:szCs w:val="16"/>
              </w:rPr>
            </w:pPr>
            <w:r w:rsidRPr="00623311">
              <w:rPr>
                <w:color w:val="auto"/>
                <w:sz w:val="16"/>
                <w:szCs w:val="16"/>
              </w:rPr>
              <w:t xml:space="preserve">4 </w:t>
            </w:r>
          </w:p>
        </w:tc>
        <w:tc>
          <w:tcPr>
            <w:tcW w:w="1843"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3439B958" w14:textId="77777777">
            <w:pPr>
              <w:pStyle w:val="Default"/>
              <w:rPr>
                <w:color w:val="auto"/>
                <w:sz w:val="16"/>
                <w:szCs w:val="16"/>
              </w:rPr>
            </w:pPr>
            <w:r w:rsidRPr="00623311">
              <w:rPr>
                <w:color w:val="auto"/>
                <w:sz w:val="16"/>
                <w:szCs w:val="16"/>
              </w:rPr>
              <w:t xml:space="preserve">8 </w:t>
            </w:r>
          </w:p>
        </w:tc>
        <w:tc>
          <w:tcPr>
            <w:tcW w:w="1701"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258829AE" w14:textId="77777777">
            <w:pPr>
              <w:pStyle w:val="Default"/>
              <w:rPr>
                <w:color w:val="auto"/>
                <w:sz w:val="16"/>
                <w:szCs w:val="16"/>
              </w:rPr>
            </w:pPr>
            <w:r w:rsidRPr="00623311">
              <w:rPr>
                <w:color w:val="auto"/>
                <w:sz w:val="16"/>
                <w:szCs w:val="16"/>
              </w:rPr>
              <w:t xml:space="preserve">12 </w:t>
            </w:r>
          </w:p>
        </w:tc>
        <w:tc>
          <w:tcPr>
            <w:tcW w:w="1276"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73B3C157" w14:textId="77777777">
            <w:pPr>
              <w:pStyle w:val="Default"/>
              <w:rPr>
                <w:color w:val="auto"/>
                <w:sz w:val="16"/>
                <w:szCs w:val="16"/>
              </w:rPr>
            </w:pPr>
            <w:r w:rsidRPr="00623311">
              <w:rPr>
                <w:color w:val="auto"/>
                <w:sz w:val="16"/>
                <w:szCs w:val="16"/>
              </w:rPr>
              <w:t xml:space="preserve">16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520D0B3C" w14:textId="77777777">
            <w:pPr>
              <w:pStyle w:val="Default"/>
              <w:rPr>
                <w:color w:val="auto"/>
                <w:sz w:val="16"/>
                <w:szCs w:val="16"/>
              </w:rPr>
            </w:pPr>
            <w:r w:rsidRPr="00623311">
              <w:rPr>
                <w:color w:val="auto"/>
                <w:sz w:val="16"/>
                <w:szCs w:val="16"/>
              </w:rPr>
              <w:t xml:space="preserve">20 </w:t>
            </w:r>
          </w:p>
        </w:tc>
      </w:tr>
      <w:tr w:rsidRPr="00623311" w:rsidR="0032328B" w:rsidTr="00F723A4" w14:paraId="7C2C034C" w14:textId="77777777">
        <w:trPr>
          <w:trHeight w:val="308"/>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720A8081" w14:textId="77777777">
            <w:pPr>
              <w:pStyle w:val="Default"/>
              <w:rPr>
                <w:color w:val="auto"/>
                <w:sz w:val="16"/>
                <w:szCs w:val="16"/>
              </w:rPr>
            </w:pPr>
            <w:r w:rsidRPr="00623311">
              <w:rPr>
                <w:b/>
                <w:color w:val="auto"/>
                <w:sz w:val="16"/>
                <w:szCs w:val="16"/>
              </w:rPr>
              <w:t xml:space="preserve">3 Moderate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17F0D4EB" w14:textId="77777777">
            <w:pPr>
              <w:pStyle w:val="Default"/>
              <w:rPr>
                <w:color w:val="auto"/>
                <w:sz w:val="16"/>
                <w:szCs w:val="16"/>
              </w:rPr>
            </w:pPr>
            <w:r w:rsidRPr="00623311">
              <w:rPr>
                <w:color w:val="auto"/>
                <w:sz w:val="16"/>
                <w:szCs w:val="16"/>
              </w:rPr>
              <w:t xml:space="preserve">3 </w:t>
            </w:r>
          </w:p>
        </w:tc>
        <w:tc>
          <w:tcPr>
            <w:tcW w:w="1843"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0D24FF2F" w14:textId="77777777">
            <w:pPr>
              <w:pStyle w:val="Default"/>
              <w:rPr>
                <w:color w:val="auto"/>
                <w:sz w:val="16"/>
                <w:szCs w:val="16"/>
              </w:rPr>
            </w:pPr>
            <w:r w:rsidRPr="00623311">
              <w:rPr>
                <w:color w:val="auto"/>
                <w:sz w:val="16"/>
                <w:szCs w:val="16"/>
              </w:rPr>
              <w:t xml:space="preserve">6 </w:t>
            </w:r>
          </w:p>
        </w:tc>
        <w:tc>
          <w:tcPr>
            <w:tcW w:w="1701"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5F5E704F" w14:textId="77777777">
            <w:pPr>
              <w:pStyle w:val="Default"/>
              <w:rPr>
                <w:color w:val="auto"/>
                <w:sz w:val="16"/>
                <w:szCs w:val="16"/>
              </w:rPr>
            </w:pPr>
            <w:r w:rsidRPr="00623311">
              <w:rPr>
                <w:color w:val="auto"/>
                <w:sz w:val="16"/>
                <w:szCs w:val="16"/>
              </w:rPr>
              <w:t xml:space="preserve">9 </w:t>
            </w:r>
          </w:p>
        </w:tc>
        <w:tc>
          <w:tcPr>
            <w:tcW w:w="1276"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4507766B" w14:textId="77777777">
            <w:pPr>
              <w:pStyle w:val="Default"/>
              <w:rPr>
                <w:color w:val="auto"/>
                <w:sz w:val="16"/>
                <w:szCs w:val="16"/>
              </w:rPr>
            </w:pPr>
            <w:r w:rsidRPr="00623311">
              <w:rPr>
                <w:color w:val="auto"/>
                <w:sz w:val="16"/>
                <w:szCs w:val="16"/>
              </w:rPr>
              <w:t xml:space="preserve">12 </w:t>
            </w:r>
          </w:p>
        </w:tc>
        <w:tc>
          <w:tcPr>
            <w:tcW w:w="1417" w:type="dxa"/>
            <w:tcBorders>
              <w:top w:val="single" w:color="000000" w:sz="4" w:space="0"/>
              <w:left w:val="single" w:color="000000" w:sz="4" w:space="0"/>
              <w:bottom w:val="single" w:color="000000" w:sz="4" w:space="0"/>
              <w:right w:val="single" w:color="000000" w:sz="4" w:space="0"/>
            </w:tcBorders>
            <w:shd w:val="clear" w:color="auto" w:fill="E4342B"/>
            <w:vAlign w:val="center"/>
          </w:tcPr>
          <w:p w:rsidRPr="00623311" w:rsidR="0032328B" w:rsidP="00F723A4" w:rsidRDefault="0032328B" w14:paraId="4A56BA0B" w14:textId="77777777">
            <w:pPr>
              <w:pStyle w:val="Default"/>
              <w:rPr>
                <w:color w:val="auto"/>
                <w:sz w:val="16"/>
                <w:szCs w:val="16"/>
              </w:rPr>
            </w:pPr>
            <w:r w:rsidRPr="00623311">
              <w:rPr>
                <w:color w:val="auto"/>
                <w:sz w:val="16"/>
                <w:szCs w:val="16"/>
              </w:rPr>
              <w:t xml:space="preserve">15 </w:t>
            </w:r>
          </w:p>
        </w:tc>
      </w:tr>
      <w:tr w:rsidRPr="00623311" w:rsidR="0032328B" w:rsidTr="00F723A4" w14:paraId="6076ECA3" w14:textId="77777777">
        <w:trPr>
          <w:trHeight w:val="285"/>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3F876981" w14:textId="77777777">
            <w:pPr>
              <w:pStyle w:val="Default"/>
              <w:rPr>
                <w:color w:val="auto"/>
                <w:sz w:val="16"/>
                <w:szCs w:val="16"/>
              </w:rPr>
            </w:pPr>
            <w:r w:rsidRPr="00623311">
              <w:rPr>
                <w:b/>
                <w:color w:val="auto"/>
                <w:sz w:val="16"/>
                <w:szCs w:val="16"/>
              </w:rPr>
              <w:t xml:space="preserve">2 Minor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48E74D1C" w14:textId="77777777">
            <w:pPr>
              <w:pStyle w:val="Default"/>
              <w:rPr>
                <w:color w:val="auto"/>
                <w:sz w:val="16"/>
                <w:szCs w:val="16"/>
              </w:rPr>
            </w:pPr>
            <w:r w:rsidRPr="00623311">
              <w:rPr>
                <w:color w:val="auto"/>
                <w:sz w:val="16"/>
                <w:szCs w:val="16"/>
              </w:rPr>
              <w:t xml:space="preserve">2 </w:t>
            </w:r>
          </w:p>
        </w:tc>
        <w:tc>
          <w:tcPr>
            <w:tcW w:w="1843"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6C85FD71" w14:textId="77777777">
            <w:pPr>
              <w:pStyle w:val="Default"/>
              <w:rPr>
                <w:color w:val="auto"/>
                <w:sz w:val="16"/>
                <w:szCs w:val="16"/>
              </w:rPr>
            </w:pPr>
            <w:r w:rsidRPr="00623311">
              <w:rPr>
                <w:color w:val="auto"/>
                <w:sz w:val="16"/>
                <w:szCs w:val="16"/>
              </w:rPr>
              <w:t xml:space="preserve">4 </w:t>
            </w:r>
          </w:p>
        </w:tc>
        <w:tc>
          <w:tcPr>
            <w:tcW w:w="1701"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6B58C2D2" w14:textId="77777777">
            <w:pPr>
              <w:pStyle w:val="Default"/>
              <w:rPr>
                <w:color w:val="auto"/>
                <w:sz w:val="16"/>
                <w:szCs w:val="16"/>
              </w:rPr>
            </w:pPr>
            <w:r w:rsidRPr="00623311">
              <w:rPr>
                <w:color w:val="auto"/>
                <w:sz w:val="16"/>
                <w:szCs w:val="16"/>
              </w:rPr>
              <w:t xml:space="preserve">6 </w:t>
            </w:r>
          </w:p>
        </w:tc>
        <w:tc>
          <w:tcPr>
            <w:tcW w:w="1276"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4736EC59" w14:textId="77777777">
            <w:pPr>
              <w:pStyle w:val="Default"/>
              <w:rPr>
                <w:color w:val="auto"/>
                <w:sz w:val="16"/>
                <w:szCs w:val="16"/>
              </w:rPr>
            </w:pPr>
            <w:r w:rsidRPr="00623311">
              <w:rPr>
                <w:color w:val="auto"/>
                <w:sz w:val="16"/>
                <w:szCs w:val="16"/>
              </w:rPr>
              <w:t xml:space="preserve">8 </w:t>
            </w:r>
          </w:p>
        </w:tc>
        <w:tc>
          <w:tcPr>
            <w:tcW w:w="1417" w:type="dxa"/>
            <w:tcBorders>
              <w:top w:val="single" w:color="000000" w:sz="4" w:space="0"/>
              <w:left w:val="single" w:color="000000" w:sz="4" w:space="0"/>
              <w:bottom w:val="single" w:color="000000" w:sz="4" w:space="0"/>
              <w:right w:val="single" w:color="000000" w:sz="4" w:space="0"/>
            </w:tcBorders>
            <w:shd w:val="clear" w:color="auto" w:fill="F08E00"/>
            <w:vAlign w:val="center"/>
          </w:tcPr>
          <w:p w:rsidRPr="00623311" w:rsidR="0032328B" w:rsidP="00F723A4" w:rsidRDefault="0032328B" w14:paraId="2115E821" w14:textId="77777777">
            <w:pPr>
              <w:pStyle w:val="Default"/>
              <w:rPr>
                <w:color w:val="auto"/>
                <w:sz w:val="16"/>
                <w:szCs w:val="16"/>
              </w:rPr>
            </w:pPr>
            <w:r w:rsidRPr="00623311">
              <w:rPr>
                <w:color w:val="auto"/>
                <w:sz w:val="16"/>
                <w:szCs w:val="16"/>
              </w:rPr>
              <w:t xml:space="preserve">10 </w:t>
            </w:r>
          </w:p>
        </w:tc>
      </w:tr>
      <w:tr w:rsidRPr="00623311" w:rsidR="0032328B" w:rsidTr="00F723A4" w14:paraId="07CCF304" w14:textId="77777777">
        <w:trPr>
          <w:trHeight w:val="275"/>
        </w:trPr>
        <w:tc>
          <w:tcPr>
            <w:tcW w:w="1418" w:type="dxa"/>
            <w:tcBorders>
              <w:top w:val="single" w:color="000000" w:sz="4" w:space="0"/>
              <w:left w:val="single" w:color="000000" w:sz="4" w:space="0"/>
              <w:bottom w:val="single" w:color="000000" w:sz="4" w:space="0"/>
              <w:right w:val="single" w:color="000000" w:sz="4" w:space="0"/>
            </w:tcBorders>
            <w:vAlign w:val="center"/>
          </w:tcPr>
          <w:p w:rsidRPr="00623311" w:rsidR="0032328B" w:rsidP="00F723A4" w:rsidRDefault="0032328B" w14:paraId="4D612153" w14:textId="77777777">
            <w:pPr>
              <w:pStyle w:val="Default"/>
              <w:rPr>
                <w:color w:val="auto"/>
                <w:sz w:val="16"/>
                <w:szCs w:val="16"/>
              </w:rPr>
            </w:pPr>
            <w:r w:rsidRPr="00623311">
              <w:rPr>
                <w:b/>
                <w:color w:val="auto"/>
                <w:sz w:val="16"/>
                <w:szCs w:val="16"/>
              </w:rPr>
              <w:t xml:space="preserve">1 Negligible </w:t>
            </w:r>
          </w:p>
        </w:tc>
        <w:tc>
          <w:tcPr>
            <w:tcW w:w="1559"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22484D83" w14:textId="77777777">
            <w:pPr>
              <w:pStyle w:val="Default"/>
              <w:rPr>
                <w:color w:val="auto"/>
                <w:sz w:val="16"/>
                <w:szCs w:val="16"/>
              </w:rPr>
            </w:pPr>
            <w:r w:rsidRPr="00623311">
              <w:rPr>
                <w:color w:val="auto"/>
                <w:sz w:val="16"/>
                <w:szCs w:val="16"/>
              </w:rPr>
              <w:t xml:space="preserve">1 </w:t>
            </w:r>
          </w:p>
        </w:tc>
        <w:tc>
          <w:tcPr>
            <w:tcW w:w="1843"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4AD264B2" w14:textId="77777777">
            <w:pPr>
              <w:pStyle w:val="Default"/>
              <w:rPr>
                <w:color w:val="auto"/>
                <w:sz w:val="16"/>
                <w:szCs w:val="16"/>
              </w:rPr>
            </w:pPr>
            <w:r w:rsidRPr="00623311">
              <w:rPr>
                <w:color w:val="auto"/>
                <w:sz w:val="16"/>
                <w:szCs w:val="16"/>
              </w:rPr>
              <w:t xml:space="preserve">2 </w:t>
            </w:r>
          </w:p>
        </w:tc>
        <w:tc>
          <w:tcPr>
            <w:tcW w:w="1701" w:type="dxa"/>
            <w:tcBorders>
              <w:top w:val="single" w:color="000000" w:sz="4" w:space="0"/>
              <w:left w:val="single" w:color="000000" w:sz="4" w:space="0"/>
              <w:bottom w:val="single" w:color="000000" w:sz="4" w:space="0"/>
              <w:right w:val="single" w:color="000000" w:sz="4" w:space="0"/>
            </w:tcBorders>
            <w:shd w:val="clear" w:color="auto" w:fill="AFAA00"/>
            <w:vAlign w:val="center"/>
          </w:tcPr>
          <w:p w:rsidRPr="00623311" w:rsidR="0032328B" w:rsidP="00F723A4" w:rsidRDefault="0032328B" w14:paraId="046DCCCC" w14:textId="77777777">
            <w:pPr>
              <w:pStyle w:val="Default"/>
              <w:rPr>
                <w:color w:val="auto"/>
                <w:sz w:val="16"/>
                <w:szCs w:val="16"/>
              </w:rPr>
            </w:pPr>
            <w:r w:rsidRPr="00623311">
              <w:rPr>
                <w:color w:val="auto"/>
                <w:sz w:val="16"/>
                <w:szCs w:val="16"/>
              </w:rPr>
              <w:t xml:space="preserve">3 </w:t>
            </w:r>
          </w:p>
        </w:tc>
        <w:tc>
          <w:tcPr>
            <w:tcW w:w="1276"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03565035" w14:textId="77777777">
            <w:pPr>
              <w:pStyle w:val="Default"/>
              <w:rPr>
                <w:color w:val="auto"/>
                <w:sz w:val="16"/>
                <w:szCs w:val="16"/>
              </w:rPr>
            </w:pPr>
            <w:r w:rsidRPr="00623311">
              <w:rPr>
                <w:color w:val="auto"/>
                <w:sz w:val="16"/>
                <w:szCs w:val="16"/>
              </w:rPr>
              <w:t xml:space="preserve">4 </w:t>
            </w:r>
          </w:p>
        </w:tc>
        <w:tc>
          <w:tcPr>
            <w:tcW w:w="1417" w:type="dxa"/>
            <w:tcBorders>
              <w:top w:val="single" w:color="000000" w:sz="4" w:space="0"/>
              <w:left w:val="single" w:color="000000" w:sz="4" w:space="0"/>
              <w:bottom w:val="single" w:color="000000" w:sz="4" w:space="0"/>
              <w:right w:val="single" w:color="000000" w:sz="4" w:space="0"/>
            </w:tcBorders>
            <w:shd w:val="clear" w:color="auto" w:fill="FFEB00"/>
            <w:vAlign w:val="center"/>
          </w:tcPr>
          <w:p w:rsidRPr="00623311" w:rsidR="0032328B" w:rsidP="00F723A4" w:rsidRDefault="0032328B" w14:paraId="214FA72B" w14:textId="77777777">
            <w:pPr>
              <w:pStyle w:val="Default"/>
              <w:rPr>
                <w:color w:val="auto"/>
                <w:sz w:val="16"/>
                <w:szCs w:val="16"/>
              </w:rPr>
            </w:pPr>
            <w:r w:rsidRPr="00623311">
              <w:rPr>
                <w:color w:val="auto"/>
                <w:sz w:val="16"/>
                <w:szCs w:val="16"/>
              </w:rPr>
              <w:t xml:space="preserve">5 </w:t>
            </w:r>
          </w:p>
        </w:tc>
      </w:tr>
    </w:tbl>
    <w:p w:rsidR="0032328B" w:rsidP="0032328B" w:rsidRDefault="0032328B" w14:paraId="5C93A47D" w14:textId="77777777">
      <w:pPr>
        <w:rPr>
          <w:rFonts w:ascii="Arial" w:hAnsi="Arial"/>
        </w:rPr>
      </w:pPr>
    </w:p>
    <w:p w:rsidRPr="0032328B" w:rsidR="0032328B" w:rsidP="0032328B" w:rsidRDefault="0032328B" w14:paraId="271A268E" w14:textId="77777777">
      <w:pPr>
        <w:pStyle w:val="NoSpacing"/>
      </w:pPr>
      <w:r w:rsidRPr="0032328B">
        <w:t xml:space="preserve">The Initial Risk Rating is the level of risk before control measures have been applied or with current control measures in place. </w:t>
      </w:r>
    </w:p>
    <w:p w:rsidRPr="0032328B" w:rsidR="0032328B" w:rsidP="0032328B" w:rsidRDefault="0032328B" w14:paraId="3145D294" w14:textId="77777777">
      <w:pPr>
        <w:pStyle w:val="NoSpacing"/>
      </w:pPr>
    </w:p>
    <w:p w:rsidRPr="0032328B" w:rsidR="0032328B" w:rsidP="0032328B" w:rsidRDefault="0032328B" w14:paraId="5EAC4C0F" w14:textId="77777777">
      <w:pPr>
        <w:pStyle w:val="NoSpacing"/>
      </w:pPr>
      <w:r w:rsidRPr="0032328B">
        <w:t xml:space="preserve">The Residual Risk is the level of risk after further control measures are put in place. </w:t>
      </w:r>
    </w:p>
    <w:p w:rsidR="0032328B" w:rsidP="008026C5" w:rsidRDefault="0032328B" w14:paraId="12EEC28E" w14:textId="77777777"/>
    <w:sectPr w:rsidR="0032328B" w:rsidSect="0032328B">
      <w:pgSz w:w="11906" w:h="16838" w:orient="portrait" w:code="9"/>
      <w:pgMar w:top="720" w:right="720" w:bottom="720" w:left="720"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A690A1" w16cex:dateUtc="2020-08-17T12:00:37.371Z"/>
  <w16cex:commentExtensible w16cex:durableId="280395A6" w16cex:dateUtc="2020-08-17T13:20:56.133Z"/>
  <w16cex:commentExtensible w16cex:durableId="136DC513" w16cex:dateUtc="2020-09-04T10:27:59Z"/>
  <w16cex:commentExtensible w16cex:durableId="05377307" w16cex:dateUtc="2020-09-03T13:16:46Z"/>
  <w16cex:commentExtensible w16cex:durableId="465E4A6C" w16cex:dateUtc="2020-09-03T13:17:54.056Z"/>
  <w16cex:commentExtensible w16cex:durableId="2C541020" w16cex:dateUtc="2020-09-03T13:21:45.864Z"/>
  <w16cex:commentExtensible w16cex:durableId="100ABCBD" w16cex:dateUtc="2020-09-03T13:26:22Z"/>
  <w16cex:commentExtensible w16cex:durableId="3D41CCFD" w16cex:dateUtc="2020-09-04T10:25:14Z"/>
  <w16cex:commentExtensible w16cex:durableId="72FFD8BA" w16cex:dateUtc="2020-09-03T13:36:28Z"/>
  <w16cex:commentExtensible w16cex:durableId="7F2DF977" w16cex:dateUtc="2020-09-03T13:55:04.581Z"/>
  <w16cex:commentExtensible w16cex:durableId="0B3B1A6F" w16cex:dateUtc="2020-09-03T13:56:53.45Z"/>
  <w16cex:commentExtensible w16cex:durableId="45EEF01C" w16cex:dateUtc="2020-09-03T13:58:37Z"/>
  <w16cex:commentExtensible w16cex:durableId="4EE113C2" w16cex:dateUtc="2020-09-03T14:09:10Z"/>
  <w16cex:commentExtensible w16cex:durableId="1A2932FC" w16cex:dateUtc="2020-09-03T14:12:39.943Z"/>
  <w16cex:commentExtensible w16cex:durableId="3C87BF04" w16cex:dateUtc="2020-09-03T14:16:01Z"/>
  <w16cex:commentExtensible w16cex:durableId="77A19BE8" w16cex:dateUtc="2020-09-03T14:22:33Z"/>
  <w16cex:commentExtensible w16cex:durableId="1A7EBBA5" w16cex:dateUtc="2020-09-03T16:32:31.885Z"/>
  <w16cex:commentExtensible w16cex:durableId="1AC98107" w16cex:dateUtc="2020-09-03T16:38:45Z"/>
  <w16cex:commentExtensible w16cex:durableId="7A0A2ABA" w16cex:dateUtc="2020-09-03T16:44:19.019Z"/>
  <w16cex:commentExtensible w16cex:durableId="4179F7D4" w16cex:dateUtc="2020-09-03T17:09:56Z"/>
  <w16cex:commentExtensible w16cex:durableId="21D856A3" w16cex:dateUtc="2020-09-03T17:09:56.87Z"/>
  <w16cex:commentExtensible w16cex:durableId="1F7A262A" w16cex:dateUtc="2020-09-03T17:44:46.932Z"/>
  <w16cex:commentExtensible w16cex:durableId="3253FF6B" w16cex:dateUtc="2020-09-03T17:45:02.815Z"/>
  <w16cex:commentExtensible w16cex:durableId="784A4544" w16cex:dateUtc="2020-09-03T17:45:14.246Z"/>
  <w16cex:commentExtensible w16cex:durableId="2D1B6FE6" w16cex:dateUtc="2020-09-03T17:48:01.416Z"/>
  <w16cex:commentExtensible w16cex:durableId="1DEE86BA" w16cex:dateUtc="2020-09-03T17:42:29.81Z"/>
  <w16cex:commentExtensible w16cex:durableId="710C9112" w16cex:dateUtc="2020-09-04T10:35:49Z"/>
  <w16cex:commentExtensible w16cex:durableId="2BBF0F99" w16cex:dateUtc="2020-09-04T11:47:26.614Z"/>
  <w16cex:commentExtensible w16cex:durableId="792EE808" w16cex:dateUtc="2020-09-04T13:45:18.084Z"/>
  <w16cex:commentExtensible w16cex:durableId="60C81634" w16cex:dateUtc="2020-09-04T13:48:34.241Z"/>
  <w16cex:commentExtensible w16cex:durableId="3EEC71C5" w16cex:dateUtc="2020-09-04T13:49:05.666Z"/>
  <w16cex:commentExtensible w16cex:durableId="061026EC" w16cex:dateUtc="2020-09-04T13:49:14.947Z"/>
  <w16cex:commentExtensible w16cex:durableId="5F2E804C" w16cex:dateUtc="2020-09-04T13:50:05.582Z"/>
  <w16cex:commentExtensible w16cex:durableId="70ACF1D4" w16cex:dateUtc="2020-09-04T13:56:46.583Z"/>
</w16cex:commentsExtensible>
</file>

<file path=word/commentsIds.xml><?xml version="1.0" encoding="utf-8"?>
<w16cid:commentsIds xmlns:mc="http://schemas.openxmlformats.org/markup-compatibility/2006" xmlns:w16cid="http://schemas.microsoft.com/office/word/2016/wordml/cid" mc:Ignorable="w16cid">
  <w16cid:commentId w16cid:paraId="629CC972" w16cid:durableId="75A690A1"/>
  <w16cid:commentId w16cid:paraId="6746F9BA" w16cid:durableId="280395A6"/>
  <w16cid:commentId w16cid:paraId="178C94A1" w16cid:durableId="4A7176AA"/>
  <w16cid:commentId w16cid:paraId="370156B3" w16cid:durableId="6563F443"/>
  <w16cid:commentId w16cid:paraId="2D2857DA" w16cid:durableId="07CCC7F1"/>
  <w16cid:commentId w16cid:paraId="3A4AE648" w16cid:durableId="2230FCA7"/>
  <w16cid:commentId w16cid:paraId="6DD06532" w16cid:durableId="4841D3C8"/>
  <w16cid:commentId w16cid:paraId="667C7F46" w16cid:durableId="70F67A87"/>
  <w16cid:commentId w16cid:paraId="19D477CB" w16cid:durableId="40DC52B7"/>
  <w16cid:commentId w16cid:paraId="1856BD78" w16cid:durableId="203F63F6"/>
  <w16cid:commentId w16cid:paraId="7C28409E" w16cid:durableId="1052204A"/>
  <w16cid:commentId w16cid:paraId="20954833" w16cid:durableId="545E8A33"/>
  <w16cid:commentId w16cid:paraId="29BD4512" w16cid:durableId="58FA810D"/>
  <w16cid:commentId w16cid:paraId="3E7BCF2A" w16cid:durableId="39370A85"/>
  <w16cid:commentId w16cid:paraId="40375CCF" w16cid:durableId="7BC361B0"/>
  <w16cid:commentId w16cid:paraId="0DA635A9" w16cid:durableId="14012E7F"/>
  <w16cid:commentId w16cid:paraId="0406ACEB" w16cid:durableId="10B3EC45"/>
  <w16cid:commentId w16cid:paraId="251D033F" w16cid:durableId="385CE200"/>
  <w16cid:commentId w16cid:paraId="2C487B05" w16cid:durableId="3F8DCAF6"/>
  <w16cid:commentId w16cid:paraId="7F45150E" w16cid:durableId="464E8378"/>
  <w16cid:commentId w16cid:paraId="01A2F70C" w16cid:durableId="674126A7"/>
  <w16cid:commentId w16cid:paraId="3A4750CE" w16cid:durableId="360D7028"/>
  <w16cid:commentId w16cid:paraId="36C258BE" w16cid:durableId="27CA8073"/>
  <w16cid:commentId w16cid:paraId="64240B26" w16cid:durableId="0376C0D9"/>
  <w16cid:commentId w16cid:paraId="0DD9DAE9" w16cid:durableId="4934397C"/>
  <w16cid:commentId w16cid:paraId="08ED3DEF" w16cid:durableId="384E6482"/>
  <w16cid:commentId w16cid:paraId="41CDD8E5" w16cid:durableId="61D68749"/>
  <w16cid:commentId w16cid:paraId="6DE6E724" w16cid:durableId="1304306B"/>
  <w16cid:commentId w16cid:paraId="530F6FA3" w16cid:durableId="57F47A46"/>
  <w16cid:commentId w16cid:paraId="3C769D73" w16cid:durableId="570ADC14"/>
  <w16cid:commentId w16cid:paraId="325DDEFF" w16cid:durableId="27FCE6AE"/>
  <w16cid:commentId w16cid:paraId="35B4E1E7" w16cid:durableId="05377307"/>
  <w16cid:commentId w16cid:paraId="3F033E17" w16cid:durableId="465E4A6C"/>
  <w16cid:commentId w16cid:paraId="7B91729D" w16cid:durableId="2C541020"/>
  <w16cid:commentId w16cid:paraId="2B95B528" w16cid:durableId="100ABCBD"/>
  <w16cid:commentId w16cid:paraId="09609CC6" w16cid:durableId="72FFD8BA"/>
  <w16cid:commentId w16cid:paraId="7B54AC41" w16cid:durableId="7F2DF977"/>
  <w16cid:commentId w16cid:paraId="3B934B64" w16cid:durableId="0B3B1A6F"/>
  <w16cid:commentId w16cid:paraId="17626A21" w16cid:durableId="45EEF01C"/>
  <w16cid:commentId w16cid:paraId="11B66222" w16cid:durableId="4EE113C2"/>
  <w16cid:commentId w16cid:paraId="63C509B4" w16cid:durableId="1A2932FC"/>
  <w16cid:commentId w16cid:paraId="624AE873" w16cid:durableId="3C87BF04"/>
  <w16cid:commentId w16cid:paraId="78ACA51C" w16cid:durableId="77A19BE8"/>
  <w16cid:commentId w16cid:paraId="7A628BE2" w16cid:durableId="09635295"/>
  <w16cid:commentId w16cid:paraId="11417583" w16cid:durableId="1A7EBBA5"/>
  <w16cid:commentId w16cid:paraId="783A6CE7" w16cid:durableId="4584C2BA"/>
  <w16cid:commentId w16cid:paraId="7A40AA06" w16cid:durableId="1AC98107"/>
  <w16cid:commentId w16cid:paraId="1160F93A" w16cid:durableId="7A0A2ABA"/>
  <w16cid:commentId w16cid:paraId="5C89B2BF" w16cid:durableId="10B7BE5B"/>
  <w16cid:commentId w16cid:paraId="6EC6216A" w16cid:durableId="4179F7D4"/>
  <w16cid:commentId w16cid:paraId="512BF53D" w16cid:durableId="1E80F324"/>
  <w16cid:commentId w16cid:paraId="0F5AFF45" w16cid:durableId="21D856A3"/>
  <w16cid:commentId w16cid:paraId="17D77DCD" w16cid:durableId="1F7A262A"/>
  <w16cid:commentId w16cid:paraId="03C3C95F" w16cid:durableId="3253FF6B"/>
  <w16cid:commentId w16cid:paraId="65DB27DD" w16cid:durableId="784A4544"/>
  <w16cid:commentId w16cid:paraId="0747E59B" w16cid:durableId="2D1B6FE6"/>
  <w16cid:commentId w16cid:paraId="1B2F0543" w16cid:durableId="449A77D7"/>
  <w16cid:commentId w16cid:paraId="457BF37A" w16cid:durableId="1DEE86BA"/>
  <w16cid:commentId w16cid:paraId="04EF8B0C" w16cid:durableId="13AAFACF"/>
  <w16cid:commentId w16cid:paraId="49BB39B1" w16cid:durableId="599E6FB2"/>
  <w16cid:commentId w16cid:paraId="50819C9A" w16cid:durableId="3D41CCFD"/>
  <w16cid:commentId w16cid:paraId="0EF555C0" w16cid:durableId="136DC513"/>
  <w16cid:commentId w16cid:paraId="068E7808" w16cid:durableId="710C9112"/>
  <w16cid:commentId w16cid:paraId="3B95BB97" w16cid:durableId="2BBF0F99"/>
  <w16cid:commentId w16cid:paraId="1F2C9536" w16cid:durableId="792EE808"/>
  <w16cid:commentId w16cid:paraId="347630C2" w16cid:durableId="60C81634"/>
  <w16cid:commentId w16cid:paraId="15F33E9C" w16cid:durableId="3EEC71C5"/>
  <w16cid:commentId w16cid:paraId="51C67505" w16cid:durableId="061026EC"/>
  <w16cid:commentId w16cid:paraId="060BD208" w16cid:durableId="5F2E804C"/>
  <w16cid:commentId w16cid:paraId="21C3DE89" w16cid:durableId="70ACF1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DDC" w:rsidP="006816A5" w:rsidRDefault="00527DDC" w14:paraId="3D417989" w14:textId="77777777">
      <w:pPr>
        <w:spacing w:after="0" w:line="240" w:lineRule="auto"/>
      </w:pPr>
      <w:r>
        <w:separator/>
      </w:r>
    </w:p>
  </w:endnote>
  <w:endnote w:type="continuationSeparator" w:id="0">
    <w:p w:rsidR="00527DDC" w:rsidP="006816A5" w:rsidRDefault="00527DDC" w14:paraId="1FAF789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LTCom-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DDC" w:rsidP="006816A5" w:rsidRDefault="00527DDC" w14:paraId="333231A6" w14:textId="77777777">
      <w:pPr>
        <w:spacing w:after="0" w:line="240" w:lineRule="auto"/>
      </w:pPr>
      <w:r>
        <w:separator/>
      </w:r>
    </w:p>
  </w:footnote>
  <w:footnote w:type="continuationSeparator" w:id="0">
    <w:p w:rsidR="00527DDC" w:rsidP="006816A5" w:rsidRDefault="00527DDC" w14:paraId="6034F0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03F32" w:rsidRDefault="00303F32" w14:paraId="4DEE7D7A" w14:textId="77777777">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r w:rsidR="4E25DBE1">
      <w:rPr/>
      <w:t/>
    </w:r>
    <w:r w:rsidR="62F98B20">
      <w:rPr/>
      <w:t/>
    </w:r>
    <w:r w:rsidR="587E1BA0">
      <w:rPr/>
      <w:t/>
    </w:r>
    <w:r w:rsidR="3A74534A">
      <w:rPr/>
      <w:t/>
    </w:r>
    <w:r w:rsidR="6BB519E5">
      <w:rPr/>
      <w:t/>
    </w:r>
    <w:r w:rsidR="1132E08E">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55413D8"/>
    <w:multiLevelType w:val="hybridMultilevel"/>
    <w:tmpl w:val="0A301448"/>
    <w:lvl w:ilvl="0" w:tplc="FFFFFFFF">
      <w:start w:val="1"/>
      <w:numFmt w:val="bullet"/>
      <w:lvlText w:val=""/>
      <w:lvlJc w:val="left"/>
      <w:pPr>
        <w:tabs>
          <w:tab w:val="num" w:pos="720"/>
        </w:tabs>
        <w:ind w:left="720" w:hanging="360"/>
      </w:pPr>
      <w:rPr>
        <w:rFonts w:hint="default" w:ascii="Symbol" w:hAnsi="Symbol"/>
        <w:sz w:val="20"/>
      </w:rPr>
    </w:lvl>
    <w:lvl w:ilvl="1" w:tplc="54026172" w:tentative="1">
      <w:start w:val="1"/>
      <w:numFmt w:val="bullet"/>
      <w:lvlText w:val=""/>
      <w:lvlJc w:val="left"/>
      <w:pPr>
        <w:tabs>
          <w:tab w:val="num" w:pos="1440"/>
        </w:tabs>
        <w:ind w:left="1440" w:hanging="360"/>
      </w:pPr>
      <w:rPr>
        <w:rFonts w:hint="default" w:ascii="Symbol" w:hAnsi="Symbol"/>
        <w:sz w:val="20"/>
      </w:rPr>
    </w:lvl>
    <w:lvl w:ilvl="2" w:tplc="A8508442" w:tentative="1">
      <w:start w:val="1"/>
      <w:numFmt w:val="bullet"/>
      <w:lvlText w:val=""/>
      <w:lvlJc w:val="left"/>
      <w:pPr>
        <w:tabs>
          <w:tab w:val="num" w:pos="2160"/>
        </w:tabs>
        <w:ind w:left="2160" w:hanging="360"/>
      </w:pPr>
      <w:rPr>
        <w:rFonts w:hint="default" w:ascii="Symbol" w:hAnsi="Symbol"/>
        <w:sz w:val="20"/>
      </w:rPr>
    </w:lvl>
    <w:lvl w:ilvl="3" w:tplc="67A6BF98" w:tentative="1">
      <w:start w:val="1"/>
      <w:numFmt w:val="bullet"/>
      <w:lvlText w:val=""/>
      <w:lvlJc w:val="left"/>
      <w:pPr>
        <w:tabs>
          <w:tab w:val="num" w:pos="2880"/>
        </w:tabs>
        <w:ind w:left="2880" w:hanging="360"/>
      </w:pPr>
      <w:rPr>
        <w:rFonts w:hint="default" w:ascii="Symbol" w:hAnsi="Symbol"/>
        <w:sz w:val="20"/>
      </w:rPr>
    </w:lvl>
    <w:lvl w:ilvl="4" w:tplc="CDD4EEFC" w:tentative="1">
      <w:start w:val="1"/>
      <w:numFmt w:val="bullet"/>
      <w:lvlText w:val=""/>
      <w:lvlJc w:val="left"/>
      <w:pPr>
        <w:tabs>
          <w:tab w:val="num" w:pos="3600"/>
        </w:tabs>
        <w:ind w:left="3600" w:hanging="360"/>
      </w:pPr>
      <w:rPr>
        <w:rFonts w:hint="default" w:ascii="Symbol" w:hAnsi="Symbol"/>
        <w:sz w:val="20"/>
      </w:rPr>
    </w:lvl>
    <w:lvl w:ilvl="5" w:tplc="C1EC09BA" w:tentative="1">
      <w:start w:val="1"/>
      <w:numFmt w:val="bullet"/>
      <w:lvlText w:val=""/>
      <w:lvlJc w:val="left"/>
      <w:pPr>
        <w:tabs>
          <w:tab w:val="num" w:pos="4320"/>
        </w:tabs>
        <w:ind w:left="4320" w:hanging="360"/>
      </w:pPr>
      <w:rPr>
        <w:rFonts w:hint="default" w:ascii="Symbol" w:hAnsi="Symbol"/>
        <w:sz w:val="20"/>
      </w:rPr>
    </w:lvl>
    <w:lvl w:ilvl="6" w:tplc="79E01F26" w:tentative="1">
      <w:start w:val="1"/>
      <w:numFmt w:val="bullet"/>
      <w:lvlText w:val=""/>
      <w:lvlJc w:val="left"/>
      <w:pPr>
        <w:tabs>
          <w:tab w:val="num" w:pos="5040"/>
        </w:tabs>
        <w:ind w:left="5040" w:hanging="360"/>
      </w:pPr>
      <w:rPr>
        <w:rFonts w:hint="default" w:ascii="Symbol" w:hAnsi="Symbol"/>
        <w:sz w:val="20"/>
      </w:rPr>
    </w:lvl>
    <w:lvl w:ilvl="7" w:tplc="35DEE596" w:tentative="1">
      <w:start w:val="1"/>
      <w:numFmt w:val="bullet"/>
      <w:lvlText w:val=""/>
      <w:lvlJc w:val="left"/>
      <w:pPr>
        <w:tabs>
          <w:tab w:val="num" w:pos="5760"/>
        </w:tabs>
        <w:ind w:left="5760" w:hanging="360"/>
      </w:pPr>
      <w:rPr>
        <w:rFonts w:hint="default" w:ascii="Symbol" w:hAnsi="Symbol"/>
        <w:sz w:val="20"/>
      </w:rPr>
    </w:lvl>
    <w:lvl w:ilvl="8" w:tplc="3F96E3A4"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7710202"/>
    <w:multiLevelType w:val="hybridMultilevel"/>
    <w:tmpl w:val="612C41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A1305B6"/>
    <w:multiLevelType w:val="hybridMultilevel"/>
    <w:tmpl w:val="890403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4423D7B"/>
    <w:multiLevelType w:val="hybridMultilevel"/>
    <w:tmpl w:val="BB96E732"/>
    <w:lvl w:ilvl="0" w:tplc="2DA0C5B2">
      <w:start w:val="1"/>
      <w:numFmt w:val="bullet"/>
      <w:lvlText w:val="·"/>
      <w:lvlJc w:val="left"/>
      <w:pPr>
        <w:ind w:left="720" w:hanging="360"/>
      </w:pPr>
      <w:rPr>
        <w:rFonts w:hint="default" w:ascii="Symbol" w:hAnsi="Symbol"/>
      </w:rPr>
    </w:lvl>
    <w:lvl w:ilvl="1" w:tplc="E06662BE">
      <w:start w:val="1"/>
      <w:numFmt w:val="bullet"/>
      <w:lvlText w:val="o"/>
      <w:lvlJc w:val="left"/>
      <w:pPr>
        <w:ind w:left="1440" w:hanging="360"/>
      </w:pPr>
      <w:rPr>
        <w:rFonts w:hint="default" w:ascii="Courier New" w:hAnsi="Courier New"/>
      </w:rPr>
    </w:lvl>
    <w:lvl w:ilvl="2" w:tplc="9AA8BBEC">
      <w:start w:val="1"/>
      <w:numFmt w:val="bullet"/>
      <w:lvlText w:val=""/>
      <w:lvlJc w:val="left"/>
      <w:pPr>
        <w:ind w:left="2160" w:hanging="360"/>
      </w:pPr>
      <w:rPr>
        <w:rFonts w:hint="default" w:ascii="Wingdings" w:hAnsi="Wingdings"/>
      </w:rPr>
    </w:lvl>
    <w:lvl w:ilvl="3" w:tplc="C13C96FE">
      <w:start w:val="1"/>
      <w:numFmt w:val="bullet"/>
      <w:lvlText w:val=""/>
      <w:lvlJc w:val="left"/>
      <w:pPr>
        <w:ind w:left="2880" w:hanging="360"/>
      </w:pPr>
      <w:rPr>
        <w:rFonts w:hint="default" w:ascii="Symbol" w:hAnsi="Symbol"/>
      </w:rPr>
    </w:lvl>
    <w:lvl w:ilvl="4" w:tplc="252666C8">
      <w:start w:val="1"/>
      <w:numFmt w:val="bullet"/>
      <w:lvlText w:val="o"/>
      <w:lvlJc w:val="left"/>
      <w:pPr>
        <w:ind w:left="3600" w:hanging="360"/>
      </w:pPr>
      <w:rPr>
        <w:rFonts w:hint="default" w:ascii="Courier New" w:hAnsi="Courier New"/>
      </w:rPr>
    </w:lvl>
    <w:lvl w:ilvl="5" w:tplc="818C4D12">
      <w:start w:val="1"/>
      <w:numFmt w:val="bullet"/>
      <w:lvlText w:val=""/>
      <w:lvlJc w:val="left"/>
      <w:pPr>
        <w:ind w:left="4320" w:hanging="360"/>
      </w:pPr>
      <w:rPr>
        <w:rFonts w:hint="default" w:ascii="Wingdings" w:hAnsi="Wingdings"/>
      </w:rPr>
    </w:lvl>
    <w:lvl w:ilvl="6" w:tplc="3286C77C">
      <w:start w:val="1"/>
      <w:numFmt w:val="bullet"/>
      <w:lvlText w:val=""/>
      <w:lvlJc w:val="left"/>
      <w:pPr>
        <w:ind w:left="5040" w:hanging="360"/>
      </w:pPr>
      <w:rPr>
        <w:rFonts w:hint="default" w:ascii="Symbol" w:hAnsi="Symbol"/>
      </w:rPr>
    </w:lvl>
    <w:lvl w:ilvl="7" w:tplc="8AF8E00C">
      <w:start w:val="1"/>
      <w:numFmt w:val="bullet"/>
      <w:lvlText w:val="o"/>
      <w:lvlJc w:val="left"/>
      <w:pPr>
        <w:ind w:left="5760" w:hanging="360"/>
      </w:pPr>
      <w:rPr>
        <w:rFonts w:hint="default" w:ascii="Courier New" w:hAnsi="Courier New"/>
      </w:rPr>
    </w:lvl>
    <w:lvl w:ilvl="8" w:tplc="D1344384">
      <w:start w:val="1"/>
      <w:numFmt w:val="bullet"/>
      <w:lvlText w:val=""/>
      <w:lvlJc w:val="left"/>
      <w:pPr>
        <w:ind w:left="6480" w:hanging="360"/>
      </w:pPr>
      <w:rPr>
        <w:rFonts w:hint="default" w:ascii="Wingdings" w:hAnsi="Wingdings"/>
      </w:rPr>
    </w:lvl>
  </w:abstractNum>
  <w:abstractNum w:abstractNumId="6" w15:restartNumberingAfterBreak="0">
    <w:nsid w:val="26ED1B68"/>
    <w:multiLevelType w:val="hybridMultilevel"/>
    <w:tmpl w:val="286291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A23E59"/>
    <w:multiLevelType w:val="hybridMultilevel"/>
    <w:tmpl w:val="4FE432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8C54156"/>
    <w:multiLevelType w:val="hybridMultilevel"/>
    <w:tmpl w:val="88EC3442"/>
    <w:lvl w:ilvl="0" w:tplc="20E8A90C">
      <w:start w:val="1"/>
      <w:numFmt w:val="bullet"/>
      <w:lvlText w:val=""/>
      <w:lvlJc w:val="left"/>
      <w:pPr>
        <w:ind w:left="720" w:hanging="360"/>
      </w:pPr>
      <w:rPr>
        <w:rFonts w:hint="default" w:ascii="Symbol" w:hAnsi="Symbol"/>
      </w:rPr>
    </w:lvl>
    <w:lvl w:ilvl="1" w:tplc="AE187E14">
      <w:start w:val="1"/>
      <w:numFmt w:val="bullet"/>
      <w:lvlText w:val="o"/>
      <w:lvlJc w:val="left"/>
      <w:pPr>
        <w:ind w:left="1440" w:hanging="360"/>
      </w:pPr>
      <w:rPr>
        <w:rFonts w:hint="default" w:ascii="Courier New" w:hAnsi="Courier New"/>
      </w:rPr>
    </w:lvl>
    <w:lvl w:ilvl="2" w:tplc="4AE0DB68">
      <w:start w:val="1"/>
      <w:numFmt w:val="bullet"/>
      <w:lvlText w:val=""/>
      <w:lvlJc w:val="left"/>
      <w:pPr>
        <w:ind w:left="2160" w:hanging="360"/>
      </w:pPr>
      <w:rPr>
        <w:rFonts w:hint="default" w:ascii="Wingdings" w:hAnsi="Wingdings"/>
      </w:rPr>
    </w:lvl>
    <w:lvl w:ilvl="3" w:tplc="DA3E321A">
      <w:start w:val="1"/>
      <w:numFmt w:val="bullet"/>
      <w:lvlText w:val=""/>
      <w:lvlJc w:val="left"/>
      <w:pPr>
        <w:ind w:left="2880" w:hanging="360"/>
      </w:pPr>
      <w:rPr>
        <w:rFonts w:hint="default" w:ascii="Symbol" w:hAnsi="Symbol"/>
      </w:rPr>
    </w:lvl>
    <w:lvl w:ilvl="4" w:tplc="8E0038DC">
      <w:start w:val="1"/>
      <w:numFmt w:val="bullet"/>
      <w:lvlText w:val="o"/>
      <w:lvlJc w:val="left"/>
      <w:pPr>
        <w:ind w:left="3600" w:hanging="360"/>
      </w:pPr>
      <w:rPr>
        <w:rFonts w:hint="default" w:ascii="Courier New" w:hAnsi="Courier New"/>
      </w:rPr>
    </w:lvl>
    <w:lvl w:ilvl="5" w:tplc="9BF0D596">
      <w:start w:val="1"/>
      <w:numFmt w:val="bullet"/>
      <w:lvlText w:val=""/>
      <w:lvlJc w:val="left"/>
      <w:pPr>
        <w:ind w:left="4320" w:hanging="360"/>
      </w:pPr>
      <w:rPr>
        <w:rFonts w:hint="default" w:ascii="Wingdings" w:hAnsi="Wingdings"/>
      </w:rPr>
    </w:lvl>
    <w:lvl w:ilvl="6" w:tplc="597C7F96">
      <w:start w:val="1"/>
      <w:numFmt w:val="bullet"/>
      <w:lvlText w:val=""/>
      <w:lvlJc w:val="left"/>
      <w:pPr>
        <w:ind w:left="5040" w:hanging="360"/>
      </w:pPr>
      <w:rPr>
        <w:rFonts w:hint="default" w:ascii="Symbol" w:hAnsi="Symbol"/>
      </w:rPr>
    </w:lvl>
    <w:lvl w:ilvl="7" w:tplc="3BB85F32">
      <w:start w:val="1"/>
      <w:numFmt w:val="bullet"/>
      <w:lvlText w:val="o"/>
      <w:lvlJc w:val="left"/>
      <w:pPr>
        <w:ind w:left="5760" w:hanging="360"/>
      </w:pPr>
      <w:rPr>
        <w:rFonts w:hint="default" w:ascii="Courier New" w:hAnsi="Courier New"/>
      </w:rPr>
    </w:lvl>
    <w:lvl w:ilvl="8" w:tplc="9A2CF8A6">
      <w:start w:val="1"/>
      <w:numFmt w:val="bullet"/>
      <w:lvlText w:val=""/>
      <w:lvlJc w:val="left"/>
      <w:pPr>
        <w:ind w:left="6480" w:hanging="360"/>
      </w:pPr>
      <w:rPr>
        <w:rFonts w:hint="default" w:ascii="Wingdings" w:hAnsi="Wingdings"/>
      </w:rPr>
    </w:lvl>
  </w:abstractNum>
  <w:abstractNum w:abstractNumId="9" w15:restartNumberingAfterBreak="0">
    <w:nsid w:val="5E1C1F05"/>
    <w:multiLevelType w:val="hybridMultilevel"/>
    <w:tmpl w:val="6BFADBF0"/>
    <w:lvl w:ilvl="0" w:tplc="1F626B08">
      <w:start w:val="1"/>
      <w:numFmt w:val="bullet"/>
      <w:lvlText w:val="·"/>
      <w:lvlJc w:val="left"/>
      <w:pPr>
        <w:ind w:left="720" w:hanging="360"/>
      </w:pPr>
      <w:rPr>
        <w:rFonts w:hint="default" w:ascii="Symbol" w:hAnsi="Symbol"/>
      </w:rPr>
    </w:lvl>
    <w:lvl w:ilvl="1" w:tplc="88F0F17E">
      <w:start w:val="1"/>
      <w:numFmt w:val="bullet"/>
      <w:lvlText w:val="o"/>
      <w:lvlJc w:val="left"/>
      <w:pPr>
        <w:ind w:left="1440" w:hanging="360"/>
      </w:pPr>
      <w:rPr>
        <w:rFonts w:hint="default" w:ascii="Courier New" w:hAnsi="Courier New"/>
      </w:rPr>
    </w:lvl>
    <w:lvl w:ilvl="2" w:tplc="FE5CD784">
      <w:start w:val="1"/>
      <w:numFmt w:val="bullet"/>
      <w:lvlText w:val=""/>
      <w:lvlJc w:val="left"/>
      <w:pPr>
        <w:ind w:left="2160" w:hanging="360"/>
      </w:pPr>
      <w:rPr>
        <w:rFonts w:hint="default" w:ascii="Wingdings" w:hAnsi="Wingdings"/>
      </w:rPr>
    </w:lvl>
    <w:lvl w:ilvl="3" w:tplc="5E66C234">
      <w:start w:val="1"/>
      <w:numFmt w:val="bullet"/>
      <w:lvlText w:val=""/>
      <w:lvlJc w:val="left"/>
      <w:pPr>
        <w:ind w:left="2880" w:hanging="360"/>
      </w:pPr>
      <w:rPr>
        <w:rFonts w:hint="default" w:ascii="Symbol" w:hAnsi="Symbol"/>
      </w:rPr>
    </w:lvl>
    <w:lvl w:ilvl="4" w:tplc="EFFE9E1C">
      <w:start w:val="1"/>
      <w:numFmt w:val="bullet"/>
      <w:lvlText w:val="o"/>
      <w:lvlJc w:val="left"/>
      <w:pPr>
        <w:ind w:left="3600" w:hanging="360"/>
      </w:pPr>
      <w:rPr>
        <w:rFonts w:hint="default" w:ascii="Courier New" w:hAnsi="Courier New"/>
      </w:rPr>
    </w:lvl>
    <w:lvl w:ilvl="5" w:tplc="07825C2E">
      <w:start w:val="1"/>
      <w:numFmt w:val="bullet"/>
      <w:lvlText w:val=""/>
      <w:lvlJc w:val="left"/>
      <w:pPr>
        <w:ind w:left="4320" w:hanging="360"/>
      </w:pPr>
      <w:rPr>
        <w:rFonts w:hint="default" w:ascii="Wingdings" w:hAnsi="Wingdings"/>
      </w:rPr>
    </w:lvl>
    <w:lvl w:ilvl="6" w:tplc="AD865C18">
      <w:start w:val="1"/>
      <w:numFmt w:val="bullet"/>
      <w:lvlText w:val=""/>
      <w:lvlJc w:val="left"/>
      <w:pPr>
        <w:ind w:left="5040" w:hanging="360"/>
      </w:pPr>
      <w:rPr>
        <w:rFonts w:hint="default" w:ascii="Symbol" w:hAnsi="Symbol"/>
      </w:rPr>
    </w:lvl>
    <w:lvl w:ilvl="7" w:tplc="8A8A7706">
      <w:start w:val="1"/>
      <w:numFmt w:val="bullet"/>
      <w:lvlText w:val="o"/>
      <w:lvlJc w:val="left"/>
      <w:pPr>
        <w:ind w:left="5760" w:hanging="360"/>
      </w:pPr>
      <w:rPr>
        <w:rFonts w:hint="default" w:ascii="Courier New" w:hAnsi="Courier New"/>
      </w:rPr>
    </w:lvl>
    <w:lvl w:ilvl="8" w:tplc="924C142A">
      <w:start w:val="1"/>
      <w:numFmt w:val="bullet"/>
      <w:lvlText w:val=""/>
      <w:lvlJc w:val="left"/>
      <w:pPr>
        <w:ind w:left="6480" w:hanging="360"/>
      </w:pPr>
      <w:rPr>
        <w:rFonts w:hint="default" w:ascii="Wingdings" w:hAnsi="Wingdings"/>
      </w:rPr>
    </w:lvl>
  </w:abstractNum>
  <w:abstractNum w:abstractNumId="10" w15:restartNumberingAfterBreak="0">
    <w:nsid w:val="700E2AFE"/>
    <w:multiLevelType w:val="hybridMultilevel"/>
    <w:tmpl w:val="1700B6B8"/>
    <w:lvl w:ilvl="0" w:tplc="0CF22112">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2945AEF"/>
    <w:multiLevelType w:val="hybridMultilevel"/>
    <w:tmpl w:val="9C2CE168"/>
    <w:lvl w:ilvl="0" w:tplc="D9C4C102">
      <w:start w:val="1"/>
      <w:numFmt w:val="bullet"/>
      <w:lvlText w:val="·"/>
      <w:lvlJc w:val="left"/>
      <w:pPr>
        <w:ind w:left="720" w:hanging="360"/>
      </w:pPr>
      <w:rPr>
        <w:rFonts w:hint="default" w:ascii="Symbol" w:hAnsi="Symbol"/>
      </w:rPr>
    </w:lvl>
    <w:lvl w:ilvl="1" w:tplc="FA9606F6">
      <w:start w:val="1"/>
      <w:numFmt w:val="bullet"/>
      <w:lvlText w:val="o"/>
      <w:lvlJc w:val="left"/>
      <w:pPr>
        <w:ind w:left="1440" w:hanging="360"/>
      </w:pPr>
      <w:rPr>
        <w:rFonts w:hint="default" w:ascii="Courier New" w:hAnsi="Courier New"/>
      </w:rPr>
    </w:lvl>
    <w:lvl w:ilvl="2" w:tplc="67A461FA">
      <w:start w:val="1"/>
      <w:numFmt w:val="bullet"/>
      <w:lvlText w:val=""/>
      <w:lvlJc w:val="left"/>
      <w:pPr>
        <w:ind w:left="2160" w:hanging="360"/>
      </w:pPr>
      <w:rPr>
        <w:rFonts w:hint="default" w:ascii="Wingdings" w:hAnsi="Wingdings"/>
      </w:rPr>
    </w:lvl>
    <w:lvl w:ilvl="3" w:tplc="2D7C68F8">
      <w:start w:val="1"/>
      <w:numFmt w:val="bullet"/>
      <w:lvlText w:val=""/>
      <w:lvlJc w:val="left"/>
      <w:pPr>
        <w:ind w:left="2880" w:hanging="360"/>
      </w:pPr>
      <w:rPr>
        <w:rFonts w:hint="default" w:ascii="Symbol" w:hAnsi="Symbol"/>
      </w:rPr>
    </w:lvl>
    <w:lvl w:ilvl="4" w:tplc="6DCA44C8">
      <w:start w:val="1"/>
      <w:numFmt w:val="bullet"/>
      <w:lvlText w:val="o"/>
      <w:lvlJc w:val="left"/>
      <w:pPr>
        <w:ind w:left="3600" w:hanging="360"/>
      </w:pPr>
      <w:rPr>
        <w:rFonts w:hint="default" w:ascii="Courier New" w:hAnsi="Courier New"/>
      </w:rPr>
    </w:lvl>
    <w:lvl w:ilvl="5" w:tplc="FE605316">
      <w:start w:val="1"/>
      <w:numFmt w:val="bullet"/>
      <w:lvlText w:val=""/>
      <w:lvlJc w:val="left"/>
      <w:pPr>
        <w:ind w:left="4320" w:hanging="360"/>
      </w:pPr>
      <w:rPr>
        <w:rFonts w:hint="default" w:ascii="Wingdings" w:hAnsi="Wingdings"/>
      </w:rPr>
    </w:lvl>
    <w:lvl w:ilvl="6" w:tplc="C4826246">
      <w:start w:val="1"/>
      <w:numFmt w:val="bullet"/>
      <w:lvlText w:val=""/>
      <w:lvlJc w:val="left"/>
      <w:pPr>
        <w:ind w:left="5040" w:hanging="360"/>
      </w:pPr>
      <w:rPr>
        <w:rFonts w:hint="default" w:ascii="Symbol" w:hAnsi="Symbol"/>
      </w:rPr>
    </w:lvl>
    <w:lvl w:ilvl="7" w:tplc="89B8B76E">
      <w:start w:val="1"/>
      <w:numFmt w:val="bullet"/>
      <w:lvlText w:val="o"/>
      <w:lvlJc w:val="left"/>
      <w:pPr>
        <w:ind w:left="5760" w:hanging="360"/>
      </w:pPr>
      <w:rPr>
        <w:rFonts w:hint="default" w:ascii="Courier New" w:hAnsi="Courier New"/>
      </w:rPr>
    </w:lvl>
    <w:lvl w:ilvl="8" w:tplc="6F2A1E72">
      <w:start w:val="1"/>
      <w:numFmt w:val="bullet"/>
      <w:lvlText w:val=""/>
      <w:lvlJc w:val="left"/>
      <w:pPr>
        <w:ind w:left="6480" w:hanging="360"/>
      </w:pPr>
      <w:rPr>
        <w:rFonts w:hint="default" w:ascii="Wingdings" w:hAnsi="Wingdings"/>
      </w:rPr>
    </w:lvl>
  </w:abstractNum>
  <w:abstractNum w:abstractNumId="12" w15:restartNumberingAfterBreak="0">
    <w:nsid w:val="79C83DFF"/>
    <w:multiLevelType w:val="hybridMultilevel"/>
    <w:tmpl w:val="DE8E91A0"/>
    <w:lvl w:ilvl="0" w:tplc="08090001">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9"/>
  </w:num>
  <w:num w:numId="2">
    <w:abstractNumId w:val="11"/>
  </w:num>
  <w:num w:numId="3">
    <w:abstractNumId w:val="5"/>
  </w:num>
  <w:num w:numId="4">
    <w:abstractNumId w:val="8"/>
  </w:num>
  <w:num w:numId="5">
    <w:abstractNumId w:val="10"/>
  </w:num>
  <w:num w:numId="6">
    <w:abstractNumId w:val="12"/>
  </w:num>
  <w:num w:numId="7">
    <w:abstractNumId w:val="4"/>
  </w:num>
  <w:num w:numId="8">
    <w:abstractNumId w:val="0"/>
  </w:num>
  <w:num w:numId="9">
    <w:abstractNumId w:val="3"/>
  </w:num>
  <w:num w:numId="10">
    <w:abstractNumId w:val="2"/>
  </w:num>
  <w:num w:numId="11">
    <w:abstractNumId w:val="7"/>
  </w:num>
  <w:num w:numId="12">
    <w:abstractNumId w:val="1"/>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82"/>
    <w:rsid w:val="00011F58"/>
    <w:rsid w:val="00012162"/>
    <w:rsid w:val="00014BDD"/>
    <w:rsid w:val="00015710"/>
    <w:rsid w:val="000207B2"/>
    <w:rsid w:val="00025079"/>
    <w:rsid w:val="00030903"/>
    <w:rsid w:val="00040CA0"/>
    <w:rsid w:val="00045313"/>
    <w:rsid w:val="00050B96"/>
    <w:rsid w:val="00061270"/>
    <w:rsid w:val="000643C5"/>
    <w:rsid w:val="000709AA"/>
    <w:rsid w:val="0008448C"/>
    <w:rsid w:val="00092013"/>
    <w:rsid w:val="000A0547"/>
    <w:rsid w:val="000B00F9"/>
    <w:rsid w:val="000B6294"/>
    <w:rsid w:val="000C6881"/>
    <w:rsid w:val="000D7D2D"/>
    <w:rsid w:val="000F16B1"/>
    <w:rsid w:val="000F2CDA"/>
    <w:rsid w:val="001034B2"/>
    <w:rsid w:val="00107E8F"/>
    <w:rsid w:val="001145FB"/>
    <w:rsid w:val="0011507D"/>
    <w:rsid w:val="001178AD"/>
    <w:rsid w:val="0012318F"/>
    <w:rsid w:val="00130947"/>
    <w:rsid w:val="00131785"/>
    <w:rsid w:val="001328A9"/>
    <w:rsid w:val="00134E03"/>
    <w:rsid w:val="00140AF2"/>
    <w:rsid w:val="00142758"/>
    <w:rsid w:val="00144328"/>
    <w:rsid w:val="00165172"/>
    <w:rsid w:val="001702DA"/>
    <w:rsid w:val="00173BDC"/>
    <w:rsid w:val="00174A26"/>
    <w:rsid w:val="001829BC"/>
    <w:rsid w:val="00186754"/>
    <w:rsid w:val="00195949"/>
    <w:rsid w:val="001B34BD"/>
    <w:rsid w:val="001B6988"/>
    <w:rsid w:val="001C360D"/>
    <w:rsid w:val="001D1271"/>
    <w:rsid w:val="001D2387"/>
    <w:rsid w:val="001D450E"/>
    <w:rsid w:val="001D588B"/>
    <w:rsid w:val="001E2E6B"/>
    <w:rsid w:val="0020303C"/>
    <w:rsid w:val="0022245D"/>
    <w:rsid w:val="00223AF7"/>
    <w:rsid w:val="00234498"/>
    <w:rsid w:val="002352CA"/>
    <w:rsid w:val="0024640D"/>
    <w:rsid w:val="00247A1C"/>
    <w:rsid w:val="00247DAA"/>
    <w:rsid w:val="002514B7"/>
    <w:rsid w:val="002614A8"/>
    <w:rsid w:val="00270C1D"/>
    <w:rsid w:val="0027462C"/>
    <w:rsid w:val="0027556F"/>
    <w:rsid w:val="0027642D"/>
    <w:rsid w:val="00280FC4"/>
    <w:rsid w:val="002922EC"/>
    <w:rsid w:val="002A0DAD"/>
    <w:rsid w:val="002A245D"/>
    <w:rsid w:val="002A44F4"/>
    <w:rsid w:val="002C0E1F"/>
    <w:rsid w:val="002C25CC"/>
    <w:rsid w:val="002D705A"/>
    <w:rsid w:val="002DEFFA"/>
    <w:rsid w:val="002E5FE5"/>
    <w:rsid w:val="002F20FA"/>
    <w:rsid w:val="00303F32"/>
    <w:rsid w:val="0030D7EA"/>
    <w:rsid w:val="003103E6"/>
    <w:rsid w:val="00310C0C"/>
    <w:rsid w:val="0031693B"/>
    <w:rsid w:val="00322C0D"/>
    <w:rsid w:val="0032328B"/>
    <w:rsid w:val="003276AB"/>
    <w:rsid w:val="00327A08"/>
    <w:rsid w:val="00342C38"/>
    <w:rsid w:val="00345DC8"/>
    <w:rsid w:val="00351A0F"/>
    <w:rsid w:val="003627B1"/>
    <w:rsid w:val="00366ECD"/>
    <w:rsid w:val="003706E7"/>
    <w:rsid w:val="003730E4"/>
    <w:rsid w:val="003762C3"/>
    <w:rsid w:val="00383EE3"/>
    <w:rsid w:val="00392AE9"/>
    <w:rsid w:val="003950B5"/>
    <w:rsid w:val="003A2198"/>
    <w:rsid w:val="003B4773"/>
    <w:rsid w:val="003B5126"/>
    <w:rsid w:val="003B67E4"/>
    <w:rsid w:val="003C3D12"/>
    <w:rsid w:val="003C3D86"/>
    <w:rsid w:val="003C6289"/>
    <w:rsid w:val="003D10A5"/>
    <w:rsid w:val="003D7EA8"/>
    <w:rsid w:val="003E6F29"/>
    <w:rsid w:val="003F1C40"/>
    <w:rsid w:val="00401243"/>
    <w:rsid w:val="00401353"/>
    <w:rsid w:val="0042493F"/>
    <w:rsid w:val="00435EAF"/>
    <w:rsid w:val="00442B6E"/>
    <w:rsid w:val="00443D9C"/>
    <w:rsid w:val="004531E7"/>
    <w:rsid w:val="00455C25"/>
    <w:rsid w:val="00456359"/>
    <w:rsid w:val="00476D46"/>
    <w:rsid w:val="00484072"/>
    <w:rsid w:val="00486409"/>
    <w:rsid w:val="00486DFD"/>
    <w:rsid w:val="00492AAE"/>
    <w:rsid w:val="004971CC"/>
    <w:rsid w:val="004A4DD3"/>
    <w:rsid w:val="004A707B"/>
    <w:rsid w:val="00501749"/>
    <w:rsid w:val="005046F9"/>
    <w:rsid w:val="00505A0A"/>
    <w:rsid w:val="00515738"/>
    <w:rsid w:val="005202A0"/>
    <w:rsid w:val="0052040B"/>
    <w:rsid w:val="00525D65"/>
    <w:rsid w:val="00526A0C"/>
    <w:rsid w:val="00527DDC"/>
    <w:rsid w:val="0054573C"/>
    <w:rsid w:val="00570745"/>
    <w:rsid w:val="00574B01"/>
    <w:rsid w:val="005769DD"/>
    <w:rsid w:val="00576B7D"/>
    <w:rsid w:val="00576FF8"/>
    <w:rsid w:val="00582341"/>
    <w:rsid w:val="00597987"/>
    <w:rsid w:val="005A67D5"/>
    <w:rsid w:val="005B5F31"/>
    <w:rsid w:val="005B798F"/>
    <w:rsid w:val="005C29A0"/>
    <w:rsid w:val="005C5219"/>
    <w:rsid w:val="005E351F"/>
    <w:rsid w:val="005E5668"/>
    <w:rsid w:val="005F5797"/>
    <w:rsid w:val="005F6001"/>
    <w:rsid w:val="00611069"/>
    <w:rsid w:val="00611B62"/>
    <w:rsid w:val="0062067F"/>
    <w:rsid w:val="00622E59"/>
    <w:rsid w:val="00626D64"/>
    <w:rsid w:val="00634009"/>
    <w:rsid w:val="00635CEC"/>
    <w:rsid w:val="006373B1"/>
    <w:rsid w:val="00645048"/>
    <w:rsid w:val="006478FA"/>
    <w:rsid w:val="0064F521"/>
    <w:rsid w:val="0065120A"/>
    <w:rsid w:val="006603AD"/>
    <w:rsid w:val="00661C74"/>
    <w:rsid w:val="00670B3F"/>
    <w:rsid w:val="0067206A"/>
    <w:rsid w:val="006732AD"/>
    <w:rsid w:val="006816A5"/>
    <w:rsid w:val="00681FFF"/>
    <w:rsid w:val="00682A06"/>
    <w:rsid w:val="00683A80"/>
    <w:rsid w:val="00684DAD"/>
    <w:rsid w:val="00686E14"/>
    <w:rsid w:val="006933FF"/>
    <w:rsid w:val="006A08D0"/>
    <w:rsid w:val="006A353D"/>
    <w:rsid w:val="006A71FF"/>
    <w:rsid w:val="006B0520"/>
    <w:rsid w:val="006C1094"/>
    <w:rsid w:val="006D5437"/>
    <w:rsid w:val="006E2683"/>
    <w:rsid w:val="006E3868"/>
    <w:rsid w:val="006E57F9"/>
    <w:rsid w:val="006F0D7A"/>
    <w:rsid w:val="0070042C"/>
    <w:rsid w:val="00701B72"/>
    <w:rsid w:val="00704E7A"/>
    <w:rsid w:val="0071473F"/>
    <w:rsid w:val="007157C0"/>
    <w:rsid w:val="00721659"/>
    <w:rsid w:val="00735367"/>
    <w:rsid w:val="00736AAC"/>
    <w:rsid w:val="00737312"/>
    <w:rsid w:val="00740E38"/>
    <w:rsid w:val="0075656E"/>
    <w:rsid w:val="00760E9A"/>
    <w:rsid w:val="007762CB"/>
    <w:rsid w:val="00781552"/>
    <w:rsid w:val="007847CF"/>
    <w:rsid w:val="007961D0"/>
    <w:rsid w:val="007A21CE"/>
    <w:rsid w:val="007A2897"/>
    <w:rsid w:val="007A6400"/>
    <w:rsid w:val="007C1632"/>
    <w:rsid w:val="007C2346"/>
    <w:rsid w:val="007D0DA5"/>
    <w:rsid w:val="007D67A5"/>
    <w:rsid w:val="007D776E"/>
    <w:rsid w:val="007E12C8"/>
    <w:rsid w:val="007E3B7E"/>
    <w:rsid w:val="007F0358"/>
    <w:rsid w:val="007F086F"/>
    <w:rsid w:val="007F0F8D"/>
    <w:rsid w:val="007F6087"/>
    <w:rsid w:val="008026C5"/>
    <w:rsid w:val="00814F5F"/>
    <w:rsid w:val="0081539A"/>
    <w:rsid w:val="00817858"/>
    <w:rsid w:val="008279BF"/>
    <w:rsid w:val="00827D67"/>
    <w:rsid w:val="00830227"/>
    <w:rsid w:val="00834D0D"/>
    <w:rsid w:val="0084015E"/>
    <w:rsid w:val="008422A5"/>
    <w:rsid w:val="00843B98"/>
    <w:rsid w:val="0084467E"/>
    <w:rsid w:val="00862F44"/>
    <w:rsid w:val="00864803"/>
    <w:rsid w:val="0086722B"/>
    <w:rsid w:val="00871B9C"/>
    <w:rsid w:val="00872231"/>
    <w:rsid w:val="008754E7"/>
    <w:rsid w:val="008953E3"/>
    <w:rsid w:val="00895638"/>
    <w:rsid w:val="008A3BEE"/>
    <w:rsid w:val="008C4D4C"/>
    <w:rsid w:val="008C5929"/>
    <w:rsid w:val="008C5C00"/>
    <w:rsid w:val="008D6048"/>
    <w:rsid w:val="008E200B"/>
    <w:rsid w:val="008E30C3"/>
    <w:rsid w:val="008E33C1"/>
    <w:rsid w:val="008E379A"/>
    <w:rsid w:val="008F0DB2"/>
    <w:rsid w:val="008F3042"/>
    <w:rsid w:val="00905279"/>
    <w:rsid w:val="00906D65"/>
    <w:rsid w:val="0091182D"/>
    <w:rsid w:val="00915483"/>
    <w:rsid w:val="009222E3"/>
    <w:rsid w:val="00922860"/>
    <w:rsid w:val="00923818"/>
    <w:rsid w:val="00925DA0"/>
    <w:rsid w:val="00926C52"/>
    <w:rsid w:val="0093198E"/>
    <w:rsid w:val="00934863"/>
    <w:rsid w:val="00934B21"/>
    <w:rsid w:val="00937772"/>
    <w:rsid w:val="00942F85"/>
    <w:rsid w:val="00944C08"/>
    <w:rsid w:val="00946A49"/>
    <w:rsid w:val="00947BDD"/>
    <w:rsid w:val="00952024"/>
    <w:rsid w:val="009556C1"/>
    <w:rsid w:val="00966372"/>
    <w:rsid w:val="00983687"/>
    <w:rsid w:val="00984648"/>
    <w:rsid w:val="00985FD0"/>
    <w:rsid w:val="00993874"/>
    <w:rsid w:val="009B3857"/>
    <w:rsid w:val="009B7AFD"/>
    <w:rsid w:val="009C467A"/>
    <w:rsid w:val="009D0B80"/>
    <w:rsid w:val="009D3F5E"/>
    <w:rsid w:val="009D4BD2"/>
    <w:rsid w:val="009D52C9"/>
    <w:rsid w:val="009E1AD8"/>
    <w:rsid w:val="009F6644"/>
    <w:rsid w:val="00A06990"/>
    <w:rsid w:val="00A07CC8"/>
    <w:rsid w:val="00A16181"/>
    <w:rsid w:val="00A214C5"/>
    <w:rsid w:val="00A31847"/>
    <w:rsid w:val="00A325E6"/>
    <w:rsid w:val="00A45B2B"/>
    <w:rsid w:val="00A5232B"/>
    <w:rsid w:val="00A54CBD"/>
    <w:rsid w:val="00A66D84"/>
    <w:rsid w:val="00A800B9"/>
    <w:rsid w:val="00A82DAB"/>
    <w:rsid w:val="00A86138"/>
    <w:rsid w:val="00A93250"/>
    <w:rsid w:val="00AB1F0A"/>
    <w:rsid w:val="00AB2C0A"/>
    <w:rsid w:val="00AB59CF"/>
    <w:rsid w:val="00AC576A"/>
    <w:rsid w:val="00AC5812"/>
    <w:rsid w:val="00AF4923"/>
    <w:rsid w:val="00AF5C02"/>
    <w:rsid w:val="00B04D8F"/>
    <w:rsid w:val="00B221C7"/>
    <w:rsid w:val="00B23D3F"/>
    <w:rsid w:val="00B25955"/>
    <w:rsid w:val="00B301A3"/>
    <w:rsid w:val="00B336B1"/>
    <w:rsid w:val="00B345C3"/>
    <w:rsid w:val="00B453F5"/>
    <w:rsid w:val="00B463B7"/>
    <w:rsid w:val="00B53B92"/>
    <w:rsid w:val="00B6401D"/>
    <w:rsid w:val="00B655F1"/>
    <w:rsid w:val="00B730CB"/>
    <w:rsid w:val="00B80B61"/>
    <w:rsid w:val="00B8F7C3"/>
    <w:rsid w:val="00BB0A7F"/>
    <w:rsid w:val="00BB7FD0"/>
    <w:rsid w:val="00BB7FFC"/>
    <w:rsid w:val="00BD0726"/>
    <w:rsid w:val="00BD5CE5"/>
    <w:rsid w:val="00BF2AC9"/>
    <w:rsid w:val="00C07D4D"/>
    <w:rsid w:val="00C12FE0"/>
    <w:rsid w:val="00C142D8"/>
    <w:rsid w:val="00C203F3"/>
    <w:rsid w:val="00C20AEB"/>
    <w:rsid w:val="00C21386"/>
    <w:rsid w:val="00C21B7A"/>
    <w:rsid w:val="00C261D1"/>
    <w:rsid w:val="00C2620A"/>
    <w:rsid w:val="00C32443"/>
    <w:rsid w:val="00C40AE2"/>
    <w:rsid w:val="00C52968"/>
    <w:rsid w:val="00C540D0"/>
    <w:rsid w:val="00C74B64"/>
    <w:rsid w:val="00C86745"/>
    <w:rsid w:val="00C94F1C"/>
    <w:rsid w:val="00C954B4"/>
    <w:rsid w:val="00CA546D"/>
    <w:rsid w:val="00CA6385"/>
    <w:rsid w:val="00CB6EE2"/>
    <w:rsid w:val="00CC16EA"/>
    <w:rsid w:val="00CC377D"/>
    <w:rsid w:val="00CC4838"/>
    <w:rsid w:val="00CC4ABB"/>
    <w:rsid w:val="00CC5F7E"/>
    <w:rsid w:val="00CC6CF7"/>
    <w:rsid w:val="00CE1051"/>
    <w:rsid w:val="00CE78FD"/>
    <w:rsid w:val="00CF0E8C"/>
    <w:rsid w:val="00CF3A2D"/>
    <w:rsid w:val="00CF7338"/>
    <w:rsid w:val="00D079B2"/>
    <w:rsid w:val="00D1025C"/>
    <w:rsid w:val="00D15867"/>
    <w:rsid w:val="00D30755"/>
    <w:rsid w:val="00D33B8F"/>
    <w:rsid w:val="00D35372"/>
    <w:rsid w:val="00D45D50"/>
    <w:rsid w:val="00D70718"/>
    <w:rsid w:val="00D72615"/>
    <w:rsid w:val="00D74DF8"/>
    <w:rsid w:val="00D77211"/>
    <w:rsid w:val="00D8132D"/>
    <w:rsid w:val="00D84F59"/>
    <w:rsid w:val="00D937B3"/>
    <w:rsid w:val="00DA0C8B"/>
    <w:rsid w:val="00DA6742"/>
    <w:rsid w:val="00DA6F85"/>
    <w:rsid w:val="00DA7146"/>
    <w:rsid w:val="00DB5BB2"/>
    <w:rsid w:val="00DC7E95"/>
    <w:rsid w:val="00DD6318"/>
    <w:rsid w:val="00DE0E90"/>
    <w:rsid w:val="00DE1D28"/>
    <w:rsid w:val="00DE2A42"/>
    <w:rsid w:val="00DF137D"/>
    <w:rsid w:val="00DF3D65"/>
    <w:rsid w:val="00E15652"/>
    <w:rsid w:val="00E25892"/>
    <w:rsid w:val="00E27A9F"/>
    <w:rsid w:val="00E428E7"/>
    <w:rsid w:val="00E46C66"/>
    <w:rsid w:val="00E54D19"/>
    <w:rsid w:val="00E63551"/>
    <w:rsid w:val="00E70038"/>
    <w:rsid w:val="00E80390"/>
    <w:rsid w:val="00E828C9"/>
    <w:rsid w:val="00E853B4"/>
    <w:rsid w:val="00E871CE"/>
    <w:rsid w:val="00E95DED"/>
    <w:rsid w:val="00EB1013"/>
    <w:rsid w:val="00EB1E6A"/>
    <w:rsid w:val="00EB7C28"/>
    <w:rsid w:val="00EC47DD"/>
    <w:rsid w:val="00EC5BD1"/>
    <w:rsid w:val="00ED4338"/>
    <w:rsid w:val="00ED715C"/>
    <w:rsid w:val="00EF0321"/>
    <w:rsid w:val="00F00AB6"/>
    <w:rsid w:val="00F032D9"/>
    <w:rsid w:val="00F03C9F"/>
    <w:rsid w:val="00F06378"/>
    <w:rsid w:val="00F1089E"/>
    <w:rsid w:val="00F12630"/>
    <w:rsid w:val="00F22D1C"/>
    <w:rsid w:val="00F23B40"/>
    <w:rsid w:val="00F24AA3"/>
    <w:rsid w:val="00F25A53"/>
    <w:rsid w:val="00F27059"/>
    <w:rsid w:val="00F27DE1"/>
    <w:rsid w:val="00F352D1"/>
    <w:rsid w:val="00F37667"/>
    <w:rsid w:val="00F506AA"/>
    <w:rsid w:val="00F723A4"/>
    <w:rsid w:val="00F743D0"/>
    <w:rsid w:val="00F768B2"/>
    <w:rsid w:val="00F87065"/>
    <w:rsid w:val="00F92109"/>
    <w:rsid w:val="00F939B3"/>
    <w:rsid w:val="00F93B6F"/>
    <w:rsid w:val="00FB4CF1"/>
    <w:rsid w:val="00FB5A9F"/>
    <w:rsid w:val="00FD539B"/>
    <w:rsid w:val="010B3F8D"/>
    <w:rsid w:val="0112A86E"/>
    <w:rsid w:val="011BA309"/>
    <w:rsid w:val="01587947"/>
    <w:rsid w:val="0208F39A"/>
    <w:rsid w:val="020EF08C"/>
    <w:rsid w:val="0222BBA9"/>
    <w:rsid w:val="022C1883"/>
    <w:rsid w:val="024D3726"/>
    <w:rsid w:val="0290FACF"/>
    <w:rsid w:val="02D7ED6D"/>
    <w:rsid w:val="02FD09AA"/>
    <w:rsid w:val="033EEB38"/>
    <w:rsid w:val="0341CC0E"/>
    <w:rsid w:val="03B7867C"/>
    <w:rsid w:val="03CA9A7B"/>
    <w:rsid w:val="03DFAB47"/>
    <w:rsid w:val="04553763"/>
    <w:rsid w:val="0475891C"/>
    <w:rsid w:val="04EFF0FA"/>
    <w:rsid w:val="052E378B"/>
    <w:rsid w:val="0545BFE1"/>
    <w:rsid w:val="054BD1B1"/>
    <w:rsid w:val="055C34BE"/>
    <w:rsid w:val="06297BBB"/>
    <w:rsid w:val="06C2642B"/>
    <w:rsid w:val="06D04118"/>
    <w:rsid w:val="06D1625D"/>
    <w:rsid w:val="073F6398"/>
    <w:rsid w:val="0761CABB"/>
    <w:rsid w:val="0765D604"/>
    <w:rsid w:val="07BD80EE"/>
    <w:rsid w:val="082DDA83"/>
    <w:rsid w:val="083917BC"/>
    <w:rsid w:val="085BA90C"/>
    <w:rsid w:val="08710DA9"/>
    <w:rsid w:val="08BAD9C0"/>
    <w:rsid w:val="09635295"/>
    <w:rsid w:val="096C3101"/>
    <w:rsid w:val="097C6ABA"/>
    <w:rsid w:val="0995C2F0"/>
    <w:rsid w:val="09A195E0"/>
    <w:rsid w:val="09ADFE64"/>
    <w:rsid w:val="09EDD08F"/>
    <w:rsid w:val="0A011ABE"/>
    <w:rsid w:val="0A0F62DE"/>
    <w:rsid w:val="0A268DAE"/>
    <w:rsid w:val="0A8546EF"/>
    <w:rsid w:val="0AE7C52B"/>
    <w:rsid w:val="0B7E05AF"/>
    <w:rsid w:val="0BF3640D"/>
    <w:rsid w:val="0C73E0C1"/>
    <w:rsid w:val="0C787F3C"/>
    <w:rsid w:val="0C7A1908"/>
    <w:rsid w:val="0CA0B0E6"/>
    <w:rsid w:val="0CA861F4"/>
    <w:rsid w:val="0CC18D08"/>
    <w:rsid w:val="0CD6B953"/>
    <w:rsid w:val="0D4D0925"/>
    <w:rsid w:val="0D61FEE4"/>
    <w:rsid w:val="0D813DC7"/>
    <w:rsid w:val="0D9FB723"/>
    <w:rsid w:val="0DB96A16"/>
    <w:rsid w:val="0DFC0C34"/>
    <w:rsid w:val="0E15D13F"/>
    <w:rsid w:val="0E218671"/>
    <w:rsid w:val="0E5EC3E1"/>
    <w:rsid w:val="0E9F6DE7"/>
    <w:rsid w:val="0EDF8AB1"/>
    <w:rsid w:val="0F20CA9A"/>
    <w:rsid w:val="0F3730E0"/>
    <w:rsid w:val="0F38BC20"/>
    <w:rsid w:val="0F50558D"/>
    <w:rsid w:val="0F849B8F"/>
    <w:rsid w:val="0FF16DF8"/>
    <w:rsid w:val="101816C1"/>
    <w:rsid w:val="104EE1DA"/>
    <w:rsid w:val="10567F76"/>
    <w:rsid w:val="109AAADD"/>
    <w:rsid w:val="10B7BE5B"/>
    <w:rsid w:val="10DA21F2"/>
    <w:rsid w:val="1132E08E"/>
    <w:rsid w:val="113A82D9"/>
    <w:rsid w:val="11502860"/>
    <w:rsid w:val="118C7351"/>
    <w:rsid w:val="119F524C"/>
    <w:rsid w:val="11E45511"/>
    <w:rsid w:val="11FCA571"/>
    <w:rsid w:val="122AD52E"/>
    <w:rsid w:val="1257B0C3"/>
    <w:rsid w:val="1278621F"/>
    <w:rsid w:val="1280634A"/>
    <w:rsid w:val="12F8418C"/>
    <w:rsid w:val="134270CB"/>
    <w:rsid w:val="13554B46"/>
    <w:rsid w:val="143BDE69"/>
    <w:rsid w:val="14A94AA3"/>
    <w:rsid w:val="14CA4566"/>
    <w:rsid w:val="14D152DB"/>
    <w:rsid w:val="14EAF5C7"/>
    <w:rsid w:val="14F313DD"/>
    <w:rsid w:val="1502CBB7"/>
    <w:rsid w:val="1515F05B"/>
    <w:rsid w:val="1562B10B"/>
    <w:rsid w:val="15852A54"/>
    <w:rsid w:val="158A6868"/>
    <w:rsid w:val="15927499"/>
    <w:rsid w:val="159EB782"/>
    <w:rsid w:val="15CEB9F6"/>
    <w:rsid w:val="163968B9"/>
    <w:rsid w:val="163D1CD1"/>
    <w:rsid w:val="165DAFED"/>
    <w:rsid w:val="16621D2C"/>
    <w:rsid w:val="1666CE3C"/>
    <w:rsid w:val="16A4E250"/>
    <w:rsid w:val="1716C862"/>
    <w:rsid w:val="172F290A"/>
    <w:rsid w:val="1735A5CD"/>
    <w:rsid w:val="173F9F15"/>
    <w:rsid w:val="1753463E"/>
    <w:rsid w:val="17AD82C1"/>
    <w:rsid w:val="18323698"/>
    <w:rsid w:val="18B04B04"/>
    <w:rsid w:val="18DF5491"/>
    <w:rsid w:val="1900FEBD"/>
    <w:rsid w:val="1921F2E2"/>
    <w:rsid w:val="192395A3"/>
    <w:rsid w:val="195B93B0"/>
    <w:rsid w:val="1A337051"/>
    <w:rsid w:val="1A35F4FA"/>
    <w:rsid w:val="1ACEF33F"/>
    <w:rsid w:val="1AD6BA0B"/>
    <w:rsid w:val="1B2589AC"/>
    <w:rsid w:val="1B4D5494"/>
    <w:rsid w:val="1B61ECA5"/>
    <w:rsid w:val="1B8A563D"/>
    <w:rsid w:val="1B921813"/>
    <w:rsid w:val="1B99D82F"/>
    <w:rsid w:val="1C517F1E"/>
    <w:rsid w:val="1C61E109"/>
    <w:rsid w:val="1C6BA779"/>
    <w:rsid w:val="1D0BCB16"/>
    <w:rsid w:val="1DC1BDD5"/>
    <w:rsid w:val="1DC3512A"/>
    <w:rsid w:val="1DEBD56C"/>
    <w:rsid w:val="1E19BE56"/>
    <w:rsid w:val="1E35BE83"/>
    <w:rsid w:val="1E6A51A8"/>
    <w:rsid w:val="1E80F324"/>
    <w:rsid w:val="1EA32C29"/>
    <w:rsid w:val="1EB1FCE7"/>
    <w:rsid w:val="1ED5D81A"/>
    <w:rsid w:val="1F32E7B9"/>
    <w:rsid w:val="1F4EF686"/>
    <w:rsid w:val="203481A8"/>
    <w:rsid w:val="209CACA7"/>
    <w:rsid w:val="20A0274B"/>
    <w:rsid w:val="20D224C5"/>
    <w:rsid w:val="2108C103"/>
    <w:rsid w:val="2126662B"/>
    <w:rsid w:val="21728559"/>
    <w:rsid w:val="21D17FE5"/>
    <w:rsid w:val="21FD96F0"/>
    <w:rsid w:val="222C624A"/>
    <w:rsid w:val="22395C1D"/>
    <w:rsid w:val="22448E20"/>
    <w:rsid w:val="229C8759"/>
    <w:rsid w:val="22E85AF2"/>
    <w:rsid w:val="2309EE55"/>
    <w:rsid w:val="23A1E278"/>
    <w:rsid w:val="23B1A645"/>
    <w:rsid w:val="23E80206"/>
    <w:rsid w:val="23EBFD79"/>
    <w:rsid w:val="24070120"/>
    <w:rsid w:val="248F2290"/>
    <w:rsid w:val="248F8131"/>
    <w:rsid w:val="24BF195D"/>
    <w:rsid w:val="2503B468"/>
    <w:rsid w:val="25969A17"/>
    <w:rsid w:val="25CC24D1"/>
    <w:rsid w:val="25E46AB8"/>
    <w:rsid w:val="25E7E31C"/>
    <w:rsid w:val="25F67356"/>
    <w:rsid w:val="25FC5974"/>
    <w:rsid w:val="2632DDAC"/>
    <w:rsid w:val="263ACB06"/>
    <w:rsid w:val="264501FD"/>
    <w:rsid w:val="26526496"/>
    <w:rsid w:val="266803A6"/>
    <w:rsid w:val="267D0817"/>
    <w:rsid w:val="26B898EB"/>
    <w:rsid w:val="26E6BB56"/>
    <w:rsid w:val="2705EBBB"/>
    <w:rsid w:val="270CB7B4"/>
    <w:rsid w:val="271AC241"/>
    <w:rsid w:val="27C67014"/>
    <w:rsid w:val="27D16FDC"/>
    <w:rsid w:val="27F66AE0"/>
    <w:rsid w:val="27FF9DB6"/>
    <w:rsid w:val="28C46B59"/>
    <w:rsid w:val="29564A65"/>
    <w:rsid w:val="296B0EF6"/>
    <w:rsid w:val="299F6243"/>
    <w:rsid w:val="29AC6619"/>
    <w:rsid w:val="2A0D4FDA"/>
    <w:rsid w:val="2A303FF2"/>
    <w:rsid w:val="2A40EEC7"/>
    <w:rsid w:val="2A5F9141"/>
    <w:rsid w:val="2A885BBF"/>
    <w:rsid w:val="2A8AC21E"/>
    <w:rsid w:val="2A9A4E92"/>
    <w:rsid w:val="2AE490F2"/>
    <w:rsid w:val="2B01E527"/>
    <w:rsid w:val="2B250A93"/>
    <w:rsid w:val="2B2674D1"/>
    <w:rsid w:val="2B5015F6"/>
    <w:rsid w:val="2B58937E"/>
    <w:rsid w:val="2B6EB01D"/>
    <w:rsid w:val="2BA7F5B4"/>
    <w:rsid w:val="2BB260C9"/>
    <w:rsid w:val="2BBAC422"/>
    <w:rsid w:val="2BDE2721"/>
    <w:rsid w:val="2BEADA31"/>
    <w:rsid w:val="2C05602A"/>
    <w:rsid w:val="2C415427"/>
    <w:rsid w:val="2C43C01D"/>
    <w:rsid w:val="2C56B240"/>
    <w:rsid w:val="2C80356A"/>
    <w:rsid w:val="2C8E91F3"/>
    <w:rsid w:val="2CC8C9B3"/>
    <w:rsid w:val="2CCE2847"/>
    <w:rsid w:val="2CD04987"/>
    <w:rsid w:val="2CFB897A"/>
    <w:rsid w:val="2D77F86D"/>
    <w:rsid w:val="2D962BE6"/>
    <w:rsid w:val="2DD3F68A"/>
    <w:rsid w:val="2DF6D008"/>
    <w:rsid w:val="2E0821A6"/>
    <w:rsid w:val="2E15EE62"/>
    <w:rsid w:val="2E314DC1"/>
    <w:rsid w:val="2E4197B0"/>
    <w:rsid w:val="2E4B2567"/>
    <w:rsid w:val="2E777856"/>
    <w:rsid w:val="2E847168"/>
    <w:rsid w:val="2ECB9B1A"/>
    <w:rsid w:val="2F2CA926"/>
    <w:rsid w:val="2FA4BB96"/>
    <w:rsid w:val="2FBC64C0"/>
    <w:rsid w:val="30139FCF"/>
    <w:rsid w:val="30178235"/>
    <w:rsid w:val="302FEDC8"/>
    <w:rsid w:val="30F6B88F"/>
    <w:rsid w:val="31186965"/>
    <w:rsid w:val="31459E5B"/>
    <w:rsid w:val="31541997"/>
    <w:rsid w:val="3177BD64"/>
    <w:rsid w:val="31AB5ABB"/>
    <w:rsid w:val="31B1272B"/>
    <w:rsid w:val="31B95478"/>
    <w:rsid w:val="31C9D29B"/>
    <w:rsid w:val="31E3B036"/>
    <w:rsid w:val="322415BB"/>
    <w:rsid w:val="331E84C6"/>
    <w:rsid w:val="3332BD95"/>
    <w:rsid w:val="333A7AC2"/>
    <w:rsid w:val="338B754D"/>
    <w:rsid w:val="3393950F"/>
    <w:rsid w:val="34A75C14"/>
    <w:rsid w:val="34A86227"/>
    <w:rsid w:val="34FB79E7"/>
    <w:rsid w:val="3505F1AB"/>
    <w:rsid w:val="352382D0"/>
    <w:rsid w:val="3523A56D"/>
    <w:rsid w:val="3550C7A2"/>
    <w:rsid w:val="35752D54"/>
    <w:rsid w:val="357D0D88"/>
    <w:rsid w:val="360BFC5B"/>
    <w:rsid w:val="3651BEAC"/>
    <w:rsid w:val="36637D2E"/>
    <w:rsid w:val="368C986B"/>
    <w:rsid w:val="36B03940"/>
    <w:rsid w:val="36C4629B"/>
    <w:rsid w:val="3700BF73"/>
    <w:rsid w:val="37040407"/>
    <w:rsid w:val="37451717"/>
    <w:rsid w:val="375E631B"/>
    <w:rsid w:val="376BF5E4"/>
    <w:rsid w:val="377CBBD5"/>
    <w:rsid w:val="37AF701A"/>
    <w:rsid w:val="37D3AE1E"/>
    <w:rsid w:val="381FC69F"/>
    <w:rsid w:val="38209CFC"/>
    <w:rsid w:val="3838F7D5"/>
    <w:rsid w:val="383E9131"/>
    <w:rsid w:val="384D3C98"/>
    <w:rsid w:val="385346CA"/>
    <w:rsid w:val="38796833"/>
    <w:rsid w:val="3896F467"/>
    <w:rsid w:val="393B53CC"/>
    <w:rsid w:val="39423929"/>
    <w:rsid w:val="394FE78C"/>
    <w:rsid w:val="39794D0C"/>
    <w:rsid w:val="397AD72B"/>
    <w:rsid w:val="39AD5547"/>
    <w:rsid w:val="39BA82F7"/>
    <w:rsid w:val="39DACB38"/>
    <w:rsid w:val="3A16D08B"/>
    <w:rsid w:val="3A74534A"/>
    <w:rsid w:val="3AA52A6E"/>
    <w:rsid w:val="3AB05358"/>
    <w:rsid w:val="3AD477C7"/>
    <w:rsid w:val="3B2DCB81"/>
    <w:rsid w:val="3B319311"/>
    <w:rsid w:val="3BDD4064"/>
    <w:rsid w:val="3C015EAF"/>
    <w:rsid w:val="3C2E7B26"/>
    <w:rsid w:val="3C351776"/>
    <w:rsid w:val="3C3A3DB6"/>
    <w:rsid w:val="3C49081E"/>
    <w:rsid w:val="3C6357F5"/>
    <w:rsid w:val="3CF2D295"/>
    <w:rsid w:val="3CF455D7"/>
    <w:rsid w:val="3D0CBE8E"/>
    <w:rsid w:val="3D51E0F1"/>
    <w:rsid w:val="3DA6AD1F"/>
    <w:rsid w:val="3EB78DEF"/>
    <w:rsid w:val="3FCDBECF"/>
    <w:rsid w:val="3FD8106C"/>
    <w:rsid w:val="407CCCBB"/>
    <w:rsid w:val="408485BF"/>
    <w:rsid w:val="40A86055"/>
    <w:rsid w:val="410EF41D"/>
    <w:rsid w:val="41165D7A"/>
    <w:rsid w:val="412D6B35"/>
    <w:rsid w:val="413624D4"/>
    <w:rsid w:val="41537097"/>
    <w:rsid w:val="4176E8DE"/>
    <w:rsid w:val="41826E91"/>
    <w:rsid w:val="41E51E80"/>
    <w:rsid w:val="427A0E12"/>
    <w:rsid w:val="42B872BB"/>
    <w:rsid w:val="43015401"/>
    <w:rsid w:val="43089A6F"/>
    <w:rsid w:val="431D2210"/>
    <w:rsid w:val="43C24EAB"/>
    <w:rsid w:val="43D3C747"/>
    <w:rsid w:val="44166476"/>
    <w:rsid w:val="4420603F"/>
    <w:rsid w:val="4434F955"/>
    <w:rsid w:val="4439747D"/>
    <w:rsid w:val="44BA67E9"/>
    <w:rsid w:val="44D90654"/>
    <w:rsid w:val="4527661E"/>
    <w:rsid w:val="4575CBE9"/>
    <w:rsid w:val="45BE58D5"/>
    <w:rsid w:val="4665AABE"/>
    <w:rsid w:val="46A816D3"/>
    <w:rsid w:val="4710A095"/>
    <w:rsid w:val="474C49F0"/>
    <w:rsid w:val="47BBF1B0"/>
    <w:rsid w:val="47E7E838"/>
    <w:rsid w:val="482E5B6B"/>
    <w:rsid w:val="483CA54F"/>
    <w:rsid w:val="485335FD"/>
    <w:rsid w:val="4862FF4F"/>
    <w:rsid w:val="486481D3"/>
    <w:rsid w:val="4894219F"/>
    <w:rsid w:val="489C4204"/>
    <w:rsid w:val="49010AC8"/>
    <w:rsid w:val="49093B23"/>
    <w:rsid w:val="490E8AA6"/>
    <w:rsid w:val="491E291B"/>
    <w:rsid w:val="495154F8"/>
    <w:rsid w:val="496CF4E2"/>
    <w:rsid w:val="4972B18C"/>
    <w:rsid w:val="4996465B"/>
    <w:rsid w:val="49BD58C5"/>
    <w:rsid w:val="49E71230"/>
    <w:rsid w:val="49FA8DFE"/>
    <w:rsid w:val="4A175CA2"/>
    <w:rsid w:val="4A5F92B0"/>
    <w:rsid w:val="4A8886E3"/>
    <w:rsid w:val="4AA15BEF"/>
    <w:rsid w:val="4ACFA514"/>
    <w:rsid w:val="4AEFE32B"/>
    <w:rsid w:val="4B28393A"/>
    <w:rsid w:val="4B2995B6"/>
    <w:rsid w:val="4B383161"/>
    <w:rsid w:val="4B9FB9E4"/>
    <w:rsid w:val="4BB1C0AA"/>
    <w:rsid w:val="4BB8910B"/>
    <w:rsid w:val="4BC70D72"/>
    <w:rsid w:val="4BFE896F"/>
    <w:rsid w:val="4C09B12D"/>
    <w:rsid w:val="4C6584DC"/>
    <w:rsid w:val="4C6D52C4"/>
    <w:rsid w:val="4CCB01D1"/>
    <w:rsid w:val="4CE1E47B"/>
    <w:rsid w:val="4CF8E186"/>
    <w:rsid w:val="4D3DC032"/>
    <w:rsid w:val="4DCB797F"/>
    <w:rsid w:val="4DD88F4C"/>
    <w:rsid w:val="4E25DBE1"/>
    <w:rsid w:val="4E4DAF73"/>
    <w:rsid w:val="4E756254"/>
    <w:rsid w:val="4E76D208"/>
    <w:rsid w:val="4ECC1661"/>
    <w:rsid w:val="4F07232C"/>
    <w:rsid w:val="4F26E940"/>
    <w:rsid w:val="4F2FAD21"/>
    <w:rsid w:val="4F32A342"/>
    <w:rsid w:val="4FCBCCE5"/>
    <w:rsid w:val="4FE0DA2C"/>
    <w:rsid w:val="4FE7E282"/>
    <w:rsid w:val="4FF087E1"/>
    <w:rsid w:val="502AB185"/>
    <w:rsid w:val="504F0386"/>
    <w:rsid w:val="50B64EC2"/>
    <w:rsid w:val="50CAEC3E"/>
    <w:rsid w:val="50E39B91"/>
    <w:rsid w:val="515B7DE3"/>
    <w:rsid w:val="51724A53"/>
    <w:rsid w:val="51EBF6BF"/>
    <w:rsid w:val="52107CF1"/>
    <w:rsid w:val="522F3254"/>
    <w:rsid w:val="52846CE7"/>
    <w:rsid w:val="52903014"/>
    <w:rsid w:val="52B2C929"/>
    <w:rsid w:val="52CDDB1D"/>
    <w:rsid w:val="52D0EFBD"/>
    <w:rsid w:val="52D76161"/>
    <w:rsid w:val="532BACE3"/>
    <w:rsid w:val="53BC0EF3"/>
    <w:rsid w:val="53BFD809"/>
    <w:rsid w:val="53C40D1C"/>
    <w:rsid w:val="5406311F"/>
    <w:rsid w:val="54893086"/>
    <w:rsid w:val="54B92079"/>
    <w:rsid w:val="54CFA45D"/>
    <w:rsid w:val="54E93C4C"/>
    <w:rsid w:val="55189CE4"/>
    <w:rsid w:val="5528E3B3"/>
    <w:rsid w:val="556E516F"/>
    <w:rsid w:val="5583C8F7"/>
    <w:rsid w:val="558EA063"/>
    <w:rsid w:val="55C39EBE"/>
    <w:rsid w:val="55E30E41"/>
    <w:rsid w:val="56895B98"/>
    <w:rsid w:val="5695B50B"/>
    <w:rsid w:val="56C0D4DA"/>
    <w:rsid w:val="56C16912"/>
    <w:rsid w:val="570FE253"/>
    <w:rsid w:val="579A42F6"/>
    <w:rsid w:val="57A28DAE"/>
    <w:rsid w:val="57C0E68A"/>
    <w:rsid w:val="582EB89C"/>
    <w:rsid w:val="58322BDC"/>
    <w:rsid w:val="58495107"/>
    <w:rsid w:val="586195C9"/>
    <w:rsid w:val="587E1BA0"/>
    <w:rsid w:val="58E714B5"/>
    <w:rsid w:val="590ED997"/>
    <w:rsid w:val="5935B932"/>
    <w:rsid w:val="59C7D3AA"/>
    <w:rsid w:val="5A2EE3A9"/>
    <w:rsid w:val="5A4494C2"/>
    <w:rsid w:val="5A658C27"/>
    <w:rsid w:val="5A853A4D"/>
    <w:rsid w:val="5AF5B356"/>
    <w:rsid w:val="5B24D6E7"/>
    <w:rsid w:val="5B2AF395"/>
    <w:rsid w:val="5B6FF93F"/>
    <w:rsid w:val="5B82BFE5"/>
    <w:rsid w:val="5BBC068B"/>
    <w:rsid w:val="5BCC918B"/>
    <w:rsid w:val="5C837599"/>
    <w:rsid w:val="5C896917"/>
    <w:rsid w:val="5CAF887E"/>
    <w:rsid w:val="5E09C7C0"/>
    <w:rsid w:val="5E0BA3F7"/>
    <w:rsid w:val="5E46A8AC"/>
    <w:rsid w:val="5E885E15"/>
    <w:rsid w:val="5EA1433E"/>
    <w:rsid w:val="5EC0EA94"/>
    <w:rsid w:val="5EC4BAA9"/>
    <w:rsid w:val="5F169AB0"/>
    <w:rsid w:val="5F3398D5"/>
    <w:rsid w:val="5F898942"/>
    <w:rsid w:val="5F96004E"/>
    <w:rsid w:val="5FB122EB"/>
    <w:rsid w:val="602D28C1"/>
    <w:rsid w:val="60711F58"/>
    <w:rsid w:val="609C7791"/>
    <w:rsid w:val="60A12DF6"/>
    <w:rsid w:val="60C89058"/>
    <w:rsid w:val="60C9681D"/>
    <w:rsid w:val="60DA2BAD"/>
    <w:rsid w:val="61549185"/>
    <w:rsid w:val="615A2C62"/>
    <w:rsid w:val="6173E220"/>
    <w:rsid w:val="61D53C38"/>
    <w:rsid w:val="61F2A9B1"/>
    <w:rsid w:val="61F92949"/>
    <w:rsid w:val="62C459AC"/>
    <w:rsid w:val="62F98B20"/>
    <w:rsid w:val="62FC99B4"/>
    <w:rsid w:val="6306E19E"/>
    <w:rsid w:val="6329E56F"/>
    <w:rsid w:val="63310515"/>
    <w:rsid w:val="638D83B4"/>
    <w:rsid w:val="6391922F"/>
    <w:rsid w:val="63936371"/>
    <w:rsid w:val="63D22F26"/>
    <w:rsid w:val="63F4FA40"/>
    <w:rsid w:val="651A333C"/>
    <w:rsid w:val="653B6382"/>
    <w:rsid w:val="65445152"/>
    <w:rsid w:val="655AAF75"/>
    <w:rsid w:val="6572752D"/>
    <w:rsid w:val="65E5DB92"/>
    <w:rsid w:val="65E9B3D6"/>
    <w:rsid w:val="65F65FAA"/>
    <w:rsid w:val="661F95BA"/>
    <w:rsid w:val="667D4EE0"/>
    <w:rsid w:val="66907842"/>
    <w:rsid w:val="66A2B86F"/>
    <w:rsid w:val="672224C7"/>
    <w:rsid w:val="6749694A"/>
    <w:rsid w:val="674C0A69"/>
    <w:rsid w:val="674FB144"/>
    <w:rsid w:val="67856620"/>
    <w:rsid w:val="67A89D68"/>
    <w:rsid w:val="67BAD1D9"/>
    <w:rsid w:val="6820FE2D"/>
    <w:rsid w:val="6851653C"/>
    <w:rsid w:val="68BE02C8"/>
    <w:rsid w:val="68ED9F49"/>
    <w:rsid w:val="692A2C3B"/>
    <w:rsid w:val="699D610D"/>
    <w:rsid w:val="69D57585"/>
    <w:rsid w:val="69ED7F26"/>
    <w:rsid w:val="6A5089EA"/>
    <w:rsid w:val="6A581E68"/>
    <w:rsid w:val="6A5885D7"/>
    <w:rsid w:val="6A88BEA2"/>
    <w:rsid w:val="6AADBAD1"/>
    <w:rsid w:val="6AFCEEAF"/>
    <w:rsid w:val="6B0C86DE"/>
    <w:rsid w:val="6B8A8B6A"/>
    <w:rsid w:val="6BB519E5"/>
    <w:rsid w:val="6C211144"/>
    <w:rsid w:val="6C446FA0"/>
    <w:rsid w:val="6C57D290"/>
    <w:rsid w:val="6C96D703"/>
    <w:rsid w:val="6CC0D81B"/>
    <w:rsid w:val="6D5D60C9"/>
    <w:rsid w:val="6D945634"/>
    <w:rsid w:val="6DD8AFE3"/>
    <w:rsid w:val="6DDE1F1A"/>
    <w:rsid w:val="6F42C7FD"/>
    <w:rsid w:val="6FD36842"/>
    <w:rsid w:val="7000D816"/>
    <w:rsid w:val="7020300E"/>
    <w:rsid w:val="7020D248"/>
    <w:rsid w:val="7032997C"/>
    <w:rsid w:val="70382771"/>
    <w:rsid w:val="7084E13E"/>
    <w:rsid w:val="70A4E9B8"/>
    <w:rsid w:val="70C8CE79"/>
    <w:rsid w:val="7111AB4C"/>
    <w:rsid w:val="7137460D"/>
    <w:rsid w:val="716F2C3B"/>
    <w:rsid w:val="717358B2"/>
    <w:rsid w:val="7180D989"/>
    <w:rsid w:val="71E4DCE9"/>
    <w:rsid w:val="721EB5DB"/>
    <w:rsid w:val="7270E884"/>
    <w:rsid w:val="72A91827"/>
    <w:rsid w:val="72FF9B39"/>
    <w:rsid w:val="736E3081"/>
    <w:rsid w:val="738AAB19"/>
    <w:rsid w:val="73A9E16D"/>
    <w:rsid w:val="73AD34B6"/>
    <w:rsid w:val="740DA85A"/>
    <w:rsid w:val="7423959D"/>
    <w:rsid w:val="7489F126"/>
    <w:rsid w:val="74BE4B4D"/>
    <w:rsid w:val="74C7D660"/>
    <w:rsid w:val="74DDD651"/>
    <w:rsid w:val="74F224A2"/>
    <w:rsid w:val="75191A1C"/>
    <w:rsid w:val="75E6B668"/>
    <w:rsid w:val="76718A96"/>
    <w:rsid w:val="768003AD"/>
    <w:rsid w:val="768393BD"/>
    <w:rsid w:val="770A7674"/>
    <w:rsid w:val="77159E10"/>
    <w:rsid w:val="77815DE7"/>
    <w:rsid w:val="77ACD84B"/>
    <w:rsid w:val="77AF360D"/>
    <w:rsid w:val="77D88AD6"/>
    <w:rsid w:val="7818EF00"/>
    <w:rsid w:val="781EE2DD"/>
    <w:rsid w:val="7829FBC9"/>
    <w:rsid w:val="784E834D"/>
    <w:rsid w:val="789DDC4D"/>
    <w:rsid w:val="78DC0D36"/>
    <w:rsid w:val="78E65E1C"/>
    <w:rsid w:val="78F2C5A5"/>
    <w:rsid w:val="78F4A554"/>
    <w:rsid w:val="78FBEC2D"/>
    <w:rsid w:val="794080BA"/>
    <w:rsid w:val="7A21D56D"/>
    <w:rsid w:val="7A4813D3"/>
    <w:rsid w:val="7A59C7D1"/>
    <w:rsid w:val="7A83A98B"/>
    <w:rsid w:val="7AB8D857"/>
    <w:rsid w:val="7AFC1E4B"/>
    <w:rsid w:val="7B0F60A0"/>
    <w:rsid w:val="7B86A5FB"/>
    <w:rsid w:val="7C7A1045"/>
    <w:rsid w:val="7C852F8E"/>
    <w:rsid w:val="7CE82A06"/>
    <w:rsid w:val="7CF14112"/>
    <w:rsid w:val="7D37BE98"/>
    <w:rsid w:val="7D6F6CAC"/>
    <w:rsid w:val="7D87855C"/>
    <w:rsid w:val="7D8AC9B9"/>
    <w:rsid w:val="7D932A2F"/>
    <w:rsid w:val="7D982DBD"/>
    <w:rsid w:val="7D9D1438"/>
    <w:rsid w:val="7E03412C"/>
    <w:rsid w:val="7E28858B"/>
    <w:rsid w:val="7E28A369"/>
    <w:rsid w:val="7E481B35"/>
    <w:rsid w:val="7E4E4F03"/>
    <w:rsid w:val="7E65C2AA"/>
    <w:rsid w:val="7E8B61E4"/>
    <w:rsid w:val="7EC22329"/>
    <w:rsid w:val="7ED0B17B"/>
    <w:rsid w:val="7F56A1F7"/>
    <w:rsid w:val="7F8CF54D"/>
    <w:rsid w:val="7FB80AC6"/>
    <w:rsid w:val="7FDFC551"/>
    <w:rsid w:val="7FF5B3CB"/>
    <w:rsid w:val="7FFA5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hAnsi="Times New Roman" w:eastAsia="Times New Roman" w:cs="Times New Roman"/>
      <w:b/>
      <w:bCs/>
      <w:sz w:val="36"/>
      <w:szCs w:val="36"/>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hAnsi="Arial" w:eastAsia="Times New Roman" w:cs="Times New Roman"/>
      <w:b/>
      <w:sz w:val="28"/>
      <w:szCs w:val="20"/>
      <w:u w:val="single"/>
    </w:rPr>
  </w:style>
  <w:style w:type="character" w:styleId="TitleChar" w:customStyle="1">
    <w:name w:val="Title Char"/>
    <w:basedOn w:val="DefaultParagraphFont"/>
    <w:link w:val="Title"/>
    <w:uiPriority w:val="10"/>
    <w:rsid w:val="00B463B7"/>
    <w:rPr>
      <w:rFonts w:ascii="Arial" w:hAnsi="Arial" w:eastAsia="Times New Roman"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hAnsi="Times New Roman" w:eastAsia="Times New Roman" w:cs="Times New Roman"/>
      <w:sz w:val="20"/>
      <w:szCs w:val="20"/>
    </w:rPr>
  </w:style>
  <w:style w:type="character" w:styleId="HeaderChar" w:customStyle="1">
    <w:name w:val="Header Char"/>
    <w:basedOn w:val="DefaultParagraphFont"/>
    <w:link w:val="Header"/>
    <w:uiPriority w:val="99"/>
    <w:rsid w:val="00A214C5"/>
    <w:rPr>
      <w:rFonts w:ascii="Times New Roman" w:hAnsi="Times New Roman" w:eastAsia="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hAnsi="Times New Roman" w:eastAsia="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styleId="Heading2Char" w:customStyle="1">
    <w:name w:val="Heading 2 Char"/>
    <w:basedOn w:val="DefaultParagraphFont"/>
    <w:link w:val="Heading2"/>
    <w:uiPriority w:val="9"/>
    <w:rsid w:val="002514B7"/>
    <w:rPr>
      <w:rFonts w:ascii="Times New Roman" w:hAnsi="Times New Roman" w:eastAsia="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hAnsi="Arial" w:eastAsia="Times New Roman" w:cs="Times New Roman"/>
      <w:b/>
      <w:i/>
      <w:szCs w:val="20"/>
    </w:rPr>
  </w:style>
  <w:style w:type="character" w:styleId="BodyText2Char" w:customStyle="1">
    <w:name w:val="Body Text 2 Char"/>
    <w:basedOn w:val="DefaultParagraphFont"/>
    <w:link w:val="BodyText2"/>
    <w:rsid w:val="00A5232B"/>
    <w:rPr>
      <w:rFonts w:ascii="Arial" w:hAnsi="Arial" w:eastAsia="Times New Roman" w:cs="Times New Roman"/>
      <w:b/>
      <w:i/>
      <w:szCs w:val="20"/>
    </w:rPr>
  </w:style>
  <w:style w:type="character" w:styleId="UnresolvedMention" w:customStyle="1">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styleId="BodyTextIndentChar" w:customStyle="1">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styleId="CommentTextChar" w:customStyle="1">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styleId="CommentSubjectChar" w:customStyle="1">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8C9"/>
    <w:rPr>
      <w:rFonts w:ascii="Segoe UI" w:hAnsi="Segoe UI" w:cs="Segoe UI"/>
      <w:sz w:val="18"/>
      <w:szCs w:val="18"/>
    </w:rPr>
  </w:style>
  <w:style w:type="paragraph" w:styleId="paragraph" w:customStyle="1">
    <w:name w:val="paragraph"/>
    <w:basedOn w:val="Normal"/>
    <w:rsid w:val="00EC5BD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EC5BD1"/>
  </w:style>
  <w:style w:type="character" w:styleId="eop" w:customStyle="1">
    <w:name w:val="eop"/>
    <w:basedOn w:val="DefaultParagraphFont"/>
    <w:rsid w:val="00EC5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4849">
      <w:bodyDiv w:val="1"/>
      <w:marLeft w:val="0"/>
      <w:marRight w:val="0"/>
      <w:marTop w:val="0"/>
      <w:marBottom w:val="0"/>
      <w:divBdr>
        <w:top w:val="none" w:sz="0" w:space="0" w:color="auto"/>
        <w:left w:val="none" w:sz="0" w:space="0" w:color="auto"/>
        <w:bottom w:val="none" w:sz="0" w:space="0" w:color="auto"/>
        <w:right w:val="none" w:sz="0" w:space="0" w:color="auto"/>
      </w:divBdr>
      <w:divsChild>
        <w:div w:id="834958409">
          <w:marLeft w:val="0"/>
          <w:marRight w:val="0"/>
          <w:marTop w:val="0"/>
          <w:marBottom w:val="0"/>
          <w:divBdr>
            <w:top w:val="none" w:sz="0" w:space="0" w:color="auto"/>
            <w:left w:val="none" w:sz="0" w:space="0" w:color="auto"/>
            <w:bottom w:val="none" w:sz="0" w:space="0" w:color="auto"/>
            <w:right w:val="none" w:sz="0" w:space="0" w:color="auto"/>
          </w:divBdr>
        </w:div>
        <w:div w:id="1033307357">
          <w:marLeft w:val="0"/>
          <w:marRight w:val="0"/>
          <w:marTop w:val="0"/>
          <w:marBottom w:val="0"/>
          <w:divBdr>
            <w:top w:val="none" w:sz="0" w:space="0" w:color="auto"/>
            <w:left w:val="none" w:sz="0" w:space="0" w:color="auto"/>
            <w:bottom w:val="none" w:sz="0" w:space="0" w:color="auto"/>
            <w:right w:val="none" w:sz="0" w:space="0" w:color="auto"/>
          </w:divBdr>
        </w:div>
        <w:div w:id="649991073">
          <w:marLeft w:val="0"/>
          <w:marRight w:val="0"/>
          <w:marTop w:val="0"/>
          <w:marBottom w:val="0"/>
          <w:divBdr>
            <w:top w:val="none" w:sz="0" w:space="0" w:color="auto"/>
            <w:left w:val="none" w:sz="0" w:space="0" w:color="auto"/>
            <w:bottom w:val="none" w:sz="0" w:space="0" w:color="auto"/>
            <w:right w:val="none" w:sz="0" w:space="0" w:color="auto"/>
          </w:divBdr>
        </w:div>
        <w:div w:id="1056512669">
          <w:marLeft w:val="0"/>
          <w:marRight w:val="0"/>
          <w:marTop w:val="0"/>
          <w:marBottom w:val="0"/>
          <w:divBdr>
            <w:top w:val="none" w:sz="0" w:space="0" w:color="auto"/>
            <w:left w:val="none" w:sz="0" w:space="0" w:color="auto"/>
            <w:bottom w:val="none" w:sz="0" w:space="0" w:color="auto"/>
            <w:right w:val="none" w:sz="0" w:space="0" w:color="auto"/>
          </w:divBdr>
        </w:div>
      </w:divsChild>
    </w:div>
    <w:div w:id="106315108">
      <w:bodyDiv w:val="1"/>
      <w:marLeft w:val="0"/>
      <w:marRight w:val="0"/>
      <w:marTop w:val="0"/>
      <w:marBottom w:val="0"/>
      <w:divBdr>
        <w:top w:val="none" w:sz="0" w:space="0" w:color="auto"/>
        <w:left w:val="none" w:sz="0" w:space="0" w:color="auto"/>
        <w:bottom w:val="none" w:sz="0" w:space="0" w:color="auto"/>
        <w:right w:val="none" w:sz="0" w:space="0" w:color="auto"/>
      </w:divBdr>
      <w:divsChild>
        <w:div w:id="4484367">
          <w:marLeft w:val="0"/>
          <w:marRight w:val="0"/>
          <w:marTop w:val="0"/>
          <w:marBottom w:val="0"/>
          <w:divBdr>
            <w:top w:val="none" w:sz="0" w:space="0" w:color="auto"/>
            <w:left w:val="none" w:sz="0" w:space="0" w:color="auto"/>
            <w:bottom w:val="none" w:sz="0" w:space="0" w:color="auto"/>
            <w:right w:val="none" w:sz="0" w:space="0" w:color="auto"/>
          </w:divBdr>
        </w:div>
        <w:div w:id="236014066">
          <w:marLeft w:val="0"/>
          <w:marRight w:val="0"/>
          <w:marTop w:val="0"/>
          <w:marBottom w:val="0"/>
          <w:divBdr>
            <w:top w:val="none" w:sz="0" w:space="0" w:color="auto"/>
            <w:left w:val="none" w:sz="0" w:space="0" w:color="auto"/>
            <w:bottom w:val="none" w:sz="0" w:space="0" w:color="auto"/>
            <w:right w:val="none" w:sz="0" w:space="0" w:color="auto"/>
          </w:divBdr>
        </w:div>
        <w:div w:id="1662734371">
          <w:marLeft w:val="0"/>
          <w:marRight w:val="0"/>
          <w:marTop w:val="0"/>
          <w:marBottom w:val="0"/>
          <w:divBdr>
            <w:top w:val="none" w:sz="0" w:space="0" w:color="auto"/>
            <w:left w:val="none" w:sz="0" w:space="0" w:color="auto"/>
            <w:bottom w:val="none" w:sz="0" w:space="0" w:color="auto"/>
            <w:right w:val="none" w:sz="0" w:space="0" w:color="auto"/>
          </w:divBdr>
        </w:div>
        <w:div w:id="1899779444">
          <w:marLeft w:val="0"/>
          <w:marRight w:val="0"/>
          <w:marTop w:val="0"/>
          <w:marBottom w:val="0"/>
          <w:divBdr>
            <w:top w:val="none" w:sz="0" w:space="0" w:color="auto"/>
            <w:left w:val="none" w:sz="0" w:space="0" w:color="auto"/>
            <w:bottom w:val="none" w:sz="0" w:space="0" w:color="auto"/>
            <w:right w:val="none" w:sz="0" w:space="0" w:color="auto"/>
          </w:divBdr>
        </w:div>
        <w:div w:id="1736587877">
          <w:marLeft w:val="0"/>
          <w:marRight w:val="0"/>
          <w:marTop w:val="0"/>
          <w:marBottom w:val="0"/>
          <w:divBdr>
            <w:top w:val="none" w:sz="0" w:space="0" w:color="auto"/>
            <w:left w:val="none" w:sz="0" w:space="0" w:color="auto"/>
            <w:bottom w:val="none" w:sz="0" w:space="0" w:color="auto"/>
            <w:right w:val="none" w:sz="0" w:space="0" w:color="auto"/>
          </w:divBdr>
        </w:div>
        <w:div w:id="1366326568">
          <w:marLeft w:val="0"/>
          <w:marRight w:val="0"/>
          <w:marTop w:val="0"/>
          <w:marBottom w:val="0"/>
          <w:divBdr>
            <w:top w:val="none" w:sz="0" w:space="0" w:color="auto"/>
            <w:left w:val="none" w:sz="0" w:space="0" w:color="auto"/>
            <w:bottom w:val="none" w:sz="0" w:space="0" w:color="auto"/>
            <w:right w:val="none" w:sz="0" w:space="0" w:color="auto"/>
          </w:divBdr>
        </w:div>
        <w:div w:id="546841262">
          <w:marLeft w:val="0"/>
          <w:marRight w:val="0"/>
          <w:marTop w:val="0"/>
          <w:marBottom w:val="0"/>
          <w:divBdr>
            <w:top w:val="none" w:sz="0" w:space="0" w:color="auto"/>
            <w:left w:val="none" w:sz="0" w:space="0" w:color="auto"/>
            <w:bottom w:val="none" w:sz="0" w:space="0" w:color="auto"/>
            <w:right w:val="none" w:sz="0" w:space="0" w:color="auto"/>
          </w:divBdr>
        </w:div>
        <w:div w:id="1856772100">
          <w:marLeft w:val="0"/>
          <w:marRight w:val="0"/>
          <w:marTop w:val="0"/>
          <w:marBottom w:val="0"/>
          <w:divBdr>
            <w:top w:val="none" w:sz="0" w:space="0" w:color="auto"/>
            <w:left w:val="none" w:sz="0" w:space="0" w:color="auto"/>
            <w:bottom w:val="none" w:sz="0" w:space="0" w:color="auto"/>
            <w:right w:val="none" w:sz="0" w:space="0" w:color="auto"/>
          </w:divBdr>
        </w:div>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186870482">
      <w:bodyDiv w:val="1"/>
      <w:marLeft w:val="0"/>
      <w:marRight w:val="0"/>
      <w:marTop w:val="0"/>
      <w:marBottom w:val="0"/>
      <w:divBdr>
        <w:top w:val="none" w:sz="0" w:space="0" w:color="auto"/>
        <w:left w:val="none" w:sz="0" w:space="0" w:color="auto"/>
        <w:bottom w:val="none" w:sz="0" w:space="0" w:color="auto"/>
        <w:right w:val="none" w:sz="0" w:space="0" w:color="auto"/>
      </w:divBdr>
      <w:divsChild>
        <w:div w:id="837773422">
          <w:marLeft w:val="0"/>
          <w:marRight w:val="0"/>
          <w:marTop w:val="0"/>
          <w:marBottom w:val="0"/>
          <w:divBdr>
            <w:top w:val="none" w:sz="0" w:space="0" w:color="auto"/>
            <w:left w:val="none" w:sz="0" w:space="0" w:color="auto"/>
            <w:bottom w:val="none" w:sz="0" w:space="0" w:color="auto"/>
            <w:right w:val="none" w:sz="0" w:space="0" w:color="auto"/>
          </w:divBdr>
        </w:div>
        <w:div w:id="2112358853">
          <w:marLeft w:val="0"/>
          <w:marRight w:val="0"/>
          <w:marTop w:val="0"/>
          <w:marBottom w:val="0"/>
          <w:divBdr>
            <w:top w:val="none" w:sz="0" w:space="0" w:color="auto"/>
            <w:left w:val="none" w:sz="0" w:space="0" w:color="auto"/>
            <w:bottom w:val="none" w:sz="0" w:space="0" w:color="auto"/>
            <w:right w:val="none" w:sz="0" w:space="0" w:color="auto"/>
          </w:divBdr>
        </w:div>
        <w:div w:id="1155798321">
          <w:marLeft w:val="0"/>
          <w:marRight w:val="0"/>
          <w:marTop w:val="0"/>
          <w:marBottom w:val="0"/>
          <w:divBdr>
            <w:top w:val="none" w:sz="0" w:space="0" w:color="auto"/>
            <w:left w:val="none" w:sz="0" w:space="0" w:color="auto"/>
            <w:bottom w:val="none" w:sz="0" w:space="0" w:color="auto"/>
            <w:right w:val="none" w:sz="0" w:space="0" w:color="auto"/>
          </w:divBdr>
        </w:div>
      </w:divsChild>
    </w:div>
    <w:div w:id="350188272">
      <w:bodyDiv w:val="1"/>
      <w:marLeft w:val="0"/>
      <w:marRight w:val="0"/>
      <w:marTop w:val="0"/>
      <w:marBottom w:val="0"/>
      <w:divBdr>
        <w:top w:val="none" w:sz="0" w:space="0" w:color="auto"/>
        <w:left w:val="none" w:sz="0" w:space="0" w:color="auto"/>
        <w:bottom w:val="none" w:sz="0" w:space="0" w:color="auto"/>
        <w:right w:val="none" w:sz="0" w:space="0" w:color="auto"/>
      </w:divBdr>
      <w:divsChild>
        <w:div w:id="1608267700">
          <w:marLeft w:val="0"/>
          <w:marRight w:val="0"/>
          <w:marTop w:val="0"/>
          <w:marBottom w:val="0"/>
          <w:divBdr>
            <w:top w:val="none" w:sz="0" w:space="0" w:color="auto"/>
            <w:left w:val="none" w:sz="0" w:space="0" w:color="auto"/>
            <w:bottom w:val="none" w:sz="0" w:space="0" w:color="auto"/>
            <w:right w:val="none" w:sz="0" w:space="0" w:color="auto"/>
          </w:divBdr>
        </w:div>
        <w:div w:id="454298286">
          <w:marLeft w:val="0"/>
          <w:marRight w:val="0"/>
          <w:marTop w:val="0"/>
          <w:marBottom w:val="0"/>
          <w:divBdr>
            <w:top w:val="none" w:sz="0" w:space="0" w:color="auto"/>
            <w:left w:val="none" w:sz="0" w:space="0" w:color="auto"/>
            <w:bottom w:val="none" w:sz="0" w:space="0" w:color="auto"/>
            <w:right w:val="none" w:sz="0" w:space="0" w:color="auto"/>
          </w:divBdr>
        </w:div>
        <w:div w:id="1183589252">
          <w:marLeft w:val="0"/>
          <w:marRight w:val="0"/>
          <w:marTop w:val="0"/>
          <w:marBottom w:val="0"/>
          <w:divBdr>
            <w:top w:val="none" w:sz="0" w:space="0" w:color="auto"/>
            <w:left w:val="none" w:sz="0" w:space="0" w:color="auto"/>
            <w:bottom w:val="none" w:sz="0" w:space="0" w:color="auto"/>
            <w:right w:val="none" w:sz="0" w:space="0" w:color="auto"/>
          </w:divBdr>
        </w:div>
      </w:divsChild>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580988952">
      <w:bodyDiv w:val="1"/>
      <w:marLeft w:val="0"/>
      <w:marRight w:val="0"/>
      <w:marTop w:val="0"/>
      <w:marBottom w:val="0"/>
      <w:divBdr>
        <w:top w:val="none" w:sz="0" w:space="0" w:color="auto"/>
        <w:left w:val="none" w:sz="0" w:space="0" w:color="auto"/>
        <w:bottom w:val="none" w:sz="0" w:space="0" w:color="auto"/>
        <w:right w:val="none" w:sz="0" w:space="0" w:color="auto"/>
      </w:divBdr>
    </w:div>
    <w:div w:id="743989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913">
          <w:marLeft w:val="0"/>
          <w:marRight w:val="0"/>
          <w:marTop w:val="0"/>
          <w:marBottom w:val="0"/>
          <w:divBdr>
            <w:top w:val="none" w:sz="0" w:space="0" w:color="auto"/>
            <w:left w:val="none" w:sz="0" w:space="0" w:color="auto"/>
            <w:bottom w:val="none" w:sz="0" w:space="0" w:color="auto"/>
            <w:right w:val="none" w:sz="0" w:space="0" w:color="auto"/>
          </w:divBdr>
        </w:div>
        <w:div w:id="1311980708">
          <w:marLeft w:val="0"/>
          <w:marRight w:val="0"/>
          <w:marTop w:val="0"/>
          <w:marBottom w:val="0"/>
          <w:divBdr>
            <w:top w:val="none" w:sz="0" w:space="0" w:color="auto"/>
            <w:left w:val="none" w:sz="0" w:space="0" w:color="auto"/>
            <w:bottom w:val="none" w:sz="0" w:space="0" w:color="auto"/>
            <w:right w:val="none" w:sz="0" w:space="0" w:color="auto"/>
          </w:divBdr>
        </w:div>
        <w:div w:id="1843860586">
          <w:marLeft w:val="0"/>
          <w:marRight w:val="0"/>
          <w:marTop w:val="0"/>
          <w:marBottom w:val="0"/>
          <w:divBdr>
            <w:top w:val="none" w:sz="0" w:space="0" w:color="auto"/>
            <w:left w:val="none" w:sz="0" w:space="0" w:color="auto"/>
            <w:bottom w:val="none" w:sz="0" w:space="0" w:color="auto"/>
            <w:right w:val="none" w:sz="0" w:space="0" w:color="auto"/>
          </w:divBdr>
        </w:div>
        <w:div w:id="1126385724">
          <w:marLeft w:val="0"/>
          <w:marRight w:val="0"/>
          <w:marTop w:val="0"/>
          <w:marBottom w:val="0"/>
          <w:divBdr>
            <w:top w:val="none" w:sz="0" w:space="0" w:color="auto"/>
            <w:left w:val="none" w:sz="0" w:space="0" w:color="auto"/>
            <w:bottom w:val="none" w:sz="0" w:space="0" w:color="auto"/>
            <w:right w:val="none" w:sz="0" w:space="0" w:color="auto"/>
          </w:divBdr>
        </w:div>
        <w:div w:id="1091049722">
          <w:marLeft w:val="0"/>
          <w:marRight w:val="0"/>
          <w:marTop w:val="0"/>
          <w:marBottom w:val="0"/>
          <w:divBdr>
            <w:top w:val="none" w:sz="0" w:space="0" w:color="auto"/>
            <w:left w:val="none" w:sz="0" w:space="0" w:color="auto"/>
            <w:bottom w:val="none" w:sz="0" w:space="0" w:color="auto"/>
            <w:right w:val="none" w:sz="0" w:space="0" w:color="auto"/>
          </w:divBdr>
        </w:div>
        <w:div w:id="1188252454">
          <w:marLeft w:val="0"/>
          <w:marRight w:val="0"/>
          <w:marTop w:val="0"/>
          <w:marBottom w:val="0"/>
          <w:divBdr>
            <w:top w:val="none" w:sz="0" w:space="0" w:color="auto"/>
            <w:left w:val="none" w:sz="0" w:space="0" w:color="auto"/>
            <w:bottom w:val="none" w:sz="0" w:space="0" w:color="auto"/>
            <w:right w:val="none" w:sz="0" w:space="0" w:color="auto"/>
          </w:divBdr>
        </w:div>
        <w:div w:id="549269238">
          <w:marLeft w:val="0"/>
          <w:marRight w:val="0"/>
          <w:marTop w:val="0"/>
          <w:marBottom w:val="0"/>
          <w:divBdr>
            <w:top w:val="none" w:sz="0" w:space="0" w:color="auto"/>
            <w:left w:val="none" w:sz="0" w:space="0" w:color="auto"/>
            <w:bottom w:val="none" w:sz="0" w:space="0" w:color="auto"/>
            <w:right w:val="none" w:sz="0" w:space="0" w:color="auto"/>
          </w:divBdr>
        </w:div>
      </w:divsChild>
    </w:div>
    <w:div w:id="1053769818">
      <w:bodyDiv w:val="1"/>
      <w:marLeft w:val="0"/>
      <w:marRight w:val="0"/>
      <w:marTop w:val="0"/>
      <w:marBottom w:val="0"/>
      <w:divBdr>
        <w:top w:val="none" w:sz="0" w:space="0" w:color="auto"/>
        <w:left w:val="none" w:sz="0" w:space="0" w:color="auto"/>
        <w:bottom w:val="none" w:sz="0" w:space="0" w:color="auto"/>
        <w:right w:val="none" w:sz="0" w:space="0" w:color="auto"/>
      </w:divBdr>
      <w:divsChild>
        <w:div w:id="1567647520">
          <w:marLeft w:val="0"/>
          <w:marRight w:val="0"/>
          <w:marTop w:val="0"/>
          <w:marBottom w:val="0"/>
          <w:divBdr>
            <w:top w:val="none" w:sz="0" w:space="0" w:color="auto"/>
            <w:left w:val="none" w:sz="0" w:space="0" w:color="auto"/>
            <w:bottom w:val="none" w:sz="0" w:space="0" w:color="auto"/>
            <w:right w:val="none" w:sz="0" w:space="0" w:color="auto"/>
          </w:divBdr>
        </w:div>
        <w:div w:id="1970356026">
          <w:marLeft w:val="0"/>
          <w:marRight w:val="0"/>
          <w:marTop w:val="0"/>
          <w:marBottom w:val="0"/>
          <w:divBdr>
            <w:top w:val="none" w:sz="0" w:space="0" w:color="auto"/>
            <w:left w:val="none" w:sz="0" w:space="0" w:color="auto"/>
            <w:bottom w:val="none" w:sz="0" w:space="0" w:color="auto"/>
            <w:right w:val="none" w:sz="0" w:space="0" w:color="auto"/>
          </w:divBdr>
        </w:div>
        <w:div w:id="895968349">
          <w:marLeft w:val="0"/>
          <w:marRight w:val="0"/>
          <w:marTop w:val="0"/>
          <w:marBottom w:val="0"/>
          <w:divBdr>
            <w:top w:val="none" w:sz="0" w:space="0" w:color="auto"/>
            <w:left w:val="none" w:sz="0" w:space="0" w:color="auto"/>
            <w:bottom w:val="none" w:sz="0" w:space="0" w:color="auto"/>
            <w:right w:val="none" w:sz="0" w:space="0" w:color="auto"/>
          </w:divBdr>
        </w:div>
        <w:div w:id="1598830115">
          <w:marLeft w:val="0"/>
          <w:marRight w:val="0"/>
          <w:marTop w:val="0"/>
          <w:marBottom w:val="0"/>
          <w:divBdr>
            <w:top w:val="none" w:sz="0" w:space="0" w:color="auto"/>
            <w:left w:val="none" w:sz="0" w:space="0" w:color="auto"/>
            <w:bottom w:val="none" w:sz="0" w:space="0" w:color="auto"/>
            <w:right w:val="none" w:sz="0" w:space="0" w:color="auto"/>
          </w:divBdr>
        </w:div>
        <w:div w:id="2052656593">
          <w:marLeft w:val="0"/>
          <w:marRight w:val="0"/>
          <w:marTop w:val="0"/>
          <w:marBottom w:val="0"/>
          <w:divBdr>
            <w:top w:val="none" w:sz="0" w:space="0" w:color="auto"/>
            <w:left w:val="none" w:sz="0" w:space="0" w:color="auto"/>
            <w:bottom w:val="none" w:sz="0" w:space="0" w:color="auto"/>
            <w:right w:val="none" w:sz="0" w:space="0" w:color="auto"/>
          </w:divBdr>
        </w:div>
        <w:div w:id="319313539">
          <w:marLeft w:val="0"/>
          <w:marRight w:val="0"/>
          <w:marTop w:val="0"/>
          <w:marBottom w:val="0"/>
          <w:divBdr>
            <w:top w:val="none" w:sz="0" w:space="0" w:color="auto"/>
            <w:left w:val="none" w:sz="0" w:space="0" w:color="auto"/>
            <w:bottom w:val="none" w:sz="0" w:space="0" w:color="auto"/>
            <w:right w:val="none" w:sz="0" w:space="0" w:color="auto"/>
          </w:divBdr>
        </w:div>
        <w:div w:id="2012759426">
          <w:marLeft w:val="0"/>
          <w:marRight w:val="0"/>
          <w:marTop w:val="0"/>
          <w:marBottom w:val="0"/>
          <w:divBdr>
            <w:top w:val="none" w:sz="0" w:space="0" w:color="auto"/>
            <w:left w:val="none" w:sz="0" w:space="0" w:color="auto"/>
            <w:bottom w:val="none" w:sz="0" w:space="0" w:color="auto"/>
            <w:right w:val="none" w:sz="0" w:space="0" w:color="auto"/>
          </w:divBdr>
        </w:div>
        <w:div w:id="384110517">
          <w:marLeft w:val="0"/>
          <w:marRight w:val="0"/>
          <w:marTop w:val="0"/>
          <w:marBottom w:val="0"/>
          <w:divBdr>
            <w:top w:val="none" w:sz="0" w:space="0" w:color="auto"/>
            <w:left w:val="none" w:sz="0" w:space="0" w:color="auto"/>
            <w:bottom w:val="none" w:sz="0" w:space="0" w:color="auto"/>
            <w:right w:val="none" w:sz="0" w:space="0" w:color="auto"/>
          </w:divBdr>
        </w:div>
        <w:div w:id="608660378">
          <w:marLeft w:val="0"/>
          <w:marRight w:val="0"/>
          <w:marTop w:val="0"/>
          <w:marBottom w:val="0"/>
          <w:divBdr>
            <w:top w:val="none" w:sz="0" w:space="0" w:color="auto"/>
            <w:left w:val="none" w:sz="0" w:space="0" w:color="auto"/>
            <w:bottom w:val="none" w:sz="0" w:space="0" w:color="auto"/>
            <w:right w:val="none" w:sz="0" w:space="0" w:color="auto"/>
          </w:divBdr>
        </w:div>
        <w:div w:id="203641119">
          <w:marLeft w:val="0"/>
          <w:marRight w:val="0"/>
          <w:marTop w:val="0"/>
          <w:marBottom w:val="0"/>
          <w:divBdr>
            <w:top w:val="none" w:sz="0" w:space="0" w:color="auto"/>
            <w:left w:val="none" w:sz="0" w:space="0" w:color="auto"/>
            <w:bottom w:val="none" w:sz="0" w:space="0" w:color="auto"/>
            <w:right w:val="none" w:sz="0" w:space="0" w:color="auto"/>
          </w:divBdr>
        </w:div>
      </w:divsChild>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095247837">
      <w:bodyDiv w:val="1"/>
      <w:marLeft w:val="0"/>
      <w:marRight w:val="0"/>
      <w:marTop w:val="0"/>
      <w:marBottom w:val="0"/>
      <w:divBdr>
        <w:top w:val="none" w:sz="0" w:space="0" w:color="auto"/>
        <w:left w:val="none" w:sz="0" w:space="0" w:color="auto"/>
        <w:bottom w:val="none" w:sz="0" w:space="0" w:color="auto"/>
        <w:right w:val="none" w:sz="0" w:space="0" w:color="auto"/>
      </w:divBdr>
      <w:divsChild>
        <w:div w:id="967786257">
          <w:marLeft w:val="0"/>
          <w:marRight w:val="0"/>
          <w:marTop w:val="0"/>
          <w:marBottom w:val="0"/>
          <w:divBdr>
            <w:top w:val="none" w:sz="0" w:space="0" w:color="auto"/>
            <w:left w:val="none" w:sz="0" w:space="0" w:color="auto"/>
            <w:bottom w:val="none" w:sz="0" w:space="0" w:color="auto"/>
            <w:right w:val="none" w:sz="0" w:space="0" w:color="auto"/>
          </w:divBdr>
        </w:div>
        <w:div w:id="475296735">
          <w:marLeft w:val="0"/>
          <w:marRight w:val="0"/>
          <w:marTop w:val="0"/>
          <w:marBottom w:val="0"/>
          <w:divBdr>
            <w:top w:val="none" w:sz="0" w:space="0" w:color="auto"/>
            <w:left w:val="none" w:sz="0" w:space="0" w:color="auto"/>
            <w:bottom w:val="none" w:sz="0" w:space="0" w:color="auto"/>
            <w:right w:val="none" w:sz="0" w:space="0" w:color="auto"/>
          </w:divBdr>
        </w:div>
        <w:div w:id="1677072054">
          <w:marLeft w:val="0"/>
          <w:marRight w:val="0"/>
          <w:marTop w:val="0"/>
          <w:marBottom w:val="0"/>
          <w:divBdr>
            <w:top w:val="none" w:sz="0" w:space="0" w:color="auto"/>
            <w:left w:val="none" w:sz="0" w:space="0" w:color="auto"/>
            <w:bottom w:val="none" w:sz="0" w:space="0" w:color="auto"/>
            <w:right w:val="none" w:sz="0" w:space="0" w:color="auto"/>
          </w:divBdr>
        </w:div>
        <w:div w:id="1635716872">
          <w:marLeft w:val="0"/>
          <w:marRight w:val="0"/>
          <w:marTop w:val="0"/>
          <w:marBottom w:val="0"/>
          <w:divBdr>
            <w:top w:val="none" w:sz="0" w:space="0" w:color="auto"/>
            <w:left w:val="none" w:sz="0" w:space="0" w:color="auto"/>
            <w:bottom w:val="none" w:sz="0" w:space="0" w:color="auto"/>
            <w:right w:val="none" w:sz="0" w:space="0" w:color="auto"/>
          </w:divBdr>
        </w:div>
        <w:div w:id="1049302426">
          <w:marLeft w:val="0"/>
          <w:marRight w:val="0"/>
          <w:marTop w:val="0"/>
          <w:marBottom w:val="0"/>
          <w:divBdr>
            <w:top w:val="none" w:sz="0" w:space="0" w:color="auto"/>
            <w:left w:val="none" w:sz="0" w:space="0" w:color="auto"/>
            <w:bottom w:val="none" w:sz="0" w:space="0" w:color="auto"/>
            <w:right w:val="none" w:sz="0" w:space="0" w:color="auto"/>
          </w:divBdr>
        </w:div>
        <w:div w:id="1155990470">
          <w:marLeft w:val="0"/>
          <w:marRight w:val="0"/>
          <w:marTop w:val="0"/>
          <w:marBottom w:val="0"/>
          <w:divBdr>
            <w:top w:val="none" w:sz="0" w:space="0" w:color="auto"/>
            <w:left w:val="none" w:sz="0" w:space="0" w:color="auto"/>
            <w:bottom w:val="none" w:sz="0" w:space="0" w:color="auto"/>
            <w:right w:val="none" w:sz="0" w:space="0" w:color="auto"/>
          </w:divBdr>
        </w:div>
        <w:div w:id="958025438">
          <w:marLeft w:val="0"/>
          <w:marRight w:val="0"/>
          <w:marTop w:val="0"/>
          <w:marBottom w:val="0"/>
          <w:divBdr>
            <w:top w:val="none" w:sz="0" w:space="0" w:color="auto"/>
            <w:left w:val="none" w:sz="0" w:space="0" w:color="auto"/>
            <w:bottom w:val="none" w:sz="0" w:space="0" w:color="auto"/>
            <w:right w:val="none" w:sz="0" w:space="0" w:color="auto"/>
          </w:divBdr>
        </w:div>
        <w:div w:id="880437028">
          <w:marLeft w:val="0"/>
          <w:marRight w:val="0"/>
          <w:marTop w:val="0"/>
          <w:marBottom w:val="0"/>
          <w:divBdr>
            <w:top w:val="none" w:sz="0" w:space="0" w:color="auto"/>
            <w:left w:val="none" w:sz="0" w:space="0" w:color="auto"/>
            <w:bottom w:val="none" w:sz="0" w:space="0" w:color="auto"/>
            <w:right w:val="none" w:sz="0" w:space="0" w:color="auto"/>
          </w:divBdr>
        </w:div>
        <w:div w:id="590786">
          <w:marLeft w:val="0"/>
          <w:marRight w:val="0"/>
          <w:marTop w:val="0"/>
          <w:marBottom w:val="0"/>
          <w:divBdr>
            <w:top w:val="none" w:sz="0" w:space="0" w:color="auto"/>
            <w:left w:val="none" w:sz="0" w:space="0" w:color="auto"/>
            <w:bottom w:val="none" w:sz="0" w:space="0" w:color="auto"/>
            <w:right w:val="none" w:sz="0" w:space="0" w:color="auto"/>
          </w:divBdr>
        </w:div>
        <w:div w:id="677582236">
          <w:marLeft w:val="0"/>
          <w:marRight w:val="0"/>
          <w:marTop w:val="0"/>
          <w:marBottom w:val="0"/>
          <w:divBdr>
            <w:top w:val="none" w:sz="0" w:space="0" w:color="auto"/>
            <w:left w:val="none" w:sz="0" w:space="0" w:color="auto"/>
            <w:bottom w:val="none" w:sz="0" w:space="0" w:color="auto"/>
            <w:right w:val="none" w:sz="0" w:space="0" w:color="auto"/>
          </w:divBdr>
        </w:div>
        <w:div w:id="530149065">
          <w:marLeft w:val="0"/>
          <w:marRight w:val="0"/>
          <w:marTop w:val="0"/>
          <w:marBottom w:val="0"/>
          <w:divBdr>
            <w:top w:val="none" w:sz="0" w:space="0" w:color="auto"/>
            <w:left w:val="none" w:sz="0" w:space="0" w:color="auto"/>
            <w:bottom w:val="none" w:sz="0" w:space="0" w:color="auto"/>
            <w:right w:val="none" w:sz="0" w:space="0" w:color="auto"/>
          </w:divBdr>
        </w:div>
      </w:divsChild>
    </w:div>
    <w:div w:id="1186598774">
      <w:bodyDiv w:val="1"/>
      <w:marLeft w:val="0"/>
      <w:marRight w:val="0"/>
      <w:marTop w:val="0"/>
      <w:marBottom w:val="0"/>
      <w:divBdr>
        <w:top w:val="none" w:sz="0" w:space="0" w:color="auto"/>
        <w:left w:val="none" w:sz="0" w:space="0" w:color="auto"/>
        <w:bottom w:val="none" w:sz="0" w:space="0" w:color="auto"/>
        <w:right w:val="none" w:sz="0" w:space="0" w:color="auto"/>
      </w:divBdr>
      <w:divsChild>
        <w:div w:id="929895402">
          <w:marLeft w:val="0"/>
          <w:marRight w:val="0"/>
          <w:marTop w:val="0"/>
          <w:marBottom w:val="0"/>
          <w:divBdr>
            <w:top w:val="none" w:sz="0" w:space="0" w:color="auto"/>
            <w:left w:val="none" w:sz="0" w:space="0" w:color="auto"/>
            <w:bottom w:val="none" w:sz="0" w:space="0" w:color="auto"/>
            <w:right w:val="none" w:sz="0" w:space="0" w:color="auto"/>
          </w:divBdr>
        </w:div>
        <w:div w:id="1951621500">
          <w:marLeft w:val="0"/>
          <w:marRight w:val="0"/>
          <w:marTop w:val="0"/>
          <w:marBottom w:val="0"/>
          <w:divBdr>
            <w:top w:val="none" w:sz="0" w:space="0" w:color="auto"/>
            <w:left w:val="none" w:sz="0" w:space="0" w:color="auto"/>
            <w:bottom w:val="none" w:sz="0" w:space="0" w:color="auto"/>
            <w:right w:val="none" w:sz="0" w:space="0" w:color="auto"/>
          </w:divBdr>
        </w:div>
        <w:div w:id="2140371706">
          <w:marLeft w:val="0"/>
          <w:marRight w:val="0"/>
          <w:marTop w:val="0"/>
          <w:marBottom w:val="0"/>
          <w:divBdr>
            <w:top w:val="none" w:sz="0" w:space="0" w:color="auto"/>
            <w:left w:val="none" w:sz="0" w:space="0" w:color="auto"/>
            <w:bottom w:val="none" w:sz="0" w:space="0" w:color="auto"/>
            <w:right w:val="none" w:sz="0" w:space="0" w:color="auto"/>
          </w:divBdr>
        </w:div>
        <w:div w:id="8727148">
          <w:marLeft w:val="0"/>
          <w:marRight w:val="0"/>
          <w:marTop w:val="0"/>
          <w:marBottom w:val="0"/>
          <w:divBdr>
            <w:top w:val="none" w:sz="0" w:space="0" w:color="auto"/>
            <w:left w:val="none" w:sz="0" w:space="0" w:color="auto"/>
            <w:bottom w:val="none" w:sz="0" w:space="0" w:color="auto"/>
            <w:right w:val="none" w:sz="0" w:space="0" w:color="auto"/>
          </w:divBdr>
        </w:div>
        <w:div w:id="2145268873">
          <w:marLeft w:val="0"/>
          <w:marRight w:val="0"/>
          <w:marTop w:val="0"/>
          <w:marBottom w:val="0"/>
          <w:divBdr>
            <w:top w:val="none" w:sz="0" w:space="0" w:color="auto"/>
            <w:left w:val="none" w:sz="0" w:space="0" w:color="auto"/>
            <w:bottom w:val="none" w:sz="0" w:space="0" w:color="auto"/>
            <w:right w:val="none" w:sz="0" w:space="0" w:color="auto"/>
          </w:divBdr>
        </w:div>
        <w:div w:id="1927037696">
          <w:marLeft w:val="0"/>
          <w:marRight w:val="0"/>
          <w:marTop w:val="0"/>
          <w:marBottom w:val="0"/>
          <w:divBdr>
            <w:top w:val="none" w:sz="0" w:space="0" w:color="auto"/>
            <w:left w:val="none" w:sz="0" w:space="0" w:color="auto"/>
            <w:bottom w:val="none" w:sz="0" w:space="0" w:color="auto"/>
            <w:right w:val="none" w:sz="0" w:space="0" w:color="auto"/>
          </w:divBdr>
        </w:div>
        <w:div w:id="1622763524">
          <w:marLeft w:val="0"/>
          <w:marRight w:val="0"/>
          <w:marTop w:val="0"/>
          <w:marBottom w:val="0"/>
          <w:divBdr>
            <w:top w:val="none" w:sz="0" w:space="0" w:color="auto"/>
            <w:left w:val="none" w:sz="0" w:space="0" w:color="auto"/>
            <w:bottom w:val="none" w:sz="0" w:space="0" w:color="auto"/>
            <w:right w:val="none" w:sz="0" w:space="0" w:color="auto"/>
          </w:divBdr>
        </w:div>
        <w:div w:id="455830475">
          <w:marLeft w:val="0"/>
          <w:marRight w:val="0"/>
          <w:marTop w:val="0"/>
          <w:marBottom w:val="0"/>
          <w:divBdr>
            <w:top w:val="none" w:sz="0" w:space="0" w:color="auto"/>
            <w:left w:val="none" w:sz="0" w:space="0" w:color="auto"/>
            <w:bottom w:val="none" w:sz="0" w:space="0" w:color="auto"/>
            <w:right w:val="none" w:sz="0" w:space="0" w:color="auto"/>
          </w:divBdr>
        </w:div>
        <w:div w:id="2077362159">
          <w:marLeft w:val="0"/>
          <w:marRight w:val="0"/>
          <w:marTop w:val="0"/>
          <w:marBottom w:val="0"/>
          <w:divBdr>
            <w:top w:val="none" w:sz="0" w:space="0" w:color="auto"/>
            <w:left w:val="none" w:sz="0" w:space="0" w:color="auto"/>
            <w:bottom w:val="none" w:sz="0" w:space="0" w:color="auto"/>
            <w:right w:val="none" w:sz="0" w:space="0" w:color="auto"/>
          </w:divBdr>
        </w:div>
        <w:div w:id="1878814364">
          <w:marLeft w:val="0"/>
          <w:marRight w:val="0"/>
          <w:marTop w:val="0"/>
          <w:marBottom w:val="0"/>
          <w:divBdr>
            <w:top w:val="none" w:sz="0" w:space="0" w:color="auto"/>
            <w:left w:val="none" w:sz="0" w:space="0" w:color="auto"/>
            <w:bottom w:val="none" w:sz="0" w:space="0" w:color="auto"/>
            <w:right w:val="none" w:sz="0" w:space="0" w:color="auto"/>
          </w:divBdr>
        </w:div>
        <w:div w:id="1923101695">
          <w:marLeft w:val="0"/>
          <w:marRight w:val="0"/>
          <w:marTop w:val="0"/>
          <w:marBottom w:val="0"/>
          <w:divBdr>
            <w:top w:val="none" w:sz="0" w:space="0" w:color="auto"/>
            <w:left w:val="none" w:sz="0" w:space="0" w:color="auto"/>
            <w:bottom w:val="none" w:sz="0" w:space="0" w:color="auto"/>
            <w:right w:val="none" w:sz="0" w:space="0" w:color="auto"/>
          </w:divBdr>
        </w:div>
      </w:divsChild>
    </w:div>
    <w:div w:id="1187790531">
      <w:bodyDiv w:val="1"/>
      <w:marLeft w:val="0"/>
      <w:marRight w:val="0"/>
      <w:marTop w:val="0"/>
      <w:marBottom w:val="0"/>
      <w:divBdr>
        <w:top w:val="none" w:sz="0" w:space="0" w:color="auto"/>
        <w:left w:val="none" w:sz="0" w:space="0" w:color="auto"/>
        <w:bottom w:val="none" w:sz="0" w:space="0" w:color="auto"/>
        <w:right w:val="none" w:sz="0" w:space="0" w:color="auto"/>
      </w:divBdr>
      <w:divsChild>
        <w:div w:id="469061438">
          <w:marLeft w:val="0"/>
          <w:marRight w:val="0"/>
          <w:marTop w:val="0"/>
          <w:marBottom w:val="0"/>
          <w:divBdr>
            <w:top w:val="none" w:sz="0" w:space="0" w:color="auto"/>
            <w:left w:val="none" w:sz="0" w:space="0" w:color="auto"/>
            <w:bottom w:val="none" w:sz="0" w:space="0" w:color="auto"/>
            <w:right w:val="none" w:sz="0" w:space="0" w:color="auto"/>
          </w:divBdr>
        </w:div>
        <w:div w:id="593898661">
          <w:marLeft w:val="0"/>
          <w:marRight w:val="0"/>
          <w:marTop w:val="0"/>
          <w:marBottom w:val="0"/>
          <w:divBdr>
            <w:top w:val="none" w:sz="0" w:space="0" w:color="auto"/>
            <w:left w:val="none" w:sz="0" w:space="0" w:color="auto"/>
            <w:bottom w:val="none" w:sz="0" w:space="0" w:color="auto"/>
            <w:right w:val="none" w:sz="0" w:space="0" w:color="auto"/>
          </w:divBdr>
        </w:div>
        <w:div w:id="405806245">
          <w:marLeft w:val="0"/>
          <w:marRight w:val="0"/>
          <w:marTop w:val="0"/>
          <w:marBottom w:val="0"/>
          <w:divBdr>
            <w:top w:val="none" w:sz="0" w:space="0" w:color="auto"/>
            <w:left w:val="none" w:sz="0" w:space="0" w:color="auto"/>
            <w:bottom w:val="none" w:sz="0" w:space="0" w:color="auto"/>
            <w:right w:val="none" w:sz="0" w:space="0" w:color="auto"/>
          </w:divBdr>
        </w:div>
        <w:div w:id="2116945503">
          <w:marLeft w:val="0"/>
          <w:marRight w:val="0"/>
          <w:marTop w:val="0"/>
          <w:marBottom w:val="0"/>
          <w:divBdr>
            <w:top w:val="none" w:sz="0" w:space="0" w:color="auto"/>
            <w:left w:val="none" w:sz="0" w:space="0" w:color="auto"/>
            <w:bottom w:val="none" w:sz="0" w:space="0" w:color="auto"/>
            <w:right w:val="none" w:sz="0" w:space="0" w:color="auto"/>
          </w:divBdr>
        </w:div>
        <w:div w:id="1949659341">
          <w:marLeft w:val="0"/>
          <w:marRight w:val="0"/>
          <w:marTop w:val="0"/>
          <w:marBottom w:val="0"/>
          <w:divBdr>
            <w:top w:val="none" w:sz="0" w:space="0" w:color="auto"/>
            <w:left w:val="none" w:sz="0" w:space="0" w:color="auto"/>
            <w:bottom w:val="none" w:sz="0" w:space="0" w:color="auto"/>
            <w:right w:val="none" w:sz="0" w:space="0" w:color="auto"/>
          </w:divBdr>
        </w:div>
        <w:div w:id="96609297">
          <w:marLeft w:val="0"/>
          <w:marRight w:val="0"/>
          <w:marTop w:val="0"/>
          <w:marBottom w:val="0"/>
          <w:divBdr>
            <w:top w:val="none" w:sz="0" w:space="0" w:color="auto"/>
            <w:left w:val="none" w:sz="0" w:space="0" w:color="auto"/>
            <w:bottom w:val="none" w:sz="0" w:space="0" w:color="auto"/>
            <w:right w:val="none" w:sz="0" w:space="0" w:color="auto"/>
          </w:divBdr>
        </w:div>
        <w:div w:id="1093352966">
          <w:marLeft w:val="0"/>
          <w:marRight w:val="0"/>
          <w:marTop w:val="0"/>
          <w:marBottom w:val="0"/>
          <w:divBdr>
            <w:top w:val="none" w:sz="0" w:space="0" w:color="auto"/>
            <w:left w:val="none" w:sz="0" w:space="0" w:color="auto"/>
            <w:bottom w:val="none" w:sz="0" w:space="0" w:color="auto"/>
            <w:right w:val="none" w:sz="0" w:space="0" w:color="auto"/>
          </w:divBdr>
        </w:div>
        <w:div w:id="174928052">
          <w:marLeft w:val="0"/>
          <w:marRight w:val="0"/>
          <w:marTop w:val="0"/>
          <w:marBottom w:val="0"/>
          <w:divBdr>
            <w:top w:val="none" w:sz="0" w:space="0" w:color="auto"/>
            <w:left w:val="none" w:sz="0" w:space="0" w:color="auto"/>
            <w:bottom w:val="none" w:sz="0" w:space="0" w:color="auto"/>
            <w:right w:val="none" w:sz="0" w:space="0" w:color="auto"/>
          </w:divBdr>
        </w:div>
        <w:div w:id="2074890681">
          <w:marLeft w:val="0"/>
          <w:marRight w:val="0"/>
          <w:marTop w:val="0"/>
          <w:marBottom w:val="0"/>
          <w:divBdr>
            <w:top w:val="none" w:sz="0" w:space="0" w:color="auto"/>
            <w:left w:val="none" w:sz="0" w:space="0" w:color="auto"/>
            <w:bottom w:val="none" w:sz="0" w:space="0" w:color="auto"/>
            <w:right w:val="none" w:sz="0" w:space="0" w:color="auto"/>
          </w:divBdr>
        </w:div>
        <w:div w:id="878935197">
          <w:marLeft w:val="0"/>
          <w:marRight w:val="0"/>
          <w:marTop w:val="0"/>
          <w:marBottom w:val="0"/>
          <w:divBdr>
            <w:top w:val="none" w:sz="0" w:space="0" w:color="auto"/>
            <w:left w:val="none" w:sz="0" w:space="0" w:color="auto"/>
            <w:bottom w:val="none" w:sz="0" w:space="0" w:color="auto"/>
            <w:right w:val="none" w:sz="0" w:space="0" w:color="auto"/>
          </w:divBdr>
        </w:div>
        <w:div w:id="1246692801">
          <w:marLeft w:val="0"/>
          <w:marRight w:val="0"/>
          <w:marTop w:val="0"/>
          <w:marBottom w:val="0"/>
          <w:divBdr>
            <w:top w:val="none" w:sz="0" w:space="0" w:color="auto"/>
            <w:left w:val="none" w:sz="0" w:space="0" w:color="auto"/>
            <w:bottom w:val="none" w:sz="0" w:space="0" w:color="auto"/>
            <w:right w:val="none" w:sz="0" w:space="0" w:color="auto"/>
          </w:divBdr>
        </w:div>
      </w:divsChild>
    </w:div>
    <w:div w:id="1279339203">
      <w:bodyDiv w:val="1"/>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
        <w:div w:id="438568515">
          <w:marLeft w:val="0"/>
          <w:marRight w:val="0"/>
          <w:marTop w:val="0"/>
          <w:marBottom w:val="0"/>
          <w:divBdr>
            <w:top w:val="none" w:sz="0" w:space="0" w:color="auto"/>
            <w:left w:val="none" w:sz="0" w:space="0" w:color="auto"/>
            <w:bottom w:val="none" w:sz="0" w:space="0" w:color="auto"/>
            <w:right w:val="none" w:sz="0" w:space="0" w:color="auto"/>
          </w:divBdr>
        </w:div>
        <w:div w:id="874080495">
          <w:marLeft w:val="0"/>
          <w:marRight w:val="0"/>
          <w:marTop w:val="0"/>
          <w:marBottom w:val="0"/>
          <w:divBdr>
            <w:top w:val="none" w:sz="0" w:space="0" w:color="auto"/>
            <w:left w:val="none" w:sz="0" w:space="0" w:color="auto"/>
            <w:bottom w:val="none" w:sz="0" w:space="0" w:color="auto"/>
            <w:right w:val="none" w:sz="0" w:space="0" w:color="auto"/>
          </w:divBdr>
        </w:div>
      </w:divsChild>
    </w:div>
    <w:div w:id="1362125705">
      <w:bodyDiv w:val="1"/>
      <w:marLeft w:val="0"/>
      <w:marRight w:val="0"/>
      <w:marTop w:val="0"/>
      <w:marBottom w:val="0"/>
      <w:divBdr>
        <w:top w:val="none" w:sz="0" w:space="0" w:color="auto"/>
        <w:left w:val="none" w:sz="0" w:space="0" w:color="auto"/>
        <w:bottom w:val="none" w:sz="0" w:space="0" w:color="auto"/>
        <w:right w:val="none" w:sz="0" w:space="0" w:color="auto"/>
      </w:divBdr>
      <w:divsChild>
        <w:div w:id="171145590">
          <w:marLeft w:val="0"/>
          <w:marRight w:val="0"/>
          <w:marTop w:val="0"/>
          <w:marBottom w:val="0"/>
          <w:divBdr>
            <w:top w:val="none" w:sz="0" w:space="0" w:color="auto"/>
            <w:left w:val="none" w:sz="0" w:space="0" w:color="auto"/>
            <w:bottom w:val="none" w:sz="0" w:space="0" w:color="auto"/>
            <w:right w:val="none" w:sz="0" w:space="0" w:color="auto"/>
          </w:divBdr>
        </w:div>
        <w:div w:id="1360931524">
          <w:marLeft w:val="0"/>
          <w:marRight w:val="0"/>
          <w:marTop w:val="0"/>
          <w:marBottom w:val="0"/>
          <w:divBdr>
            <w:top w:val="none" w:sz="0" w:space="0" w:color="auto"/>
            <w:left w:val="none" w:sz="0" w:space="0" w:color="auto"/>
            <w:bottom w:val="none" w:sz="0" w:space="0" w:color="auto"/>
            <w:right w:val="none" w:sz="0" w:space="0" w:color="auto"/>
          </w:divBdr>
        </w:div>
        <w:div w:id="746733354">
          <w:marLeft w:val="0"/>
          <w:marRight w:val="0"/>
          <w:marTop w:val="0"/>
          <w:marBottom w:val="0"/>
          <w:divBdr>
            <w:top w:val="none" w:sz="0" w:space="0" w:color="auto"/>
            <w:left w:val="none" w:sz="0" w:space="0" w:color="auto"/>
            <w:bottom w:val="none" w:sz="0" w:space="0" w:color="auto"/>
            <w:right w:val="none" w:sz="0" w:space="0" w:color="auto"/>
          </w:divBdr>
        </w:div>
      </w:divsChild>
    </w:div>
    <w:div w:id="1412045391">
      <w:bodyDiv w:val="1"/>
      <w:marLeft w:val="0"/>
      <w:marRight w:val="0"/>
      <w:marTop w:val="0"/>
      <w:marBottom w:val="0"/>
      <w:divBdr>
        <w:top w:val="none" w:sz="0" w:space="0" w:color="auto"/>
        <w:left w:val="none" w:sz="0" w:space="0" w:color="auto"/>
        <w:bottom w:val="none" w:sz="0" w:space="0" w:color="auto"/>
        <w:right w:val="none" w:sz="0" w:space="0" w:color="auto"/>
      </w:divBdr>
      <w:divsChild>
        <w:div w:id="1648512992">
          <w:marLeft w:val="0"/>
          <w:marRight w:val="0"/>
          <w:marTop w:val="0"/>
          <w:marBottom w:val="0"/>
          <w:divBdr>
            <w:top w:val="none" w:sz="0" w:space="0" w:color="auto"/>
            <w:left w:val="none" w:sz="0" w:space="0" w:color="auto"/>
            <w:bottom w:val="none" w:sz="0" w:space="0" w:color="auto"/>
            <w:right w:val="none" w:sz="0" w:space="0" w:color="auto"/>
          </w:divBdr>
        </w:div>
        <w:div w:id="1882012327">
          <w:marLeft w:val="0"/>
          <w:marRight w:val="0"/>
          <w:marTop w:val="0"/>
          <w:marBottom w:val="0"/>
          <w:divBdr>
            <w:top w:val="none" w:sz="0" w:space="0" w:color="auto"/>
            <w:left w:val="none" w:sz="0" w:space="0" w:color="auto"/>
            <w:bottom w:val="none" w:sz="0" w:space="0" w:color="auto"/>
            <w:right w:val="none" w:sz="0" w:space="0" w:color="auto"/>
          </w:divBdr>
        </w:div>
        <w:div w:id="596719729">
          <w:marLeft w:val="0"/>
          <w:marRight w:val="0"/>
          <w:marTop w:val="0"/>
          <w:marBottom w:val="0"/>
          <w:divBdr>
            <w:top w:val="none" w:sz="0" w:space="0" w:color="auto"/>
            <w:left w:val="none" w:sz="0" w:space="0" w:color="auto"/>
            <w:bottom w:val="none" w:sz="0" w:space="0" w:color="auto"/>
            <w:right w:val="none" w:sz="0" w:space="0" w:color="auto"/>
          </w:divBdr>
        </w:div>
      </w:divsChild>
    </w:div>
    <w:div w:id="1494948202">
      <w:bodyDiv w:val="1"/>
      <w:marLeft w:val="0"/>
      <w:marRight w:val="0"/>
      <w:marTop w:val="0"/>
      <w:marBottom w:val="0"/>
      <w:divBdr>
        <w:top w:val="none" w:sz="0" w:space="0" w:color="auto"/>
        <w:left w:val="none" w:sz="0" w:space="0" w:color="auto"/>
        <w:bottom w:val="none" w:sz="0" w:space="0" w:color="auto"/>
        <w:right w:val="none" w:sz="0" w:space="0" w:color="auto"/>
      </w:divBdr>
    </w:div>
    <w:div w:id="1794514147">
      <w:bodyDiv w:val="1"/>
      <w:marLeft w:val="0"/>
      <w:marRight w:val="0"/>
      <w:marTop w:val="0"/>
      <w:marBottom w:val="0"/>
      <w:divBdr>
        <w:top w:val="none" w:sz="0" w:space="0" w:color="auto"/>
        <w:left w:val="none" w:sz="0" w:space="0" w:color="auto"/>
        <w:bottom w:val="none" w:sz="0" w:space="0" w:color="auto"/>
        <w:right w:val="none" w:sz="0" w:space="0" w:color="auto"/>
      </w:divBdr>
    </w:div>
    <w:div w:id="1886212865">
      <w:bodyDiv w:val="1"/>
      <w:marLeft w:val="0"/>
      <w:marRight w:val="0"/>
      <w:marTop w:val="0"/>
      <w:marBottom w:val="0"/>
      <w:divBdr>
        <w:top w:val="none" w:sz="0" w:space="0" w:color="auto"/>
        <w:left w:val="none" w:sz="0" w:space="0" w:color="auto"/>
        <w:bottom w:val="none" w:sz="0" w:space="0" w:color="auto"/>
        <w:right w:val="none" w:sz="0" w:space="0" w:color="auto"/>
      </w:divBdr>
      <w:divsChild>
        <w:div w:id="1719085514">
          <w:marLeft w:val="0"/>
          <w:marRight w:val="0"/>
          <w:marTop w:val="0"/>
          <w:marBottom w:val="0"/>
          <w:divBdr>
            <w:top w:val="none" w:sz="0" w:space="0" w:color="auto"/>
            <w:left w:val="none" w:sz="0" w:space="0" w:color="auto"/>
            <w:bottom w:val="none" w:sz="0" w:space="0" w:color="auto"/>
            <w:right w:val="none" w:sz="0" w:space="0" w:color="auto"/>
          </w:divBdr>
        </w:div>
        <w:div w:id="1225683030">
          <w:marLeft w:val="0"/>
          <w:marRight w:val="0"/>
          <w:marTop w:val="0"/>
          <w:marBottom w:val="0"/>
          <w:divBdr>
            <w:top w:val="none" w:sz="0" w:space="0" w:color="auto"/>
            <w:left w:val="none" w:sz="0" w:space="0" w:color="auto"/>
            <w:bottom w:val="none" w:sz="0" w:space="0" w:color="auto"/>
            <w:right w:val="none" w:sz="0" w:space="0" w:color="auto"/>
          </w:divBdr>
        </w:div>
        <w:div w:id="1022318119">
          <w:marLeft w:val="0"/>
          <w:marRight w:val="0"/>
          <w:marTop w:val="0"/>
          <w:marBottom w:val="0"/>
          <w:divBdr>
            <w:top w:val="none" w:sz="0" w:space="0" w:color="auto"/>
            <w:left w:val="none" w:sz="0" w:space="0" w:color="auto"/>
            <w:bottom w:val="none" w:sz="0" w:space="0" w:color="auto"/>
            <w:right w:val="none" w:sz="0" w:space="0" w:color="auto"/>
          </w:divBdr>
        </w:div>
        <w:div w:id="967659959">
          <w:marLeft w:val="0"/>
          <w:marRight w:val="0"/>
          <w:marTop w:val="0"/>
          <w:marBottom w:val="0"/>
          <w:divBdr>
            <w:top w:val="none" w:sz="0" w:space="0" w:color="auto"/>
            <w:left w:val="none" w:sz="0" w:space="0" w:color="auto"/>
            <w:bottom w:val="none" w:sz="0" w:space="0" w:color="auto"/>
            <w:right w:val="none" w:sz="0" w:space="0" w:color="auto"/>
          </w:divBdr>
        </w:div>
        <w:div w:id="1968848636">
          <w:marLeft w:val="0"/>
          <w:marRight w:val="0"/>
          <w:marTop w:val="0"/>
          <w:marBottom w:val="0"/>
          <w:divBdr>
            <w:top w:val="none" w:sz="0" w:space="0" w:color="auto"/>
            <w:left w:val="none" w:sz="0" w:space="0" w:color="auto"/>
            <w:bottom w:val="none" w:sz="0" w:space="0" w:color="auto"/>
            <w:right w:val="none" w:sz="0" w:space="0" w:color="auto"/>
          </w:divBdr>
        </w:div>
      </w:divsChild>
    </w:div>
    <w:div w:id="1965767553">
      <w:bodyDiv w:val="1"/>
      <w:marLeft w:val="0"/>
      <w:marRight w:val="0"/>
      <w:marTop w:val="0"/>
      <w:marBottom w:val="0"/>
      <w:divBdr>
        <w:top w:val="none" w:sz="0" w:space="0" w:color="auto"/>
        <w:left w:val="none" w:sz="0" w:space="0" w:color="auto"/>
        <w:bottom w:val="none" w:sz="0" w:space="0" w:color="auto"/>
        <w:right w:val="none" w:sz="0" w:space="0" w:color="auto"/>
      </w:divBdr>
      <w:divsChild>
        <w:div w:id="553977328">
          <w:marLeft w:val="0"/>
          <w:marRight w:val="0"/>
          <w:marTop w:val="0"/>
          <w:marBottom w:val="0"/>
          <w:divBdr>
            <w:top w:val="none" w:sz="0" w:space="0" w:color="auto"/>
            <w:left w:val="none" w:sz="0" w:space="0" w:color="auto"/>
            <w:bottom w:val="none" w:sz="0" w:space="0" w:color="auto"/>
            <w:right w:val="none" w:sz="0" w:space="0" w:color="auto"/>
          </w:divBdr>
        </w:div>
        <w:div w:id="1623683625">
          <w:marLeft w:val="0"/>
          <w:marRight w:val="0"/>
          <w:marTop w:val="0"/>
          <w:marBottom w:val="0"/>
          <w:divBdr>
            <w:top w:val="none" w:sz="0" w:space="0" w:color="auto"/>
            <w:left w:val="none" w:sz="0" w:space="0" w:color="auto"/>
            <w:bottom w:val="none" w:sz="0" w:space="0" w:color="auto"/>
            <w:right w:val="none" w:sz="0" w:space="0" w:color="auto"/>
          </w:divBdr>
        </w:div>
        <w:div w:id="757412561">
          <w:marLeft w:val="0"/>
          <w:marRight w:val="0"/>
          <w:marTop w:val="0"/>
          <w:marBottom w:val="0"/>
          <w:divBdr>
            <w:top w:val="none" w:sz="0" w:space="0" w:color="auto"/>
            <w:left w:val="none" w:sz="0" w:space="0" w:color="auto"/>
            <w:bottom w:val="none" w:sz="0" w:space="0" w:color="auto"/>
            <w:right w:val="none" w:sz="0" w:space="0" w:color="auto"/>
          </w:divBdr>
        </w:div>
        <w:div w:id="523129286">
          <w:marLeft w:val="0"/>
          <w:marRight w:val="0"/>
          <w:marTop w:val="0"/>
          <w:marBottom w:val="0"/>
          <w:divBdr>
            <w:top w:val="none" w:sz="0" w:space="0" w:color="auto"/>
            <w:left w:val="none" w:sz="0" w:space="0" w:color="auto"/>
            <w:bottom w:val="none" w:sz="0" w:space="0" w:color="auto"/>
            <w:right w:val="none" w:sz="0" w:space="0" w:color="auto"/>
          </w:divBdr>
        </w:div>
        <w:div w:id="854264877">
          <w:marLeft w:val="0"/>
          <w:marRight w:val="0"/>
          <w:marTop w:val="0"/>
          <w:marBottom w:val="0"/>
          <w:divBdr>
            <w:top w:val="none" w:sz="0" w:space="0" w:color="auto"/>
            <w:left w:val="none" w:sz="0" w:space="0" w:color="auto"/>
            <w:bottom w:val="none" w:sz="0" w:space="0" w:color="auto"/>
            <w:right w:val="none" w:sz="0" w:space="0" w:color="auto"/>
          </w:divBdr>
        </w:div>
        <w:div w:id="734857665">
          <w:marLeft w:val="0"/>
          <w:marRight w:val="0"/>
          <w:marTop w:val="0"/>
          <w:marBottom w:val="0"/>
          <w:divBdr>
            <w:top w:val="none" w:sz="0" w:space="0" w:color="auto"/>
            <w:left w:val="none" w:sz="0" w:space="0" w:color="auto"/>
            <w:bottom w:val="none" w:sz="0" w:space="0" w:color="auto"/>
            <w:right w:val="none" w:sz="0" w:space="0" w:color="auto"/>
          </w:divBdr>
        </w:div>
        <w:div w:id="932325574">
          <w:marLeft w:val="0"/>
          <w:marRight w:val="0"/>
          <w:marTop w:val="0"/>
          <w:marBottom w:val="0"/>
          <w:divBdr>
            <w:top w:val="none" w:sz="0" w:space="0" w:color="auto"/>
            <w:left w:val="none" w:sz="0" w:space="0" w:color="auto"/>
            <w:bottom w:val="none" w:sz="0" w:space="0" w:color="auto"/>
            <w:right w:val="none" w:sz="0" w:space="0" w:color="auto"/>
          </w:divBdr>
        </w:div>
        <w:div w:id="1131902253">
          <w:marLeft w:val="0"/>
          <w:marRight w:val="0"/>
          <w:marTop w:val="0"/>
          <w:marBottom w:val="0"/>
          <w:divBdr>
            <w:top w:val="none" w:sz="0" w:space="0" w:color="auto"/>
            <w:left w:val="none" w:sz="0" w:space="0" w:color="auto"/>
            <w:bottom w:val="none" w:sz="0" w:space="0" w:color="auto"/>
            <w:right w:val="none" w:sz="0" w:space="0" w:color="auto"/>
          </w:divBdr>
        </w:div>
        <w:div w:id="1778670236">
          <w:marLeft w:val="0"/>
          <w:marRight w:val="0"/>
          <w:marTop w:val="0"/>
          <w:marBottom w:val="0"/>
          <w:divBdr>
            <w:top w:val="none" w:sz="0" w:space="0" w:color="auto"/>
            <w:left w:val="none" w:sz="0" w:space="0" w:color="auto"/>
            <w:bottom w:val="none" w:sz="0" w:space="0" w:color="auto"/>
            <w:right w:val="none" w:sz="0" w:space="0" w:color="auto"/>
          </w:divBdr>
        </w:div>
        <w:div w:id="1117456261">
          <w:marLeft w:val="0"/>
          <w:marRight w:val="0"/>
          <w:marTop w:val="0"/>
          <w:marBottom w:val="0"/>
          <w:divBdr>
            <w:top w:val="none" w:sz="0" w:space="0" w:color="auto"/>
            <w:left w:val="none" w:sz="0" w:space="0" w:color="auto"/>
            <w:bottom w:val="none" w:sz="0" w:space="0" w:color="auto"/>
            <w:right w:val="none" w:sz="0" w:space="0" w:color="auto"/>
          </w:divBdr>
        </w:div>
        <w:div w:id="593148">
          <w:marLeft w:val="0"/>
          <w:marRight w:val="0"/>
          <w:marTop w:val="0"/>
          <w:marBottom w:val="0"/>
          <w:divBdr>
            <w:top w:val="none" w:sz="0" w:space="0" w:color="auto"/>
            <w:left w:val="none" w:sz="0" w:space="0" w:color="auto"/>
            <w:bottom w:val="none" w:sz="0" w:space="0" w:color="auto"/>
            <w:right w:val="none" w:sz="0" w:space="0" w:color="auto"/>
          </w:divBdr>
        </w:div>
        <w:div w:id="742920860">
          <w:marLeft w:val="0"/>
          <w:marRight w:val="0"/>
          <w:marTop w:val="0"/>
          <w:marBottom w:val="0"/>
          <w:divBdr>
            <w:top w:val="none" w:sz="0" w:space="0" w:color="auto"/>
            <w:left w:val="none" w:sz="0" w:space="0" w:color="auto"/>
            <w:bottom w:val="none" w:sz="0" w:space="0" w:color="auto"/>
            <w:right w:val="none" w:sz="0" w:space="0" w:color="auto"/>
          </w:divBdr>
        </w:div>
      </w:divsChild>
    </w:div>
    <w:div w:id="1983385593">
      <w:bodyDiv w:val="1"/>
      <w:marLeft w:val="0"/>
      <w:marRight w:val="0"/>
      <w:marTop w:val="0"/>
      <w:marBottom w:val="0"/>
      <w:divBdr>
        <w:top w:val="none" w:sz="0" w:space="0" w:color="auto"/>
        <w:left w:val="none" w:sz="0" w:space="0" w:color="auto"/>
        <w:bottom w:val="none" w:sz="0" w:space="0" w:color="auto"/>
        <w:right w:val="none" w:sz="0" w:space="0" w:color="auto"/>
      </w:divBdr>
      <w:divsChild>
        <w:div w:id="552041917">
          <w:marLeft w:val="0"/>
          <w:marRight w:val="0"/>
          <w:marTop w:val="0"/>
          <w:marBottom w:val="0"/>
          <w:divBdr>
            <w:top w:val="none" w:sz="0" w:space="0" w:color="auto"/>
            <w:left w:val="none" w:sz="0" w:space="0" w:color="auto"/>
            <w:bottom w:val="none" w:sz="0" w:space="0" w:color="auto"/>
            <w:right w:val="none" w:sz="0" w:space="0" w:color="auto"/>
          </w:divBdr>
        </w:div>
        <w:div w:id="935552504">
          <w:marLeft w:val="0"/>
          <w:marRight w:val="0"/>
          <w:marTop w:val="0"/>
          <w:marBottom w:val="0"/>
          <w:divBdr>
            <w:top w:val="none" w:sz="0" w:space="0" w:color="auto"/>
            <w:left w:val="none" w:sz="0" w:space="0" w:color="auto"/>
            <w:bottom w:val="none" w:sz="0" w:space="0" w:color="auto"/>
            <w:right w:val="none" w:sz="0" w:space="0" w:color="auto"/>
          </w:divBdr>
        </w:div>
        <w:div w:id="1185441649">
          <w:marLeft w:val="0"/>
          <w:marRight w:val="0"/>
          <w:marTop w:val="0"/>
          <w:marBottom w:val="0"/>
          <w:divBdr>
            <w:top w:val="none" w:sz="0" w:space="0" w:color="auto"/>
            <w:left w:val="none" w:sz="0" w:space="0" w:color="auto"/>
            <w:bottom w:val="none" w:sz="0" w:space="0" w:color="auto"/>
            <w:right w:val="none" w:sz="0" w:space="0" w:color="auto"/>
          </w:divBdr>
        </w:div>
        <w:div w:id="823742651">
          <w:marLeft w:val="0"/>
          <w:marRight w:val="0"/>
          <w:marTop w:val="0"/>
          <w:marBottom w:val="0"/>
          <w:divBdr>
            <w:top w:val="none" w:sz="0" w:space="0" w:color="auto"/>
            <w:left w:val="none" w:sz="0" w:space="0" w:color="auto"/>
            <w:bottom w:val="none" w:sz="0" w:space="0" w:color="auto"/>
            <w:right w:val="none" w:sz="0" w:space="0" w:color="auto"/>
          </w:divBdr>
        </w:div>
        <w:div w:id="994380729">
          <w:marLeft w:val="0"/>
          <w:marRight w:val="0"/>
          <w:marTop w:val="0"/>
          <w:marBottom w:val="0"/>
          <w:divBdr>
            <w:top w:val="none" w:sz="0" w:space="0" w:color="auto"/>
            <w:left w:val="none" w:sz="0" w:space="0" w:color="auto"/>
            <w:bottom w:val="none" w:sz="0" w:space="0" w:color="auto"/>
            <w:right w:val="none" w:sz="0" w:space="0" w:color="auto"/>
          </w:divBdr>
        </w:div>
        <w:div w:id="23894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ntranet.birmingham.ac.uk/staff/coronavirus/essential-resources-and-checklist.aspx" TargetMode="External" Id="rId13" /><Relationship Type="http://schemas.openxmlformats.org/officeDocument/2006/relationships/hyperlink" Target="https://intranet.birmingham.ac.uk/staff/coronavirus/Coronavirus-wellbeing-support.aspx" TargetMode="External" Id="rId18" /><Relationship Type="http://schemas.openxmlformats.org/officeDocument/2006/relationships/hyperlink" Target="https://intranet.birmingham.ac.uk/staff/coronavirus/essential-resources-and-checklist.aspx" TargetMode="External" Id="rId26" /><Relationship Type="http://schemas.openxmlformats.org/officeDocument/2006/relationships/hyperlink" Target="https://www.gov.uk/guidance/coronavirus-covid-19-safer-travel-guidance-for-passengers" TargetMode="External" Id="rId39" /><Relationship Type="http://schemas.openxmlformats.org/officeDocument/2006/relationships/customXml" Target="../customXml/item3.xml" Id="rId3" /><Relationship Type="http://schemas.openxmlformats.org/officeDocument/2006/relationships/hyperlink" Target="https://intranet.birmingham.ac.uk/hr/wellbeing/index.aspx" TargetMode="External" Id="rId21" /><Relationship Type="http://schemas.openxmlformats.org/officeDocument/2006/relationships/hyperlink" Target="https://www.nhs.uk/live-well/healthy-body/best-way-to-wash-your-hands/"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hyperlink" Target="https://intranet.birmingham.ac.uk/staff/coronavirus/faqs-for-staff.aspx" TargetMode="External" Id="rId12" /><Relationship Type="http://schemas.openxmlformats.org/officeDocument/2006/relationships/hyperlink" Target="https://www.hse.gov.uk/stress/" TargetMode="External" Id="rId17" /><Relationship Type="http://schemas.openxmlformats.org/officeDocument/2006/relationships/hyperlink" Target="https://intranet.birmingham.ac.uk/hr/wellbeing/workhealth/index.aspx" TargetMode="External" Id="rId25" /><Relationship Type="http://schemas.openxmlformats.org/officeDocument/2006/relationships/hyperlink" Target="https://www.gov.uk/guidance/nhs-test-and-trace-workplace-guidance" TargetMode="External" Id="rId33" /><Relationship Type="http://schemas.openxmlformats.org/officeDocument/2006/relationships/hyperlink" Target="mailto:gees-safety@contacts.bham.ac.uk" TargetMode="External" Id="rId38" /><Relationship Type="http://schemas.openxmlformats.org/officeDocument/2006/relationships/customXml" Target="../customXml/item2.xml" Id="rId2" /><Relationship Type="http://schemas.openxmlformats.org/officeDocument/2006/relationships/hyperlink" Target="https://intranet.birmingham.ac.uk/staff/coronavirus/essential-resources-and-checklist.aspx" TargetMode="External" Id="rId16" /><Relationship Type="http://schemas.openxmlformats.org/officeDocument/2006/relationships/hyperlink" Target="https://www.gov.uk/government/publications/guidance-on-shielding-and-protecting-extremely-vulnerable-persons-from-covid-19/guidance-on-shielding-and-protecting-extremely-vulnerable-persons-from-covid-19" TargetMode="External" Id="rId20" /><Relationship Type="http://schemas.openxmlformats.org/officeDocument/2006/relationships/hyperlink" Target="https://www.gov.uk/government/publications/covid-19-decontamination-in-non-healthcare-settings/covid-19-decontamination-in-non-healthcare-settings" TargetMode="External" Id="rId29" /><Relationship Type="http://schemas.openxmlformats.org/officeDocument/2006/relationships/header" Target="header1.xml" Id="rId41" /><Relationship Type="http://schemas.microsoft.com/office/2018/08/relationships/commentsExtensible" Target="commentsExtensible.xml" Id="R025598868d774cd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emf" Id="rId11" /><Relationship Type="http://schemas.openxmlformats.org/officeDocument/2006/relationships/hyperlink" Target="https://intranet.birmingham.ac.uk/hr/wellbeing/index.aspx" TargetMode="External" Id="rId24" /><Relationship Type="http://schemas.openxmlformats.org/officeDocument/2006/relationships/hyperlink" Target="https://www.gov.uk/government/publications/covid-19-stay-at-home-guidance/stay-at-home-guidance-for-households-with-possible-coronavirus-covid-19-infection" TargetMode="External" Id="rId32" /><Relationship Type="http://schemas.openxmlformats.org/officeDocument/2006/relationships/hyperlink" Target="https://www.hse.gov.uk/" TargetMode="External" Id="rId37" /><Relationship Type="http://schemas.openxmlformats.org/officeDocument/2006/relationships/hyperlink" Target="https://intranet.birmingham.ac.uk/staff/coronavirus/faqs-for-staff.aspx" TargetMode="External" Id="rId40" /><Relationship Type="http://schemas.openxmlformats.org/officeDocument/2006/relationships/numbering" Target="numbering.xml" Id="rId5" /><Relationship Type="http://schemas.openxmlformats.org/officeDocument/2006/relationships/hyperlink" Target="https://intranet.birmingham.ac.uk/staff/coronavirus/essential-resources-and-checklist.aspx" TargetMode="External" Id="rId15" /><Relationship Type="http://schemas.openxmlformats.org/officeDocument/2006/relationships/hyperlink" Target="https://intranet.birmingham.ac.uk/staff/coronavirus/faqs-for-staff.aspx" TargetMode="External" Id="rId23" /><Relationship Type="http://schemas.openxmlformats.org/officeDocument/2006/relationships/hyperlink" Target="https://www.gov.uk/guidance/nhs-test-and-trace-workplace-guidance" TargetMode="External" Id="rId28" /><Relationship Type="http://schemas.openxmlformats.org/officeDocument/2006/relationships/hyperlink" Target="https://intranet.birmingham.ac.uk/staff/coronavirus/faqs-for-staff.aspx" TargetMode="External" Id="rId36" /><Relationship Type="http://schemas.microsoft.com/office/2016/09/relationships/commentsIds" Target="commentsIds.xml" Id="Rbce7ff36d39b49cd" /><Relationship Type="http://schemas.openxmlformats.org/officeDocument/2006/relationships/endnotes" Target="endnotes.xml" Id="rId10" /><Relationship Type="http://schemas.openxmlformats.org/officeDocument/2006/relationships/hyperlink" Target="http://www.selfhelpguides.ntw.nhs.uk/birmingham/leaflets/selfhelp/Stress.pdf" TargetMode="External" Id="rId19" /><Relationship Type="http://schemas.openxmlformats.org/officeDocument/2006/relationships/hyperlink" Target="https://www.gov.uk/guidance/nhs-test-and-trace-workplace-guidance"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intranet.birmingham.ac.uk/staff/coronavirus/essential-resources-and-checklist.aspx" TargetMode="External" Id="rId14" /><Relationship Type="http://schemas.openxmlformats.org/officeDocument/2006/relationships/hyperlink" Target="https://intranet.birmingham.ac.uk/hr/documents/public/Wellbeing/Covid-19-Return-to-Campus-Discussion-Form.docx" TargetMode="External" Id="rId22" /><Relationship Type="http://schemas.openxmlformats.org/officeDocument/2006/relationships/hyperlink" Target="https://www.gov.uk/guidance/social-distancing-in-the-workplace-during-coronavirus-covid-19-sector-guidance" TargetMode="External" Id="rId27" /><Relationship Type="http://schemas.openxmlformats.org/officeDocument/2006/relationships/hyperlink" Target="https://www.gov.uk/coronavirus" TargetMode="External" Id="rId30" /><Relationship Type="http://schemas.openxmlformats.org/officeDocument/2006/relationships/hyperlink" Target="https://www.gov.uk/government/publications/coronavirus-outbreak-faqs-what-you-can-and-cant-do/coronavirus-outbreak-faqs-what-you-can-and-cant-do" TargetMode="External" Id="rId35" /><Relationship Type="http://schemas.openxmlformats.org/officeDocument/2006/relationships/theme" Target="theme/theme1.xml" Id="rId43"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6" ma:contentTypeDescription="Create a new document." ma:contentTypeScope="" ma:versionID="c7274c3e20ef1ef1e92f3dd67aad1406">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9772cd5a566e0a0c2e3553a7de3305a7"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1EC61-C8E8-4A7E-BEE7-BAC47E2BC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50114-6F09-431E-8C67-059FB1DAEB11}">
  <ds:schemaRefs>
    <ds:schemaRef ds:uri="http://schemas.microsoft.com/office/2006/documentManagement/types"/>
    <ds:schemaRef ds:uri="http://purl.org/dc/elements/1.1/"/>
    <ds:schemaRef ds:uri="http://schemas.microsoft.com/office/2006/metadata/properties"/>
    <ds:schemaRef ds:uri="3a46df5b-d91e-4024-853b-7ee7a0219968"/>
    <ds:schemaRef ds:uri="1c2634e5-a577-486c-9739-332fa63414a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BFEA8D8-6C7B-424A-A064-4D7DD807883D}">
  <ds:schemaRefs>
    <ds:schemaRef ds:uri="http://schemas.microsoft.com/sharepoint/v3/contenttype/forms"/>
  </ds:schemaRefs>
</ds:datastoreItem>
</file>

<file path=customXml/itemProps4.xml><?xml version="1.0" encoding="utf-8"?>
<ds:datastoreItem xmlns:ds="http://schemas.openxmlformats.org/officeDocument/2006/customXml" ds:itemID="{7A2EE855-D6AA-4D27-A2F2-506AC15247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UoB IT Services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Cheryl Rogers (Workplace Wellbeing)</dc:creator>
  <keywords/>
  <dc:description/>
  <lastModifiedBy>Danielle Edwards (Finance Office)</lastModifiedBy>
  <revision>8</revision>
  <dcterms:created xsi:type="dcterms:W3CDTF">2020-09-11T09:51:00.0000000Z</dcterms:created>
  <dcterms:modified xsi:type="dcterms:W3CDTF">2020-09-18T11:04:17.4842954Z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