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5A" w:rsidRDefault="00BA0315">
      <w:pPr>
        <w:pStyle w:val="Title"/>
        <w:jc w:val="left"/>
        <w:rPr>
          <w:rFonts w:ascii="Calibri" w:eastAsia="Calibri" w:hAnsi="Calibri" w:cs="Calibri"/>
          <w:u w:val="none"/>
        </w:rPr>
      </w:pPr>
      <w:r>
        <w:rPr>
          <w:rFonts w:ascii="Calibri" w:eastAsia="Calibri" w:hAnsi="Calibri" w:cs="Calibri"/>
          <w:u w:val="none"/>
        </w:rPr>
        <w:t>Line Manager</w:t>
      </w:r>
    </w:p>
    <w:p w:rsidR="0018705A" w:rsidRDefault="00BA0315">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rsidR="0018705A" w:rsidRDefault="0018705A">
      <w:pPr>
        <w:pStyle w:val="Title"/>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852"/>
        <w:gridCol w:w="232"/>
        <w:gridCol w:w="982"/>
        <w:gridCol w:w="1166"/>
        <w:gridCol w:w="1714"/>
        <w:gridCol w:w="1676"/>
        <w:gridCol w:w="283"/>
        <w:gridCol w:w="284"/>
        <w:gridCol w:w="455"/>
        <w:gridCol w:w="962"/>
        <w:gridCol w:w="1701"/>
        <w:gridCol w:w="770"/>
        <w:gridCol w:w="203"/>
        <w:gridCol w:w="298"/>
        <w:gridCol w:w="319"/>
        <w:gridCol w:w="111"/>
        <w:gridCol w:w="284"/>
        <w:gridCol w:w="582"/>
        <w:gridCol w:w="554"/>
        <w:gridCol w:w="848"/>
      </w:tblGrid>
      <w:tr w:rsidR="0018705A">
        <w:trPr>
          <w:trHeight w:val="494"/>
        </w:trPr>
        <w:tc>
          <w:tcPr>
            <w:tcW w:w="2022" w:type="dxa"/>
            <w:gridSpan w:val="2"/>
            <w:shd w:val="clear" w:color="auto" w:fill="9CC2E5"/>
          </w:tcPr>
          <w:p w:rsidR="0018705A" w:rsidRDefault="00BA0315">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rsidR="0018705A" w:rsidRDefault="0018705A">
            <w:pPr>
              <w:rPr>
                <w:b/>
                <w:sz w:val="16"/>
                <w:szCs w:val="16"/>
              </w:rPr>
            </w:pPr>
          </w:p>
        </w:tc>
        <w:tc>
          <w:tcPr>
            <w:tcW w:w="4094" w:type="dxa"/>
            <w:gridSpan w:val="4"/>
            <w:shd w:val="clear" w:color="auto" w:fill="auto"/>
          </w:tcPr>
          <w:p w:rsidR="0018705A" w:rsidRDefault="00BA0315">
            <w:pPr>
              <w:rPr>
                <w:b/>
                <w:sz w:val="16"/>
                <w:szCs w:val="16"/>
              </w:rPr>
            </w:pPr>
            <w:r>
              <w:rPr>
                <w:b/>
                <w:sz w:val="16"/>
                <w:szCs w:val="16"/>
              </w:rPr>
              <w:t xml:space="preserve">Biosciences </w:t>
            </w:r>
          </w:p>
        </w:tc>
        <w:tc>
          <w:tcPr>
            <w:tcW w:w="3660" w:type="dxa"/>
            <w:gridSpan w:val="5"/>
            <w:shd w:val="clear" w:color="auto" w:fill="9CC2E5"/>
          </w:tcPr>
          <w:p w:rsidR="0018705A" w:rsidRDefault="00BA0315">
            <w:pPr>
              <w:rPr>
                <w:b/>
                <w:sz w:val="16"/>
                <w:szCs w:val="16"/>
              </w:rPr>
            </w:pPr>
            <w:r>
              <w:rPr>
                <w:b/>
                <w:sz w:val="16"/>
                <w:szCs w:val="16"/>
              </w:rPr>
              <w:t>Department</w:t>
            </w:r>
          </w:p>
        </w:tc>
        <w:tc>
          <w:tcPr>
            <w:tcW w:w="2471" w:type="dxa"/>
            <w:gridSpan w:val="2"/>
            <w:shd w:val="clear" w:color="auto" w:fill="auto"/>
          </w:tcPr>
          <w:p w:rsidR="0018705A" w:rsidRDefault="00BA0315">
            <w:pPr>
              <w:rPr>
                <w:b/>
                <w:sz w:val="16"/>
                <w:szCs w:val="16"/>
              </w:rPr>
            </w:pPr>
            <w:r>
              <w:rPr>
                <w:b/>
                <w:sz w:val="16"/>
                <w:szCs w:val="16"/>
              </w:rPr>
              <w:t>CoLES/Biosciences</w:t>
            </w:r>
          </w:p>
        </w:tc>
        <w:tc>
          <w:tcPr>
            <w:tcW w:w="820" w:type="dxa"/>
            <w:gridSpan w:val="3"/>
            <w:shd w:val="clear" w:color="auto" w:fill="9CC2E5"/>
          </w:tcPr>
          <w:p w:rsidR="0018705A" w:rsidRDefault="00BA0315">
            <w:pPr>
              <w:rPr>
                <w:b/>
                <w:sz w:val="16"/>
                <w:szCs w:val="16"/>
              </w:rPr>
            </w:pPr>
            <w:r>
              <w:rPr>
                <w:b/>
                <w:sz w:val="16"/>
                <w:szCs w:val="16"/>
              </w:rPr>
              <w:t>Version / Ref No.</w:t>
            </w:r>
          </w:p>
        </w:tc>
        <w:tc>
          <w:tcPr>
            <w:tcW w:w="2379" w:type="dxa"/>
            <w:gridSpan w:val="5"/>
            <w:shd w:val="clear" w:color="auto" w:fill="auto"/>
          </w:tcPr>
          <w:p w:rsidR="0018705A" w:rsidRDefault="00BA0315">
            <w:pPr>
              <w:rPr>
                <w:b/>
                <w:sz w:val="16"/>
                <w:szCs w:val="16"/>
              </w:rPr>
            </w:pPr>
            <w:r>
              <w:rPr>
                <w:b/>
                <w:sz w:val="16"/>
                <w:szCs w:val="16"/>
              </w:rPr>
              <w:t>Final 2.1</w:t>
            </w:r>
          </w:p>
        </w:tc>
      </w:tr>
      <w:tr w:rsidR="0018705A">
        <w:trPr>
          <w:trHeight w:val="494"/>
        </w:trPr>
        <w:tc>
          <w:tcPr>
            <w:tcW w:w="2022" w:type="dxa"/>
            <w:gridSpan w:val="2"/>
            <w:shd w:val="clear" w:color="auto" w:fill="9CC2E5"/>
          </w:tcPr>
          <w:p w:rsidR="0018705A" w:rsidRDefault="00BA0315">
            <w:pPr>
              <w:rPr>
                <w:b/>
                <w:sz w:val="16"/>
                <w:szCs w:val="16"/>
              </w:rPr>
            </w:pPr>
            <w:r>
              <w:rPr>
                <w:b/>
                <w:sz w:val="16"/>
                <w:szCs w:val="16"/>
              </w:rPr>
              <w:t>Activity Location</w:t>
            </w:r>
          </w:p>
        </w:tc>
        <w:tc>
          <w:tcPr>
            <w:tcW w:w="4094" w:type="dxa"/>
            <w:gridSpan w:val="4"/>
            <w:shd w:val="clear" w:color="auto" w:fill="auto"/>
          </w:tcPr>
          <w:p w:rsidR="0018705A" w:rsidRDefault="00BA0315">
            <w:pPr>
              <w:rPr>
                <w:b/>
                <w:sz w:val="16"/>
                <w:szCs w:val="16"/>
              </w:rPr>
            </w:pPr>
            <w:r>
              <w:rPr>
                <w:b/>
                <w:sz w:val="16"/>
                <w:szCs w:val="16"/>
              </w:rPr>
              <w:t>Initial Return to Campus</w:t>
            </w:r>
          </w:p>
        </w:tc>
        <w:tc>
          <w:tcPr>
            <w:tcW w:w="3660" w:type="dxa"/>
            <w:gridSpan w:val="5"/>
            <w:shd w:val="clear" w:color="auto" w:fill="9CC2E5"/>
          </w:tcPr>
          <w:p w:rsidR="0018705A" w:rsidRDefault="00BA0315">
            <w:pPr>
              <w:rPr>
                <w:b/>
                <w:sz w:val="16"/>
                <w:szCs w:val="16"/>
              </w:rPr>
            </w:pPr>
            <w:r>
              <w:rPr>
                <w:b/>
                <w:sz w:val="16"/>
                <w:szCs w:val="16"/>
              </w:rPr>
              <w:t>Activity Description</w:t>
            </w:r>
          </w:p>
        </w:tc>
        <w:tc>
          <w:tcPr>
            <w:tcW w:w="5670" w:type="dxa"/>
            <w:gridSpan w:val="10"/>
            <w:shd w:val="clear" w:color="auto" w:fill="auto"/>
          </w:tcPr>
          <w:p w:rsidR="0018705A" w:rsidRDefault="00BA0315">
            <w:pPr>
              <w:rPr>
                <w:b/>
                <w:sz w:val="16"/>
                <w:szCs w:val="16"/>
              </w:rPr>
            </w:pPr>
            <w:r>
              <w:rPr>
                <w:b/>
                <w:sz w:val="16"/>
                <w:szCs w:val="16"/>
              </w:rPr>
              <w:t>Return to Campus COVID-19: Building Risk Assessment</w:t>
            </w:r>
          </w:p>
          <w:p w:rsidR="0018705A" w:rsidRDefault="00BA0315">
            <w:pPr>
              <w:rPr>
                <w:b/>
                <w:sz w:val="16"/>
                <w:szCs w:val="16"/>
              </w:rPr>
            </w:pPr>
            <w:r>
              <w:rPr>
                <w:b/>
                <w:color w:val="FF0000"/>
                <w:sz w:val="16"/>
                <w:szCs w:val="16"/>
              </w:rPr>
              <w:t xml:space="preserve">People working in the building may include academic staff, research fellows, PhD students, technicians, and professional services support staff.  The number will vary from day.  The risk assessment covers the whole building including communal areas, but additional risk assessments have been done for all specific work spaces (laboratories, stores, central services, workshop, etc).  </w:t>
            </w:r>
          </w:p>
        </w:tc>
      </w:tr>
      <w:tr w:rsidR="0018705A">
        <w:trPr>
          <w:trHeight w:val="494"/>
        </w:trPr>
        <w:tc>
          <w:tcPr>
            <w:tcW w:w="2022" w:type="dxa"/>
            <w:gridSpan w:val="2"/>
            <w:shd w:val="clear" w:color="auto" w:fill="9CC2E5"/>
          </w:tcPr>
          <w:p w:rsidR="0018705A" w:rsidRDefault="00BA0315">
            <w:pPr>
              <w:rPr>
                <w:b/>
                <w:sz w:val="16"/>
                <w:szCs w:val="16"/>
              </w:rPr>
            </w:pPr>
            <w:r>
              <w:rPr>
                <w:b/>
                <w:sz w:val="16"/>
                <w:szCs w:val="16"/>
              </w:rPr>
              <w:t>Assessor</w:t>
            </w:r>
          </w:p>
        </w:tc>
        <w:tc>
          <w:tcPr>
            <w:tcW w:w="4094" w:type="dxa"/>
            <w:gridSpan w:val="4"/>
            <w:shd w:val="clear" w:color="auto" w:fill="auto"/>
          </w:tcPr>
          <w:p w:rsidR="0018705A" w:rsidRDefault="00BA0315">
            <w:pPr>
              <w:rPr>
                <w:b/>
                <w:sz w:val="16"/>
                <w:szCs w:val="16"/>
              </w:rPr>
            </w:pPr>
            <w:r>
              <w:rPr>
                <w:b/>
                <w:sz w:val="16"/>
                <w:szCs w:val="16"/>
              </w:rPr>
              <w:t>Dom Hickey/Peter Lund</w:t>
            </w:r>
          </w:p>
        </w:tc>
        <w:tc>
          <w:tcPr>
            <w:tcW w:w="3660" w:type="dxa"/>
            <w:gridSpan w:val="5"/>
            <w:shd w:val="clear" w:color="auto" w:fill="9CC2E5"/>
          </w:tcPr>
          <w:p w:rsidR="0018705A" w:rsidRDefault="00BA0315">
            <w:pPr>
              <w:rPr>
                <w:b/>
                <w:sz w:val="16"/>
                <w:szCs w:val="16"/>
              </w:rPr>
            </w:pPr>
            <w:r>
              <w:rPr>
                <w:b/>
                <w:sz w:val="16"/>
                <w:szCs w:val="16"/>
              </w:rPr>
              <w:t>Assessment Date</w:t>
            </w:r>
          </w:p>
        </w:tc>
        <w:tc>
          <w:tcPr>
            <w:tcW w:w="1701" w:type="dxa"/>
            <w:shd w:val="clear" w:color="auto" w:fill="auto"/>
          </w:tcPr>
          <w:p w:rsidR="0018705A" w:rsidRDefault="00BA0315">
            <w:pPr>
              <w:rPr>
                <w:b/>
                <w:sz w:val="16"/>
                <w:szCs w:val="16"/>
              </w:rPr>
            </w:pPr>
            <w:r>
              <w:rPr>
                <w:b/>
                <w:sz w:val="16"/>
                <w:szCs w:val="16"/>
              </w:rPr>
              <w:t>10/6/2020</w:t>
            </w:r>
          </w:p>
        </w:tc>
        <w:tc>
          <w:tcPr>
            <w:tcW w:w="1701" w:type="dxa"/>
            <w:gridSpan w:val="5"/>
            <w:shd w:val="clear" w:color="auto" w:fill="9CC2E5"/>
          </w:tcPr>
          <w:p w:rsidR="0018705A" w:rsidRDefault="00BA0315">
            <w:pPr>
              <w:rPr>
                <w:b/>
                <w:sz w:val="16"/>
                <w:szCs w:val="16"/>
              </w:rPr>
            </w:pPr>
            <w:r>
              <w:rPr>
                <w:b/>
                <w:sz w:val="16"/>
                <w:szCs w:val="16"/>
              </w:rPr>
              <w:t>Date of Assessment Review</w:t>
            </w:r>
          </w:p>
        </w:tc>
        <w:tc>
          <w:tcPr>
            <w:tcW w:w="2268" w:type="dxa"/>
            <w:gridSpan w:val="4"/>
            <w:shd w:val="clear" w:color="auto" w:fill="auto"/>
          </w:tcPr>
          <w:p w:rsidR="00BA0315" w:rsidRPr="0074037E" w:rsidRDefault="00BA0315">
            <w:pPr>
              <w:rPr>
                <w:b/>
                <w:sz w:val="16"/>
                <w:szCs w:val="16"/>
              </w:rPr>
            </w:pPr>
            <w:r w:rsidRPr="0074037E">
              <w:rPr>
                <w:b/>
                <w:sz w:val="16"/>
                <w:szCs w:val="16"/>
              </w:rPr>
              <w:t>19/6/2020 &amp; 17/09/2020</w:t>
            </w:r>
          </w:p>
        </w:tc>
      </w:tr>
      <w:tr w:rsidR="0018705A">
        <w:trPr>
          <w:trHeight w:val="494"/>
        </w:trPr>
        <w:tc>
          <w:tcPr>
            <w:tcW w:w="2022" w:type="dxa"/>
            <w:gridSpan w:val="2"/>
            <w:shd w:val="clear" w:color="auto" w:fill="9CC2E5"/>
          </w:tcPr>
          <w:p w:rsidR="0018705A" w:rsidRDefault="00BA0315">
            <w:pPr>
              <w:rPr>
                <w:b/>
                <w:sz w:val="16"/>
                <w:szCs w:val="16"/>
              </w:rPr>
            </w:pPr>
            <w:r>
              <w:rPr>
                <w:b/>
                <w:sz w:val="16"/>
                <w:szCs w:val="16"/>
              </w:rPr>
              <w:t>Academic / Manager Name</w:t>
            </w:r>
          </w:p>
        </w:tc>
        <w:tc>
          <w:tcPr>
            <w:tcW w:w="4094" w:type="dxa"/>
            <w:gridSpan w:val="4"/>
            <w:shd w:val="clear" w:color="auto" w:fill="auto"/>
          </w:tcPr>
          <w:p w:rsidR="0018705A" w:rsidRDefault="00BA0315">
            <w:pPr>
              <w:rPr>
                <w:b/>
                <w:sz w:val="16"/>
                <w:szCs w:val="16"/>
              </w:rPr>
            </w:pPr>
            <w:r>
              <w:rPr>
                <w:b/>
                <w:noProof/>
                <w:sz w:val="16"/>
                <w:szCs w:val="16"/>
                <w:lang w:eastAsia="en-GB"/>
              </w:rPr>
              <w:drawing>
                <wp:inline distT="0" distB="0" distL="0" distR="0">
                  <wp:extent cx="1345567" cy="596449"/>
                  <wp:effectExtent l="0" t="0" r="0" b="0"/>
                  <wp:docPr id="2"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7"/>
                          <a:srcRect/>
                          <a:stretch>
                            <a:fillRect/>
                          </a:stretch>
                        </pic:blipFill>
                        <pic:spPr>
                          <a:xfrm>
                            <a:off x="0" y="0"/>
                            <a:ext cx="1345567" cy="596449"/>
                          </a:xfrm>
                          <a:prstGeom prst="rect">
                            <a:avLst/>
                          </a:prstGeom>
                          <a:ln/>
                        </pic:spPr>
                      </pic:pic>
                    </a:graphicData>
                  </a:graphic>
                </wp:inline>
              </w:drawing>
            </w:r>
          </w:p>
        </w:tc>
        <w:tc>
          <w:tcPr>
            <w:tcW w:w="3660" w:type="dxa"/>
            <w:gridSpan w:val="5"/>
            <w:shd w:val="clear" w:color="auto" w:fill="9CC2E5"/>
          </w:tcPr>
          <w:p w:rsidR="0018705A" w:rsidRDefault="00BA0315">
            <w:pPr>
              <w:rPr>
                <w:b/>
                <w:sz w:val="16"/>
                <w:szCs w:val="16"/>
              </w:rPr>
            </w:pPr>
            <w:r>
              <w:rPr>
                <w:b/>
                <w:sz w:val="16"/>
                <w:szCs w:val="16"/>
              </w:rPr>
              <w:t>Academic / Manager Signature</w:t>
            </w:r>
          </w:p>
        </w:tc>
        <w:tc>
          <w:tcPr>
            <w:tcW w:w="5670" w:type="dxa"/>
            <w:gridSpan w:val="10"/>
            <w:shd w:val="clear" w:color="auto" w:fill="auto"/>
          </w:tcPr>
          <w:p w:rsidR="0018705A" w:rsidRDefault="00BA0315">
            <w:pPr>
              <w:rPr>
                <w:b/>
                <w:sz w:val="16"/>
                <w:szCs w:val="16"/>
              </w:rPr>
            </w:pPr>
            <w:r>
              <w:rPr>
                <w:b/>
                <w:sz w:val="16"/>
                <w:szCs w:val="16"/>
              </w:rPr>
              <w:t>Peter Lund (Chair of Biosciences H&amp;S Committee)</w:t>
            </w:r>
          </w:p>
          <w:p w:rsidR="0018705A" w:rsidRDefault="00BA0315">
            <w:pPr>
              <w:rPr>
                <w:b/>
                <w:sz w:val="16"/>
                <w:szCs w:val="16"/>
              </w:rPr>
            </w:pPr>
            <w:r>
              <w:rPr>
                <w:b/>
                <w:sz w:val="16"/>
                <w:szCs w:val="16"/>
              </w:rPr>
              <w:t xml:space="preserve">Document has been seen and approved by Biosciences School Executive committee chaired by Head of School who authorised me to sign it on their behalf. </w:t>
            </w:r>
          </w:p>
        </w:tc>
      </w:tr>
      <w:tr w:rsidR="0018705A">
        <w:trPr>
          <w:trHeight w:val="249"/>
        </w:trPr>
        <w:tc>
          <w:tcPr>
            <w:tcW w:w="4402" w:type="dxa"/>
            <w:gridSpan w:val="5"/>
            <w:shd w:val="clear" w:color="auto" w:fill="00B0F0"/>
          </w:tcPr>
          <w:p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9060" w:type="dxa"/>
            <w:gridSpan w:val="13"/>
            <w:shd w:val="clear" w:color="auto" w:fill="00B0F0"/>
          </w:tcPr>
          <w:p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1984" w:type="dxa"/>
            <w:gridSpan w:val="3"/>
            <w:shd w:val="clear" w:color="auto" w:fill="00B0F0"/>
          </w:tcPr>
          <w:p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18705A">
        <w:trPr>
          <w:trHeight w:val="383"/>
        </w:trPr>
        <w:tc>
          <w:tcPr>
            <w:tcW w:w="1170" w:type="dxa"/>
            <w:vMerge w:val="restart"/>
            <w:shd w:val="clear" w:color="auto" w:fill="DEEAF6"/>
          </w:tcPr>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84" w:type="dxa"/>
            <w:gridSpan w:val="2"/>
            <w:vMerge w:val="restart"/>
            <w:shd w:val="clear" w:color="auto" w:fill="DEEAF6"/>
          </w:tcPr>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rsidR="0018705A" w:rsidRDefault="0018705A">
            <w:pPr>
              <w:pStyle w:val="Title"/>
              <w:rPr>
                <w:rFonts w:ascii="Calibri" w:eastAsia="Calibri" w:hAnsi="Calibri" w:cs="Calibri"/>
                <w:b w:val="0"/>
                <w:sz w:val="16"/>
                <w:szCs w:val="16"/>
                <w:u w:val="none"/>
              </w:rPr>
            </w:pPr>
          </w:p>
        </w:tc>
        <w:tc>
          <w:tcPr>
            <w:tcW w:w="982" w:type="dxa"/>
            <w:vMerge w:val="restart"/>
            <w:shd w:val="clear" w:color="auto" w:fill="DEEAF6"/>
          </w:tcPr>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66" w:type="dxa"/>
            <w:vMerge w:val="restart"/>
            <w:shd w:val="clear" w:color="auto" w:fill="DEEAF6"/>
          </w:tcPr>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390" w:type="dxa"/>
            <w:gridSpan w:val="2"/>
            <w:vMerge w:val="restart"/>
            <w:shd w:val="clear" w:color="auto" w:fill="DEEAF6"/>
          </w:tcPr>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1022" w:type="dxa"/>
            <w:gridSpan w:val="3"/>
            <w:shd w:val="clear" w:color="auto" w:fill="DEEAF6"/>
          </w:tcPr>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62" w:type="dxa"/>
            <w:vMerge w:val="restart"/>
            <w:shd w:val="clear" w:color="auto" w:fill="DEEAF6"/>
          </w:tcPr>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rsidR="0018705A" w:rsidRDefault="0018705A">
            <w:pPr>
              <w:pStyle w:val="Title"/>
              <w:jc w:val="left"/>
              <w:rPr>
                <w:rFonts w:ascii="Calibri" w:eastAsia="Calibri" w:hAnsi="Calibri" w:cs="Calibri"/>
                <w:b w:val="0"/>
                <w:sz w:val="16"/>
                <w:szCs w:val="16"/>
                <w:u w:val="none"/>
              </w:rPr>
            </w:pPr>
          </w:p>
        </w:tc>
        <w:tc>
          <w:tcPr>
            <w:tcW w:w="2674" w:type="dxa"/>
            <w:gridSpan w:val="3"/>
            <w:vMerge w:val="restart"/>
            <w:shd w:val="clear" w:color="auto" w:fill="DEEAF6"/>
          </w:tcPr>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1012" w:type="dxa"/>
            <w:gridSpan w:val="4"/>
            <w:shd w:val="clear" w:color="auto" w:fill="DEEAF6"/>
          </w:tcPr>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582" w:type="dxa"/>
            <w:vMerge w:val="restart"/>
            <w:shd w:val="clear" w:color="auto" w:fill="DEEAF6"/>
          </w:tcPr>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EEAF6"/>
          </w:tcPr>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rsidR="0018705A" w:rsidRDefault="0018705A">
            <w:pPr>
              <w:pStyle w:val="Title"/>
              <w:rPr>
                <w:rFonts w:ascii="Calibri" w:eastAsia="Calibri" w:hAnsi="Calibri" w:cs="Calibri"/>
                <w:b w:val="0"/>
                <w:sz w:val="16"/>
                <w:szCs w:val="16"/>
                <w:u w:val="none"/>
              </w:rPr>
            </w:pPr>
          </w:p>
        </w:tc>
        <w:tc>
          <w:tcPr>
            <w:tcW w:w="848" w:type="dxa"/>
            <w:vMerge w:val="restart"/>
            <w:shd w:val="clear" w:color="auto" w:fill="DEEAF6"/>
          </w:tcPr>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rsidR="0018705A" w:rsidRDefault="0018705A">
            <w:pPr>
              <w:pStyle w:val="Title"/>
              <w:rPr>
                <w:rFonts w:ascii="Calibri" w:eastAsia="Calibri" w:hAnsi="Calibri" w:cs="Calibri"/>
                <w:b w:val="0"/>
                <w:sz w:val="16"/>
                <w:szCs w:val="16"/>
                <w:u w:val="none"/>
              </w:rPr>
            </w:pPr>
          </w:p>
        </w:tc>
      </w:tr>
      <w:tr w:rsidR="0018705A">
        <w:trPr>
          <w:trHeight w:val="382"/>
        </w:trPr>
        <w:tc>
          <w:tcPr>
            <w:tcW w:w="1170" w:type="dxa"/>
            <w:vMerge/>
            <w:shd w:val="clear" w:color="auto" w:fill="DEEAF6"/>
          </w:tcPr>
          <w:p w:rsidR="0018705A" w:rsidRDefault="0018705A">
            <w:pPr>
              <w:widowControl w:val="0"/>
              <w:pBdr>
                <w:top w:val="nil"/>
                <w:left w:val="nil"/>
                <w:bottom w:val="nil"/>
                <w:right w:val="nil"/>
                <w:between w:val="nil"/>
              </w:pBdr>
              <w:spacing w:after="0" w:line="276" w:lineRule="auto"/>
              <w:rPr>
                <w:sz w:val="16"/>
                <w:szCs w:val="16"/>
              </w:rPr>
            </w:pPr>
          </w:p>
        </w:tc>
        <w:tc>
          <w:tcPr>
            <w:tcW w:w="1084" w:type="dxa"/>
            <w:gridSpan w:val="2"/>
            <w:vMerge/>
            <w:shd w:val="clear" w:color="auto" w:fill="DEEAF6"/>
          </w:tcPr>
          <w:p w:rsidR="0018705A" w:rsidRDefault="0018705A">
            <w:pPr>
              <w:widowControl w:val="0"/>
              <w:pBdr>
                <w:top w:val="nil"/>
                <w:left w:val="nil"/>
                <w:bottom w:val="nil"/>
                <w:right w:val="nil"/>
                <w:between w:val="nil"/>
              </w:pBdr>
              <w:spacing w:after="0" w:line="276" w:lineRule="auto"/>
              <w:rPr>
                <w:sz w:val="16"/>
                <w:szCs w:val="16"/>
              </w:rPr>
            </w:pPr>
          </w:p>
        </w:tc>
        <w:tc>
          <w:tcPr>
            <w:tcW w:w="982" w:type="dxa"/>
            <w:vMerge/>
            <w:shd w:val="clear" w:color="auto" w:fill="DEEAF6"/>
          </w:tcPr>
          <w:p w:rsidR="0018705A" w:rsidRDefault="0018705A">
            <w:pPr>
              <w:widowControl w:val="0"/>
              <w:pBdr>
                <w:top w:val="nil"/>
                <w:left w:val="nil"/>
                <w:bottom w:val="nil"/>
                <w:right w:val="nil"/>
                <w:between w:val="nil"/>
              </w:pBdr>
              <w:spacing w:after="0" w:line="276" w:lineRule="auto"/>
              <w:rPr>
                <w:sz w:val="16"/>
                <w:szCs w:val="16"/>
              </w:rPr>
            </w:pPr>
          </w:p>
        </w:tc>
        <w:tc>
          <w:tcPr>
            <w:tcW w:w="1166" w:type="dxa"/>
            <w:vMerge/>
            <w:shd w:val="clear" w:color="auto" w:fill="DEEAF6"/>
          </w:tcPr>
          <w:p w:rsidR="0018705A" w:rsidRDefault="0018705A">
            <w:pPr>
              <w:widowControl w:val="0"/>
              <w:pBdr>
                <w:top w:val="nil"/>
                <w:left w:val="nil"/>
                <w:bottom w:val="nil"/>
                <w:right w:val="nil"/>
                <w:between w:val="nil"/>
              </w:pBdr>
              <w:spacing w:after="0" w:line="276" w:lineRule="auto"/>
              <w:rPr>
                <w:sz w:val="16"/>
                <w:szCs w:val="16"/>
              </w:rPr>
            </w:pPr>
          </w:p>
        </w:tc>
        <w:tc>
          <w:tcPr>
            <w:tcW w:w="3390" w:type="dxa"/>
            <w:gridSpan w:val="2"/>
            <w:vMerge/>
            <w:shd w:val="clear" w:color="auto" w:fill="DEEAF6"/>
          </w:tcPr>
          <w:p w:rsidR="0018705A" w:rsidRDefault="0018705A">
            <w:pPr>
              <w:widowControl w:val="0"/>
              <w:pBdr>
                <w:top w:val="nil"/>
                <w:left w:val="nil"/>
                <w:bottom w:val="nil"/>
                <w:right w:val="nil"/>
                <w:between w:val="nil"/>
              </w:pBdr>
              <w:spacing w:after="0" w:line="276" w:lineRule="auto"/>
              <w:rPr>
                <w:sz w:val="16"/>
                <w:szCs w:val="16"/>
              </w:rPr>
            </w:pPr>
          </w:p>
        </w:tc>
        <w:tc>
          <w:tcPr>
            <w:tcW w:w="283" w:type="dxa"/>
            <w:tcBorders>
              <w:bottom w:val="nil"/>
            </w:tcBorders>
            <w:shd w:val="clear" w:color="auto" w:fill="DEEAF6"/>
          </w:tcPr>
          <w:p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4" w:type="dxa"/>
            <w:tcBorders>
              <w:bottom w:val="nil"/>
            </w:tcBorders>
            <w:shd w:val="clear" w:color="auto" w:fill="DEEAF6"/>
          </w:tcPr>
          <w:p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55" w:type="dxa"/>
            <w:tcBorders>
              <w:bottom w:val="nil"/>
            </w:tcBorders>
            <w:shd w:val="clear" w:color="auto" w:fill="DEEAF6"/>
          </w:tcPr>
          <w:p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62" w:type="dxa"/>
            <w:vMerge/>
            <w:shd w:val="clear" w:color="auto" w:fill="DEEAF6"/>
          </w:tcPr>
          <w:p w:rsidR="0018705A" w:rsidRDefault="0018705A">
            <w:pPr>
              <w:widowControl w:val="0"/>
              <w:pBdr>
                <w:top w:val="nil"/>
                <w:left w:val="nil"/>
                <w:bottom w:val="nil"/>
                <w:right w:val="nil"/>
                <w:between w:val="nil"/>
              </w:pBdr>
              <w:spacing w:after="0" w:line="276" w:lineRule="auto"/>
              <w:rPr>
                <w:sz w:val="16"/>
                <w:szCs w:val="16"/>
              </w:rPr>
            </w:pPr>
          </w:p>
        </w:tc>
        <w:tc>
          <w:tcPr>
            <w:tcW w:w="2674" w:type="dxa"/>
            <w:gridSpan w:val="3"/>
            <w:vMerge/>
            <w:shd w:val="clear" w:color="auto" w:fill="DEEAF6"/>
          </w:tcPr>
          <w:p w:rsidR="0018705A" w:rsidRDefault="0018705A">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EEAF6"/>
          </w:tcPr>
          <w:p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EEAF6"/>
          </w:tcPr>
          <w:p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95" w:type="dxa"/>
            <w:gridSpan w:val="2"/>
            <w:tcBorders>
              <w:bottom w:val="nil"/>
            </w:tcBorders>
            <w:shd w:val="clear" w:color="auto" w:fill="DEEAF6"/>
          </w:tcPr>
          <w:p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582" w:type="dxa"/>
            <w:vMerge/>
            <w:shd w:val="clear" w:color="auto" w:fill="DEEAF6"/>
          </w:tcPr>
          <w:p w:rsidR="0018705A" w:rsidRDefault="0018705A">
            <w:pPr>
              <w:widowControl w:val="0"/>
              <w:pBdr>
                <w:top w:val="nil"/>
                <w:left w:val="nil"/>
                <w:bottom w:val="nil"/>
                <w:right w:val="nil"/>
                <w:between w:val="nil"/>
              </w:pBdr>
              <w:spacing w:after="0" w:line="276" w:lineRule="auto"/>
              <w:rPr>
                <w:sz w:val="16"/>
                <w:szCs w:val="16"/>
              </w:rPr>
            </w:pPr>
          </w:p>
        </w:tc>
        <w:tc>
          <w:tcPr>
            <w:tcW w:w="554" w:type="dxa"/>
            <w:vMerge/>
            <w:shd w:val="clear" w:color="auto" w:fill="DEEAF6"/>
          </w:tcPr>
          <w:p w:rsidR="0018705A" w:rsidRDefault="0018705A">
            <w:pPr>
              <w:widowControl w:val="0"/>
              <w:pBdr>
                <w:top w:val="nil"/>
                <w:left w:val="nil"/>
                <w:bottom w:val="nil"/>
                <w:right w:val="nil"/>
                <w:between w:val="nil"/>
              </w:pBdr>
              <w:spacing w:after="0" w:line="276" w:lineRule="auto"/>
              <w:rPr>
                <w:sz w:val="16"/>
                <w:szCs w:val="16"/>
              </w:rPr>
            </w:pPr>
          </w:p>
        </w:tc>
        <w:tc>
          <w:tcPr>
            <w:tcW w:w="848" w:type="dxa"/>
            <w:vMerge/>
            <w:shd w:val="clear" w:color="auto" w:fill="DEEAF6"/>
          </w:tcPr>
          <w:p w:rsidR="0018705A" w:rsidRDefault="0018705A">
            <w:pPr>
              <w:widowControl w:val="0"/>
              <w:pBdr>
                <w:top w:val="nil"/>
                <w:left w:val="nil"/>
                <w:bottom w:val="nil"/>
                <w:right w:val="nil"/>
                <w:between w:val="nil"/>
              </w:pBdr>
              <w:spacing w:after="0" w:line="276" w:lineRule="auto"/>
              <w:rPr>
                <w:sz w:val="16"/>
                <w:szCs w:val="16"/>
              </w:rPr>
            </w:pPr>
          </w:p>
        </w:tc>
      </w:tr>
      <w:tr w:rsidR="0018705A">
        <w:trPr>
          <w:trHeight w:val="20"/>
        </w:trPr>
        <w:tc>
          <w:tcPr>
            <w:tcW w:w="1170" w:type="dxa"/>
            <w:tcBorders>
              <w:top w:val="nil"/>
            </w:tcBorders>
            <w:shd w:val="clear" w:color="auto" w:fill="D9E2F3"/>
          </w:tcPr>
          <w:p w:rsidR="0018705A" w:rsidRDefault="0018705A">
            <w:pPr>
              <w:pStyle w:val="Title"/>
              <w:rPr>
                <w:rFonts w:ascii="Calibri" w:eastAsia="Calibri" w:hAnsi="Calibri" w:cs="Calibri"/>
                <w:sz w:val="16"/>
                <w:szCs w:val="16"/>
                <w:u w:val="none"/>
              </w:rPr>
            </w:pPr>
          </w:p>
        </w:tc>
        <w:tc>
          <w:tcPr>
            <w:tcW w:w="1084" w:type="dxa"/>
            <w:gridSpan w:val="2"/>
            <w:tcBorders>
              <w:top w:val="nil"/>
            </w:tcBorders>
            <w:shd w:val="clear" w:color="auto" w:fill="D9E2F3"/>
          </w:tcPr>
          <w:p w:rsidR="0018705A" w:rsidRDefault="0018705A">
            <w:pPr>
              <w:pStyle w:val="Title"/>
              <w:rPr>
                <w:rFonts w:ascii="Calibri" w:eastAsia="Calibri" w:hAnsi="Calibri" w:cs="Calibri"/>
                <w:sz w:val="16"/>
                <w:szCs w:val="16"/>
                <w:u w:val="none"/>
              </w:rPr>
            </w:pPr>
          </w:p>
        </w:tc>
        <w:tc>
          <w:tcPr>
            <w:tcW w:w="982" w:type="dxa"/>
            <w:tcBorders>
              <w:top w:val="nil"/>
            </w:tcBorders>
            <w:shd w:val="clear" w:color="auto" w:fill="D9E2F3"/>
          </w:tcPr>
          <w:p w:rsidR="0018705A" w:rsidRDefault="0018705A">
            <w:pPr>
              <w:pStyle w:val="Title"/>
              <w:rPr>
                <w:rFonts w:ascii="Calibri" w:eastAsia="Calibri" w:hAnsi="Calibri" w:cs="Calibri"/>
                <w:sz w:val="16"/>
                <w:szCs w:val="16"/>
                <w:u w:val="none"/>
              </w:rPr>
            </w:pPr>
          </w:p>
        </w:tc>
        <w:tc>
          <w:tcPr>
            <w:tcW w:w="1166" w:type="dxa"/>
            <w:tcBorders>
              <w:top w:val="nil"/>
            </w:tcBorders>
            <w:shd w:val="clear" w:color="auto" w:fill="D9E2F3"/>
          </w:tcPr>
          <w:p w:rsidR="0018705A" w:rsidRDefault="0018705A">
            <w:pPr>
              <w:pStyle w:val="Title"/>
              <w:rPr>
                <w:rFonts w:ascii="Calibri" w:eastAsia="Calibri" w:hAnsi="Calibri" w:cs="Calibri"/>
                <w:sz w:val="16"/>
                <w:szCs w:val="16"/>
                <w:u w:val="none"/>
              </w:rPr>
            </w:pPr>
          </w:p>
        </w:tc>
        <w:tc>
          <w:tcPr>
            <w:tcW w:w="3390" w:type="dxa"/>
            <w:gridSpan w:val="2"/>
            <w:tcBorders>
              <w:top w:val="nil"/>
            </w:tcBorders>
            <w:shd w:val="clear" w:color="auto" w:fill="D9E2F3"/>
          </w:tcPr>
          <w:p w:rsidR="0018705A" w:rsidRDefault="0018705A">
            <w:pPr>
              <w:pStyle w:val="Title"/>
              <w:rPr>
                <w:rFonts w:ascii="Calibri" w:eastAsia="Calibri" w:hAnsi="Calibri" w:cs="Calibri"/>
                <w:sz w:val="16"/>
                <w:szCs w:val="16"/>
                <w:u w:val="none"/>
              </w:rPr>
            </w:pPr>
          </w:p>
        </w:tc>
        <w:tc>
          <w:tcPr>
            <w:tcW w:w="283" w:type="dxa"/>
            <w:tcBorders>
              <w:top w:val="nil"/>
            </w:tcBorders>
            <w:shd w:val="clear" w:color="auto" w:fill="D9E2F3"/>
          </w:tcPr>
          <w:p w:rsidR="0018705A" w:rsidRDefault="0018705A">
            <w:pPr>
              <w:pStyle w:val="Title"/>
              <w:rPr>
                <w:rFonts w:ascii="Calibri" w:eastAsia="Calibri" w:hAnsi="Calibri" w:cs="Calibri"/>
                <w:sz w:val="16"/>
                <w:szCs w:val="16"/>
                <w:u w:val="none"/>
              </w:rPr>
            </w:pPr>
          </w:p>
        </w:tc>
        <w:tc>
          <w:tcPr>
            <w:tcW w:w="284" w:type="dxa"/>
            <w:tcBorders>
              <w:top w:val="nil"/>
            </w:tcBorders>
            <w:shd w:val="clear" w:color="auto" w:fill="D9E2F3"/>
          </w:tcPr>
          <w:p w:rsidR="0018705A" w:rsidRDefault="0018705A">
            <w:pPr>
              <w:pStyle w:val="Title"/>
              <w:rPr>
                <w:rFonts w:ascii="Calibri" w:eastAsia="Calibri" w:hAnsi="Calibri" w:cs="Calibri"/>
                <w:sz w:val="16"/>
                <w:szCs w:val="16"/>
                <w:u w:val="none"/>
              </w:rPr>
            </w:pPr>
          </w:p>
        </w:tc>
        <w:tc>
          <w:tcPr>
            <w:tcW w:w="455" w:type="dxa"/>
            <w:tcBorders>
              <w:top w:val="nil"/>
            </w:tcBorders>
            <w:shd w:val="clear" w:color="auto" w:fill="D9E2F3"/>
          </w:tcPr>
          <w:p w:rsidR="0018705A" w:rsidRDefault="0018705A">
            <w:pPr>
              <w:pStyle w:val="Title"/>
              <w:rPr>
                <w:rFonts w:ascii="Calibri" w:eastAsia="Calibri" w:hAnsi="Calibri" w:cs="Calibri"/>
                <w:sz w:val="16"/>
                <w:szCs w:val="16"/>
                <w:u w:val="none"/>
              </w:rPr>
            </w:pPr>
          </w:p>
        </w:tc>
        <w:tc>
          <w:tcPr>
            <w:tcW w:w="962" w:type="dxa"/>
            <w:tcBorders>
              <w:top w:val="nil"/>
            </w:tcBorders>
            <w:shd w:val="clear" w:color="auto" w:fill="D9E2F3"/>
          </w:tcPr>
          <w:p w:rsidR="0018705A" w:rsidRDefault="0018705A">
            <w:pPr>
              <w:pStyle w:val="Title"/>
              <w:rPr>
                <w:rFonts w:ascii="Calibri" w:eastAsia="Calibri" w:hAnsi="Calibri" w:cs="Calibri"/>
                <w:sz w:val="16"/>
                <w:szCs w:val="16"/>
                <w:u w:val="none"/>
              </w:rPr>
            </w:pPr>
          </w:p>
        </w:tc>
        <w:tc>
          <w:tcPr>
            <w:tcW w:w="2674" w:type="dxa"/>
            <w:gridSpan w:val="3"/>
            <w:tcBorders>
              <w:top w:val="nil"/>
            </w:tcBorders>
            <w:shd w:val="clear" w:color="auto" w:fill="D9E2F3"/>
          </w:tcPr>
          <w:p w:rsidR="0018705A" w:rsidRDefault="0018705A">
            <w:pPr>
              <w:pStyle w:val="Title"/>
              <w:rPr>
                <w:rFonts w:ascii="Calibri" w:eastAsia="Calibri" w:hAnsi="Calibri" w:cs="Calibri"/>
                <w:sz w:val="16"/>
                <w:szCs w:val="16"/>
                <w:u w:val="none"/>
              </w:rPr>
            </w:pPr>
          </w:p>
        </w:tc>
        <w:tc>
          <w:tcPr>
            <w:tcW w:w="298" w:type="dxa"/>
            <w:tcBorders>
              <w:top w:val="nil"/>
            </w:tcBorders>
            <w:shd w:val="clear" w:color="auto" w:fill="D9E2F3"/>
          </w:tcPr>
          <w:p w:rsidR="0018705A" w:rsidRDefault="0018705A">
            <w:pPr>
              <w:pStyle w:val="Title"/>
              <w:rPr>
                <w:rFonts w:ascii="Calibri" w:eastAsia="Calibri" w:hAnsi="Calibri" w:cs="Calibri"/>
                <w:sz w:val="16"/>
                <w:szCs w:val="16"/>
                <w:u w:val="none"/>
              </w:rPr>
            </w:pPr>
          </w:p>
        </w:tc>
        <w:tc>
          <w:tcPr>
            <w:tcW w:w="319" w:type="dxa"/>
            <w:tcBorders>
              <w:top w:val="nil"/>
            </w:tcBorders>
            <w:shd w:val="clear" w:color="auto" w:fill="D9E2F3"/>
          </w:tcPr>
          <w:p w:rsidR="0018705A" w:rsidRDefault="0018705A">
            <w:pPr>
              <w:pStyle w:val="Title"/>
              <w:rPr>
                <w:rFonts w:ascii="Calibri" w:eastAsia="Calibri" w:hAnsi="Calibri" w:cs="Calibri"/>
                <w:sz w:val="16"/>
                <w:szCs w:val="16"/>
                <w:u w:val="none"/>
              </w:rPr>
            </w:pPr>
          </w:p>
        </w:tc>
        <w:tc>
          <w:tcPr>
            <w:tcW w:w="395" w:type="dxa"/>
            <w:gridSpan w:val="2"/>
            <w:tcBorders>
              <w:top w:val="nil"/>
            </w:tcBorders>
            <w:shd w:val="clear" w:color="auto" w:fill="D9E2F3"/>
          </w:tcPr>
          <w:p w:rsidR="0018705A" w:rsidRDefault="0018705A">
            <w:pPr>
              <w:pStyle w:val="Title"/>
              <w:rPr>
                <w:rFonts w:ascii="Calibri" w:eastAsia="Calibri" w:hAnsi="Calibri" w:cs="Calibri"/>
                <w:sz w:val="16"/>
                <w:szCs w:val="16"/>
                <w:u w:val="none"/>
              </w:rPr>
            </w:pPr>
          </w:p>
        </w:tc>
        <w:tc>
          <w:tcPr>
            <w:tcW w:w="582" w:type="dxa"/>
            <w:tcBorders>
              <w:top w:val="nil"/>
            </w:tcBorders>
            <w:shd w:val="clear" w:color="auto" w:fill="D9E2F3"/>
          </w:tcPr>
          <w:p w:rsidR="0018705A" w:rsidRDefault="0018705A">
            <w:pPr>
              <w:pStyle w:val="Title"/>
              <w:rPr>
                <w:rFonts w:ascii="Calibri" w:eastAsia="Calibri" w:hAnsi="Calibri" w:cs="Calibri"/>
                <w:sz w:val="16"/>
                <w:szCs w:val="16"/>
                <w:u w:val="none"/>
              </w:rPr>
            </w:pPr>
          </w:p>
        </w:tc>
        <w:tc>
          <w:tcPr>
            <w:tcW w:w="554" w:type="dxa"/>
            <w:tcBorders>
              <w:top w:val="nil"/>
            </w:tcBorders>
            <w:shd w:val="clear" w:color="auto" w:fill="D9E2F3"/>
          </w:tcPr>
          <w:p w:rsidR="0018705A" w:rsidRDefault="0018705A">
            <w:pPr>
              <w:pStyle w:val="Title"/>
              <w:rPr>
                <w:rFonts w:ascii="Calibri" w:eastAsia="Calibri" w:hAnsi="Calibri" w:cs="Calibri"/>
                <w:sz w:val="16"/>
                <w:szCs w:val="16"/>
                <w:u w:val="none"/>
              </w:rPr>
            </w:pPr>
          </w:p>
        </w:tc>
        <w:tc>
          <w:tcPr>
            <w:tcW w:w="848" w:type="dxa"/>
            <w:tcBorders>
              <w:top w:val="nil"/>
            </w:tcBorders>
            <w:shd w:val="clear" w:color="auto" w:fill="D9E2F3"/>
          </w:tcPr>
          <w:p w:rsidR="0018705A" w:rsidRDefault="0018705A">
            <w:pPr>
              <w:pStyle w:val="Title"/>
              <w:rPr>
                <w:rFonts w:ascii="Calibri" w:eastAsia="Calibri" w:hAnsi="Calibri" w:cs="Calibri"/>
                <w:sz w:val="16"/>
                <w:szCs w:val="16"/>
                <w:u w:val="none"/>
              </w:rPr>
            </w:pPr>
          </w:p>
        </w:tc>
      </w:tr>
      <w:tr w:rsidR="0018705A">
        <w:trPr>
          <w:trHeight w:val="233"/>
        </w:trPr>
        <w:tc>
          <w:tcPr>
            <w:tcW w:w="1170"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tc>
        <w:tc>
          <w:tcPr>
            <w:tcW w:w="1084" w:type="dxa"/>
            <w:gridSpan w:val="2"/>
            <w:shd w:val="clear" w:color="auto" w:fill="auto"/>
          </w:tcPr>
          <w:p w:rsidR="0018705A" w:rsidRDefault="00BA0315">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rsidR="0018705A" w:rsidRDefault="0018705A">
            <w:pPr>
              <w:pBdr>
                <w:top w:val="nil"/>
                <w:left w:val="nil"/>
                <w:bottom w:val="nil"/>
                <w:right w:val="nil"/>
                <w:between w:val="nil"/>
              </w:pBdr>
              <w:spacing w:line="240" w:lineRule="auto"/>
              <w:jc w:val="both"/>
              <w:rPr>
                <w:color w:val="000000"/>
                <w:sz w:val="16"/>
                <w:szCs w:val="16"/>
              </w:rPr>
            </w:pPr>
          </w:p>
          <w:p w:rsidR="0018705A" w:rsidRDefault="0018705A">
            <w:pPr>
              <w:pBdr>
                <w:top w:val="nil"/>
                <w:left w:val="nil"/>
                <w:bottom w:val="nil"/>
                <w:right w:val="nil"/>
                <w:between w:val="nil"/>
              </w:pBdr>
              <w:spacing w:line="240" w:lineRule="auto"/>
              <w:jc w:val="both"/>
              <w:rPr>
                <w:color w:val="000000"/>
                <w:sz w:val="16"/>
                <w:szCs w:val="16"/>
              </w:rPr>
            </w:pPr>
          </w:p>
          <w:p w:rsidR="0018705A" w:rsidRDefault="0018705A">
            <w:pPr>
              <w:pBdr>
                <w:top w:val="nil"/>
                <w:left w:val="nil"/>
                <w:bottom w:val="nil"/>
                <w:right w:val="nil"/>
                <w:between w:val="nil"/>
              </w:pBdr>
              <w:spacing w:line="240" w:lineRule="auto"/>
              <w:jc w:val="both"/>
              <w:rPr>
                <w:color w:val="000000"/>
                <w:sz w:val="16"/>
                <w:szCs w:val="16"/>
              </w:rPr>
            </w:pPr>
          </w:p>
          <w:p w:rsidR="0018705A" w:rsidRDefault="0018705A">
            <w:pPr>
              <w:pBdr>
                <w:top w:val="nil"/>
                <w:left w:val="nil"/>
                <w:bottom w:val="nil"/>
                <w:right w:val="nil"/>
                <w:between w:val="nil"/>
              </w:pBdr>
              <w:spacing w:line="240" w:lineRule="auto"/>
              <w:jc w:val="both"/>
              <w:rPr>
                <w:color w:val="000000"/>
                <w:sz w:val="16"/>
                <w:szCs w:val="16"/>
              </w:rPr>
            </w:pPr>
          </w:p>
          <w:p w:rsidR="0018705A" w:rsidRDefault="0018705A">
            <w:pPr>
              <w:pBdr>
                <w:top w:val="nil"/>
                <w:left w:val="nil"/>
                <w:bottom w:val="nil"/>
                <w:right w:val="nil"/>
                <w:between w:val="nil"/>
              </w:pBdr>
              <w:spacing w:line="240" w:lineRule="auto"/>
              <w:jc w:val="both"/>
              <w:rPr>
                <w:color w:val="000000"/>
                <w:sz w:val="16"/>
                <w:szCs w:val="16"/>
              </w:rPr>
            </w:pPr>
          </w:p>
          <w:p w:rsidR="0018705A" w:rsidRDefault="0018705A">
            <w:pPr>
              <w:pBdr>
                <w:top w:val="nil"/>
                <w:left w:val="nil"/>
                <w:bottom w:val="nil"/>
                <w:right w:val="nil"/>
                <w:between w:val="nil"/>
              </w:pBdr>
              <w:spacing w:line="240" w:lineRule="auto"/>
              <w:jc w:val="both"/>
              <w:rPr>
                <w:color w:val="000000"/>
                <w:sz w:val="16"/>
                <w:szCs w:val="16"/>
              </w:rPr>
            </w:pPr>
          </w:p>
          <w:p w:rsidR="0018705A" w:rsidRDefault="0018705A">
            <w:pPr>
              <w:pBdr>
                <w:top w:val="nil"/>
                <w:left w:val="nil"/>
                <w:bottom w:val="nil"/>
                <w:right w:val="nil"/>
                <w:between w:val="nil"/>
              </w:pBdr>
              <w:spacing w:line="240" w:lineRule="auto"/>
              <w:jc w:val="both"/>
              <w:rPr>
                <w:color w:val="000000"/>
                <w:sz w:val="16"/>
                <w:szCs w:val="16"/>
              </w:rPr>
            </w:pPr>
          </w:p>
          <w:p w:rsidR="0018705A" w:rsidRDefault="0018705A">
            <w:pPr>
              <w:jc w:val="both"/>
              <w:rPr>
                <w:b/>
                <w:sz w:val="16"/>
                <w:szCs w:val="16"/>
              </w:rPr>
            </w:pPr>
          </w:p>
        </w:tc>
        <w:tc>
          <w:tcPr>
            <w:tcW w:w="982" w:type="dxa"/>
            <w:shd w:val="clear" w:color="auto" w:fill="auto"/>
          </w:tcPr>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tc>
        <w:tc>
          <w:tcPr>
            <w:tcW w:w="1166" w:type="dxa"/>
            <w:shd w:val="clear" w:color="auto" w:fill="auto"/>
          </w:tcPr>
          <w:p w:rsidR="0018705A" w:rsidRDefault="00BA0315">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rsidR="0018705A" w:rsidRDefault="0018705A">
            <w:pPr>
              <w:pStyle w:val="Title"/>
              <w:jc w:val="both"/>
              <w:rPr>
                <w:rFonts w:ascii="Calibri" w:eastAsia="Calibri" w:hAnsi="Calibri" w:cs="Calibri"/>
                <w:b w:val="0"/>
                <w:sz w:val="16"/>
                <w:szCs w:val="16"/>
                <w:u w:val="none"/>
              </w:rPr>
            </w:pPr>
          </w:p>
          <w:p w:rsidR="0018705A" w:rsidRDefault="0018705A">
            <w:pPr>
              <w:pStyle w:val="Title"/>
              <w:jc w:val="both"/>
              <w:rPr>
                <w:rFonts w:ascii="Calibri" w:eastAsia="Calibri" w:hAnsi="Calibri" w:cs="Calibri"/>
                <w:b w:val="0"/>
                <w:sz w:val="16"/>
                <w:szCs w:val="16"/>
                <w:u w:val="none"/>
              </w:rPr>
            </w:pPr>
          </w:p>
          <w:p w:rsidR="0018705A" w:rsidRDefault="0018705A">
            <w:pPr>
              <w:pStyle w:val="Title"/>
              <w:jc w:val="both"/>
              <w:rPr>
                <w:rFonts w:ascii="Calibri" w:eastAsia="Calibri" w:hAnsi="Calibri" w:cs="Calibri"/>
                <w:b w:val="0"/>
                <w:sz w:val="16"/>
                <w:szCs w:val="16"/>
                <w:u w:val="none"/>
              </w:rPr>
            </w:pPr>
          </w:p>
          <w:p w:rsidR="0018705A" w:rsidRDefault="0018705A">
            <w:pPr>
              <w:pStyle w:val="Title"/>
              <w:jc w:val="both"/>
              <w:rPr>
                <w:rFonts w:ascii="Calibri" w:eastAsia="Calibri" w:hAnsi="Calibri" w:cs="Calibri"/>
                <w:b w:val="0"/>
                <w:sz w:val="16"/>
                <w:szCs w:val="16"/>
                <w:u w:val="none"/>
              </w:rPr>
            </w:pPr>
          </w:p>
          <w:p w:rsidR="0018705A" w:rsidRDefault="0018705A">
            <w:pPr>
              <w:pStyle w:val="Title"/>
              <w:jc w:val="both"/>
              <w:rPr>
                <w:rFonts w:ascii="Calibri" w:eastAsia="Calibri" w:hAnsi="Calibri" w:cs="Calibri"/>
                <w:b w:val="0"/>
                <w:sz w:val="16"/>
                <w:szCs w:val="16"/>
                <w:u w:val="none"/>
              </w:rPr>
            </w:pPr>
          </w:p>
          <w:p w:rsidR="0018705A" w:rsidRDefault="0018705A">
            <w:pPr>
              <w:pStyle w:val="Title"/>
              <w:jc w:val="both"/>
              <w:rPr>
                <w:rFonts w:ascii="Calibri" w:eastAsia="Calibri" w:hAnsi="Calibri" w:cs="Calibri"/>
                <w:b w:val="0"/>
                <w:sz w:val="16"/>
                <w:szCs w:val="16"/>
                <w:u w:val="none"/>
              </w:rPr>
            </w:pPr>
          </w:p>
          <w:p w:rsidR="0018705A" w:rsidRDefault="0018705A">
            <w:pPr>
              <w:pStyle w:val="Title"/>
              <w:jc w:val="both"/>
              <w:rPr>
                <w:rFonts w:ascii="Calibri" w:eastAsia="Calibri" w:hAnsi="Calibri" w:cs="Calibri"/>
                <w:b w:val="0"/>
                <w:sz w:val="16"/>
                <w:szCs w:val="16"/>
                <w:u w:val="none"/>
              </w:rPr>
            </w:pPr>
          </w:p>
          <w:p w:rsidR="0018705A" w:rsidRDefault="0018705A">
            <w:pPr>
              <w:pStyle w:val="Title"/>
              <w:jc w:val="both"/>
              <w:rPr>
                <w:rFonts w:ascii="Calibri" w:eastAsia="Calibri" w:hAnsi="Calibri" w:cs="Calibri"/>
                <w:b w:val="0"/>
                <w:sz w:val="16"/>
                <w:szCs w:val="16"/>
                <w:u w:val="none"/>
              </w:rPr>
            </w:pPr>
          </w:p>
          <w:p w:rsidR="0018705A" w:rsidRDefault="0018705A">
            <w:pPr>
              <w:pStyle w:val="Title"/>
              <w:jc w:val="both"/>
              <w:rPr>
                <w:rFonts w:ascii="Calibri" w:eastAsia="Calibri" w:hAnsi="Calibri" w:cs="Calibri"/>
                <w:b w:val="0"/>
                <w:sz w:val="16"/>
                <w:szCs w:val="16"/>
                <w:u w:val="none"/>
              </w:rPr>
            </w:pPr>
          </w:p>
          <w:p w:rsidR="0018705A" w:rsidRDefault="0018705A">
            <w:pPr>
              <w:pStyle w:val="Title"/>
              <w:jc w:val="both"/>
              <w:rPr>
                <w:rFonts w:ascii="Calibri" w:eastAsia="Calibri" w:hAnsi="Calibri" w:cs="Calibri"/>
                <w:b w:val="0"/>
                <w:sz w:val="16"/>
                <w:szCs w:val="16"/>
                <w:u w:val="none"/>
              </w:rPr>
            </w:pPr>
          </w:p>
          <w:p w:rsidR="0018705A" w:rsidRDefault="0018705A">
            <w:pPr>
              <w:pStyle w:val="Title"/>
              <w:jc w:val="both"/>
              <w:rPr>
                <w:rFonts w:ascii="Calibri" w:eastAsia="Calibri" w:hAnsi="Calibri" w:cs="Calibri"/>
                <w:b w:val="0"/>
                <w:sz w:val="16"/>
                <w:szCs w:val="16"/>
                <w:u w:val="none"/>
              </w:rPr>
            </w:pPr>
          </w:p>
          <w:p w:rsidR="0018705A" w:rsidRDefault="0018705A">
            <w:pPr>
              <w:pStyle w:val="Title"/>
              <w:jc w:val="both"/>
              <w:rPr>
                <w:rFonts w:ascii="Calibri" w:eastAsia="Calibri" w:hAnsi="Calibri" w:cs="Calibri"/>
                <w:b w:val="0"/>
                <w:sz w:val="16"/>
                <w:szCs w:val="16"/>
                <w:u w:val="none"/>
              </w:rPr>
            </w:pPr>
          </w:p>
          <w:p w:rsidR="0018705A" w:rsidRDefault="0018705A">
            <w:pPr>
              <w:pStyle w:val="Title"/>
              <w:jc w:val="both"/>
              <w:rPr>
                <w:rFonts w:ascii="Calibri" w:eastAsia="Calibri" w:hAnsi="Calibri" w:cs="Calibri"/>
                <w:b w:val="0"/>
                <w:sz w:val="16"/>
                <w:szCs w:val="16"/>
                <w:u w:val="none"/>
              </w:rPr>
            </w:pPr>
          </w:p>
          <w:p w:rsidR="0018705A" w:rsidRDefault="0018705A">
            <w:pPr>
              <w:pStyle w:val="Title"/>
              <w:jc w:val="both"/>
              <w:rPr>
                <w:rFonts w:ascii="Calibri" w:eastAsia="Calibri" w:hAnsi="Calibri" w:cs="Calibri"/>
                <w:b w:val="0"/>
                <w:sz w:val="16"/>
                <w:szCs w:val="16"/>
                <w:u w:val="none"/>
              </w:rPr>
            </w:pPr>
          </w:p>
          <w:p w:rsidR="0018705A" w:rsidRDefault="0018705A">
            <w:pPr>
              <w:pStyle w:val="Title"/>
              <w:jc w:val="both"/>
              <w:rPr>
                <w:rFonts w:ascii="Calibri" w:eastAsia="Calibri" w:hAnsi="Calibri" w:cs="Calibri"/>
                <w:b w:val="0"/>
                <w:sz w:val="16"/>
                <w:szCs w:val="16"/>
                <w:u w:val="none"/>
              </w:rPr>
            </w:pPr>
          </w:p>
          <w:p w:rsidR="0018705A" w:rsidRDefault="0018705A">
            <w:pPr>
              <w:pStyle w:val="Title"/>
              <w:jc w:val="both"/>
              <w:rPr>
                <w:rFonts w:ascii="Calibri" w:eastAsia="Calibri" w:hAnsi="Calibri" w:cs="Calibri"/>
                <w:b w:val="0"/>
                <w:sz w:val="16"/>
                <w:szCs w:val="16"/>
                <w:u w:val="none"/>
              </w:rPr>
            </w:pPr>
          </w:p>
        </w:tc>
        <w:tc>
          <w:tcPr>
            <w:tcW w:w="3390" w:type="dxa"/>
            <w:gridSpan w:val="2"/>
            <w:shd w:val="clear" w:color="auto" w:fill="auto"/>
          </w:tcPr>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lastRenderedPageBreak/>
              <w:t xml:space="preserve">Regular communication is in place (individual and group) via Communication from College Board and HoS </w:t>
            </w:r>
            <w:r w:rsidRPr="0074037E">
              <w:rPr>
                <w:i/>
                <w:color w:val="000000"/>
                <w:sz w:val="16"/>
                <w:szCs w:val="16"/>
              </w:rPr>
              <w:t xml:space="preserve">via emails to all members of the School from HoS and from the Health and Safety Committee, via School meetings of all staff, and via group or one to one meetings between line managers/PIs, plus announcements on the Health and Safety noticeboard </w:t>
            </w:r>
            <w:r w:rsidRPr="0074037E">
              <w:rPr>
                <w:color w:val="000000"/>
                <w:sz w:val="16"/>
                <w:szCs w:val="16"/>
              </w:rPr>
              <w:t>to ensure staff and students are not ill-informed about returning to work safely.</w:t>
            </w:r>
          </w:p>
          <w:p w:rsidR="0018705A" w:rsidRPr="0074037E" w:rsidRDefault="0018705A">
            <w:pPr>
              <w:pBdr>
                <w:top w:val="nil"/>
                <w:left w:val="nil"/>
                <w:bottom w:val="nil"/>
                <w:right w:val="nil"/>
                <w:between w:val="nil"/>
              </w:pBdr>
              <w:spacing w:after="0" w:line="240" w:lineRule="auto"/>
              <w:jc w:val="both"/>
              <w:rPr>
                <w:color w:val="000000"/>
                <w:sz w:val="16"/>
                <w:szCs w:val="16"/>
              </w:rPr>
            </w:pP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Advice is shared with staff members and staff have been fully briefed and kept up to date with current advice on staying protected through the University’s lines of communications (i.e. line </w:t>
            </w:r>
            <w:r w:rsidRPr="0074037E">
              <w:rPr>
                <w:color w:val="000000"/>
                <w:sz w:val="16"/>
                <w:szCs w:val="16"/>
              </w:rPr>
              <w:lastRenderedPageBreak/>
              <w:t xml:space="preserve">managers, Internal Comms) and shared with staff via </w:t>
            </w:r>
            <w:r w:rsidRPr="0074037E">
              <w:rPr>
                <w:i/>
                <w:color w:val="000000"/>
                <w:sz w:val="16"/>
                <w:szCs w:val="16"/>
              </w:rPr>
              <w:t>team meeting, one to one meetings, health and safety committees/forums (identify what communication is being used)</w:t>
            </w:r>
            <w:r w:rsidRPr="0074037E">
              <w:rPr>
                <w:color w:val="000000"/>
                <w:sz w:val="16"/>
                <w:szCs w:val="16"/>
              </w:rPr>
              <w:t xml:space="preserve"> and the University’s Coronavirus FAQs </w:t>
            </w:r>
            <w:hyperlink r:id="rId8">
              <w:r w:rsidRPr="0074037E">
                <w:rPr>
                  <w:color w:val="0563C1"/>
                  <w:sz w:val="16"/>
                  <w:szCs w:val="16"/>
                  <w:u w:val="single"/>
                </w:rPr>
                <w:t>click here</w:t>
              </w:r>
            </w:hyperlink>
            <w:r w:rsidRPr="0074037E">
              <w:rPr>
                <w:color w:val="000000"/>
                <w:sz w:val="16"/>
                <w:szCs w:val="16"/>
              </w:rPr>
              <w:t>:</w:t>
            </w:r>
          </w:p>
          <w:p w:rsidR="0018705A" w:rsidRPr="0074037E" w:rsidRDefault="0018705A">
            <w:pPr>
              <w:pBdr>
                <w:top w:val="nil"/>
                <w:left w:val="nil"/>
                <w:bottom w:val="nil"/>
                <w:right w:val="nil"/>
                <w:between w:val="nil"/>
              </w:pBdr>
              <w:spacing w:after="0" w:line="240" w:lineRule="auto"/>
              <w:jc w:val="both"/>
              <w:rPr>
                <w:color w:val="000000"/>
                <w:sz w:val="16"/>
                <w:szCs w:val="16"/>
              </w:rPr>
            </w:pPr>
          </w:p>
          <w:p w:rsidR="0018705A" w:rsidRPr="0074037E" w:rsidRDefault="0018705A">
            <w:pPr>
              <w:pBdr>
                <w:top w:val="nil"/>
                <w:left w:val="nil"/>
                <w:bottom w:val="nil"/>
                <w:right w:val="nil"/>
                <w:between w:val="nil"/>
              </w:pBdr>
              <w:spacing w:after="0" w:line="240" w:lineRule="auto"/>
              <w:jc w:val="both"/>
              <w:rPr>
                <w:color w:val="000000"/>
                <w:sz w:val="16"/>
                <w:szCs w:val="16"/>
              </w:rPr>
            </w:pPr>
          </w:p>
        </w:tc>
        <w:tc>
          <w:tcPr>
            <w:tcW w:w="283"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55"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15</w:t>
            </w:r>
          </w:p>
        </w:tc>
        <w:tc>
          <w:tcPr>
            <w:tcW w:w="96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674" w:type="dxa"/>
            <w:gridSpan w:val="3"/>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New workplace/controls put in place to reduce risk of exposure to COVID 19 are documented in procedures and policies and disseminated to employees through Line Managers and PI’s.  These include:</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numPr>
                <w:ilvl w:val="0"/>
                <w:numId w:val="7"/>
              </w:numPr>
              <w:pBdr>
                <w:top w:val="nil"/>
                <w:left w:val="nil"/>
                <w:bottom w:val="nil"/>
                <w:right w:val="nil"/>
                <w:between w:val="nil"/>
              </w:pBdr>
              <w:spacing w:after="0" w:line="240" w:lineRule="auto"/>
              <w:jc w:val="both"/>
              <w:rPr>
                <w:b/>
                <w:i/>
                <w:sz w:val="16"/>
                <w:szCs w:val="16"/>
              </w:rPr>
            </w:pPr>
            <w:r>
              <w:rPr>
                <w:b/>
                <w:i/>
                <w:color w:val="000000"/>
                <w:sz w:val="16"/>
                <w:szCs w:val="16"/>
              </w:rPr>
              <w:t>Social distancing: General guidance for staff and students</w:t>
            </w:r>
          </w:p>
          <w:p w:rsidR="0018705A" w:rsidRDefault="00BA0315">
            <w:pPr>
              <w:numPr>
                <w:ilvl w:val="0"/>
                <w:numId w:val="7"/>
              </w:numPr>
              <w:pBdr>
                <w:top w:val="nil"/>
                <w:left w:val="nil"/>
                <w:bottom w:val="nil"/>
                <w:right w:val="nil"/>
                <w:between w:val="nil"/>
              </w:pBdr>
              <w:spacing w:after="0" w:line="240" w:lineRule="auto"/>
              <w:jc w:val="both"/>
              <w:rPr>
                <w:b/>
                <w:i/>
                <w:sz w:val="16"/>
                <w:szCs w:val="16"/>
              </w:rPr>
            </w:pPr>
            <w:r>
              <w:rPr>
                <w:b/>
                <w:i/>
                <w:color w:val="000000"/>
                <w:sz w:val="16"/>
                <w:szCs w:val="16"/>
              </w:rPr>
              <w:t>Social distancing: Buildings adaptations guidance</w:t>
            </w:r>
          </w:p>
          <w:p w:rsidR="0018705A" w:rsidRDefault="00BA0315">
            <w:pPr>
              <w:numPr>
                <w:ilvl w:val="0"/>
                <w:numId w:val="7"/>
              </w:numPr>
              <w:pBdr>
                <w:top w:val="nil"/>
                <w:left w:val="nil"/>
                <w:bottom w:val="nil"/>
                <w:right w:val="nil"/>
                <w:between w:val="nil"/>
              </w:pBdr>
              <w:spacing w:after="0" w:line="240" w:lineRule="auto"/>
              <w:jc w:val="both"/>
              <w:rPr>
                <w:b/>
                <w:i/>
                <w:sz w:val="16"/>
                <w:szCs w:val="16"/>
              </w:rPr>
            </w:pPr>
            <w:r>
              <w:rPr>
                <w:b/>
                <w:i/>
                <w:color w:val="000000"/>
                <w:sz w:val="16"/>
                <w:szCs w:val="16"/>
              </w:rPr>
              <w:t>Social distancing</w:t>
            </w:r>
            <w:r>
              <w:rPr>
                <w:color w:val="000000"/>
                <w:sz w:val="16"/>
                <w:szCs w:val="16"/>
              </w:rPr>
              <w:t xml:space="preserve">: </w:t>
            </w:r>
            <w:r>
              <w:rPr>
                <w:b/>
                <w:i/>
                <w:color w:val="000000"/>
                <w:sz w:val="16"/>
                <w:szCs w:val="16"/>
              </w:rPr>
              <w:t>Product solutions booklet</w:t>
            </w:r>
          </w:p>
          <w:p w:rsidR="0018705A" w:rsidRDefault="00BA0315">
            <w:pPr>
              <w:numPr>
                <w:ilvl w:val="0"/>
                <w:numId w:val="7"/>
              </w:numPr>
              <w:pBdr>
                <w:top w:val="nil"/>
                <w:left w:val="nil"/>
                <w:bottom w:val="nil"/>
                <w:right w:val="nil"/>
                <w:between w:val="nil"/>
              </w:pBdr>
              <w:spacing w:after="0" w:line="240" w:lineRule="auto"/>
              <w:jc w:val="both"/>
              <w:rPr>
                <w:b/>
                <w:i/>
                <w:sz w:val="16"/>
                <w:szCs w:val="16"/>
              </w:rPr>
            </w:pPr>
            <w:r>
              <w:rPr>
                <w:b/>
                <w:i/>
                <w:color w:val="000000"/>
                <w:sz w:val="16"/>
                <w:szCs w:val="16"/>
              </w:rPr>
              <w:t>Social distancing: Building checklist</w:t>
            </w:r>
          </w:p>
          <w:p w:rsidR="0018705A" w:rsidRDefault="00486577">
            <w:pPr>
              <w:numPr>
                <w:ilvl w:val="0"/>
                <w:numId w:val="7"/>
              </w:numPr>
              <w:pBdr>
                <w:top w:val="nil"/>
                <w:left w:val="nil"/>
                <w:bottom w:val="nil"/>
                <w:right w:val="nil"/>
                <w:between w:val="nil"/>
              </w:pBdr>
              <w:spacing w:after="0" w:line="240" w:lineRule="auto"/>
              <w:jc w:val="both"/>
              <w:rPr>
                <w:sz w:val="16"/>
                <w:szCs w:val="16"/>
              </w:rPr>
            </w:pPr>
            <w:hyperlink r:id="rId9">
              <w:r w:rsidR="00BA0315">
                <w:rPr>
                  <w:b/>
                  <w:i/>
                  <w:color w:val="0563C1"/>
                  <w:sz w:val="16"/>
                  <w:szCs w:val="16"/>
                  <w:u w:val="single"/>
                </w:rPr>
                <w:t>On-line induction materials for returning to campus</w:t>
              </w:r>
            </w:hyperlink>
            <w:r w:rsidR="00BA0315">
              <w:rPr>
                <w:color w:val="000000"/>
                <w:sz w:val="16"/>
                <w:szCs w:val="16"/>
              </w:rPr>
              <w:t xml:space="preserve">: combination of the guidance and videos. </w:t>
            </w: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 xml:space="preserve">Risk Assessments will of course be shared with staff as part of their induction and made available to staff like all our risk assessments.  </w:t>
            </w:r>
          </w:p>
          <w:p w:rsidR="0018705A" w:rsidRDefault="0018705A">
            <w:pPr>
              <w:pBdr>
                <w:top w:val="nil"/>
                <w:left w:val="nil"/>
                <w:bottom w:val="nil"/>
                <w:right w:val="nil"/>
                <w:between w:val="nil"/>
              </w:pBdr>
              <w:spacing w:after="0" w:line="240" w:lineRule="auto"/>
              <w:jc w:val="both"/>
              <w:rPr>
                <w:color w:val="000000"/>
              </w:rPr>
            </w:pPr>
          </w:p>
        </w:tc>
        <w:tc>
          <w:tcPr>
            <w:tcW w:w="298"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319"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95" w:type="dxa"/>
            <w:gridSpan w:val="2"/>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58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Line Managers &amp; PIs </w:t>
            </w:r>
          </w:p>
        </w:tc>
        <w:tc>
          <w:tcPr>
            <w:tcW w:w="55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c>
          <w:tcPr>
            <w:tcW w:w="848" w:type="dxa"/>
          </w:tcPr>
          <w:p w:rsidR="0018705A" w:rsidRDefault="0018705A">
            <w:pPr>
              <w:pStyle w:val="Title"/>
              <w:jc w:val="left"/>
              <w:rPr>
                <w:rFonts w:ascii="Calibri" w:eastAsia="Calibri" w:hAnsi="Calibri" w:cs="Calibri"/>
                <w:b w:val="0"/>
                <w:sz w:val="16"/>
                <w:szCs w:val="16"/>
                <w:u w:val="none"/>
              </w:rPr>
            </w:pPr>
          </w:p>
        </w:tc>
      </w:tr>
      <w:tr w:rsidR="0018705A">
        <w:trPr>
          <w:trHeight w:val="233"/>
        </w:trPr>
        <w:tc>
          <w:tcPr>
            <w:tcW w:w="1170"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84" w:type="dxa"/>
            <w:gridSpan w:val="2"/>
            <w:shd w:val="clear" w:color="auto" w:fill="auto"/>
          </w:tcPr>
          <w:p w:rsidR="0018705A" w:rsidRDefault="00BA0315">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rsidR="0018705A" w:rsidRDefault="0018705A">
            <w:pPr>
              <w:pBdr>
                <w:top w:val="nil"/>
                <w:left w:val="nil"/>
                <w:bottom w:val="nil"/>
                <w:right w:val="nil"/>
                <w:between w:val="nil"/>
              </w:pBdr>
              <w:spacing w:line="240" w:lineRule="auto"/>
              <w:jc w:val="both"/>
              <w:rPr>
                <w:color w:val="000000"/>
                <w:sz w:val="16"/>
                <w:szCs w:val="16"/>
              </w:rPr>
            </w:pPr>
          </w:p>
        </w:tc>
        <w:tc>
          <w:tcPr>
            <w:tcW w:w="982" w:type="dxa"/>
            <w:shd w:val="clear" w:color="auto" w:fill="auto"/>
          </w:tcPr>
          <w:p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tc>
        <w:tc>
          <w:tcPr>
            <w:tcW w:w="1166" w:type="dxa"/>
            <w:shd w:val="clear" w:color="auto" w:fill="auto"/>
          </w:tcPr>
          <w:p w:rsidR="0018705A" w:rsidRDefault="00BA0315">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returning to work on Campus</w:t>
            </w:r>
          </w:p>
        </w:tc>
        <w:tc>
          <w:tcPr>
            <w:tcW w:w="3390" w:type="dxa"/>
            <w:gridSpan w:val="2"/>
            <w:shd w:val="clear" w:color="auto" w:fill="auto"/>
          </w:tcPr>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Staff who are in vulnerable groups themselves or caring for others are encouraged to contact their line manager to discuss their support needs</w:t>
            </w:r>
          </w:p>
          <w:p w:rsidR="0018705A" w:rsidRPr="0074037E" w:rsidRDefault="0018705A">
            <w:pPr>
              <w:pBdr>
                <w:top w:val="nil"/>
                <w:left w:val="nil"/>
                <w:bottom w:val="nil"/>
                <w:right w:val="nil"/>
                <w:between w:val="nil"/>
              </w:pBdr>
              <w:spacing w:after="0" w:line="240" w:lineRule="auto"/>
              <w:jc w:val="both"/>
              <w:rPr>
                <w:color w:val="000000"/>
                <w:sz w:val="16"/>
                <w:szCs w:val="16"/>
              </w:rPr>
            </w:pP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Existing risk assessments including those for new or expectant mothers reviewed and revised to reflect new working arrangements. </w:t>
            </w:r>
          </w:p>
          <w:p w:rsidR="0018705A" w:rsidRPr="0074037E" w:rsidRDefault="0018705A">
            <w:pPr>
              <w:pBdr>
                <w:top w:val="nil"/>
                <w:left w:val="nil"/>
                <w:bottom w:val="nil"/>
                <w:right w:val="nil"/>
                <w:between w:val="nil"/>
              </w:pBdr>
              <w:spacing w:after="0" w:line="240" w:lineRule="auto"/>
              <w:jc w:val="both"/>
              <w:rPr>
                <w:color w:val="000000"/>
                <w:sz w:val="16"/>
                <w:szCs w:val="16"/>
              </w:rPr>
            </w:pP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Reasonable adjustments made, including those needed for PEEPs especially in relation to who will assist with their evacuation in an emergency, to avoid staff that require them including disabled workers being put at a disadvantage. </w:t>
            </w:r>
          </w:p>
          <w:p w:rsidR="0018705A" w:rsidRPr="0074037E" w:rsidRDefault="0018705A">
            <w:pPr>
              <w:pBdr>
                <w:top w:val="nil"/>
                <w:left w:val="nil"/>
                <w:bottom w:val="nil"/>
                <w:right w:val="nil"/>
                <w:between w:val="nil"/>
              </w:pBdr>
              <w:spacing w:after="0" w:line="240" w:lineRule="auto"/>
              <w:jc w:val="both"/>
              <w:rPr>
                <w:color w:val="000000"/>
                <w:sz w:val="16"/>
                <w:szCs w:val="16"/>
              </w:rPr>
            </w:pPr>
          </w:p>
          <w:p w:rsidR="0018705A" w:rsidRPr="0074037E" w:rsidRDefault="0018705A">
            <w:pPr>
              <w:pBdr>
                <w:top w:val="nil"/>
                <w:left w:val="nil"/>
                <w:bottom w:val="nil"/>
                <w:right w:val="nil"/>
                <w:between w:val="nil"/>
              </w:pBdr>
              <w:spacing w:after="0" w:line="240" w:lineRule="auto"/>
              <w:jc w:val="both"/>
              <w:rPr>
                <w:color w:val="000000"/>
                <w:sz w:val="16"/>
                <w:szCs w:val="16"/>
              </w:rPr>
            </w:pPr>
          </w:p>
        </w:tc>
        <w:tc>
          <w:tcPr>
            <w:tcW w:w="283"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28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55"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6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674" w:type="dxa"/>
            <w:gridSpan w:val="3"/>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with their team and look at ways to reduce causes of stress. </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Concerns on workload issues or support needs are escalated to line manager.</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supportive mechanisms available to them (e.g. counselling, occupational health, HR, etc) through line managers, internal communications and University webpages: </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486577">
            <w:pPr>
              <w:pBdr>
                <w:top w:val="nil"/>
                <w:left w:val="nil"/>
                <w:bottom w:val="nil"/>
                <w:right w:val="nil"/>
                <w:between w:val="nil"/>
              </w:pBdr>
              <w:spacing w:after="0" w:line="240" w:lineRule="auto"/>
              <w:jc w:val="both"/>
              <w:rPr>
                <w:color w:val="0563C1"/>
                <w:sz w:val="16"/>
                <w:szCs w:val="16"/>
                <w:u w:val="single"/>
              </w:rPr>
            </w:pPr>
            <w:hyperlink r:id="rId10">
              <w:r w:rsidR="00BA0315">
                <w:rPr>
                  <w:color w:val="0563C1"/>
                  <w:sz w:val="16"/>
                  <w:szCs w:val="16"/>
                  <w:u w:val="single"/>
                </w:rPr>
                <w:t>https://intranet.birmingham.ac.uk/staff/coronavirus/faqs-for-staff.aspx</w:t>
              </w:r>
            </w:hyperlink>
          </w:p>
          <w:p w:rsidR="0018705A" w:rsidRDefault="0018705A">
            <w:pPr>
              <w:pBdr>
                <w:top w:val="nil"/>
                <w:left w:val="nil"/>
                <w:bottom w:val="nil"/>
                <w:right w:val="nil"/>
                <w:between w:val="nil"/>
              </w:pBdr>
              <w:spacing w:after="0" w:line="240" w:lineRule="auto"/>
              <w:jc w:val="both"/>
              <w:rPr>
                <w:color w:val="0563C1"/>
                <w:sz w:val="16"/>
                <w:szCs w:val="16"/>
                <w:u w:val="single"/>
              </w:rPr>
            </w:pPr>
          </w:p>
          <w:p w:rsidR="0018705A" w:rsidRDefault="00486577">
            <w:pPr>
              <w:pBdr>
                <w:top w:val="nil"/>
                <w:left w:val="nil"/>
                <w:bottom w:val="nil"/>
                <w:right w:val="nil"/>
                <w:between w:val="nil"/>
              </w:pBdr>
              <w:spacing w:after="0" w:line="240" w:lineRule="auto"/>
              <w:jc w:val="both"/>
              <w:rPr>
                <w:color w:val="000000"/>
                <w:sz w:val="16"/>
                <w:szCs w:val="16"/>
              </w:rPr>
            </w:pPr>
            <w:hyperlink r:id="rId11">
              <w:r w:rsidR="00BA0315">
                <w:rPr>
                  <w:color w:val="0563C1"/>
                  <w:sz w:val="16"/>
                  <w:szCs w:val="16"/>
                  <w:u w:val="single"/>
                </w:rPr>
                <w:t>https://intranet.birmingham.ac.uk/hr/wellbeing/index.aspx</w:t>
              </w:r>
            </w:hyperlink>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486577">
            <w:pPr>
              <w:pBdr>
                <w:top w:val="nil"/>
                <w:left w:val="nil"/>
                <w:bottom w:val="nil"/>
                <w:right w:val="nil"/>
                <w:between w:val="nil"/>
              </w:pBdr>
              <w:spacing w:after="0" w:line="240" w:lineRule="auto"/>
              <w:jc w:val="both"/>
              <w:rPr>
                <w:color w:val="0563C1"/>
                <w:sz w:val="16"/>
                <w:szCs w:val="16"/>
                <w:u w:val="single"/>
              </w:rPr>
            </w:pPr>
            <w:hyperlink r:id="rId12">
              <w:r w:rsidR="00BA0315">
                <w:rPr>
                  <w:color w:val="0563C1"/>
                  <w:sz w:val="16"/>
                  <w:szCs w:val="16"/>
                  <w:u w:val="single"/>
                </w:rPr>
                <w:t>https://intranet.birmingham.ac.uk/hr/wellbeing/workhealth/index.aspx</w:t>
              </w:r>
            </w:hyperlink>
          </w:p>
          <w:p w:rsidR="0018705A" w:rsidRDefault="0018705A">
            <w:pPr>
              <w:pBdr>
                <w:top w:val="nil"/>
                <w:left w:val="nil"/>
                <w:bottom w:val="nil"/>
                <w:right w:val="nil"/>
                <w:between w:val="nil"/>
              </w:pBdr>
              <w:spacing w:after="0" w:line="240" w:lineRule="auto"/>
              <w:rPr>
                <w:color w:val="000000"/>
              </w:rPr>
            </w:pPr>
          </w:p>
        </w:tc>
        <w:tc>
          <w:tcPr>
            <w:tcW w:w="298"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319"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95" w:type="dxa"/>
            <w:gridSpan w:val="2"/>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58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Line Managers</w:t>
            </w:r>
          </w:p>
        </w:tc>
        <w:tc>
          <w:tcPr>
            <w:tcW w:w="55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On-going</w:t>
            </w:r>
          </w:p>
        </w:tc>
        <w:tc>
          <w:tcPr>
            <w:tcW w:w="848" w:type="dxa"/>
          </w:tcPr>
          <w:p w:rsidR="0018705A" w:rsidRDefault="0018705A">
            <w:pPr>
              <w:pStyle w:val="Title"/>
              <w:jc w:val="left"/>
              <w:rPr>
                <w:rFonts w:ascii="Calibri" w:eastAsia="Calibri" w:hAnsi="Calibri" w:cs="Calibri"/>
                <w:b w:val="0"/>
                <w:sz w:val="16"/>
                <w:szCs w:val="16"/>
                <w:u w:val="none"/>
              </w:rPr>
            </w:pPr>
          </w:p>
        </w:tc>
      </w:tr>
      <w:tr w:rsidR="0018705A">
        <w:trPr>
          <w:trHeight w:val="249"/>
        </w:trPr>
        <w:tc>
          <w:tcPr>
            <w:tcW w:w="1170"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rsidR="0018705A" w:rsidRDefault="0018705A">
            <w:pPr>
              <w:pStyle w:val="Title"/>
              <w:jc w:val="left"/>
              <w:rPr>
                <w:rFonts w:ascii="Calibri" w:eastAsia="Calibri" w:hAnsi="Calibri" w:cs="Calibri"/>
                <w:b w:val="0"/>
                <w:sz w:val="16"/>
                <w:szCs w:val="16"/>
                <w:u w:val="none"/>
              </w:rPr>
            </w:pPr>
          </w:p>
        </w:tc>
        <w:tc>
          <w:tcPr>
            <w:tcW w:w="1084" w:type="dxa"/>
            <w:gridSpan w:val="2"/>
            <w:shd w:val="clear" w:color="auto" w:fill="auto"/>
          </w:tcPr>
          <w:p w:rsidR="0018705A" w:rsidRDefault="00BA0315">
            <w:pPr>
              <w:jc w:val="both"/>
              <w:rPr>
                <w:sz w:val="16"/>
                <w:szCs w:val="16"/>
              </w:rPr>
            </w:pPr>
            <w:r>
              <w:rPr>
                <w:sz w:val="16"/>
                <w:szCs w:val="16"/>
              </w:rPr>
              <w:t>Virus transmission in the workplace</w:t>
            </w:r>
          </w:p>
        </w:tc>
        <w:tc>
          <w:tcPr>
            <w:tcW w:w="982" w:type="dxa"/>
            <w:shd w:val="clear" w:color="auto" w:fill="auto"/>
          </w:tcPr>
          <w:p w:rsidR="0018705A" w:rsidRDefault="0018705A">
            <w:pPr>
              <w:pStyle w:val="Title"/>
              <w:jc w:val="left"/>
              <w:rPr>
                <w:rFonts w:ascii="Calibri" w:eastAsia="Calibri" w:hAnsi="Calibri" w:cs="Calibri"/>
                <w:b w:val="0"/>
                <w:sz w:val="16"/>
                <w:szCs w:val="16"/>
                <w:u w:val="none"/>
              </w:rPr>
            </w:pPr>
          </w:p>
        </w:tc>
        <w:tc>
          <w:tcPr>
            <w:tcW w:w="1166" w:type="dxa"/>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rsidR="0018705A" w:rsidRDefault="0018705A">
            <w:pPr>
              <w:pBdr>
                <w:top w:val="nil"/>
                <w:left w:val="nil"/>
                <w:bottom w:val="nil"/>
                <w:right w:val="nil"/>
                <w:between w:val="nil"/>
              </w:pBdr>
              <w:spacing w:after="0" w:line="240" w:lineRule="auto"/>
              <w:jc w:val="both"/>
              <w:rPr>
                <w:color w:val="000000"/>
                <w:sz w:val="16"/>
                <w:szCs w:val="16"/>
              </w:rPr>
            </w:pPr>
          </w:p>
        </w:tc>
        <w:tc>
          <w:tcPr>
            <w:tcW w:w="3390" w:type="dxa"/>
            <w:gridSpan w:val="2"/>
            <w:shd w:val="clear" w:color="auto" w:fill="auto"/>
          </w:tcPr>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b/>
                <w:i/>
                <w:color w:val="000000"/>
                <w:sz w:val="16"/>
                <w:szCs w:val="16"/>
              </w:rPr>
              <w:lastRenderedPageBreak/>
              <w:t xml:space="preserve">Specific individual worker risk assessment </w:t>
            </w:r>
            <w:r w:rsidRPr="0074037E">
              <w:rPr>
                <w:color w:val="000000"/>
                <w:sz w:val="16"/>
                <w:szCs w:val="16"/>
              </w:rPr>
              <w:t>undertaken for those who have a self-declared health condition which could increase their risk profile.</w:t>
            </w:r>
          </w:p>
          <w:p w:rsidR="0018705A" w:rsidRPr="0074037E" w:rsidRDefault="00BA0315">
            <w:pPr>
              <w:pBdr>
                <w:top w:val="nil"/>
                <w:left w:val="nil"/>
                <w:bottom w:val="nil"/>
                <w:right w:val="nil"/>
                <w:between w:val="nil"/>
              </w:pBdr>
              <w:spacing w:after="0" w:line="240" w:lineRule="auto"/>
              <w:jc w:val="both"/>
              <w:rPr>
                <w:i/>
                <w:color w:val="000000"/>
                <w:sz w:val="16"/>
                <w:szCs w:val="16"/>
              </w:rPr>
            </w:pPr>
            <w:r w:rsidRPr="0074037E">
              <w:rPr>
                <w:b/>
                <w:i/>
                <w:color w:val="000000"/>
                <w:sz w:val="16"/>
                <w:szCs w:val="16"/>
              </w:rPr>
              <w:t>Social distancing: Biosciences Building checklist</w:t>
            </w:r>
            <w:r w:rsidRPr="0074037E">
              <w:rPr>
                <w:i/>
                <w:color w:val="000000"/>
                <w:sz w:val="16"/>
                <w:szCs w:val="16"/>
              </w:rPr>
              <w:t xml:space="preserve"> </w:t>
            </w:r>
            <w:r w:rsidRPr="0074037E">
              <w:rPr>
                <w:color w:val="000000"/>
                <w:sz w:val="16"/>
                <w:szCs w:val="16"/>
              </w:rPr>
              <w:t>has been completed to identify the control measures to consider reducing the risk of workplace infections.</w:t>
            </w:r>
          </w:p>
          <w:p w:rsidR="0018705A" w:rsidRPr="0074037E" w:rsidRDefault="0018705A">
            <w:pPr>
              <w:pBdr>
                <w:top w:val="nil"/>
                <w:left w:val="nil"/>
                <w:bottom w:val="nil"/>
                <w:right w:val="nil"/>
                <w:between w:val="nil"/>
              </w:pBdr>
              <w:spacing w:after="0" w:line="240" w:lineRule="auto"/>
              <w:jc w:val="both"/>
              <w:rPr>
                <w:color w:val="000000"/>
                <w:sz w:val="16"/>
                <w:szCs w:val="16"/>
              </w:rPr>
            </w:pP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Staff to work using the mixed model of site and home based as agreed with line manager, in line with Government and University guidance. </w:t>
            </w:r>
          </w:p>
          <w:p w:rsidR="0018705A" w:rsidRPr="0074037E" w:rsidRDefault="0018705A">
            <w:pPr>
              <w:pBdr>
                <w:top w:val="nil"/>
                <w:left w:val="nil"/>
                <w:bottom w:val="nil"/>
                <w:right w:val="nil"/>
                <w:between w:val="nil"/>
              </w:pBdr>
              <w:spacing w:after="0" w:line="240" w:lineRule="auto"/>
              <w:jc w:val="both"/>
              <w:rPr>
                <w:color w:val="000000"/>
                <w:sz w:val="16"/>
                <w:szCs w:val="16"/>
              </w:rPr>
            </w:pP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Managers ensure staff with any form of illness do not attend work and actions to be taken if this situation arises.</w:t>
            </w:r>
          </w:p>
          <w:p w:rsidR="0018705A" w:rsidRPr="0074037E" w:rsidRDefault="0018705A">
            <w:pPr>
              <w:pBdr>
                <w:top w:val="nil"/>
                <w:left w:val="nil"/>
                <w:bottom w:val="nil"/>
                <w:right w:val="nil"/>
                <w:between w:val="nil"/>
              </w:pBdr>
              <w:spacing w:after="0" w:line="240" w:lineRule="auto"/>
              <w:jc w:val="both"/>
              <w:rPr>
                <w:color w:val="000000"/>
                <w:sz w:val="16"/>
                <w:szCs w:val="16"/>
              </w:rPr>
            </w:pPr>
          </w:p>
          <w:p w:rsidR="0018705A" w:rsidRPr="0074037E" w:rsidRDefault="00BA0315">
            <w:pPr>
              <w:pBdr>
                <w:top w:val="nil"/>
                <w:left w:val="nil"/>
                <w:bottom w:val="nil"/>
                <w:right w:val="nil"/>
                <w:between w:val="nil"/>
              </w:pBdr>
              <w:spacing w:after="0" w:line="240" w:lineRule="auto"/>
              <w:jc w:val="both"/>
              <w:rPr>
                <w:i/>
                <w:color w:val="0070C0"/>
                <w:sz w:val="16"/>
                <w:szCs w:val="16"/>
              </w:rPr>
            </w:pPr>
            <w:r w:rsidRPr="0074037E">
              <w:rPr>
                <w:color w:val="000000"/>
                <w:sz w:val="16"/>
                <w:szCs w:val="16"/>
              </w:rPr>
              <w:t xml:space="preserve">The University’s </w:t>
            </w:r>
            <w:hyperlink r:id="rId13">
              <w:r w:rsidRPr="0074037E">
                <w:rPr>
                  <w:b/>
                  <w:i/>
                  <w:color w:val="0563C1"/>
                  <w:sz w:val="16"/>
                  <w:szCs w:val="16"/>
                  <w:u w:val="single"/>
                </w:rPr>
                <w:t>On-line induction materials for returning to campus</w:t>
              </w:r>
            </w:hyperlink>
            <w:r w:rsidRPr="0074037E">
              <w:rPr>
                <w:b/>
                <w:i/>
                <w:color w:val="000000"/>
                <w:sz w:val="16"/>
                <w:szCs w:val="16"/>
              </w:rPr>
              <w:t xml:space="preserve"> </w:t>
            </w:r>
            <w:r w:rsidRPr="0074037E">
              <w:rPr>
                <w:color w:val="000000"/>
                <w:sz w:val="16"/>
                <w:szCs w:val="16"/>
              </w:rPr>
              <w:t xml:space="preserve"> combination of the guidance and videos have been provided and completed for all staff returning to work in University buildings</w:t>
            </w:r>
            <w:r w:rsidRPr="0074037E">
              <w:rPr>
                <w:i/>
                <w:color w:val="0070C0"/>
                <w:sz w:val="16"/>
                <w:szCs w:val="16"/>
              </w:rPr>
              <w:t xml:space="preserve">. </w:t>
            </w:r>
          </w:p>
          <w:p w:rsidR="0018705A" w:rsidRPr="0074037E" w:rsidRDefault="0018705A">
            <w:pPr>
              <w:pBdr>
                <w:top w:val="nil"/>
                <w:left w:val="nil"/>
                <w:bottom w:val="nil"/>
                <w:right w:val="nil"/>
                <w:between w:val="nil"/>
              </w:pBdr>
              <w:spacing w:after="0" w:line="240" w:lineRule="auto"/>
              <w:rPr>
                <w:color w:val="000000"/>
                <w:sz w:val="16"/>
                <w:szCs w:val="16"/>
              </w:rPr>
            </w:pP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Managers keep track of when staff can return to work after the symptom free period. </w:t>
            </w:r>
          </w:p>
          <w:p w:rsidR="0018705A" w:rsidRPr="0074037E" w:rsidRDefault="0018705A">
            <w:pPr>
              <w:pBdr>
                <w:top w:val="nil"/>
                <w:left w:val="nil"/>
                <w:bottom w:val="nil"/>
                <w:right w:val="nil"/>
                <w:between w:val="nil"/>
              </w:pBdr>
              <w:spacing w:after="0" w:line="240" w:lineRule="auto"/>
              <w:jc w:val="both"/>
              <w:rPr>
                <w:color w:val="000000"/>
                <w:sz w:val="16"/>
                <w:szCs w:val="16"/>
              </w:rPr>
            </w:pPr>
          </w:p>
          <w:p w:rsidR="0018705A" w:rsidRPr="0074037E" w:rsidRDefault="00BA0315">
            <w:pPr>
              <w:pBdr>
                <w:top w:val="nil"/>
                <w:left w:val="nil"/>
                <w:bottom w:val="nil"/>
                <w:right w:val="nil"/>
                <w:between w:val="nil"/>
              </w:pBdr>
              <w:spacing w:after="0" w:line="240" w:lineRule="auto"/>
              <w:rPr>
                <w:color w:val="000000"/>
                <w:sz w:val="16"/>
                <w:szCs w:val="16"/>
              </w:rPr>
            </w:pPr>
            <w:r w:rsidRPr="0074037E">
              <w:rPr>
                <w:color w:val="000000"/>
                <w:sz w:val="16"/>
                <w:szCs w:val="16"/>
              </w:rPr>
              <w:t>Details of who will be in the building on any one day, and the main location in which they work, will be provided by PIs to the College Ops Manager at least one week in advance.</w:t>
            </w:r>
          </w:p>
          <w:p w:rsidR="0018705A" w:rsidRPr="0074037E" w:rsidRDefault="0018705A">
            <w:pPr>
              <w:pBdr>
                <w:top w:val="nil"/>
                <w:left w:val="nil"/>
                <w:bottom w:val="nil"/>
                <w:right w:val="nil"/>
                <w:between w:val="nil"/>
              </w:pBdr>
              <w:spacing w:after="0" w:line="240" w:lineRule="auto"/>
              <w:rPr>
                <w:color w:val="000000"/>
                <w:sz w:val="16"/>
                <w:szCs w:val="16"/>
              </w:rPr>
            </w:pP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Security updated on a weekly basis</w:t>
            </w:r>
          </w:p>
          <w:p w:rsidR="0018705A" w:rsidRPr="0074037E" w:rsidRDefault="0018705A">
            <w:pPr>
              <w:pBdr>
                <w:top w:val="nil"/>
                <w:left w:val="nil"/>
                <w:bottom w:val="nil"/>
                <w:right w:val="nil"/>
                <w:between w:val="nil"/>
              </w:pBdr>
              <w:spacing w:after="0" w:line="240" w:lineRule="auto"/>
              <w:jc w:val="both"/>
              <w:rPr>
                <w:color w:val="000000"/>
                <w:sz w:val="16"/>
                <w:szCs w:val="16"/>
              </w:rPr>
            </w:pP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Un-essential trips within buildings and sites discouraged and reduced.</w:t>
            </w:r>
          </w:p>
          <w:p w:rsidR="0018705A" w:rsidRPr="0074037E" w:rsidRDefault="0018705A">
            <w:pPr>
              <w:pBdr>
                <w:top w:val="nil"/>
                <w:left w:val="nil"/>
                <w:bottom w:val="nil"/>
                <w:right w:val="nil"/>
                <w:between w:val="nil"/>
              </w:pBdr>
              <w:spacing w:after="0" w:line="240" w:lineRule="auto"/>
              <w:jc w:val="both"/>
              <w:rPr>
                <w:color w:val="000000"/>
                <w:sz w:val="16"/>
                <w:szCs w:val="16"/>
              </w:rPr>
            </w:pPr>
          </w:p>
        </w:tc>
        <w:tc>
          <w:tcPr>
            <w:tcW w:w="283"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55"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15</w:t>
            </w:r>
          </w:p>
        </w:tc>
        <w:tc>
          <w:tcPr>
            <w:tcW w:w="96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674" w:type="dxa"/>
            <w:gridSpan w:val="3"/>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 xml:space="preserve">Schedules for essential services and contractor visits revised to reduce interaction and overlap between people e.g., carrying out services out of hours. </w:t>
            </w: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Posters are displayed that encourage staying home when sick, cough and sneeze etiquette.</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Specific risk assessments have been completed for each laboratory with detailed local instructions. </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All staff will be required to complete inductions at University, School, and local (e.g. laboratory) level before return to work is permitted.  Records of induction will be held centrally.  </w:t>
            </w:r>
            <w:r>
              <w:rPr>
                <w:color w:val="000000"/>
                <w:sz w:val="16"/>
                <w:szCs w:val="16"/>
              </w:rPr>
              <w:br/>
            </w: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Lines of supervision will be made clear to all staff and contact details displayed prominently for people with responsibility for areas who are working off-campus.  </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jc w:val="both"/>
              <w:rPr>
                <w:i/>
                <w:color w:val="0070C0"/>
                <w:sz w:val="16"/>
                <w:szCs w:val="16"/>
              </w:rPr>
            </w:pPr>
            <w:r>
              <w:rPr>
                <w:color w:val="000000"/>
                <w:sz w:val="16"/>
                <w:szCs w:val="16"/>
              </w:rPr>
              <w:t xml:space="preserve">All staff who wish to attend Biosciences are welcome to help with consistency and adherence to building specific measures such as access routes, occupancy limits etc. Any staff who access the building will be asked to attend a building specific induction in the same way as all staff who will be entering the building.  It is essential Estates and HAS only send staff who have received this induction and have records of induction readily available. </w:t>
            </w:r>
          </w:p>
          <w:p w:rsidR="0018705A" w:rsidRDefault="0018705A">
            <w:pPr>
              <w:pBdr>
                <w:top w:val="nil"/>
                <w:left w:val="nil"/>
                <w:bottom w:val="nil"/>
                <w:right w:val="nil"/>
                <w:between w:val="nil"/>
              </w:pBdr>
              <w:spacing w:after="0" w:line="240" w:lineRule="auto"/>
              <w:jc w:val="both"/>
              <w:rPr>
                <w:color w:val="000000"/>
                <w:sz w:val="16"/>
                <w:szCs w:val="16"/>
              </w:rPr>
            </w:pPr>
          </w:p>
        </w:tc>
        <w:tc>
          <w:tcPr>
            <w:tcW w:w="298"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319"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95" w:type="dxa"/>
            <w:gridSpan w:val="2"/>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58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School H&amp;S Committee</w:t>
            </w:r>
          </w:p>
        </w:tc>
        <w:tc>
          <w:tcPr>
            <w:tcW w:w="55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c>
          <w:tcPr>
            <w:tcW w:w="848" w:type="dxa"/>
          </w:tcPr>
          <w:p w:rsidR="0018705A" w:rsidRDefault="0018705A">
            <w:pPr>
              <w:pStyle w:val="Title"/>
              <w:jc w:val="left"/>
              <w:rPr>
                <w:rFonts w:ascii="Calibri" w:eastAsia="Calibri" w:hAnsi="Calibri" w:cs="Calibri"/>
                <w:b w:val="0"/>
                <w:sz w:val="16"/>
                <w:szCs w:val="16"/>
                <w:u w:val="none"/>
              </w:rPr>
            </w:pPr>
          </w:p>
        </w:tc>
      </w:tr>
      <w:tr w:rsidR="0018705A">
        <w:trPr>
          <w:trHeight w:val="249"/>
        </w:trPr>
        <w:tc>
          <w:tcPr>
            <w:tcW w:w="1170"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tc>
        <w:tc>
          <w:tcPr>
            <w:tcW w:w="1084" w:type="dxa"/>
            <w:gridSpan w:val="2"/>
            <w:shd w:val="clear" w:color="auto" w:fill="auto"/>
          </w:tcPr>
          <w:p w:rsidR="0018705A" w:rsidRDefault="00BA0315">
            <w:pPr>
              <w:jc w:val="both"/>
              <w:rPr>
                <w:sz w:val="16"/>
                <w:szCs w:val="16"/>
              </w:rPr>
            </w:pPr>
            <w:r>
              <w:rPr>
                <w:sz w:val="16"/>
                <w:szCs w:val="16"/>
              </w:rPr>
              <w:lastRenderedPageBreak/>
              <w:t xml:space="preserve">Virus transmission in the workplace due to lack of social distancing </w:t>
            </w: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BA0315">
            <w:pPr>
              <w:jc w:val="both"/>
              <w:rPr>
                <w:sz w:val="16"/>
                <w:szCs w:val="16"/>
              </w:rPr>
            </w:pPr>
            <w:r>
              <w:rPr>
                <w:sz w:val="16"/>
                <w:szCs w:val="16"/>
              </w:rPr>
              <w:t xml:space="preserve">Virus transmission in the workplace due to lack of social distancing </w:t>
            </w: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BA0315">
            <w:pPr>
              <w:jc w:val="both"/>
              <w:rPr>
                <w:sz w:val="16"/>
                <w:szCs w:val="16"/>
              </w:rPr>
            </w:pPr>
            <w:r>
              <w:rPr>
                <w:sz w:val="16"/>
                <w:szCs w:val="16"/>
              </w:rPr>
              <w:t xml:space="preserve">Virus transmission in the workplace due to lack of social distancing </w:t>
            </w: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BA0315">
            <w:pPr>
              <w:jc w:val="both"/>
              <w:rPr>
                <w:sz w:val="16"/>
                <w:szCs w:val="16"/>
              </w:rPr>
            </w:pPr>
            <w:r>
              <w:rPr>
                <w:sz w:val="16"/>
                <w:szCs w:val="16"/>
              </w:rPr>
              <w:t xml:space="preserve">Virus transmission in the workplace due to lack </w:t>
            </w:r>
            <w:r>
              <w:rPr>
                <w:sz w:val="16"/>
                <w:szCs w:val="16"/>
              </w:rPr>
              <w:lastRenderedPageBreak/>
              <w:t xml:space="preserve">of social distancing </w:t>
            </w: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BA0315">
            <w:pPr>
              <w:jc w:val="both"/>
              <w:rPr>
                <w:sz w:val="16"/>
                <w:szCs w:val="16"/>
              </w:rPr>
            </w:pPr>
            <w:r>
              <w:rPr>
                <w:sz w:val="16"/>
                <w:szCs w:val="16"/>
              </w:rPr>
              <w:t xml:space="preserve">Virus transmission in the workplace due to lack of social distancing </w:t>
            </w: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pStyle w:val="Title"/>
              <w:jc w:val="left"/>
              <w:rPr>
                <w:rFonts w:ascii="Calibri" w:eastAsia="Calibri" w:hAnsi="Calibri" w:cs="Calibri"/>
                <w:b w:val="0"/>
                <w:sz w:val="16"/>
                <w:szCs w:val="16"/>
                <w:u w:val="none"/>
              </w:rPr>
            </w:pPr>
          </w:p>
        </w:tc>
        <w:tc>
          <w:tcPr>
            <w:tcW w:w="982" w:type="dxa"/>
            <w:shd w:val="clear" w:color="auto" w:fill="auto"/>
          </w:tcPr>
          <w:p w:rsidR="0018705A" w:rsidRDefault="0018705A">
            <w:pPr>
              <w:pStyle w:val="Title"/>
              <w:jc w:val="left"/>
              <w:rPr>
                <w:rFonts w:ascii="Calibri" w:eastAsia="Calibri" w:hAnsi="Calibri" w:cs="Calibri"/>
                <w:b w:val="0"/>
                <w:sz w:val="16"/>
                <w:szCs w:val="16"/>
                <w:u w:val="none"/>
              </w:rPr>
            </w:pPr>
          </w:p>
        </w:tc>
        <w:tc>
          <w:tcPr>
            <w:tcW w:w="1166" w:type="dxa"/>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COVID-19 from an infectious individual transmitted </w:t>
            </w:r>
            <w:r>
              <w:rPr>
                <w:color w:val="000000"/>
                <w:sz w:val="16"/>
                <w:szCs w:val="16"/>
              </w:rPr>
              <w:lastRenderedPageBreak/>
              <w:t>via sneezing, coughing or speaking.</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w:t>
            </w:r>
            <w:r>
              <w:rPr>
                <w:color w:val="000000"/>
                <w:sz w:val="16"/>
                <w:szCs w:val="16"/>
              </w:rPr>
              <w:lastRenderedPageBreak/>
              <w:t>carrying COVID-19 from an infectious individual transmitted via sneezing, coughing or speaking.</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Bdr>
                <w:top w:val="nil"/>
                <w:left w:val="nil"/>
                <w:bottom w:val="nil"/>
                <w:right w:val="nil"/>
                <w:between w:val="nil"/>
              </w:pBdr>
              <w:spacing w:after="0" w:line="240" w:lineRule="auto"/>
              <w:jc w:val="both"/>
              <w:rPr>
                <w:b/>
                <w:color w:val="000000"/>
                <w:sz w:val="16"/>
                <w:szCs w:val="16"/>
              </w:rPr>
            </w:pPr>
          </w:p>
        </w:tc>
        <w:tc>
          <w:tcPr>
            <w:tcW w:w="3390" w:type="dxa"/>
            <w:gridSpan w:val="2"/>
            <w:shd w:val="clear" w:color="auto" w:fill="auto"/>
          </w:tcPr>
          <w:p w:rsidR="0018705A" w:rsidRPr="0074037E" w:rsidRDefault="00BA0315">
            <w:pPr>
              <w:pBdr>
                <w:top w:val="nil"/>
                <w:left w:val="nil"/>
                <w:bottom w:val="nil"/>
                <w:right w:val="nil"/>
                <w:between w:val="nil"/>
              </w:pBdr>
              <w:spacing w:after="0" w:line="240" w:lineRule="auto"/>
              <w:rPr>
                <w:color w:val="000000"/>
                <w:sz w:val="16"/>
                <w:szCs w:val="16"/>
              </w:rPr>
            </w:pPr>
            <w:r w:rsidRPr="0074037E">
              <w:rPr>
                <w:color w:val="000000"/>
                <w:sz w:val="16"/>
                <w:szCs w:val="16"/>
              </w:rPr>
              <w:lastRenderedPageBreak/>
              <w:t xml:space="preserve">Workplace routines changed to ensure room/building capacity calculated to maintain social distancing is not exceeded including </w:t>
            </w:r>
          </w:p>
          <w:p w:rsidR="0018705A" w:rsidRPr="0074037E" w:rsidRDefault="00BA0315">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t>Low number of staff allowed back in the building.</w:t>
            </w:r>
          </w:p>
          <w:p w:rsidR="0018705A" w:rsidRPr="0074037E" w:rsidRDefault="00BA0315">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t>Change to peak staff entry and exit times.</w:t>
            </w:r>
          </w:p>
          <w:p w:rsidR="0018705A" w:rsidRPr="0074037E" w:rsidRDefault="00BA0315">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t>Changes to core working hours.</w:t>
            </w:r>
          </w:p>
          <w:p w:rsidR="0018705A" w:rsidRPr="0074037E" w:rsidRDefault="00BA0315">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t>Amended shift routines, staff handovers and team briefings.</w:t>
            </w:r>
          </w:p>
          <w:p w:rsidR="0018705A" w:rsidRPr="0074037E" w:rsidRDefault="00BA0315">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t>Staff have been separated into teams to reduce contact between employees.</w:t>
            </w:r>
          </w:p>
          <w:p w:rsidR="0018705A" w:rsidRPr="0074037E" w:rsidRDefault="00BA0315">
            <w:pPr>
              <w:numPr>
                <w:ilvl w:val="0"/>
                <w:numId w:val="2"/>
              </w:numPr>
              <w:pBdr>
                <w:top w:val="nil"/>
                <w:left w:val="nil"/>
                <w:bottom w:val="nil"/>
                <w:right w:val="nil"/>
                <w:between w:val="nil"/>
              </w:pBdr>
              <w:spacing w:after="0" w:line="240" w:lineRule="auto"/>
              <w:jc w:val="both"/>
              <w:rPr>
                <w:sz w:val="16"/>
                <w:szCs w:val="16"/>
              </w:rPr>
            </w:pPr>
            <w:r w:rsidRPr="0074037E">
              <w:rPr>
                <w:color w:val="000000"/>
                <w:sz w:val="16"/>
                <w:szCs w:val="16"/>
              </w:rPr>
              <w:t>Fixed teams or adjusted booking processes in use to reduce the number of people in a lab at the same time to avoid overcrowding. Rotas in place in areas</w:t>
            </w:r>
          </w:p>
          <w:p w:rsidR="0018705A" w:rsidRPr="0074037E" w:rsidRDefault="00BA0315">
            <w:pPr>
              <w:numPr>
                <w:ilvl w:val="0"/>
                <w:numId w:val="2"/>
              </w:numPr>
              <w:pBdr>
                <w:top w:val="nil"/>
                <w:left w:val="nil"/>
                <w:bottom w:val="nil"/>
                <w:right w:val="nil"/>
                <w:between w:val="nil"/>
              </w:pBdr>
              <w:spacing w:after="0" w:line="240" w:lineRule="auto"/>
              <w:jc w:val="both"/>
              <w:rPr>
                <w:sz w:val="16"/>
                <w:szCs w:val="16"/>
              </w:rPr>
            </w:pPr>
            <w:r w:rsidRPr="0074037E">
              <w:rPr>
                <w:color w:val="000000"/>
                <w:sz w:val="16"/>
                <w:szCs w:val="16"/>
              </w:rPr>
              <w:t>Controlled return to work by minimising the cohort of staff.  Rules of 1 person per bay in labs allowing distancing and appropriate protective screens used such as Stores.</w:t>
            </w:r>
          </w:p>
          <w:p w:rsidR="0018705A" w:rsidRPr="0074037E" w:rsidRDefault="00BA0315">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t>Job and location rotation reduced</w:t>
            </w:r>
          </w:p>
          <w:p w:rsidR="0018705A" w:rsidRPr="0074037E" w:rsidRDefault="0018705A">
            <w:pPr>
              <w:pBdr>
                <w:top w:val="nil"/>
                <w:left w:val="nil"/>
                <w:bottom w:val="nil"/>
                <w:right w:val="nil"/>
                <w:between w:val="nil"/>
              </w:pBdr>
              <w:spacing w:after="0" w:line="240" w:lineRule="auto"/>
              <w:rPr>
                <w:color w:val="000000"/>
                <w:sz w:val="16"/>
                <w:szCs w:val="16"/>
              </w:rPr>
            </w:pPr>
          </w:p>
          <w:p w:rsidR="0018705A" w:rsidRPr="0074037E" w:rsidRDefault="00BA0315">
            <w:pPr>
              <w:pBdr>
                <w:top w:val="nil"/>
                <w:left w:val="nil"/>
                <w:bottom w:val="nil"/>
                <w:right w:val="nil"/>
                <w:between w:val="nil"/>
              </w:pBdr>
              <w:spacing w:after="0" w:line="240" w:lineRule="auto"/>
              <w:jc w:val="both"/>
              <w:rPr>
                <w:color w:val="FF0000"/>
                <w:sz w:val="16"/>
                <w:szCs w:val="16"/>
              </w:rPr>
            </w:pPr>
            <w:r w:rsidRPr="0074037E">
              <w:rPr>
                <w:color w:val="000000"/>
                <w:sz w:val="16"/>
                <w:szCs w:val="16"/>
              </w:rPr>
              <w:t xml:space="preserve">Access control for each building reviewed and a phased reoccupation. </w:t>
            </w:r>
          </w:p>
          <w:p w:rsidR="0018705A" w:rsidRPr="0074037E" w:rsidRDefault="0018705A">
            <w:pPr>
              <w:pBdr>
                <w:top w:val="nil"/>
                <w:left w:val="nil"/>
                <w:bottom w:val="nil"/>
                <w:right w:val="nil"/>
                <w:between w:val="nil"/>
              </w:pBdr>
              <w:spacing w:after="0" w:line="240" w:lineRule="auto"/>
              <w:rPr>
                <w:color w:val="000000"/>
                <w:sz w:val="16"/>
                <w:szCs w:val="16"/>
              </w:rPr>
            </w:pPr>
          </w:p>
          <w:p w:rsidR="0018705A" w:rsidRPr="0074037E" w:rsidRDefault="00BA0315">
            <w:pPr>
              <w:pBdr>
                <w:top w:val="nil"/>
                <w:left w:val="nil"/>
                <w:bottom w:val="nil"/>
                <w:right w:val="nil"/>
                <w:between w:val="nil"/>
              </w:pBdr>
              <w:spacing w:after="0" w:line="240" w:lineRule="auto"/>
              <w:rPr>
                <w:color w:val="000000"/>
                <w:sz w:val="16"/>
                <w:szCs w:val="16"/>
              </w:rPr>
            </w:pPr>
            <w:r w:rsidRPr="0074037E">
              <w:rPr>
                <w:color w:val="000000"/>
                <w:sz w:val="16"/>
                <w:szCs w:val="16"/>
              </w:rPr>
              <w:lastRenderedPageBreak/>
              <w:t>One-way flow systems implemented and visual aids, such as floor strips, signage are used for maintaining two metres distance throughout the building/workplace.</w:t>
            </w: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Staff activities are segregated to promote 2 metres distance including: </w:t>
            </w:r>
          </w:p>
          <w:p w:rsidR="0018705A" w:rsidRPr="0074037E" w:rsidRDefault="00BA0315">
            <w:pPr>
              <w:numPr>
                <w:ilvl w:val="0"/>
                <w:numId w:val="1"/>
              </w:numPr>
              <w:pBdr>
                <w:top w:val="nil"/>
                <w:left w:val="nil"/>
                <w:bottom w:val="nil"/>
                <w:right w:val="nil"/>
                <w:between w:val="nil"/>
              </w:pBdr>
              <w:spacing w:after="0" w:line="240" w:lineRule="auto"/>
              <w:rPr>
                <w:color w:val="000000"/>
                <w:sz w:val="16"/>
                <w:szCs w:val="16"/>
              </w:rPr>
            </w:pPr>
            <w:r w:rsidRPr="0074037E">
              <w:rPr>
                <w:color w:val="000000"/>
                <w:sz w:val="16"/>
                <w:szCs w:val="16"/>
              </w:rPr>
              <w:t>Work stations moved or staff relocated</w:t>
            </w:r>
          </w:p>
          <w:p w:rsidR="0018705A" w:rsidRPr="0074037E" w:rsidRDefault="00BA0315">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t>Undercroft used for welfare and some furniture removed to minimise numbers for staggered breaks.</w:t>
            </w:r>
          </w:p>
          <w:p w:rsidR="0018705A" w:rsidRPr="0074037E" w:rsidRDefault="00BA0315">
            <w:pPr>
              <w:numPr>
                <w:ilvl w:val="0"/>
                <w:numId w:val="2"/>
              </w:numPr>
              <w:pBdr>
                <w:top w:val="nil"/>
                <w:left w:val="nil"/>
                <w:bottom w:val="nil"/>
                <w:right w:val="nil"/>
                <w:between w:val="nil"/>
              </w:pBdr>
              <w:spacing w:after="0" w:line="240" w:lineRule="auto"/>
              <w:jc w:val="both"/>
              <w:rPr>
                <w:sz w:val="16"/>
                <w:szCs w:val="16"/>
              </w:rPr>
            </w:pPr>
            <w:r w:rsidRPr="0074037E">
              <w:rPr>
                <w:color w:val="000000"/>
                <w:sz w:val="16"/>
                <w:szCs w:val="16"/>
              </w:rPr>
              <w:t>Capacity limits have been set for common facility areas (e.g. toilets, welfare areas etc.).</w:t>
            </w:r>
          </w:p>
          <w:p w:rsidR="0018705A" w:rsidRPr="0074037E" w:rsidRDefault="00BA0315">
            <w:pPr>
              <w:numPr>
                <w:ilvl w:val="0"/>
                <w:numId w:val="2"/>
              </w:numPr>
              <w:pBdr>
                <w:top w:val="nil"/>
                <w:left w:val="nil"/>
                <w:bottom w:val="nil"/>
                <w:right w:val="nil"/>
                <w:between w:val="nil"/>
              </w:pBdr>
              <w:spacing w:after="0" w:line="240" w:lineRule="auto"/>
              <w:jc w:val="both"/>
              <w:rPr>
                <w:sz w:val="16"/>
                <w:szCs w:val="16"/>
              </w:rPr>
            </w:pPr>
            <w:r w:rsidRPr="0074037E">
              <w:rPr>
                <w:color w:val="000000"/>
                <w:sz w:val="16"/>
                <w:szCs w:val="16"/>
              </w:rPr>
              <w:t>Staff encouraged to remain on-site including bringing their own lunch and, when not possible, maintaining social distancing while off-site.</w:t>
            </w:r>
            <w:r w:rsidRPr="0074037E">
              <w:rPr>
                <w:rFonts w:ascii="Gill Sans" w:eastAsia="Gill Sans" w:hAnsi="Gill Sans" w:cs="Gill Sans"/>
                <w:color w:val="000000"/>
              </w:rPr>
              <w:t xml:space="preserve"> </w:t>
            </w:r>
          </w:p>
          <w:p w:rsidR="0018705A" w:rsidRPr="0074037E" w:rsidRDefault="00BA0315">
            <w:pPr>
              <w:numPr>
                <w:ilvl w:val="0"/>
                <w:numId w:val="2"/>
              </w:numPr>
              <w:pBdr>
                <w:top w:val="nil"/>
                <w:left w:val="nil"/>
                <w:bottom w:val="nil"/>
                <w:right w:val="nil"/>
                <w:between w:val="nil"/>
              </w:pBdr>
              <w:spacing w:after="0" w:line="240" w:lineRule="auto"/>
              <w:jc w:val="both"/>
              <w:rPr>
                <w:sz w:val="16"/>
                <w:szCs w:val="16"/>
              </w:rPr>
            </w:pPr>
            <w:r w:rsidRPr="0074037E">
              <w:rPr>
                <w:color w:val="000000"/>
                <w:sz w:val="16"/>
                <w:szCs w:val="16"/>
              </w:rPr>
              <w:t>Where available safe outside areas used for breaks.</w:t>
            </w:r>
          </w:p>
          <w:p w:rsidR="0018705A" w:rsidRPr="0074037E" w:rsidRDefault="0018705A">
            <w:pPr>
              <w:widowControl w:val="0"/>
              <w:pBdr>
                <w:top w:val="nil"/>
                <w:left w:val="nil"/>
                <w:bottom w:val="nil"/>
                <w:right w:val="nil"/>
                <w:between w:val="nil"/>
              </w:pBdr>
              <w:spacing w:after="0" w:line="240" w:lineRule="auto"/>
              <w:jc w:val="both"/>
              <w:rPr>
                <w:color w:val="000000"/>
                <w:sz w:val="16"/>
                <w:szCs w:val="16"/>
              </w:rPr>
            </w:pPr>
          </w:p>
          <w:p w:rsidR="0018705A" w:rsidRPr="0074037E" w:rsidRDefault="00BA0315">
            <w:pPr>
              <w:widowControl w:val="0"/>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Lifts are still to be used to move heavier / larger / hazardous goods as a planned operation ensuring the lift cannot be stopped on each floor to prevent access to lift until equipment moved for the double lifts through the building.  For the goods lifts it may be necessary to place people on lift entry doors to prevent access. </w:t>
            </w:r>
          </w:p>
          <w:p w:rsidR="0018705A" w:rsidRPr="0074037E" w:rsidRDefault="0018705A">
            <w:pPr>
              <w:widowControl w:val="0"/>
              <w:pBdr>
                <w:top w:val="nil"/>
                <w:left w:val="nil"/>
                <w:bottom w:val="nil"/>
                <w:right w:val="nil"/>
                <w:between w:val="nil"/>
              </w:pBdr>
              <w:spacing w:after="0" w:line="240" w:lineRule="auto"/>
              <w:jc w:val="both"/>
              <w:rPr>
                <w:color w:val="000000"/>
                <w:sz w:val="16"/>
                <w:szCs w:val="16"/>
              </w:rPr>
            </w:pPr>
          </w:p>
          <w:p w:rsidR="0018705A" w:rsidRPr="0074037E" w:rsidRDefault="00BA0315">
            <w:pPr>
              <w:pBdr>
                <w:top w:val="nil"/>
                <w:left w:val="nil"/>
                <w:bottom w:val="nil"/>
                <w:right w:val="nil"/>
                <w:between w:val="nil"/>
              </w:pBdr>
              <w:spacing w:after="0" w:line="240" w:lineRule="auto"/>
              <w:rPr>
                <w:color w:val="FF0000"/>
                <w:sz w:val="16"/>
                <w:szCs w:val="16"/>
              </w:rPr>
            </w:pPr>
            <w:r w:rsidRPr="0074037E">
              <w:rPr>
                <w:color w:val="000000"/>
                <w:sz w:val="16"/>
                <w:szCs w:val="16"/>
              </w:rPr>
              <w:t>Social gathering amongst employees have been discouraged whilst at work including meetings where alternative arrangements have been provided including web conferencing, virtual meetings, telephone calls etc..</w:t>
            </w:r>
          </w:p>
          <w:p w:rsidR="0018705A" w:rsidRPr="0074037E" w:rsidRDefault="0018705A">
            <w:pPr>
              <w:widowControl w:val="0"/>
              <w:pBdr>
                <w:top w:val="nil"/>
                <w:left w:val="nil"/>
                <w:bottom w:val="nil"/>
                <w:right w:val="nil"/>
                <w:between w:val="nil"/>
              </w:pBdr>
              <w:spacing w:after="0" w:line="240" w:lineRule="auto"/>
              <w:jc w:val="both"/>
              <w:rPr>
                <w:color w:val="000000"/>
                <w:sz w:val="16"/>
                <w:szCs w:val="16"/>
              </w:rPr>
            </w:pPr>
          </w:p>
          <w:p w:rsidR="0018705A" w:rsidRPr="0074037E" w:rsidRDefault="00BA0315">
            <w:pPr>
              <w:pBdr>
                <w:top w:val="nil"/>
                <w:left w:val="nil"/>
                <w:bottom w:val="nil"/>
                <w:right w:val="nil"/>
                <w:between w:val="nil"/>
              </w:pBdr>
              <w:spacing w:after="0" w:line="240" w:lineRule="auto"/>
              <w:rPr>
                <w:color w:val="000000"/>
                <w:sz w:val="16"/>
                <w:szCs w:val="16"/>
              </w:rPr>
            </w:pPr>
            <w:r w:rsidRPr="0074037E">
              <w:rPr>
                <w:color w:val="000000"/>
                <w:sz w:val="16"/>
                <w:szCs w:val="16"/>
              </w:rPr>
              <w:t xml:space="preserve">Hygiene guidance given such as avoiding touching eyes, nose, mouth and unwashed hands, cover your cough or sneeze with a tissue, and throw it away in a bin and wash your hands. </w:t>
            </w:r>
          </w:p>
          <w:p w:rsidR="0018705A" w:rsidRPr="0074037E" w:rsidRDefault="0018705A">
            <w:pPr>
              <w:pBdr>
                <w:top w:val="nil"/>
                <w:left w:val="nil"/>
                <w:bottom w:val="nil"/>
                <w:right w:val="nil"/>
                <w:between w:val="nil"/>
              </w:pBdr>
              <w:spacing w:after="0" w:line="240" w:lineRule="auto"/>
              <w:jc w:val="both"/>
              <w:rPr>
                <w:rFonts w:ascii="Gill Sans" w:eastAsia="Gill Sans" w:hAnsi="Gill Sans" w:cs="Gill Sans"/>
                <w:color w:val="000000"/>
              </w:rPr>
            </w:pPr>
          </w:p>
          <w:p w:rsidR="0018705A" w:rsidRPr="0074037E" w:rsidRDefault="0018705A">
            <w:pPr>
              <w:pBdr>
                <w:top w:val="nil"/>
                <w:left w:val="nil"/>
                <w:bottom w:val="nil"/>
                <w:right w:val="nil"/>
                <w:between w:val="nil"/>
              </w:pBdr>
              <w:spacing w:after="0" w:line="240" w:lineRule="auto"/>
              <w:jc w:val="both"/>
              <w:rPr>
                <w:color w:val="000000"/>
                <w:sz w:val="16"/>
                <w:szCs w:val="16"/>
              </w:rPr>
            </w:pPr>
          </w:p>
        </w:tc>
        <w:tc>
          <w:tcPr>
            <w:tcW w:w="283"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55"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15</w:t>
            </w:r>
          </w:p>
        </w:tc>
        <w:tc>
          <w:tcPr>
            <w:tcW w:w="96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674" w:type="dxa"/>
            <w:gridSpan w:val="3"/>
            <w:shd w:val="clear" w:color="auto" w:fill="auto"/>
          </w:tcPr>
          <w:p w:rsidR="0018705A" w:rsidRPr="0074037E" w:rsidRDefault="00BA0315">
            <w:pPr>
              <w:pBdr>
                <w:top w:val="nil"/>
                <w:left w:val="nil"/>
                <w:bottom w:val="nil"/>
                <w:right w:val="nil"/>
                <w:between w:val="nil"/>
              </w:pBdr>
              <w:spacing w:after="0" w:line="240" w:lineRule="auto"/>
              <w:rPr>
                <w:color w:val="000000"/>
                <w:sz w:val="16"/>
                <w:szCs w:val="16"/>
              </w:rPr>
            </w:pPr>
            <w:r w:rsidRPr="0074037E">
              <w:rPr>
                <w:color w:val="000000"/>
                <w:sz w:val="16"/>
                <w:szCs w:val="16"/>
              </w:rPr>
              <w:t xml:space="preserve">Only essential research workers in lab. Working core hours </w:t>
            </w:r>
            <w:r w:rsidRPr="0074037E">
              <w:rPr>
                <w:sz w:val="16"/>
                <w:szCs w:val="16"/>
              </w:rPr>
              <w:t>7</w:t>
            </w:r>
            <w:r w:rsidRPr="0074037E">
              <w:rPr>
                <w:color w:val="000000"/>
                <w:sz w:val="16"/>
                <w:szCs w:val="16"/>
              </w:rPr>
              <w:t>am-</w:t>
            </w:r>
            <w:r w:rsidRPr="0074037E">
              <w:rPr>
                <w:sz w:val="16"/>
                <w:szCs w:val="16"/>
              </w:rPr>
              <w:t>7</w:t>
            </w:r>
            <w:r w:rsidRPr="0074037E">
              <w:rPr>
                <w:color w:val="000000"/>
                <w:sz w:val="16"/>
                <w:szCs w:val="16"/>
              </w:rPr>
              <w:t>pm.</w:t>
            </w:r>
          </w:p>
          <w:p w:rsidR="0018705A" w:rsidRPr="0074037E" w:rsidRDefault="0018705A">
            <w:pPr>
              <w:pBdr>
                <w:top w:val="nil"/>
                <w:left w:val="nil"/>
                <w:bottom w:val="nil"/>
                <w:right w:val="nil"/>
                <w:between w:val="nil"/>
              </w:pBdr>
              <w:spacing w:after="0" w:line="240" w:lineRule="auto"/>
              <w:rPr>
                <w:color w:val="000000"/>
                <w:sz w:val="16"/>
                <w:szCs w:val="16"/>
              </w:rPr>
            </w:pPr>
          </w:p>
          <w:p w:rsidR="0018705A" w:rsidRPr="0074037E" w:rsidRDefault="00BA0315">
            <w:pPr>
              <w:pBdr>
                <w:top w:val="nil"/>
                <w:left w:val="nil"/>
                <w:bottom w:val="nil"/>
                <w:right w:val="nil"/>
                <w:between w:val="nil"/>
              </w:pBdr>
              <w:spacing w:after="0" w:line="240" w:lineRule="auto"/>
              <w:rPr>
                <w:color w:val="000000"/>
                <w:sz w:val="16"/>
                <w:szCs w:val="16"/>
              </w:rPr>
            </w:pPr>
            <w:r w:rsidRPr="0074037E">
              <w:rPr>
                <w:color w:val="000000"/>
                <w:sz w:val="16"/>
                <w:szCs w:val="16"/>
              </w:rPr>
              <w:t>No shift pattern yet but when staff increases, clear and strict times will be imposed.</w:t>
            </w:r>
          </w:p>
          <w:p w:rsidR="0018705A" w:rsidRPr="0074037E" w:rsidRDefault="0018705A">
            <w:pPr>
              <w:pBdr>
                <w:top w:val="nil"/>
                <w:left w:val="nil"/>
                <w:bottom w:val="nil"/>
                <w:right w:val="nil"/>
                <w:between w:val="nil"/>
              </w:pBdr>
              <w:spacing w:after="0" w:line="240" w:lineRule="auto"/>
              <w:rPr>
                <w:color w:val="000000"/>
                <w:sz w:val="16"/>
                <w:szCs w:val="16"/>
              </w:rPr>
            </w:pP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Work has been arranged so that staff are able to maintain the government guidelines for social distancing based on our industry which are included in the </w:t>
            </w:r>
            <w:r w:rsidRPr="0074037E">
              <w:rPr>
                <w:b/>
                <w:i/>
                <w:color w:val="000000"/>
                <w:sz w:val="16"/>
                <w:szCs w:val="16"/>
              </w:rPr>
              <w:t xml:space="preserve">Social distancing: </w:t>
            </w:r>
            <w:r w:rsidRPr="0074037E">
              <w:rPr>
                <w:b/>
                <w:i/>
                <w:sz w:val="16"/>
                <w:szCs w:val="16"/>
              </w:rPr>
              <w:t xml:space="preserve">Biosciences </w:t>
            </w:r>
            <w:r w:rsidRPr="0074037E">
              <w:rPr>
                <w:b/>
                <w:i/>
                <w:color w:val="000000"/>
                <w:sz w:val="16"/>
                <w:szCs w:val="16"/>
              </w:rPr>
              <w:t>Building checklist</w:t>
            </w:r>
            <w:r w:rsidRPr="0074037E">
              <w:rPr>
                <w:i/>
                <w:color w:val="000000"/>
                <w:sz w:val="16"/>
                <w:szCs w:val="16"/>
              </w:rPr>
              <w:t xml:space="preserve"> </w:t>
            </w:r>
          </w:p>
          <w:p w:rsidR="0018705A" w:rsidRPr="0074037E" w:rsidRDefault="00BA0315">
            <w:pPr>
              <w:pBdr>
                <w:top w:val="nil"/>
                <w:left w:val="nil"/>
                <w:bottom w:val="nil"/>
                <w:right w:val="nil"/>
                <w:between w:val="nil"/>
              </w:pBdr>
              <w:spacing w:after="0" w:line="240" w:lineRule="auto"/>
              <w:rPr>
                <w:color w:val="000000"/>
                <w:sz w:val="16"/>
                <w:szCs w:val="16"/>
              </w:rPr>
            </w:pPr>
            <w:r w:rsidRPr="0074037E">
              <w:rPr>
                <w:color w:val="000000"/>
                <w:sz w:val="16"/>
                <w:szCs w:val="16"/>
              </w:rPr>
              <w:t xml:space="preserve">(The latest Guidance on these measures can be found by clicking the following link </w:t>
            </w:r>
            <w:hyperlink r:id="rId14" w:anchor="shops-running-a-pick-up-or-delivery-service">
              <w:r w:rsidRPr="0074037E">
                <w:rPr>
                  <w:color w:val="0563C1"/>
                  <w:sz w:val="16"/>
                  <w:szCs w:val="16"/>
                  <w:u w:val="single"/>
                </w:rPr>
                <w:t>Social Distancing Guidelines</w:t>
              </w:r>
            </w:hyperlink>
            <w:r w:rsidRPr="0074037E">
              <w:rPr>
                <w:color w:val="000000"/>
                <w:sz w:val="16"/>
                <w:szCs w:val="16"/>
              </w:rPr>
              <w:t xml:space="preserve">). </w:t>
            </w:r>
          </w:p>
          <w:p w:rsidR="0018705A" w:rsidRPr="0074037E" w:rsidRDefault="0018705A">
            <w:pPr>
              <w:pBdr>
                <w:top w:val="nil"/>
                <w:left w:val="nil"/>
                <w:bottom w:val="nil"/>
                <w:right w:val="nil"/>
                <w:between w:val="nil"/>
              </w:pBdr>
              <w:spacing w:after="0" w:line="240" w:lineRule="auto"/>
              <w:rPr>
                <w:color w:val="000000"/>
              </w:rPr>
            </w:pP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Arrival and departure times at work have been staggered to reduce crowding into and out of the workplace, taking account of the impact on those with protected characteristics. </w:t>
            </w:r>
          </w:p>
          <w:p w:rsidR="0018705A" w:rsidRPr="0074037E" w:rsidRDefault="0018705A">
            <w:pPr>
              <w:pBdr>
                <w:top w:val="nil"/>
                <w:left w:val="nil"/>
                <w:bottom w:val="nil"/>
                <w:right w:val="nil"/>
                <w:between w:val="nil"/>
              </w:pBdr>
              <w:spacing w:after="0" w:line="240" w:lineRule="auto"/>
              <w:jc w:val="both"/>
              <w:rPr>
                <w:color w:val="000000"/>
                <w:sz w:val="16"/>
                <w:szCs w:val="16"/>
              </w:rPr>
            </w:pPr>
          </w:p>
          <w:p w:rsidR="0018705A" w:rsidRPr="0074037E" w:rsidRDefault="00BA0315">
            <w:pPr>
              <w:pBdr>
                <w:top w:val="nil"/>
                <w:left w:val="nil"/>
                <w:bottom w:val="nil"/>
                <w:right w:val="nil"/>
                <w:between w:val="nil"/>
              </w:pBdr>
              <w:spacing w:after="0" w:line="240" w:lineRule="auto"/>
              <w:rPr>
                <w:color w:val="000000"/>
              </w:rPr>
            </w:pPr>
            <w:r w:rsidRPr="0074037E">
              <w:rPr>
                <w:color w:val="000000"/>
                <w:sz w:val="16"/>
                <w:szCs w:val="16"/>
              </w:rPr>
              <w:t xml:space="preserve">People who are arrive unexpectedly to work will be refused entry </w:t>
            </w: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Staff activities are segregated to promote 2 metres distance including: </w:t>
            </w:r>
          </w:p>
          <w:p w:rsidR="0018705A" w:rsidRPr="0074037E" w:rsidRDefault="00BA0315">
            <w:pPr>
              <w:numPr>
                <w:ilvl w:val="0"/>
                <w:numId w:val="2"/>
              </w:numPr>
              <w:pBdr>
                <w:top w:val="nil"/>
                <w:left w:val="nil"/>
                <w:bottom w:val="nil"/>
                <w:right w:val="nil"/>
                <w:between w:val="nil"/>
              </w:pBdr>
              <w:spacing w:after="0" w:line="240" w:lineRule="auto"/>
              <w:jc w:val="both"/>
              <w:rPr>
                <w:sz w:val="16"/>
                <w:szCs w:val="16"/>
              </w:rPr>
            </w:pPr>
            <w:r w:rsidRPr="0074037E">
              <w:rPr>
                <w:color w:val="000000"/>
                <w:sz w:val="16"/>
                <w:szCs w:val="16"/>
              </w:rPr>
              <w:t>Work stations moved or staff relocated. Provision of additional screens where</w:t>
            </w:r>
            <w:r w:rsidRPr="0074037E">
              <w:rPr>
                <w:color w:val="000000"/>
              </w:rPr>
              <w:t xml:space="preserve"> </w:t>
            </w:r>
            <w:r w:rsidRPr="0074037E">
              <w:rPr>
                <w:color w:val="000000"/>
                <w:sz w:val="16"/>
                <w:szCs w:val="16"/>
              </w:rPr>
              <w:t>needed to segregate people.</w:t>
            </w:r>
            <w:r w:rsidRPr="0074037E">
              <w:rPr>
                <w:color w:val="000000"/>
              </w:rPr>
              <w:t xml:space="preserve"> </w:t>
            </w:r>
            <w:r w:rsidRPr="0074037E">
              <w:rPr>
                <w:color w:val="000000"/>
                <w:sz w:val="16"/>
                <w:szCs w:val="16"/>
              </w:rPr>
              <w:t xml:space="preserve"> Desks are arranged with employees facing in opposite directions. Display Screen Equipment (DSE) assessments reviewed and revised.</w:t>
            </w:r>
          </w:p>
          <w:p w:rsidR="0018705A" w:rsidRPr="0074037E" w:rsidRDefault="00BA0315">
            <w:pPr>
              <w:numPr>
                <w:ilvl w:val="0"/>
                <w:numId w:val="2"/>
              </w:numPr>
              <w:pBdr>
                <w:top w:val="nil"/>
                <w:left w:val="nil"/>
                <w:bottom w:val="nil"/>
                <w:right w:val="nil"/>
                <w:between w:val="nil"/>
              </w:pBdr>
              <w:spacing w:after="0" w:line="240" w:lineRule="auto"/>
              <w:jc w:val="both"/>
              <w:rPr>
                <w:sz w:val="16"/>
                <w:szCs w:val="16"/>
              </w:rPr>
            </w:pPr>
            <w:r w:rsidRPr="0074037E">
              <w:rPr>
                <w:color w:val="000000"/>
                <w:sz w:val="16"/>
                <w:szCs w:val="16"/>
              </w:rPr>
              <w:t>Areas of work marked out with floor tape to ensure adequate social distancing is in place. Visual management</w:t>
            </w:r>
            <w:r w:rsidRPr="0074037E">
              <w:rPr>
                <w:color w:val="000000"/>
              </w:rPr>
              <w:t xml:space="preserve"> </w:t>
            </w:r>
            <w:r w:rsidRPr="0074037E">
              <w:rPr>
                <w:color w:val="000000"/>
                <w:sz w:val="16"/>
                <w:szCs w:val="16"/>
              </w:rPr>
              <w:t xml:space="preserve">aids in place to remind people of the need for social distancing, </w:t>
            </w:r>
          </w:p>
          <w:p w:rsidR="0018705A" w:rsidRPr="0074037E" w:rsidRDefault="00BA0315">
            <w:pPr>
              <w:numPr>
                <w:ilvl w:val="0"/>
                <w:numId w:val="2"/>
              </w:numPr>
              <w:pBdr>
                <w:top w:val="nil"/>
                <w:left w:val="nil"/>
                <w:bottom w:val="nil"/>
                <w:right w:val="nil"/>
                <w:between w:val="nil"/>
              </w:pBdr>
              <w:spacing w:after="0" w:line="240" w:lineRule="auto"/>
              <w:jc w:val="both"/>
              <w:rPr>
                <w:sz w:val="16"/>
                <w:szCs w:val="16"/>
              </w:rPr>
            </w:pPr>
            <w:r w:rsidRPr="0074037E">
              <w:rPr>
                <w:color w:val="000000"/>
                <w:sz w:val="16"/>
                <w:szCs w:val="16"/>
              </w:rPr>
              <w:t>Headcount capacity to ensure social distances standards have been achieved have been set and displayed in shared rooms e.g. open plan offices, meeting rooms, seminar rooms and laboratories.</w:t>
            </w:r>
          </w:p>
          <w:p w:rsidR="0018705A" w:rsidRPr="0074037E" w:rsidRDefault="00BA0315">
            <w:pPr>
              <w:numPr>
                <w:ilvl w:val="0"/>
                <w:numId w:val="2"/>
              </w:numPr>
              <w:spacing w:after="0" w:line="240" w:lineRule="auto"/>
              <w:jc w:val="both"/>
              <w:rPr>
                <w:sz w:val="16"/>
                <w:szCs w:val="16"/>
              </w:rPr>
            </w:pPr>
            <w:r w:rsidRPr="0074037E">
              <w:rPr>
                <w:sz w:val="16"/>
                <w:szCs w:val="16"/>
              </w:rPr>
              <w:t xml:space="preserve">Welfare areas for serving hot food or drinks have been assessed in accordance with government guidance and tables/seating from welfare areas moved to create 2m separation and avoid large groups congregating. Smaller kitchens use a one out one in policy. Larger kitchens have floor marking to ensure social distancing. All users are encouraged to wash their hands prior to using equipment (kettle) and to wash their hand after use. Additional signage for the correct method for handwashing displayed. All drinking water fountains have been taken out of use. </w:t>
            </w:r>
          </w:p>
          <w:p w:rsidR="0018705A" w:rsidRPr="0074037E" w:rsidRDefault="00BA0315">
            <w:pPr>
              <w:numPr>
                <w:ilvl w:val="0"/>
                <w:numId w:val="2"/>
              </w:numPr>
              <w:pBdr>
                <w:top w:val="nil"/>
                <w:left w:val="nil"/>
                <w:bottom w:val="nil"/>
                <w:right w:val="nil"/>
                <w:between w:val="nil"/>
              </w:pBdr>
              <w:spacing w:after="0" w:line="240" w:lineRule="auto"/>
              <w:jc w:val="both"/>
              <w:rPr>
                <w:sz w:val="16"/>
                <w:szCs w:val="16"/>
              </w:rPr>
            </w:pPr>
            <w:r w:rsidRPr="0074037E">
              <w:rPr>
                <w:color w:val="000000"/>
                <w:sz w:val="16"/>
                <w:szCs w:val="16"/>
              </w:rPr>
              <w:t xml:space="preserve">Social distancing is marked on the corridor floor prior to entry to the WCs (toilets). Smaller facilities has a one out one in policy. Additional signage has </w:t>
            </w:r>
            <w:r w:rsidRPr="0074037E">
              <w:rPr>
                <w:color w:val="000000"/>
                <w:sz w:val="16"/>
                <w:szCs w:val="16"/>
              </w:rPr>
              <w:lastRenderedPageBreak/>
              <w:t>been placed on facilities doors to announce people’s presence and to ensure hands are washed via correct method for handwashing prior to and after use. Building users are reminded to leave the facilities in a respectable condition.</w:t>
            </w:r>
          </w:p>
          <w:p w:rsidR="00081440" w:rsidRPr="0074037E" w:rsidRDefault="00081440" w:rsidP="00081440">
            <w:pPr>
              <w:pBdr>
                <w:top w:val="nil"/>
                <w:left w:val="nil"/>
                <w:bottom w:val="nil"/>
                <w:right w:val="nil"/>
                <w:between w:val="nil"/>
              </w:pBdr>
              <w:spacing w:after="0" w:line="240" w:lineRule="auto"/>
              <w:ind w:left="360"/>
              <w:jc w:val="both"/>
              <w:rPr>
                <w:sz w:val="16"/>
                <w:szCs w:val="16"/>
              </w:rPr>
            </w:pP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Additional signage in corridors reminding staff about social distancing</w:t>
            </w:r>
            <w:r w:rsidR="00081440" w:rsidRPr="0074037E">
              <w:rPr>
                <w:color w:val="000000"/>
                <w:sz w:val="16"/>
                <w:szCs w:val="16"/>
              </w:rPr>
              <w:t>.</w:t>
            </w:r>
          </w:p>
          <w:p w:rsidR="0018705A" w:rsidRPr="0074037E" w:rsidRDefault="0018705A">
            <w:pPr>
              <w:pBdr>
                <w:top w:val="nil"/>
                <w:left w:val="nil"/>
                <w:bottom w:val="nil"/>
                <w:right w:val="nil"/>
                <w:between w:val="nil"/>
              </w:pBdr>
              <w:spacing w:after="0" w:line="240" w:lineRule="auto"/>
              <w:jc w:val="both"/>
              <w:rPr>
                <w:color w:val="000000"/>
                <w:sz w:val="16"/>
                <w:szCs w:val="16"/>
              </w:rPr>
            </w:pP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Visits from people outside of the building are managed via remote connection/working where this is an option. Where this is not an option visitor arrangements have been revised to ensure social distancing and hygiene at all times. These measures are monitored by the local supervising staff member and where necessary concerns fed back to the third party manager e.g. LEV inspections and test – Estates Manager, Cleaner – Campus Services Domestic Manager. </w:t>
            </w:r>
          </w:p>
          <w:p w:rsidR="0018705A" w:rsidRPr="0074037E" w:rsidRDefault="0018705A">
            <w:pPr>
              <w:pBdr>
                <w:top w:val="nil"/>
                <w:left w:val="nil"/>
                <w:bottom w:val="nil"/>
                <w:right w:val="nil"/>
                <w:between w:val="nil"/>
              </w:pBdr>
              <w:spacing w:after="0" w:line="240" w:lineRule="auto"/>
              <w:jc w:val="both"/>
              <w:rPr>
                <w:color w:val="000000"/>
                <w:sz w:val="16"/>
                <w:szCs w:val="16"/>
              </w:rPr>
            </w:pP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Information provided and signs displayed informing people to use the stairwells rather than lifts unless they have difficulty using the stairs. The maximum occupancy of the lift has been reduced and social distance marked on</w:t>
            </w:r>
            <w:r w:rsidRPr="0074037E">
              <w:rPr>
                <w:color w:val="000000"/>
              </w:rPr>
              <w:t xml:space="preserve"> </w:t>
            </w:r>
            <w:r w:rsidRPr="0074037E">
              <w:rPr>
                <w:color w:val="000000"/>
                <w:sz w:val="16"/>
                <w:szCs w:val="16"/>
              </w:rPr>
              <w:t>the floor.  Users are encouraged to stand side by side or back to back.  Once users have left the lift posters are displayed to encourage them to wash their hands and avoid touching their face.</w:t>
            </w:r>
            <w:r w:rsidRPr="0074037E">
              <w:rPr>
                <w:color w:val="000000"/>
                <w:sz w:val="16"/>
                <w:szCs w:val="16"/>
              </w:rPr>
              <w:br/>
            </w:r>
          </w:p>
          <w:p w:rsidR="0018705A" w:rsidRPr="0074037E" w:rsidRDefault="00BA0315">
            <w:pPr>
              <w:widowControl w:val="0"/>
              <w:pBdr>
                <w:top w:val="nil"/>
                <w:left w:val="nil"/>
                <w:bottom w:val="nil"/>
                <w:right w:val="nil"/>
                <w:between w:val="nil"/>
              </w:pBdr>
              <w:spacing w:after="0" w:line="240" w:lineRule="auto"/>
              <w:jc w:val="both"/>
              <w:rPr>
                <w:color w:val="000000"/>
                <w:sz w:val="16"/>
                <w:szCs w:val="16"/>
              </w:rPr>
            </w:pPr>
            <w:r w:rsidRPr="0074037E">
              <w:rPr>
                <w:color w:val="000000"/>
                <w:sz w:val="16"/>
                <w:szCs w:val="16"/>
              </w:rPr>
              <w:t>There are designated stairwells for going up and a designated stairwell for coming down, this system will be enforced.</w:t>
            </w:r>
          </w:p>
          <w:p w:rsidR="0018705A" w:rsidRPr="0074037E" w:rsidRDefault="0018705A">
            <w:pPr>
              <w:widowControl w:val="0"/>
              <w:pBdr>
                <w:top w:val="nil"/>
                <w:left w:val="nil"/>
                <w:bottom w:val="nil"/>
                <w:right w:val="nil"/>
                <w:between w:val="nil"/>
              </w:pBdr>
              <w:spacing w:after="0" w:line="240" w:lineRule="auto"/>
              <w:jc w:val="both"/>
              <w:rPr>
                <w:color w:val="000000"/>
                <w:sz w:val="16"/>
                <w:szCs w:val="16"/>
              </w:rPr>
            </w:pPr>
          </w:p>
          <w:p w:rsidR="0018705A" w:rsidRPr="0074037E" w:rsidRDefault="00BA0315">
            <w:pPr>
              <w:widowControl w:val="0"/>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Buildings with a single stairwell or stairwells over 2m are separated down the centre to try and achieve social distancing.  Building users using these stairwells have been informed to announce themselves prior to use </w:t>
            </w:r>
            <w:r w:rsidRPr="0074037E">
              <w:rPr>
                <w:color w:val="000000"/>
                <w:sz w:val="16"/>
                <w:szCs w:val="16"/>
              </w:rPr>
              <w:lastRenderedPageBreak/>
              <w:t>and to keep to the left.</w:t>
            </w:r>
          </w:p>
          <w:p w:rsidR="0018705A" w:rsidRPr="0074037E" w:rsidRDefault="00BA0315">
            <w:pPr>
              <w:widowControl w:val="0"/>
              <w:pBdr>
                <w:top w:val="nil"/>
                <w:left w:val="nil"/>
                <w:bottom w:val="nil"/>
                <w:right w:val="nil"/>
                <w:between w:val="nil"/>
              </w:pBdr>
              <w:spacing w:after="0" w:line="240" w:lineRule="auto"/>
              <w:jc w:val="both"/>
              <w:rPr>
                <w:color w:val="000000"/>
                <w:sz w:val="16"/>
                <w:szCs w:val="16"/>
              </w:rPr>
            </w:pPr>
            <w:r w:rsidRPr="0074037E">
              <w:rPr>
                <w:color w:val="000000"/>
                <w:sz w:val="16"/>
                <w:szCs w:val="16"/>
              </w:rPr>
              <w:t>Additional signage in stairwells reminding staff about social distancing.</w:t>
            </w:r>
          </w:p>
          <w:p w:rsidR="0018705A" w:rsidRPr="0074037E" w:rsidRDefault="0018705A">
            <w:pPr>
              <w:widowControl w:val="0"/>
              <w:pBdr>
                <w:top w:val="nil"/>
                <w:left w:val="nil"/>
                <w:bottom w:val="nil"/>
                <w:right w:val="nil"/>
                <w:between w:val="nil"/>
              </w:pBdr>
              <w:spacing w:after="0" w:line="240" w:lineRule="auto"/>
              <w:jc w:val="both"/>
              <w:rPr>
                <w:color w:val="000000"/>
                <w:sz w:val="16"/>
                <w:szCs w:val="16"/>
              </w:rPr>
            </w:pPr>
          </w:p>
          <w:p w:rsidR="0018705A" w:rsidRPr="0074037E" w:rsidRDefault="00BA0315">
            <w:pPr>
              <w:pBdr>
                <w:top w:val="nil"/>
                <w:left w:val="nil"/>
                <w:bottom w:val="nil"/>
                <w:right w:val="nil"/>
                <w:between w:val="nil"/>
              </w:pBdr>
              <w:spacing w:after="0" w:line="240" w:lineRule="auto"/>
              <w:rPr>
                <w:color w:val="000000"/>
                <w:sz w:val="16"/>
                <w:szCs w:val="16"/>
              </w:rPr>
            </w:pPr>
            <w:r w:rsidRPr="0074037E">
              <w:rPr>
                <w:color w:val="000000"/>
                <w:sz w:val="16"/>
                <w:szCs w:val="16"/>
              </w:rPr>
              <w:t>Wash hand / use hand sanitiser on exit from stairwell.</w:t>
            </w:r>
          </w:p>
          <w:p w:rsidR="00081440" w:rsidRPr="0074037E" w:rsidRDefault="00081440">
            <w:pPr>
              <w:pBdr>
                <w:top w:val="nil"/>
                <w:left w:val="nil"/>
                <w:bottom w:val="nil"/>
                <w:right w:val="nil"/>
                <w:between w:val="nil"/>
              </w:pBdr>
              <w:spacing w:after="0" w:line="240" w:lineRule="auto"/>
              <w:rPr>
                <w:color w:val="000000"/>
                <w:sz w:val="16"/>
                <w:szCs w:val="16"/>
              </w:rPr>
            </w:pPr>
          </w:p>
          <w:p w:rsidR="0018705A" w:rsidRPr="0074037E" w:rsidRDefault="00BA0315">
            <w:pPr>
              <w:jc w:val="both"/>
            </w:pPr>
            <w:r w:rsidRPr="0074037E">
              <w:rPr>
                <w:sz w:val="16"/>
                <w:szCs w:val="16"/>
              </w:rPr>
              <w:t>Managers perform frequent evaluation against social distances controls. Staff are reminded on a daily basis of the importance of social distancing both in the workplace and outside of it.</w:t>
            </w:r>
            <w:r w:rsidRPr="0074037E">
              <w:t xml:space="preserve"> </w:t>
            </w: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Large gatherings have been cancelled or postponed or alternative IT solutions provided. (Critical Training courses may still be performed but only following the Covid-19 guidance.)</w:t>
            </w:r>
          </w:p>
          <w:p w:rsidR="0018705A" w:rsidRPr="0074037E" w:rsidRDefault="0018705A">
            <w:pPr>
              <w:pBdr>
                <w:top w:val="nil"/>
                <w:left w:val="nil"/>
                <w:bottom w:val="nil"/>
                <w:right w:val="nil"/>
                <w:between w:val="nil"/>
              </w:pBdr>
              <w:spacing w:after="0" w:line="240" w:lineRule="auto"/>
              <w:rPr>
                <w:color w:val="000000"/>
              </w:rPr>
            </w:pP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Where the social distancing guidelines cannot be followed in full in relation to a particular activity,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18705A" w:rsidRPr="0074037E" w:rsidRDefault="00BA0315">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t xml:space="preserve">Further increasing the frequency of hand washing and provision of hand sanitiser </w:t>
            </w:r>
            <w:r w:rsidR="003F5346" w:rsidRPr="0074037E">
              <w:rPr>
                <w:color w:val="000000"/>
                <w:sz w:val="16"/>
                <w:szCs w:val="16"/>
              </w:rPr>
              <w:t xml:space="preserve">and </w:t>
            </w:r>
            <w:r w:rsidRPr="0074037E">
              <w:rPr>
                <w:color w:val="000000"/>
                <w:sz w:val="16"/>
                <w:szCs w:val="16"/>
              </w:rPr>
              <w:t xml:space="preserve">surface cleaning. </w:t>
            </w:r>
          </w:p>
          <w:p w:rsidR="0018705A" w:rsidRPr="0074037E" w:rsidRDefault="00BA0315">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t xml:space="preserve">Keeping the activity time involved as short as possible. </w:t>
            </w:r>
          </w:p>
          <w:p w:rsidR="0018705A" w:rsidRPr="0074037E" w:rsidRDefault="00BA0315">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t xml:space="preserve">Using screens or barriers to separate people from each other. </w:t>
            </w:r>
          </w:p>
          <w:p w:rsidR="0018705A" w:rsidRPr="0074037E" w:rsidRDefault="00BA0315">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t xml:space="preserve">Using back-to-back or side-to-side working (rather than face-to-face) whenever possible. </w:t>
            </w:r>
          </w:p>
          <w:p w:rsidR="0018705A" w:rsidRPr="0074037E" w:rsidRDefault="00BA0315">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t xml:space="preserve">Reducing the number of people each person has contact with by using ‘fixed teams or partnering’ (so each person works with only a few others). </w:t>
            </w:r>
          </w:p>
          <w:p w:rsidR="0018705A" w:rsidRPr="0074037E" w:rsidRDefault="00BA0315">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lastRenderedPageBreak/>
              <w:t xml:space="preserve">Re-engineering the technical activity. </w:t>
            </w:r>
          </w:p>
          <w:p w:rsidR="00BA0315" w:rsidRPr="0074037E" w:rsidRDefault="00BA0315">
            <w:pPr>
              <w:numPr>
                <w:ilvl w:val="0"/>
                <w:numId w:val="2"/>
              </w:numPr>
              <w:pBdr>
                <w:top w:val="nil"/>
                <w:left w:val="nil"/>
                <w:bottom w:val="nil"/>
                <w:right w:val="nil"/>
                <w:between w:val="nil"/>
              </w:pBdr>
              <w:spacing w:after="0" w:line="240" w:lineRule="auto"/>
              <w:rPr>
                <w:sz w:val="16"/>
                <w:szCs w:val="16"/>
              </w:rPr>
            </w:pPr>
            <w:r w:rsidRPr="0074037E">
              <w:rPr>
                <w:sz w:val="16"/>
                <w:szCs w:val="16"/>
              </w:rPr>
              <w:t>Improving ventilation by re-organising the indoor space to optimise the ventilation available.</w:t>
            </w:r>
          </w:p>
          <w:p w:rsidR="007226A2" w:rsidRPr="0074037E" w:rsidRDefault="00BA0315" w:rsidP="007226A2">
            <w:pPr>
              <w:numPr>
                <w:ilvl w:val="0"/>
                <w:numId w:val="2"/>
              </w:numPr>
              <w:pBdr>
                <w:top w:val="nil"/>
                <w:left w:val="nil"/>
                <w:bottom w:val="nil"/>
                <w:right w:val="nil"/>
                <w:between w:val="nil"/>
              </w:pBdr>
              <w:spacing w:after="0" w:line="240" w:lineRule="auto"/>
              <w:rPr>
                <w:sz w:val="16"/>
                <w:szCs w:val="16"/>
              </w:rPr>
            </w:pPr>
            <w:r w:rsidRPr="0074037E">
              <w:rPr>
                <w:sz w:val="16"/>
                <w:szCs w:val="16"/>
              </w:rPr>
              <w:t>Re-organising pedestrian flows</w:t>
            </w:r>
            <w:r w:rsidR="007226A2" w:rsidRPr="0074037E">
              <w:rPr>
                <w:sz w:val="16"/>
                <w:szCs w:val="16"/>
              </w:rPr>
              <w:t>.</w:t>
            </w:r>
          </w:p>
          <w:p w:rsidR="00457937" w:rsidRPr="0074037E" w:rsidRDefault="008D61F4">
            <w:pPr>
              <w:numPr>
                <w:ilvl w:val="0"/>
                <w:numId w:val="2"/>
              </w:numPr>
              <w:pBdr>
                <w:top w:val="nil"/>
                <w:left w:val="nil"/>
                <w:bottom w:val="nil"/>
                <w:right w:val="nil"/>
                <w:between w:val="nil"/>
              </w:pBdr>
              <w:spacing w:after="0" w:line="240" w:lineRule="auto"/>
              <w:rPr>
                <w:sz w:val="16"/>
                <w:szCs w:val="16"/>
              </w:rPr>
            </w:pPr>
            <w:r w:rsidRPr="0074037E">
              <w:rPr>
                <w:sz w:val="16"/>
                <w:szCs w:val="16"/>
              </w:rPr>
              <w:t>Individuals (including staff, students, visitors and contractors), unless exempt, are required to wear face coverings, inside University buildings where 2m social distancing isn’t possible and cannot be maintained. Information provided in the University and local communications and local inductions and signs displayed informing people of the mandatory requirement to wear a face covering the building.</w:t>
            </w:r>
          </w:p>
          <w:p w:rsidR="007226A2" w:rsidRPr="0074037E" w:rsidRDefault="008D61F4" w:rsidP="007226A2">
            <w:pPr>
              <w:numPr>
                <w:ilvl w:val="0"/>
                <w:numId w:val="2"/>
              </w:numPr>
              <w:pBdr>
                <w:top w:val="nil"/>
                <w:left w:val="nil"/>
                <w:bottom w:val="nil"/>
                <w:right w:val="nil"/>
                <w:between w:val="nil"/>
              </w:pBdr>
              <w:spacing w:after="0" w:line="240" w:lineRule="auto"/>
              <w:rPr>
                <w:sz w:val="16"/>
                <w:szCs w:val="16"/>
              </w:rPr>
            </w:pPr>
            <w:r w:rsidRPr="0074037E">
              <w:rPr>
                <w:sz w:val="16"/>
                <w:szCs w:val="16"/>
              </w:rPr>
              <w:t>Individuals (including staff, students, visitors and contractors), unless exempt, are required to wear face coverings, in enclosed public spaces where 2m social distancing isn’t possible or where people come into contact with others they would not normally meet. Information provided in the University and local communications and local inductions and signs displayed informing people of the mandatory requirement to wear a face covering in specific areas within the building.</w:t>
            </w:r>
          </w:p>
          <w:p w:rsidR="007226A2" w:rsidRPr="0074037E" w:rsidRDefault="007226A2" w:rsidP="007226A2">
            <w:pPr>
              <w:pBdr>
                <w:top w:val="nil"/>
                <w:left w:val="nil"/>
                <w:bottom w:val="nil"/>
                <w:right w:val="nil"/>
                <w:between w:val="nil"/>
              </w:pBdr>
              <w:spacing w:after="0" w:line="240" w:lineRule="auto"/>
              <w:ind w:left="360"/>
              <w:rPr>
                <w:sz w:val="16"/>
                <w:szCs w:val="16"/>
              </w:rPr>
            </w:pPr>
          </w:p>
          <w:p w:rsidR="007226A2" w:rsidRPr="0074037E" w:rsidRDefault="007226A2" w:rsidP="007226A2">
            <w:pPr>
              <w:pBdr>
                <w:top w:val="nil"/>
                <w:left w:val="nil"/>
                <w:bottom w:val="nil"/>
                <w:right w:val="nil"/>
                <w:between w:val="nil"/>
              </w:pBdr>
              <w:spacing w:after="0" w:line="240" w:lineRule="auto"/>
              <w:rPr>
                <w:sz w:val="16"/>
                <w:szCs w:val="16"/>
              </w:rPr>
            </w:pPr>
            <w:r w:rsidRPr="0074037E">
              <w:rPr>
                <w:sz w:val="16"/>
                <w:szCs w:val="16"/>
              </w:rPr>
              <w:t>Face coverings are not PPE and are not required to be worn in the workplace where 2m social distancing can be maintained. However, where people choose to wear them managers support them.</w:t>
            </w:r>
          </w:p>
          <w:p w:rsidR="007226A2" w:rsidRPr="0074037E" w:rsidRDefault="007226A2" w:rsidP="007226A2">
            <w:pPr>
              <w:pBdr>
                <w:top w:val="nil"/>
                <w:left w:val="nil"/>
                <w:bottom w:val="nil"/>
                <w:right w:val="nil"/>
                <w:between w:val="nil"/>
              </w:pBdr>
              <w:spacing w:after="0" w:line="240" w:lineRule="auto"/>
              <w:rPr>
                <w:sz w:val="16"/>
                <w:szCs w:val="16"/>
              </w:rPr>
            </w:pPr>
          </w:p>
          <w:p w:rsidR="007226A2" w:rsidRPr="0074037E" w:rsidRDefault="007226A2" w:rsidP="007226A2">
            <w:pPr>
              <w:pBdr>
                <w:top w:val="nil"/>
                <w:left w:val="nil"/>
                <w:bottom w:val="nil"/>
                <w:right w:val="nil"/>
                <w:between w:val="nil"/>
              </w:pBdr>
              <w:spacing w:after="0" w:line="240" w:lineRule="auto"/>
              <w:rPr>
                <w:color w:val="000000"/>
                <w:sz w:val="16"/>
                <w:szCs w:val="16"/>
              </w:rPr>
            </w:pPr>
            <w:r w:rsidRPr="0074037E">
              <w:rPr>
                <w:color w:val="000000"/>
                <w:sz w:val="16"/>
                <w:szCs w:val="16"/>
              </w:rPr>
              <w:t>Individuals have been reminded though inductions, reminders and signage of how to use face coverings safely including the following:</w:t>
            </w:r>
          </w:p>
          <w:p w:rsidR="007226A2" w:rsidRPr="0074037E" w:rsidRDefault="007226A2" w:rsidP="007226A2">
            <w:pPr>
              <w:pStyle w:val="ListParagraph"/>
              <w:numPr>
                <w:ilvl w:val="0"/>
                <w:numId w:val="8"/>
              </w:numPr>
              <w:pBdr>
                <w:top w:val="nil"/>
                <w:left w:val="nil"/>
                <w:bottom w:val="nil"/>
                <w:right w:val="nil"/>
                <w:between w:val="nil"/>
              </w:pBdr>
              <w:spacing w:after="0" w:line="240" w:lineRule="auto"/>
              <w:rPr>
                <w:color w:val="000000"/>
                <w:sz w:val="16"/>
                <w:szCs w:val="16"/>
              </w:rPr>
            </w:pPr>
            <w:r w:rsidRPr="0074037E">
              <w:rPr>
                <w:color w:val="000000"/>
                <w:sz w:val="16"/>
                <w:szCs w:val="16"/>
              </w:rPr>
              <w:lastRenderedPageBreak/>
              <w:t>Wash your hands thoroughly with soap and water for 20 seconds or use hand sanitiser before putting a face covering on, and before and after removing it.</w:t>
            </w:r>
          </w:p>
          <w:p w:rsidR="007226A2" w:rsidRPr="0074037E" w:rsidRDefault="007226A2" w:rsidP="007226A2">
            <w:pPr>
              <w:pStyle w:val="ListParagraph"/>
              <w:numPr>
                <w:ilvl w:val="0"/>
                <w:numId w:val="8"/>
              </w:numPr>
              <w:pBdr>
                <w:top w:val="nil"/>
                <w:left w:val="nil"/>
                <w:bottom w:val="nil"/>
                <w:right w:val="nil"/>
                <w:between w:val="nil"/>
              </w:pBdr>
              <w:spacing w:after="0" w:line="240" w:lineRule="auto"/>
              <w:rPr>
                <w:color w:val="000000"/>
                <w:sz w:val="16"/>
                <w:szCs w:val="16"/>
              </w:rPr>
            </w:pPr>
            <w:r w:rsidRPr="0074037E">
              <w:rPr>
                <w:color w:val="000000"/>
                <w:sz w:val="16"/>
                <w:szCs w:val="16"/>
              </w:rPr>
              <w:t>When wearing a face covering, avoid touching your face or face covering, as you could contaminate them with germs form your hands.</w:t>
            </w:r>
          </w:p>
          <w:p w:rsidR="007226A2" w:rsidRPr="0074037E" w:rsidRDefault="007226A2" w:rsidP="007226A2">
            <w:pPr>
              <w:pStyle w:val="ListParagraph"/>
              <w:numPr>
                <w:ilvl w:val="0"/>
                <w:numId w:val="8"/>
              </w:numPr>
              <w:pBdr>
                <w:top w:val="nil"/>
                <w:left w:val="nil"/>
                <w:bottom w:val="nil"/>
                <w:right w:val="nil"/>
                <w:between w:val="nil"/>
              </w:pBdr>
              <w:spacing w:after="0" w:line="240" w:lineRule="auto"/>
              <w:rPr>
                <w:color w:val="000000"/>
                <w:sz w:val="16"/>
                <w:szCs w:val="16"/>
              </w:rPr>
            </w:pPr>
            <w:r w:rsidRPr="0074037E">
              <w:rPr>
                <w:color w:val="000000"/>
                <w:sz w:val="16"/>
                <w:szCs w:val="16"/>
              </w:rPr>
              <w:t>Change your face covering if it becomes damp or if you’ve touched it.</w:t>
            </w:r>
          </w:p>
          <w:p w:rsidR="007226A2" w:rsidRPr="0074037E" w:rsidRDefault="007226A2" w:rsidP="007226A2">
            <w:pPr>
              <w:pStyle w:val="ListParagraph"/>
              <w:numPr>
                <w:ilvl w:val="0"/>
                <w:numId w:val="8"/>
              </w:numPr>
              <w:pBdr>
                <w:top w:val="nil"/>
                <w:left w:val="nil"/>
                <w:bottom w:val="nil"/>
                <w:right w:val="nil"/>
                <w:between w:val="nil"/>
              </w:pBdr>
              <w:spacing w:after="0" w:line="240" w:lineRule="auto"/>
              <w:rPr>
                <w:color w:val="000000"/>
                <w:sz w:val="16"/>
                <w:szCs w:val="16"/>
              </w:rPr>
            </w:pPr>
            <w:r w:rsidRPr="0074037E">
              <w:rPr>
                <w:color w:val="000000"/>
                <w:sz w:val="16"/>
                <w:szCs w:val="16"/>
              </w:rPr>
              <w:t>Continue to wash your hands regularly.</w:t>
            </w:r>
          </w:p>
          <w:p w:rsidR="007226A2" w:rsidRPr="0074037E" w:rsidRDefault="007226A2" w:rsidP="007226A2">
            <w:pPr>
              <w:pStyle w:val="ListParagraph"/>
              <w:numPr>
                <w:ilvl w:val="0"/>
                <w:numId w:val="8"/>
              </w:numPr>
              <w:pBdr>
                <w:top w:val="nil"/>
                <w:left w:val="nil"/>
                <w:bottom w:val="nil"/>
                <w:right w:val="nil"/>
                <w:between w:val="nil"/>
              </w:pBdr>
              <w:spacing w:after="0" w:line="240" w:lineRule="auto"/>
              <w:rPr>
                <w:color w:val="000000"/>
                <w:sz w:val="16"/>
                <w:szCs w:val="16"/>
              </w:rPr>
            </w:pPr>
            <w:r w:rsidRPr="0074037E">
              <w:rPr>
                <w:color w:val="000000"/>
                <w:sz w:val="16"/>
                <w:szCs w:val="16"/>
              </w:rPr>
              <w:t>Change and wash your face covering daily.</w:t>
            </w:r>
          </w:p>
          <w:p w:rsidR="007226A2" w:rsidRPr="0074037E" w:rsidRDefault="007226A2" w:rsidP="007226A2">
            <w:pPr>
              <w:pStyle w:val="ListParagraph"/>
              <w:numPr>
                <w:ilvl w:val="0"/>
                <w:numId w:val="8"/>
              </w:numPr>
              <w:pBdr>
                <w:top w:val="nil"/>
                <w:left w:val="nil"/>
                <w:bottom w:val="nil"/>
                <w:right w:val="nil"/>
                <w:between w:val="nil"/>
              </w:pBdr>
              <w:spacing w:after="0" w:line="240" w:lineRule="auto"/>
              <w:rPr>
                <w:color w:val="000000"/>
                <w:sz w:val="16"/>
                <w:szCs w:val="16"/>
              </w:rPr>
            </w:pPr>
            <w:r w:rsidRPr="0074037E">
              <w:rPr>
                <w:color w:val="000000"/>
                <w:sz w:val="16"/>
                <w:szCs w:val="16"/>
              </w:rPr>
              <w:t>If the material is washable, wash in line with manufacturer’s instructions. If it’s not washable, dispose of it carefully in your usual waste.</w:t>
            </w:r>
          </w:p>
          <w:p w:rsidR="0018705A" w:rsidRPr="0074037E" w:rsidRDefault="007226A2" w:rsidP="007226A2">
            <w:pPr>
              <w:pStyle w:val="ListParagraph"/>
              <w:numPr>
                <w:ilvl w:val="0"/>
                <w:numId w:val="8"/>
              </w:numPr>
              <w:pBdr>
                <w:top w:val="nil"/>
                <w:left w:val="nil"/>
                <w:bottom w:val="nil"/>
                <w:right w:val="nil"/>
                <w:between w:val="nil"/>
              </w:pBdr>
              <w:spacing w:after="0" w:line="240" w:lineRule="auto"/>
              <w:rPr>
                <w:color w:val="000000"/>
                <w:sz w:val="16"/>
                <w:szCs w:val="16"/>
              </w:rPr>
            </w:pPr>
            <w:r w:rsidRPr="0074037E">
              <w:rPr>
                <w:color w:val="000000"/>
                <w:sz w:val="16"/>
                <w:szCs w:val="16"/>
              </w:rPr>
              <w:t>Practise social distancing wherever possible.</w:t>
            </w:r>
          </w:p>
          <w:p w:rsidR="007226A2" w:rsidRPr="0074037E" w:rsidRDefault="007226A2" w:rsidP="007226A2">
            <w:pPr>
              <w:pStyle w:val="ListParagraph"/>
              <w:pBdr>
                <w:top w:val="nil"/>
                <w:left w:val="nil"/>
                <w:bottom w:val="nil"/>
                <w:right w:val="nil"/>
                <w:between w:val="nil"/>
              </w:pBdr>
              <w:spacing w:after="0" w:line="240" w:lineRule="auto"/>
              <w:ind w:left="360"/>
              <w:rPr>
                <w:color w:val="000000"/>
                <w:sz w:val="16"/>
                <w:szCs w:val="16"/>
              </w:rPr>
            </w:pPr>
          </w:p>
          <w:p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PHE quick guides for correct donning and doffing of PPE for </w:t>
            </w:r>
            <w:hyperlink r:id="rId15">
              <w:r w:rsidRPr="0074037E">
                <w:rPr>
                  <w:color w:val="0563C1"/>
                  <w:sz w:val="16"/>
                  <w:szCs w:val="16"/>
                  <w:u w:val="single"/>
                </w:rPr>
                <w:t>non-AGPs.</w:t>
              </w:r>
            </w:hyperlink>
            <w:r w:rsidRPr="0074037E">
              <w:rPr>
                <w:color w:val="0563C1"/>
                <w:sz w:val="16"/>
                <w:szCs w:val="16"/>
                <w:u w:val="single"/>
              </w:rPr>
              <w:t xml:space="preserve"> </w:t>
            </w:r>
            <w:r w:rsidRPr="0074037E">
              <w:rPr>
                <w:color w:val="000000"/>
                <w:sz w:val="16"/>
                <w:szCs w:val="16"/>
              </w:rPr>
              <w:t>as well as for</w:t>
            </w:r>
            <w:hyperlink r:id="rId16">
              <w:r w:rsidRPr="0074037E">
                <w:rPr>
                  <w:color w:val="0563C1"/>
                  <w:sz w:val="16"/>
                  <w:szCs w:val="16"/>
                  <w:u w:val="single"/>
                </w:rPr>
                <w:t> AGPs</w:t>
              </w:r>
            </w:hyperlink>
            <w:r w:rsidRPr="0074037E">
              <w:rPr>
                <w:color w:val="0563C1"/>
                <w:sz w:val="16"/>
                <w:szCs w:val="16"/>
                <w:u w:val="single"/>
              </w:rPr>
              <w:t xml:space="preserve">. </w:t>
            </w:r>
            <w:r w:rsidRPr="0074037E">
              <w:rPr>
                <w:color w:val="000000"/>
                <w:sz w:val="16"/>
                <w:szCs w:val="16"/>
              </w:rPr>
              <w:t xml:space="preserve">19 have been utilised for example in best practice for putting on and taking off (donning and doffing).  Staff will be reminded that it is standard practice not to wear lab coats outside the lab unless specifically necessary. </w:t>
            </w:r>
          </w:p>
          <w:p w:rsidR="007226A2" w:rsidRPr="0074037E" w:rsidRDefault="007226A2">
            <w:pPr>
              <w:pBdr>
                <w:top w:val="nil"/>
                <w:left w:val="nil"/>
                <w:bottom w:val="nil"/>
                <w:right w:val="nil"/>
                <w:between w:val="nil"/>
              </w:pBdr>
              <w:spacing w:after="0" w:line="240" w:lineRule="auto"/>
              <w:jc w:val="both"/>
              <w:rPr>
                <w:color w:val="000000"/>
                <w:sz w:val="16"/>
                <w:szCs w:val="16"/>
              </w:rPr>
            </w:pPr>
          </w:p>
          <w:p w:rsidR="007226A2" w:rsidRPr="0074037E" w:rsidRDefault="007226A2">
            <w:pPr>
              <w:pBdr>
                <w:top w:val="nil"/>
                <w:left w:val="nil"/>
                <w:bottom w:val="nil"/>
                <w:right w:val="nil"/>
                <w:between w:val="nil"/>
              </w:pBdr>
              <w:spacing w:after="0" w:line="240" w:lineRule="auto"/>
              <w:jc w:val="both"/>
              <w:rPr>
                <w:color w:val="000000"/>
                <w:sz w:val="16"/>
                <w:szCs w:val="16"/>
              </w:rPr>
            </w:pPr>
          </w:p>
          <w:p w:rsidR="0018705A" w:rsidRPr="0074037E" w:rsidRDefault="0018705A">
            <w:pPr>
              <w:pBdr>
                <w:top w:val="nil"/>
                <w:left w:val="nil"/>
                <w:bottom w:val="nil"/>
                <w:right w:val="nil"/>
                <w:between w:val="nil"/>
              </w:pBdr>
              <w:spacing w:after="0" w:line="240" w:lineRule="auto"/>
              <w:rPr>
                <w:color w:val="000000"/>
              </w:rPr>
            </w:pPr>
            <w:bookmarkStart w:id="0" w:name="_GoBack"/>
            <w:bookmarkEnd w:id="0"/>
          </w:p>
        </w:tc>
        <w:tc>
          <w:tcPr>
            <w:tcW w:w="298"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319"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95" w:type="dxa"/>
            <w:gridSpan w:val="2"/>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58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HoS</w:t>
            </w:r>
          </w:p>
        </w:tc>
        <w:tc>
          <w:tcPr>
            <w:tcW w:w="55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c>
          <w:tcPr>
            <w:tcW w:w="848" w:type="dxa"/>
          </w:tcPr>
          <w:p w:rsidR="0018705A" w:rsidRDefault="0018705A">
            <w:pPr>
              <w:pStyle w:val="Title"/>
              <w:jc w:val="left"/>
              <w:rPr>
                <w:rFonts w:ascii="Calibri" w:eastAsia="Calibri" w:hAnsi="Calibri" w:cs="Calibri"/>
                <w:b w:val="0"/>
                <w:sz w:val="16"/>
                <w:szCs w:val="16"/>
                <w:u w:val="none"/>
              </w:rPr>
            </w:pPr>
          </w:p>
        </w:tc>
      </w:tr>
      <w:tr w:rsidR="0018705A">
        <w:trPr>
          <w:trHeight w:val="249"/>
        </w:trPr>
        <w:tc>
          <w:tcPr>
            <w:tcW w:w="1170"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84" w:type="dxa"/>
            <w:gridSpan w:val="2"/>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case of COVID-19 </w:t>
            </w: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case of COVID-19 </w:t>
            </w:r>
          </w:p>
          <w:p w:rsidR="0018705A" w:rsidRDefault="0018705A">
            <w:pPr>
              <w:pStyle w:val="Title"/>
              <w:jc w:val="left"/>
              <w:rPr>
                <w:rFonts w:ascii="Calibri" w:eastAsia="Calibri" w:hAnsi="Calibri" w:cs="Calibri"/>
                <w:sz w:val="16"/>
                <w:szCs w:val="16"/>
              </w:rPr>
            </w:pPr>
          </w:p>
        </w:tc>
        <w:tc>
          <w:tcPr>
            <w:tcW w:w="982" w:type="dxa"/>
            <w:shd w:val="clear" w:color="auto" w:fill="auto"/>
          </w:tcPr>
          <w:p w:rsidR="0018705A" w:rsidRDefault="0018705A">
            <w:pPr>
              <w:pStyle w:val="Title"/>
              <w:jc w:val="left"/>
              <w:rPr>
                <w:rFonts w:ascii="Calibri" w:eastAsia="Calibri" w:hAnsi="Calibri" w:cs="Calibri"/>
                <w:b w:val="0"/>
                <w:sz w:val="16"/>
                <w:szCs w:val="16"/>
                <w:u w:val="none"/>
              </w:rPr>
            </w:pPr>
          </w:p>
        </w:tc>
        <w:tc>
          <w:tcPr>
            <w:tcW w:w="1166" w:type="dxa"/>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spacing w:after="0" w:line="240" w:lineRule="auto"/>
              <w:jc w:val="both"/>
              <w:rPr>
                <w:sz w:val="16"/>
                <w:szCs w:val="16"/>
              </w:rPr>
            </w:pPr>
          </w:p>
        </w:tc>
        <w:tc>
          <w:tcPr>
            <w:tcW w:w="3390" w:type="dxa"/>
            <w:gridSpan w:val="2"/>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Communication protocol in place asking staff to follow national guidelines. Reporting system in place should a member of staff feel unwell.</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Plan in place in the event of a confirmed or suspected case of COVID-19 and communicated and includes:</w:t>
            </w:r>
          </w:p>
          <w:p w:rsidR="0018705A" w:rsidRDefault="00BA0315">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 person becomes unwell in the workplace with suspected COVID-19, they will be sent home in accordance to the University guidance. Managers will follow the NHS Test and Trace workplace guidance: </w:t>
            </w:r>
            <w:hyperlink r:id="rId17">
              <w:r>
                <w:rPr>
                  <w:color w:val="0563C1"/>
                  <w:sz w:val="16"/>
                  <w:szCs w:val="16"/>
                  <w:u w:val="single"/>
                </w:rPr>
                <w:t>https://www.gov.uk/guidance/nhs-test-and-trace-workplace-guidance</w:t>
              </w:r>
            </w:hyperlink>
          </w:p>
          <w:p w:rsidR="0018705A" w:rsidRDefault="00BA0315">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The area will be cleaned in accordance with the specific Government </w:t>
            </w:r>
            <w:hyperlink r:id="rId18">
              <w:r>
                <w:rPr>
                  <w:color w:val="0563C1"/>
                  <w:sz w:val="16"/>
                  <w:szCs w:val="16"/>
                  <w:u w:val="single"/>
                </w:rPr>
                <w:t>guidance</w:t>
              </w:r>
            </w:hyperlink>
            <w:r>
              <w:rPr>
                <w:color w:val="000000"/>
                <w:sz w:val="16"/>
                <w:szCs w:val="16"/>
              </w:rPr>
              <w:t xml:space="preserve"> and includes:</w:t>
            </w:r>
          </w:p>
          <w:p w:rsidR="0018705A" w:rsidRDefault="00BA0315">
            <w:pPr>
              <w:numPr>
                <w:ilvl w:val="1"/>
                <w:numId w:val="6"/>
              </w:numPr>
              <w:pBdr>
                <w:top w:val="nil"/>
                <w:left w:val="nil"/>
                <w:bottom w:val="nil"/>
                <w:right w:val="nil"/>
                <w:between w:val="nil"/>
              </w:pBdr>
              <w:spacing w:after="0" w:line="240" w:lineRule="auto"/>
              <w:jc w:val="both"/>
              <w:rPr>
                <w:color w:val="000000"/>
                <w:sz w:val="16"/>
                <w:szCs w:val="16"/>
              </w:rPr>
            </w:pPr>
            <w:r>
              <w:rPr>
                <w:color w:val="000000"/>
                <w:sz w:val="16"/>
                <w:szCs w:val="16"/>
              </w:rPr>
              <w:t>Cleaning an area with sanitiser after someone with suspected COVID-19 has left will reduce the risk of passing the infection on to other people</w:t>
            </w:r>
          </w:p>
          <w:p w:rsidR="0018705A" w:rsidRDefault="00BA0315">
            <w:pPr>
              <w:numPr>
                <w:ilvl w:val="1"/>
                <w:numId w:val="6"/>
              </w:numPr>
              <w:pBdr>
                <w:top w:val="nil"/>
                <w:left w:val="nil"/>
                <w:bottom w:val="nil"/>
                <w:right w:val="nil"/>
                <w:between w:val="nil"/>
              </w:pBdr>
              <w:spacing w:after="0" w:line="240" w:lineRule="auto"/>
              <w:jc w:val="both"/>
              <w:rPr>
                <w:color w:val="000000"/>
                <w:sz w:val="16"/>
                <w:szCs w:val="16"/>
              </w:rPr>
            </w:pPr>
            <w:r>
              <w:rPr>
                <w:color w:val="000000"/>
                <w:sz w:val="16"/>
                <w:szCs w:val="16"/>
              </w:rPr>
              <w:t>Where possible the area will be closed and secure for 72 hours, before cleaning as the amount of virus living on surfaces will have reduced significantly by 72 hours</w:t>
            </w:r>
          </w:p>
          <w:p w:rsidR="0018705A" w:rsidRDefault="00BA0315">
            <w:pPr>
              <w:numPr>
                <w:ilvl w:val="1"/>
                <w:numId w:val="6"/>
              </w:numPr>
              <w:pBdr>
                <w:top w:val="nil"/>
                <w:left w:val="nil"/>
                <w:bottom w:val="nil"/>
                <w:right w:val="nil"/>
                <w:between w:val="nil"/>
              </w:pBdr>
              <w:spacing w:after="0" w:line="240" w:lineRule="auto"/>
              <w:jc w:val="both"/>
              <w:rPr>
                <w:color w:val="000000"/>
                <w:sz w:val="16"/>
                <w:szCs w:val="16"/>
              </w:rPr>
            </w:pPr>
            <w:r>
              <w:rPr>
                <w:color w:val="000000"/>
                <w:sz w:val="16"/>
                <w:szCs w:val="16"/>
              </w:rPr>
              <w:t>Disposable gloves, masks and aprons will be worn for cleaning. These will be double bagged, then stored securely for 72 hours then thrown away in the regular rubbish after cleaning is finished</w:t>
            </w:r>
          </w:p>
          <w:p w:rsidR="0018705A" w:rsidRDefault="00BA0315">
            <w:pPr>
              <w:numPr>
                <w:ilvl w:val="1"/>
                <w:numId w:val="6"/>
              </w:numPr>
              <w:pBdr>
                <w:top w:val="nil"/>
                <w:left w:val="nil"/>
                <w:bottom w:val="nil"/>
                <w:right w:val="nil"/>
                <w:between w:val="nil"/>
              </w:pBdr>
              <w:spacing w:after="0" w:line="240" w:lineRule="auto"/>
              <w:jc w:val="both"/>
              <w:rPr>
                <w:color w:val="000000"/>
                <w:sz w:val="16"/>
                <w:szCs w:val="16"/>
              </w:rPr>
            </w:pPr>
            <w:r>
              <w:rPr>
                <w:color w:val="000000"/>
                <w:sz w:val="16"/>
                <w:szCs w:val="16"/>
              </w:rPr>
              <w:t>Once symptomatic, all surfaces that the person has come into contact with will be cleaned (including touchpoints)</w:t>
            </w:r>
          </w:p>
          <w:p w:rsidR="0018705A" w:rsidRDefault="00BA0315">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rsidR="0018705A" w:rsidRDefault="00BA0315">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Team briefed on actions to be taken in the event of someone being suspected of having COVID-19.</w:t>
            </w:r>
          </w:p>
          <w:p w:rsidR="0018705A" w:rsidRDefault="00BA0315">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must tell their line manager if they develop symptoms. Absence will be managed in accordance to the University guidance provided. </w:t>
            </w:r>
          </w:p>
          <w:p w:rsidR="0018705A" w:rsidRDefault="00BA0315">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to follow the Government advice: </w:t>
            </w:r>
            <w:hyperlink r:id="rId19">
              <w:r>
                <w:rPr>
                  <w:color w:val="0563C1"/>
                  <w:sz w:val="16"/>
                  <w:szCs w:val="16"/>
                  <w:u w:val="single"/>
                </w:rPr>
                <w:t>https://www.gov.uk/coronavirus</w:t>
              </w:r>
            </w:hyperlink>
          </w:p>
          <w:p w:rsidR="0018705A" w:rsidRDefault="00BA0315">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20">
              <w:r>
                <w:rPr>
                  <w:color w:val="0563C1"/>
                  <w:sz w:val="16"/>
                  <w:szCs w:val="16"/>
                  <w:u w:val="single"/>
                </w:rPr>
                <w:t>https://www.gov.uk/guidance/nhs-test-and-trace-workplace-guidance</w:t>
              </w:r>
            </w:hyperlink>
          </w:p>
          <w:p w:rsidR="0018705A" w:rsidRDefault="00BA0315">
            <w:pPr>
              <w:numPr>
                <w:ilvl w:val="0"/>
                <w:numId w:val="6"/>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 xml:space="preserve">If multiple cases of coronavirus appear in a workplace, an outbreak control team from either the local authority or Public Health England will, if necessary, be assigned to help the University manage the outbreak. </w:t>
            </w:r>
            <w:r>
              <w:rPr>
                <w:color w:val="0B0C0C"/>
                <w:sz w:val="16"/>
                <w:szCs w:val="16"/>
                <w:highlight w:val="white"/>
              </w:rPr>
              <w:lastRenderedPageBreak/>
              <w:t>The University will seek advice from the local authority in the first instance.</w:t>
            </w:r>
          </w:p>
          <w:p w:rsidR="0018705A" w:rsidRDefault="00BA0315">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Staff will be told to isolate because they:</w:t>
            </w:r>
          </w:p>
          <w:p w:rsidR="0018705A" w:rsidRDefault="00BA0315">
            <w:pPr>
              <w:numPr>
                <w:ilvl w:val="1"/>
                <w:numId w:val="6"/>
              </w:numPr>
              <w:pBdr>
                <w:top w:val="nil"/>
                <w:left w:val="nil"/>
                <w:bottom w:val="nil"/>
                <w:right w:val="nil"/>
                <w:between w:val="nil"/>
              </w:pBdr>
              <w:spacing w:after="0" w:line="240" w:lineRule="auto"/>
              <w:rPr>
                <w:color w:val="000000"/>
                <w:sz w:val="16"/>
                <w:szCs w:val="16"/>
              </w:rPr>
            </w:pPr>
            <w:r>
              <w:rPr>
                <w:color w:val="000000"/>
                <w:sz w:val="16"/>
                <w:szCs w:val="16"/>
              </w:rPr>
              <w:t>have coronavirus symptoms and are awaiting a test result</w:t>
            </w:r>
          </w:p>
          <w:p w:rsidR="0018705A" w:rsidRDefault="00BA0315">
            <w:pPr>
              <w:numPr>
                <w:ilvl w:val="1"/>
                <w:numId w:val="6"/>
              </w:numPr>
              <w:pBdr>
                <w:top w:val="nil"/>
                <w:left w:val="nil"/>
                <w:bottom w:val="nil"/>
                <w:right w:val="nil"/>
                <w:between w:val="nil"/>
              </w:pBdr>
              <w:spacing w:after="0" w:line="240" w:lineRule="auto"/>
              <w:rPr>
                <w:color w:val="000000"/>
                <w:sz w:val="16"/>
                <w:szCs w:val="16"/>
              </w:rPr>
            </w:pPr>
            <w:r>
              <w:rPr>
                <w:color w:val="000000"/>
                <w:sz w:val="16"/>
                <w:szCs w:val="16"/>
              </w:rPr>
              <w:t>have tested positive for coronavirus</w:t>
            </w:r>
          </w:p>
          <w:p w:rsidR="0018705A" w:rsidRDefault="00BA0315">
            <w:pPr>
              <w:numPr>
                <w:ilvl w:val="1"/>
                <w:numId w:val="6"/>
              </w:numPr>
              <w:pBdr>
                <w:top w:val="nil"/>
                <w:left w:val="nil"/>
                <w:bottom w:val="nil"/>
                <w:right w:val="nil"/>
                <w:between w:val="nil"/>
              </w:pBdr>
              <w:spacing w:after="0" w:line="240" w:lineRule="auto"/>
              <w:rPr>
                <w:color w:val="000000"/>
                <w:sz w:val="16"/>
                <w:szCs w:val="16"/>
              </w:rPr>
            </w:pPr>
            <w:r>
              <w:rPr>
                <w:color w:val="000000"/>
                <w:sz w:val="16"/>
                <w:szCs w:val="16"/>
              </w:rPr>
              <w:t>are a member of the same household as someone who has symptoms or has tested positive for coronavirus</w:t>
            </w:r>
          </w:p>
          <w:p w:rsidR="0018705A" w:rsidRDefault="00BA0315">
            <w:pPr>
              <w:numPr>
                <w:ilvl w:val="1"/>
                <w:numId w:val="6"/>
              </w:numPr>
              <w:pBdr>
                <w:top w:val="nil"/>
                <w:left w:val="nil"/>
                <w:bottom w:val="nil"/>
                <w:right w:val="nil"/>
                <w:between w:val="nil"/>
              </w:pBdr>
              <w:spacing w:after="0" w:line="240" w:lineRule="auto"/>
              <w:rPr>
                <w:color w:val="000000"/>
                <w:sz w:val="16"/>
                <w:szCs w:val="16"/>
              </w:rPr>
            </w:pPr>
            <w:r>
              <w:rPr>
                <w:color w:val="000000"/>
                <w:sz w:val="16"/>
                <w:szCs w:val="16"/>
              </w:rPr>
              <w:t>have been in close recent contact with someone who has tested positive and received a notification to self-isolate from NHS test and trace.</w:t>
            </w:r>
          </w:p>
          <w:p w:rsidR="0018705A" w:rsidRDefault="00BA0315">
            <w:pPr>
              <w:widowControl w:val="0"/>
              <w:numPr>
                <w:ilvl w:val="0"/>
                <w:numId w:val="6"/>
              </w:numPr>
              <w:spacing w:after="0" w:line="240" w:lineRule="auto"/>
              <w:jc w:val="both"/>
              <w:rPr>
                <w:sz w:val="16"/>
                <w:szCs w:val="16"/>
              </w:rPr>
            </w:pPr>
            <w:r>
              <w:rPr>
                <w:sz w:val="16"/>
                <w:szCs w:val="16"/>
              </w:rPr>
              <w:t>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rsidR="0018705A" w:rsidRDefault="00BA0315">
            <w:pPr>
              <w:widowControl w:val="0"/>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Staff have been encouraged to download the government COVID-19 contract tracing app.</w:t>
            </w:r>
          </w:p>
          <w:p w:rsidR="0018705A" w:rsidRDefault="0018705A">
            <w:pPr>
              <w:widowControl w:val="0"/>
              <w:pBdr>
                <w:top w:val="nil"/>
                <w:left w:val="nil"/>
                <w:bottom w:val="nil"/>
                <w:right w:val="nil"/>
                <w:between w:val="nil"/>
              </w:pBdr>
              <w:spacing w:after="0" w:line="240" w:lineRule="auto"/>
              <w:jc w:val="both"/>
              <w:rPr>
                <w:color w:val="000000"/>
                <w:sz w:val="16"/>
                <w:szCs w:val="16"/>
              </w:rPr>
            </w:pPr>
          </w:p>
        </w:tc>
        <w:tc>
          <w:tcPr>
            <w:tcW w:w="283"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55"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6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674" w:type="dxa"/>
            <w:gridSpan w:val="3"/>
            <w:shd w:val="clear" w:color="auto" w:fill="auto"/>
          </w:tcPr>
          <w:p w:rsidR="0018705A" w:rsidRDefault="0018705A">
            <w:pPr>
              <w:pStyle w:val="Title"/>
              <w:jc w:val="left"/>
              <w:rPr>
                <w:rFonts w:ascii="Calibri" w:eastAsia="Calibri" w:hAnsi="Calibri" w:cs="Calibri"/>
                <w:b w:val="0"/>
                <w:sz w:val="16"/>
                <w:szCs w:val="16"/>
                <w:u w:val="none"/>
              </w:rPr>
            </w:pPr>
          </w:p>
        </w:tc>
        <w:tc>
          <w:tcPr>
            <w:tcW w:w="298" w:type="dxa"/>
            <w:shd w:val="clear" w:color="auto" w:fill="auto"/>
          </w:tcPr>
          <w:p w:rsidR="0018705A" w:rsidRDefault="0018705A">
            <w:pPr>
              <w:pStyle w:val="Title"/>
              <w:jc w:val="left"/>
              <w:rPr>
                <w:rFonts w:ascii="Calibri" w:eastAsia="Calibri" w:hAnsi="Calibri" w:cs="Calibri"/>
                <w:b w:val="0"/>
                <w:sz w:val="16"/>
                <w:szCs w:val="16"/>
                <w:u w:val="none"/>
              </w:rPr>
            </w:pPr>
          </w:p>
        </w:tc>
        <w:tc>
          <w:tcPr>
            <w:tcW w:w="319" w:type="dxa"/>
            <w:shd w:val="clear" w:color="auto" w:fill="auto"/>
          </w:tcPr>
          <w:p w:rsidR="0018705A" w:rsidRDefault="0018705A">
            <w:pPr>
              <w:pStyle w:val="Title"/>
              <w:jc w:val="left"/>
              <w:rPr>
                <w:rFonts w:ascii="Calibri" w:eastAsia="Calibri" w:hAnsi="Calibri" w:cs="Calibri"/>
                <w:b w:val="0"/>
                <w:sz w:val="16"/>
                <w:szCs w:val="16"/>
                <w:u w:val="none"/>
              </w:rPr>
            </w:pPr>
          </w:p>
        </w:tc>
        <w:tc>
          <w:tcPr>
            <w:tcW w:w="395" w:type="dxa"/>
            <w:gridSpan w:val="2"/>
            <w:shd w:val="clear" w:color="auto" w:fill="auto"/>
          </w:tcPr>
          <w:p w:rsidR="0018705A" w:rsidRDefault="0018705A">
            <w:pPr>
              <w:pStyle w:val="Title"/>
              <w:jc w:val="left"/>
              <w:rPr>
                <w:rFonts w:ascii="Calibri" w:eastAsia="Calibri" w:hAnsi="Calibri" w:cs="Calibri"/>
                <w:b w:val="0"/>
                <w:sz w:val="16"/>
                <w:szCs w:val="16"/>
                <w:u w:val="none"/>
              </w:rPr>
            </w:pPr>
          </w:p>
        </w:tc>
        <w:tc>
          <w:tcPr>
            <w:tcW w:w="582" w:type="dxa"/>
            <w:shd w:val="clear" w:color="auto" w:fill="auto"/>
          </w:tcPr>
          <w:p w:rsidR="0018705A" w:rsidRDefault="00BA0315">
            <w:pPr>
              <w:pStyle w:val="Title"/>
              <w:jc w:val="left"/>
              <w:rPr>
                <w:rFonts w:ascii="Calibri" w:eastAsia="Calibri" w:hAnsi="Calibri" w:cs="Calibri"/>
                <w:b w:val="0"/>
                <w:sz w:val="16"/>
                <w:szCs w:val="16"/>
                <w:u w:val="none"/>
              </w:rPr>
            </w:pPr>
            <w:proofErr w:type="spellStart"/>
            <w:r>
              <w:rPr>
                <w:rFonts w:ascii="Calibri" w:eastAsia="Calibri" w:hAnsi="Calibri" w:cs="Calibri"/>
                <w:b w:val="0"/>
                <w:sz w:val="16"/>
                <w:szCs w:val="16"/>
                <w:u w:val="none"/>
              </w:rPr>
              <w:t>DoOp</w:t>
            </w:r>
            <w:proofErr w:type="spellEnd"/>
          </w:p>
        </w:tc>
        <w:tc>
          <w:tcPr>
            <w:tcW w:w="55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c>
          <w:tcPr>
            <w:tcW w:w="848" w:type="dxa"/>
          </w:tcPr>
          <w:p w:rsidR="0018705A" w:rsidRDefault="0018705A">
            <w:pPr>
              <w:pStyle w:val="Title"/>
              <w:jc w:val="left"/>
              <w:rPr>
                <w:rFonts w:ascii="Calibri" w:eastAsia="Calibri" w:hAnsi="Calibri" w:cs="Calibri"/>
                <w:b w:val="0"/>
                <w:sz w:val="16"/>
                <w:szCs w:val="16"/>
                <w:u w:val="none"/>
              </w:rPr>
            </w:pPr>
          </w:p>
        </w:tc>
      </w:tr>
      <w:tr w:rsidR="0018705A">
        <w:trPr>
          <w:trHeight w:val="249"/>
        </w:trPr>
        <w:tc>
          <w:tcPr>
            <w:tcW w:w="1170"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Biological</w:t>
            </w:r>
          </w:p>
        </w:tc>
        <w:tc>
          <w:tcPr>
            <w:tcW w:w="1084" w:type="dxa"/>
            <w:gridSpan w:val="2"/>
            <w:shd w:val="clear" w:color="auto" w:fill="auto"/>
          </w:tcPr>
          <w:p w:rsidR="0018705A" w:rsidRDefault="00BA0315">
            <w:pPr>
              <w:jc w:val="both"/>
              <w:rPr>
                <w:sz w:val="16"/>
                <w:szCs w:val="16"/>
              </w:rPr>
            </w:pPr>
            <w:r>
              <w:rPr>
                <w:color w:val="000000"/>
                <w:sz w:val="16"/>
                <w:szCs w:val="16"/>
              </w:rPr>
              <w:t>Someone entering the workplace with COVID-19</w:t>
            </w:r>
          </w:p>
          <w:p w:rsidR="0018705A" w:rsidRDefault="0018705A">
            <w:pPr>
              <w:pStyle w:val="Title"/>
              <w:jc w:val="left"/>
              <w:rPr>
                <w:rFonts w:ascii="Calibri" w:eastAsia="Calibri" w:hAnsi="Calibri" w:cs="Calibri"/>
                <w:b w:val="0"/>
                <w:sz w:val="16"/>
                <w:szCs w:val="16"/>
                <w:u w:val="none"/>
              </w:rPr>
            </w:pPr>
          </w:p>
        </w:tc>
        <w:tc>
          <w:tcPr>
            <w:tcW w:w="982" w:type="dxa"/>
            <w:shd w:val="clear" w:color="auto" w:fill="auto"/>
          </w:tcPr>
          <w:p w:rsidR="0018705A" w:rsidRDefault="0018705A">
            <w:pPr>
              <w:pStyle w:val="Title"/>
              <w:jc w:val="left"/>
              <w:rPr>
                <w:rFonts w:ascii="Calibri" w:eastAsia="Calibri" w:hAnsi="Calibri" w:cs="Calibri"/>
                <w:b w:val="0"/>
                <w:sz w:val="16"/>
                <w:szCs w:val="16"/>
                <w:u w:val="none"/>
              </w:rPr>
            </w:pPr>
          </w:p>
        </w:tc>
        <w:tc>
          <w:tcPr>
            <w:tcW w:w="1166" w:type="dxa"/>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p w:rsidR="0018705A" w:rsidRDefault="0018705A">
            <w:pPr>
              <w:pStyle w:val="Title"/>
              <w:jc w:val="left"/>
              <w:rPr>
                <w:rFonts w:ascii="Calibri" w:eastAsia="Calibri" w:hAnsi="Calibri" w:cs="Calibri"/>
                <w:b w:val="0"/>
                <w:sz w:val="16"/>
                <w:szCs w:val="16"/>
                <w:u w:val="none"/>
              </w:rPr>
            </w:pPr>
          </w:p>
        </w:tc>
        <w:tc>
          <w:tcPr>
            <w:tcW w:w="3390" w:type="dxa"/>
            <w:gridSpan w:val="2"/>
            <w:shd w:val="clear" w:color="auto" w:fill="auto"/>
          </w:tcPr>
          <w:p w:rsidR="0018705A" w:rsidRDefault="0018705A">
            <w:pPr>
              <w:pBdr>
                <w:top w:val="nil"/>
                <w:left w:val="nil"/>
                <w:bottom w:val="nil"/>
                <w:right w:val="nil"/>
                <w:between w:val="nil"/>
              </w:pBdr>
              <w:spacing w:after="0" w:line="240" w:lineRule="auto"/>
              <w:jc w:val="both"/>
              <w:rPr>
                <w:color w:val="000000"/>
                <w:sz w:val="16"/>
                <w:szCs w:val="16"/>
              </w:rPr>
            </w:pPr>
          </w:p>
        </w:tc>
        <w:tc>
          <w:tcPr>
            <w:tcW w:w="283"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28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55"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15</w:t>
            </w:r>
          </w:p>
        </w:tc>
        <w:tc>
          <w:tcPr>
            <w:tcW w:w="96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674" w:type="dxa"/>
            <w:gridSpan w:val="3"/>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 xml:space="preserve">Services are working with the University’s supply chain to ensure that they’re adopting good practices to prevent the spread of COVID-19 to discuss arrangements and control measures. </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b/>
                <w:color w:val="000000"/>
                <w:sz w:val="16"/>
                <w:szCs w:val="16"/>
              </w:rPr>
            </w:pPr>
          </w:p>
        </w:tc>
        <w:tc>
          <w:tcPr>
            <w:tcW w:w="298"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319"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95" w:type="dxa"/>
            <w:gridSpan w:val="2"/>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58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Building &amp; Facilities Team</w:t>
            </w:r>
          </w:p>
        </w:tc>
        <w:tc>
          <w:tcPr>
            <w:tcW w:w="55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848" w:type="dxa"/>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r>
      <w:tr w:rsidR="0018705A">
        <w:trPr>
          <w:trHeight w:val="233"/>
        </w:trPr>
        <w:tc>
          <w:tcPr>
            <w:tcW w:w="1170"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tc>
        <w:tc>
          <w:tcPr>
            <w:tcW w:w="1084" w:type="dxa"/>
            <w:gridSpan w:val="2"/>
            <w:shd w:val="clear" w:color="auto" w:fill="auto"/>
          </w:tcPr>
          <w:p w:rsidR="0018705A" w:rsidRDefault="00BA0315">
            <w:pPr>
              <w:jc w:val="both"/>
              <w:rPr>
                <w:sz w:val="16"/>
                <w:szCs w:val="16"/>
              </w:rPr>
            </w:pPr>
            <w:r>
              <w:rPr>
                <w:sz w:val="16"/>
                <w:szCs w:val="16"/>
              </w:rPr>
              <w:lastRenderedPageBreak/>
              <w:t xml:space="preserve">Virus transmission </w:t>
            </w:r>
            <w:r>
              <w:rPr>
                <w:sz w:val="16"/>
                <w:szCs w:val="16"/>
              </w:rPr>
              <w:lastRenderedPageBreak/>
              <w:t>in the workplace</w:t>
            </w:r>
          </w:p>
          <w:p w:rsidR="0018705A" w:rsidRDefault="0018705A">
            <w:pPr>
              <w:jc w:val="both"/>
              <w:rPr>
                <w:sz w:val="16"/>
                <w:szCs w:val="16"/>
              </w:rPr>
            </w:pPr>
          </w:p>
          <w:p w:rsidR="0018705A" w:rsidRDefault="0018705A">
            <w:pPr>
              <w:jc w:val="both"/>
              <w:rPr>
                <w:sz w:val="16"/>
                <w:szCs w:val="16"/>
              </w:rPr>
            </w:pPr>
          </w:p>
          <w:p w:rsidR="0018705A" w:rsidRDefault="00BA0315">
            <w:pPr>
              <w:jc w:val="both"/>
              <w:rPr>
                <w:sz w:val="16"/>
                <w:szCs w:val="16"/>
              </w:rPr>
            </w:pPr>
            <w:r>
              <w:rPr>
                <w:sz w:val="16"/>
                <w:szCs w:val="16"/>
              </w:rPr>
              <w:t>Virus transmission in the workplace</w:t>
            </w: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BA0315">
            <w:pPr>
              <w:jc w:val="both"/>
              <w:rPr>
                <w:sz w:val="16"/>
                <w:szCs w:val="16"/>
              </w:rPr>
            </w:pPr>
            <w:r>
              <w:rPr>
                <w:sz w:val="16"/>
                <w:szCs w:val="16"/>
              </w:rPr>
              <w:t>Virus transmission in the workplace</w:t>
            </w: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18705A">
            <w:pPr>
              <w:jc w:val="both"/>
              <w:rPr>
                <w:sz w:val="16"/>
                <w:szCs w:val="16"/>
              </w:rPr>
            </w:pPr>
          </w:p>
          <w:p w:rsidR="0018705A" w:rsidRDefault="00BA0315">
            <w:pPr>
              <w:jc w:val="both"/>
              <w:rPr>
                <w:sz w:val="16"/>
                <w:szCs w:val="16"/>
              </w:rPr>
            </w:pPr>
            <w:r>
              <w:rPr>
                <w:sz w:val="16"/>
                <w:szCs w:val="16"/>
              </w:rPr>
              <w:t>Virus transmission in the workplace</w:t>
            </w:r>
          </w:p>
        </w:tc>
        <w:tc>
          <w:tcPr>
            <w:tcW w:w="982" w:type="dxa"/>
            <w:shd w:val="clear" w:color="auto" w:fill="auto"/>
          </w:tcPr>
          <w:p w:rsidR="0018705A" w:rsidRDefault="0018705A">
            <w:pPr>
              <w:pStyle w:val="Title"/>
              <w:jc w:val="left"/>
              <w:rPr>
                <w:rFonts w:ascii="Calibri" w:eastAsia="Calibri" w:hAnsi="Calibri" w:cs="Calibri"/>
                <w:b w:val="0"/>
                <w:sz w:val="16"/>
                <w:szCs w:val="16"/>
                <w:u w:val="none"/>
              </w:rPr>
            </w:pPr>
          </w:p>
        </w:tc>
        <w:tc>
          <w:tcPr>
            <w:tcW w:w="1166" w:type="dxa"/>
            <w:shd w:val="clear" w:color="auto" w:fill="auto"/>
          </w:tcPr>
          <w:p w:rsidR="0018705A" w:rsidRDefault="00BA0315">
            <w:pPr>
              <w:spacing w:after="0" w:line="240" w:lineRule="auto"/>
              <w:jc w:val="both"/>
              <w:rPr>
                <w:sz w:val="16"/>
                <w:szCs w:val="16"/>
              </w:rPr>
            </w:pPr>
            <w:r>
              <w:rPr>
                <w:sz w:val="16"/>
                <w:szCs w:val="16"/>
              </w:rPr>
              <w:t>Contact with an object that</w:t>
            </w:r>
            <w:r>
              <w:rPr>
                <w:sz w:val="24"/>
                <w:szCs w:val="24"/>
              </w:rPr>
              <w:t xml:space="preserve"> </w:t>
            </w:r>
            <w:r>
              <w:rPr>
                <w:sz w:val="16"/>
                <w:szCs w:val="16"/>
              </w:rPr>
              <w:lastRenderedPageBreak/>
              <w:t>has been contaminated with COVID-19 and which</w:t>
            </w:r>
            <w:r>
              <w:rPr>
                <w:sz w:val="24"/>
                <w:szCs w:val="24"/>
              </w:rPr>
              <w:t xml:space="preserve"> </w:t>
            </w:r>
            <w:r>
              <w:rPr>
                <w:sz w:val="16"/>
                <w:szCs w:val="16"/>
              </w:rPr>
              <w:t>subsequently</w:t>
            </w:r>
            <w:r>
              <w:rPr>
                <w:sz w:val="24"/>
                <w:szCs w:val="24"/>
              </w:rPr>
              <w:t xml:space="preserve"> </w:t>
            </w:r>
            <w:r>
              <w:rPr>
                <w:sz w:val="16"/>
                <w:szCs w:val="16"/>
              </w:rPr>
              <w:t>transmits this to another person e.g. surfaces, any inanimate objects &amp; touch points including work surfaces, work equipment, door handles, banisters, chair arms and floors.</w:t>
            </w:r>
          </w:p>
          <w:p w:rsidR="0018705A" w:rsidRDefault="0018705A">
            <w:pPr>
              <w:spacing w:after="0" w:line="240" w:lineRule="auto"/>
              <w:jc w:val="both"/>
              <w:rPr>
                <w:i/>
                <w:sz w:val="16"/>
                <w:szCs w:val="16"/>
              </w:rPr>
            </w:pPr>
          </w:p>
          <w:p w:rsidR="0018705A" w:rsidRDefault="0018705A">
            <w:pPr>
              <w:spacing w:after="0" w:line="240" w:lineRule="auto"/>
              <w:jc w:val="both"/>
              <w:rPr>
                <w:i/>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BA0315">
            <w:pPr>
              <w:spacing w:after="0" w:line="240" w:lineRule="auto"/>
              <w:jc w:val="both"/>
              <w:rPr>
                <w:sz w:val="16"/>
                <w:szCs w:val="16"/>
              </w:rPr>
            </w:pPr>
            <w:r>
              <w:rPr>
                <w:sz w:val="16"/>
                <w:szCs w:val="16"/>
              </w:rPr>
              <w:t>Contact with an object that</w:t>
            </w:r>
            <w:r>
              <w:rPr>
                <w:sz w:val="24"/>
                <w:szCs w:val="24"/>
              </w:rPr>
              <w:t xml:space="preserve"> </w:t>
            </w:r>
            <w:r>
              <w:rPr>
                <w:sz w:val="16"/>
                <w:szCs w:val="16"/>
              </w:rPr>
              <w:t>has been contaminated with COVID-19 and which</w:t>
            </w:r>
            <w:r>
              <w:rPr>
                <w:sz w:val="24"/>
                <w:szCs w:val="24"/>
              </w:rPr>
              <w:t xml:space="preserve"> </w:t>
            </w:r>
            <w:r>
              <w:rPr>
                <w:sz w:val="16"/>
                <w:szCs w:val="16"/>
              </w:rPr>
              <w:t>subsequently</w:t>
            </w:r>
            <w:r>
              <w:rPr>
                <w:sz w:val="24"/>
                <w:szCs w:val="24"/>
              </w:rPr>
              <w:t xml:space="preserve"> </w:t>
            </w:r>
            <w:r>
              <w:rPr>
                <w:sz w:val="16"/>
                <w:szCs w:val="16"/>
              </w:rPr>
              <w:t xml:space="preserve">transmits this to another person e.g. surfaces, any inanimate objects &amp; touch points including </w:t>
            </w:r>
            <w:r>
              <w:rPr>
                <w:sz w:val="16"/>
                <w:szCs w:val="16"/>
              </w:rPr>
              <w:lastRenderedPageBreak/>
              <w:t>work surfaces, work equipment, door handles, banisters, chair arms and floors.</w:t>
            </w: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p w:rsidR="0018705A" w:rsidRDefault="0018705A">
            <w:pPr>
              <w:spacing w:after="0" w:line="240" w:lineRule="auto"/>
              <w:jc w:val="both"/>
              <w:rPr>
                <w:sz w:val="16"/>
                <w:szCs w:val="16"/>
              </w:rPr>
            </w:pPr>
          </w:p>
        </w:tc>
        <w:tc>
          <w:tcPr>
            <w:tcW w:w="3390" w:type="dxa"/>
            <w:gridSpan w:val="2"/>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and are regularly reminded to clean their hands </w:t>
            </w:r>
            <w:r>
              <w:rPr>
                <w:color w:val="000000"/>
                <w:sz w:val="16"/>
                <w:szCs w:val="16"/>
              </w:rPr>
              <w:lastRenderedPageBreak/>
              <w:t>frequently with soap and water for 20 seconds and the importance of proper drying in accordance with the NHS Guidance:</w:t>
            </w:r>
          </w:p>
          <w:p w:rsidR="0018705A" w:rsidRDefault="00486577">
            <w:pPr>
              <w:spacing w:after="0" w:line="240" w:lineRule="auto"/>
              <w:jc w:val="both"/>
              <w:rPr>
                <w:sz w:val="16"/>
                <w:szCs w:val="16"/>
              </w:rPr>
            </w:pPr>
            <w:hyperlink r:id="rId21">
              <w:r w:rsidR="00BA0315">
                <w:rPr>
                  <w:color w:val="0563C1"/>
                  <w:sz w:val="16"/>
                  <w:szCs w:val="16"/>
                  <w:u w:val="single"/>
                </w:rPr>
                <w:t>https://www.nhs.uk/live-well/healthy-body/best-way-to-wash-your-hands/</w:t>
              </w:r>
            </w:hyperlink>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Posters are displayed around the workplace including in welfare facilities.</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Soap and water and hand sanitiser</w:t>
            </w:r>
            <w:r>
              <w:rPr>
                <w:rFonts w:ascii="Gill Sans" w:eastAsia="Gill Sans" w:hAnsi="Gill Sans" w:cs="Gill Sans"/>
                <w:color w:val="000000"/>
              </w:rPr>
              <w:t xml:space="preserve"> </w:t>
            </w:r>
            <w:r>
              <w:rPr>
                <w:color w:val="000000"/>
                <w:sz w:val="16"/>
                <w:szCs w:val="16"/>
              </w:rPr>
              <w:t xml:space="preserve">are provided in the workplace and adequate supplies are maintained and are placed at the entrance and exit to the building and in other areas where they will be seen.  All laboratories are equipped with </w:t>
            </w:r>
            <w:proofErr w:type="spellStart"/>
            <w:r>
              <w:rPr>
                <w:color w:val="000000"/>
                <w:sz w:val="16"/>
                <w:szCs w:val="16"/>
              </w:rPr>
              <w:t>handwash</w:t>
            </w:r>
            <w:proofErr w:type="spellEnd"/>
            <w:r>
              <w:rPr>
                <w:color w:val="000000"/>
                <w:sz w:val="16"/>
                <w:szCs w:val="16"/>
              </w:rPr>
              <w:t xml:space="preserve"> basins and soap dispensers at or near the entrance and additional hand sanitizers have been placed in the building.  </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There is limited or restricted use of high-touch items and equipment, for example, printers or whiteboards. </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 xml:space="preserve">Objects and surfaces that are touched regularly are cleaned frequently, such as door handles and keyboards, and making sure there are adequate disposal arrangements. </w:t>
            </w:r>
          </w:p>
          <w:p w:rsidR="0018705A" w:rsidRDefault="00BA0315">
            <w:pPr>
              <w:pBdr>
                <w:top w:val="nil"/>
                <w:left w:val="nil"/>
                <w:bottom w:val="nil"/>
                <w:right w:val="nil"/>
                <w:between w:val="nil"/>
              </w:pBdr>
              <w:spacing w:after="0" w:line="240" w:lineRule="auto"/>
              <w:jc w:val="both"/>
              <w:rPr>
                <w:color w:val="FF0000"/>
                <w:sz w:val="16"/>
                <w:szCs w:val="16"/>
              </w:rPr>
            </w:pPr>
            <w:r>
              <w:rPr>
                <w:color w:val="000000"/>
                <w:sz w:val="16"/>
                <w:szCs w:val="16"/>
              </w:rPr>
              <w:t>A detailed list of equipment that is required to be cleaned is developed in each specific risk assessment, including the type of equipment it is, how it is to be cleaned or disinfected, and product availability including that there is a COSSH assessment in place for its use in this way</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FF0000"/>
                <w:sz w:val="16"/>
                <w:szCs w:val="16"/>
              </w:rPr>
            </w:pPr>
            <w:r>
              <w:rPr>
                <w:color w:val="000000"/>
                <w:sz w:val="16"/>
                <w:szCs w:val="16"/>
              </w:rPr>
              <w:t xml:space="preserve">Use of hot desks and spaces avoided and, where not possible e.g. training facilities, workstations are cleaned between different occupants including shared equipment. </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All doors on swipe access</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to keep personal items clean including washing spectacles with soap and </w:t>
            </w:r>
            <w:r>
              <w:rPr>
                <w:color w:val="000000"/>
                <w:sz w:val="16"/>
                <w:szCs w:val="16"/>
              </w:rPr>
              <w:lastRenderedPageBreak/>
              <w:t xml:space="preserve">water, clean phones, keyboards and shared machinery handles etc before after and during work. </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Staff have been encouraged to bring their own food and kitchen utensils including mugs/cups, cutlery etc.</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More storage for workers provided for clothes and bags e.g. lockers and staff encouraged to use them.</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Lab equipment such as goggles washed on-site rather than by individual staff members at home. Disposable lab coats may need to be considered.</w:t>
            </w:r>
            <w:r>
              <w:rPr>
                <w:rFonts w:ascii="Gill Sans" w:eastAsia="Gill Sans" w:hAnsi="Gill Sans" w:cs="Gill Sans"/>
                <w:color w:val="000000"/>
              </w:rPr>
              <w:t xml:space="preserve"> </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p w:rsidR="0018705A" w:rsidRDefault="0018705A">
            <w:pPr>
              <w:pBdr>
                <w:top w:val="nil"/>
                <w:left w:val="nil"/>
                <w:bottom w:val="nil"/>
                <w:right w:val="nil"/>
                <w:between w:val="nil"/>
              </w:pBdr>
              <w:spacing w:after="0" w:line="240" w:lineRule="auto"/>
              <w:jc w:val="both"/>
              <w:rPr>
                <w:color w:val="000000"/>
                <w:sz w:val="16"/>
                <w:szCs w:val="16"/>
              </w:rPr>
            </w:pPr>
          </w:p>
        </w:tc>
        <w:tc>
          <w:tcPr>
            <w:tcW w:w="283"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55"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15</w:t>
            </w:r>
          </w:p>
        </w:tc>
        <w:tc>
          <w:tcPr>
            <w:tcW w:w="96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674" w:type="dxa"/>
            <w:gridSpan w:val="3"/>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w:t>
            </w:r>
            <w:r>
              <w:rPr>
                <w:color w:val="000000"/>
                <w:sz w:val="16"/>
                <w:szCs w:val="16"/>
              </w:rPr>
              <w:lastRenderedPageBreak/>
              <w:t>Follow: “Catch it, Bin it, Kill it” and to avoid touching face, eyes, nose or mouth with unclean hands. Posters are displayed around the workplace.</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FF0000"/>
                <w:sz w:val="16"/>
                <w:szCs w:val="16"/>
              </w:rPr>
            </w:pPr>
            <w:r>
              <w:rPr>
                <w:color w:val="000000"/>
                <w:sz w:val="16"/>
                <w:szCs w:val="16"/>
              </w:rPr>
              <w:t>To help reduce the spread of coronavirus (COVID-19) individuals are reminded of the public health advice:</w:t>
            </w:r>
          </w:p>
          <w:p w:rsidR="0018705A" w:rsidRDefault="00486577">
            <w:pPr>
              <w:pBdr>
                <w:top w:val="nil"/>
                <w:left w:val="nil"/>
                <w:bottom w:val="nil"/>
                <w:right w:val="nil"/>
                <w:between w:val="nil"/>
              </w:pBdr>
              <w:spacing w:after="0" w:line="240" w:lineRule="auto"/>
              <w:rPr>
                <w:color w:val="FF0000"/>
                <w:sz w:val="16"/>
                <w:szCs w:val="16"/>
              </w:rPr>
            </w:pPr>
            <w:hyperlink r:id="rId22">
              <w:r w:rsidR="00BA0315">
                <w:rPr>
                  <w:color w:val="0563C1"/>
                  <w:sz w:val="16"/>
                  <w:szCs w:val="16"/>
                  <w:u w:val="single"/>
                </w:rPr>
                <w:t>https://www.gov.uk/government/publications/coronavirus-outbreak-faqs-what-you-can-and-cant-do/coronavirus-outbreak-faqs-what-you-can-and-cant-do</w:t>
              </w:r>
            </w:hyperlink>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Exclusive entry/exits points in place for personnel working in high-risk areas, such as mechanical test sites and wet labs designated. Alternatives to touch-based security devices such as keypads provided.</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A review of the cleaning regime for the building/area to ensure controls are in place to keep surfaces clean and free of contamination, cleaning products and disposable cloths have been made available to all occupants and everyone has been briefed on the importance of keeping surfaces and work equipment clean</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(additional equipment/hand tools may need to be purchased), and cleaned / disinfected before and after use. </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rsidR="0018705A" w:rsidRDefault="0018705A">
            <w:pPr>
              <w:pBdr>
                <w:top w:val="nil"/>
                <w:left w:val="nil"/>
                <w:bottom w:val="nil"/>
                <w:right w:val="nil"/>
                <w:between w:val="nil"/>
              </w:pBdr>
              <w:spacing w:after="0" w:line="240" w:lineRule="auto"/>
              <w:rPr>
                <w:b/>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w:t>
            </w:r>
            <w:proofErr w:type="gramStart"/>
            <w:r>
              <w:rPr>
                <w:color w:val="000000"/>
                <w:sz w:val="16"/>
                <w:szCs w:val="16"/>
              </w:rPr>
              <w:t>be practiced</w:t>
            </w:r>
            <w:proofErr w:type="gramEnd"/>
            <w:r>
              <w:rPr>
                <w:color w:val="000000"/>
                <w:sz w:val="16"/>
                <w:szCs w:val="16"/>
              </w:rPr>
              <w:t xml:space="preserve"> when the space is in use or not in use.</w:t>
            </w:r>
          </w:p>
          <w:p w:rsidR="0018705A" w:rsidRDefault="0018705A">
            <w:pPr>
              <w:pBdr>
                <w:top w:val="nil"/>
                <w:left w:val="nil"/>
                <w:bottom w:val="nil"/>
                <w:right w:val="nil"/>
                <w:between w:val="nil"/>
              </w:pBdr>
              <w:spacing w:after="0" w:line="240" w:lineRule="auto"/>
              <w:rPr>
                <w:b/>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rsidR="0018705A" w:rsidRDefault="0018705A">
            <w:pPr>
              <w:pBdr>
                <w:top w:val="nil"/>
                <w:left w:val="nil"/>
                <w:bottom w:val="nil"/>
                <w:right w:val="nil"/>
                <w:between w:val="nil"/>
              </w:pBdr>
              <w:spacing w:after="0" w:line="240" w:lineRule="auto"/>
              <w:rPr>
                <w:b/>
                <w:color w:val="000000"/>
                <w:sz w:val="16"/>
                <w:szCs w:val="16"/>
              </w:rPr>
            </w:pPr>
          </w:p>
        </w:tc>
        <w:tc>
          <w:tcPr>
            <w:tcW w:w="298"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319"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95" w:type="dxa"/>
            <w:gridSpan w:val="2"/>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58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HoS/Ops </w:t>
            </w:r>
            <w:r>
              <w:rPr>
                <w:rFonts w:ascii="Calibri" w:eastAsia="Calibri" w:hAnsi="Calibri" w:cs="Calibri"/>
                <w:b w:val="0"/>
                <w:sz w:val="16"/>
                <w:szCs w:val="16"/>
                <w:u w:val="none"/>
              </w:rPr>
              <w:lastRenderedPageBreak/>
              <w:t>Manager</w:t>
            </w:r>
          </w:p>
        </w:tc>
        <w:tc>
          <w:tcPr>
            <w:tcW w:w="55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Prior to </w:t>
            </w:r>
            <w:r>
              <w:rPr>
                <w:rFonts w:ascii="Calibri" w:eastAsia="Calibri" w:hAnsi="Calibri" w:cs="Calibri"/>
                <w:b w:val="0"/>
                <w:sz w:val="16"/>
                <w:szCs w:val="16"/>
                <w:u w:val="none"/>
              </w:rPr>
              <w:lastRenderedPageBreak/>
              <w:t>re-opening</w:t>
            </w:r>
          </w:p>
        </w:tc>
        <w:tc>
          <w:tcPr>
            <w:tcW w:w="848" w:type="dxa"/>
          </w:tcPr>
          <w:p w:rsidR="0018705A" w:rsidRDefault="0018705A">
            <w:pPr>
              <w:pStyle w:val="Title"/>
              <w:jc w:val="left"/>
              <w:rPr>
                <w:rFonts w:ascii="Calibri" w:eastAsia="Calibri" w:hAnsi="Calibri" w:cs="Calibri"/>
                <w:b w:val="0"/>
                <w:sz w:val="16"/>
                <w:szCs w:val="16"/>
                <w:u w:val="none"/>
              </w:rPr>
            </w:pPr>
          </w:p>
        </w:tc>
      </w:tr>
      <w:tr w:rsidR="0018705A">
        <w:trPr>
          <w:trHeight w:val="233"/>
        </w:trPr>
        <w:tc>
          <w:tcPr>
            <w:tcW w:w="1170"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84" w:type="dxa"/>
            <w:gridSpan w:val="2"/>
            <w:shd w:val="clear" w:color="auto" w:fill="auto"/>
          </w:tcPr>
          <w:p w:rsidR="0018705A" w:rsidRDefault="00BA0315">
            <w:pPr>
              <w:jc w:val="both"/>
              <w:rPr>
                <w:color w:val="000000"/>
                <w:sz w:val="16"/>
                <w:szCs w:val="16"/>
              </w:rPr>
            </w:pPr>
            <w:r>
              <w:rPr>
                <w:color w:val="000000"/>
                <w:sz w:val="16"/>
                <w:szCs w:val="16"/>
              </w:rPr>
              <w:t>Exposure to Existing Hazards</w:t>
            </w:r>
          </w:p>
          <w:p w:rsidR="0018705A" w:rsidRDefault="0018705A">
            <w:pPr>
              <w:jc w:val="both"/>
              <w:rPr>
                <w:color w:val="000000"/>
                <w:sz w:val="16"/>
                <w:szCs w:val="16"/>
              </w:rPr>
            </w:pPr>
          </w:p>
          <w:p w:rsidR="0018705A" w:rsidRDefault="0018705A">
            <w:pPr>
              <w:jc w:val="both"/>
              <w:rPr>
                <w:color w:val="000000"/>
                <w:sz w:val="16"/>
                <w:szCs w:val="16"/>
              </w:rPr>
            </w:pPr>
          </w:p>
          <w:p w:rsidR="0018705A" w:rsidRDefault="0018705A">
            <w:pPr>
              <w:jc w:val="both"/>
              <w:rPr>
                <w:color w:val="000000"/>
                <w:sz w:val="16"/>
                <w:szCs w:val="16"/>
              </w:rPr>
            </w:pPr>
          </w:p>
          <w:p w:rsidR="0018705A" w:rsidRDefault="00BA0315">
            <w:pPr>
              <w:jc w:val="both"/>
              <w:rPr>
                <w:color w:val="000000"/>
                <w:sz w:val="16"/>
                <w:szCs w:val="16"/>
              </w:rPr>
            </w:pPr>
            <w:r>
              <w:rPr>
                <w:color w:val="000000"/>
                <w:sz w:val="16"/>
                <w:szCs w:val="16"/>
              </w:rPr>
              <w:t>Exposure to Existing Hazards</w:t>
            </w:r>
          </w:p>
        </w:tc>
        <w:tc>
          <w:tcPr>
            <w:tcW w:w="982" w:type="dxa"/>
            <w:shd w:val="clear" w:color="auto" w:fill="auto"/>
          </w:tcPr>
          <w:p w:rsidR="0018705A" w:rsidRDefault="0018705A">
            <w:pPr>
              <w:pStyle w:val="Title"/>
              <w:jc w:val="left"/>
              <w:rPr>
                <w:rFonts w:ascii="Calibri" w:eastAsia="Calibri" w:hAnsi="Calibri" w:cs="Calibri"/>
                <w:b w:val="0"/>
                <w:sz w:val="16"/>
                <w:szCs w:val="16"/>
                <w:u w:val="none"/>
              </w:rPr>
            </w:pPr>
          </w:p>
        </w:tc>
        <w:tc>
          <w:tcPr>
            <w:tcW w:w="1166"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tc>
        <w:tc>
          <w:tcPr>
            <w:tcW w:w="3390" w:type="dxa"/>
            <w:gridSpan w:val="2"/>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social distancing and other COVID counter measures.</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etc during this time due to global shortages. Individuals maintain their own equipment in a sterile condition. Storage has been reviewed to provide individual storage arrangements. The taking of PPE home is not permitted.</w:t>
            </w: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Emergency Procedures reviewed and revised including:</w:t>
            </w:r>
          </w:p>
          <w:p w:rsidR="0018705A" w:rsidRDefault="00BA0315">
            <w:pPr>
              <w:numPr>
                <w:ilvl w:val="0"/>
                <w:numId w:val="3"/>
              </w:numPr>
              <w:pBdr>
                <w:top w:val="nil"/>
                <w:left w:val="nil"/>
                <w:bottom w:val="nil"/>
                <w:right w:val="nil"/>
                <w:between w:val="nil"/>
              </w:pBdr>
              <w:spacing w:after="0" w:line="240" w:lineRule="auto"/>
              <w:jc w:val="both"/>
              <w:rPr>
                <w:color w:val="000000"/>
                <w:sz w:val="16"/>
                <w:szCs w:val="16"/>
              </w:rPr>
            </w:pPr>
            <w:r>
              <w:rPr>
                <w:b/>
                <w:color w:val="000000"/>
                <w:sz w:val="16"/>
                <w:szCs w:val="16"/>
              </w:rPr>
              <w:t>Communication</w:t>
            </w:r>
            <w:r>
              <w:rPr>
                <w:color w:val="000000"/>
                <w:sz w:val="16"/>
                <w:szCs w:val="16"/>
              </w:rPr>
              <w:t>: people have been made aware that in an emergency, for example, an accident or chemical spill or fire, people do not have to stay 2m apart if it would be unsafe.</w:t>
            </w:r>
          </w:p>
          <w:p w:rsidR="0018705A" w:rsidRDefault="00BA0315">
            <w:pPr>
              <w:numPr>
                <w:ilvl w:val="0"/>
                <w:numId w:val="3"/>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PEEP requirements defined including who will assist with their evacuation in an emergency. Required modifications to fire alarm practices and evacuation drills to </w:t>
            </w:r>
            <w:r>
              <w:rPr>
                <w:color w:val="000000"/>
                <w:sz w:val="16"/>
                <w:szCs w:val="16"/>
              </w:rPr>
              <w:lastRenderedPageBreak/>
              <w:t>cater for COVID-19 measures have been addressed; ensuring that the activity is still compliant with relevant building and fire codes.</w:t>
            </w:r>
          </w:p>
          <w:p w:rsidR="0018705A" w:rsidRDefault="00BA0315">
            <w:pPr>
              <w:numPr>
                <w:ilvl w:val="0"/>
                <w:numId w:val="3"/>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any new Guidelines issued by the </w:t>
            </w:r>
            <w:hyperlink r:id="rId23">
              <w:r>
                <w:rPr>
                  <w:color w:val="0563C1"/>
                  <w:sz w:val="16"/>
                  <w:szCs w:val="16"/>
                  <w:u w:val="single"/>
                </w:rPr>
                <w:t>University</w:t>
              </w:r>
            </w:hyperlink>
            <w:r>
              <w:rPr>
                <w:color w:val="000000"/>
                <w:sz w:val="16"/>
                <w:szCs w:val="16"/>
              </w:rPr>
              <w:t xml:space="preserve"> or </w:t>
            </w:r>
            <w:hyperlink r:id="rId24">
              <w:r>
                <w:rPr>
                  <w:color w:val="0563C1"/>
                  <w:sz w:val="16"/>
                  <w:szCs w:val="16"/>
                  <w:u w:val="single"/>
                </w:rPr>
                <w:t>HSE</w:t>
              </w:r>
            </w:hyperlink>
            <w:r>
              <w:rPr>
                <w:color w:val="000000"/>
                <w:sz w:val="16"/>
                <w:szCs w:val="16"/>
              </w:rPr>
              <w:t>, and first aid information including the location of first aid kits and first aider contact information up to date.</w:t>
            </w:r>
          </w:p>
          <w:p w:rsidR="0018705A" w:rsidRDefault="00BA0315">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Fire warden and first aider given guidance and provisions for building. </w:t>
            </w:r>
          </w:p>
          <w:p w:rsidR="0018705A" w:rsidRDefault="00BA0315">
            <w:pPr>
              <w:numPr>
                <w:ilvl w:val="0"/>
                <w:numId w:val="3"/>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(see Cleaning below). People involved in the provision of assistance to others have been informed to pay particular attention to sanitation measures immediately afterwards including washing hands.</w:t>
            </w: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lockdown.</w:t>
            </w:r>
          </w:p>
          <w:p w:rsidR="0018705A" w:rsidRDefault="0018705A">
            <w:pPr>
              <w:pBdr>
                <w:top w:val="nil"/>
                <w:left w:val="nil"/>
                <w:bottom w:val="nil"/>
                <w:right w:val="nil"/>
                <w:between w:val="nil"/>
              </w:pBdr>
              <w:spacing w:after="0" w:line="240" w:lineRule="auto"/>
              <w:jc w:val="both"/>
              <w:rPr>
                <w:color w:val="000000"/>
                <w:sz w:val="16"/>
                <w:szCs w:val="16"/>
              </w:rPr>
            </w:pPr>
          </w:p>
        </w:tc>
        <w:tc>
          <w:tcPr>
            <w:tcW w:w="283"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55"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15</w:t>
            </w:r>
          </w:p>
        </w:tc>
        <w:tc>
          <w:tcPr>
            <w:tcW w:w="96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674" w:type="dxa"/>
            <w:gridSpan w:val="3"/>
            <w:shd w:val="clear" w:color="auto" w:fill="auto"/>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Review of evac chair trained staff on site.</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Safety critical roles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People have been made aware that in an emergency, for example, an accident or chemical spill or fire, people do not have to stay 2m apart if it would be unsafe.</w:t>
            </w:r>
          </w:p>
          <w:p w:rsidR="0018705A" w:rsidRDefault="0018705A">
            <w:pPr>
              <w:pBdr>
                <w:top w:val="nil"/>
                <w:left w:val="nil"/>
                <w:bottom w:val="nil"/>
                <w:right w:val="nil"/>
                <w:between w:val="nil"/>
              </w:pBdr>
              <w:spacing w:after="0" w:line="240" w:lineRule="auto"/>
              <w:jc w:val="both"/>
              <w:rPr>
                <w:color w:val="000000"/>
                <w:sz w:val="16"/>
                <w:szCs w:val="16"/>
              </w:rPr>
            </w:pPr>
          </w:p>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in particular “speaking up” if they witness any unsafe behaviours, conditions or symptoms related to COVID-19.</w:t>
            </w:r>
            <w:r>
              <w:rPr>
                <w:b/>
                <w:color w:val="000000"/>
                <w:sz w:val="20"/>
                <w:szCs w:val="20"/>
              </w:rPr>
              <w:t xml:space="preserve">  </w:t>
            </w:r>
            <w:r>
              <w:rPr>
                <w:color w:val="000000"/>
                <w:sz w:val="16"/>
                <w:szCs w:val="16"/>
              </w:rPr>
              <w:t xml:space="preserve">Anyone who have any concerns should discuss them in the first instance with their PI or line manager, but a system using the </w:t>
            </w:r>
            <w:r>
              <w:rPr>
                <w:color w:val="000000"/>
                <w:sz w:val="16"/>
                <w:szCs w:val="16"/>
              </w:rPr>
              <w:lastRenderedPageBreak/>
              <w:t xml:space="preserve">generic email address </w:t>
            </w:r>
            <w:hyperlink r:id="rId25">
              <w:r>
                <w:rPr>
                  <w:color w:val="0563C1"/>
                  <w:sz w:val="16"/>
                  <w:szCs w:val="16"/>
                  <w:u w:val="single"/>
                </w:rPr>
                <w:t>biosci.hs@contacts.bham.ac.uk</w:t>
              </w:r>
            </w:hyperlink>
            <w:r>
              <w:rPr>
                <w:color w:val="000000"/>
                <w:sz w:val="12"/>
                <w:szCs w:val="12"/>
              </w:rPr>
              <w:t xml:space="preserve"> </w:t>
            </w:r>
            <w:r>
              <w:rPr>
                <w:color w:val="000000"/>
                <w:sz w:val="16"/>
                <w:szCs w:val="16"/>
              </w:rPr>
              <w:t>is in place to let any worker raise any issues in confidence</w:t>
            </w:r>
          </w:p>
          <w:p w:rsidR="0018705A" w:rsidRDefault="0018705A">
            <w:pPr>
              <w:pBdr>
                <w:top w:val="nil"/>
                <w:left w:val="nil"/>
                <w:bottom w:val="nil"/>
                <w:right w:val="nil"/>
                <w:between w:val="nil"/>
              </w:pBdr>
              <w:spacing w:after="0" w:line="240" w:lineRule="auto"/>
              <w:rPr>
                <w:color w:val="000000"/>
                <w:sz w:val="16"/>
                <w:szCs w:val="16"/>
              </w:rPr>
            </w:pPr>
          </w:p>
          <w:p w:rsidR="0018705A" w:rsidRDefault="0018705A">
            <w:pPr>
              <w:pBdr>
                <w:top w:val="nil"/>
                <w:left w:val="nil"/>
                <w:bottom w:val="nil"/>
                <w:right w:val="nil"/>
                <w:between w:val="nil"/>
              </w:pBdr>
              <w:spacing w:after="0" w:line="240" w:lineRule="auto"/>
              <w:rPr>
                <w:color w:val="000000"/>
                <w:sz w:val="16"/>
                <w:szCs w:val="16"/>
              </w:rPr>
            </w:pPr>
          </w:p>
          <w:p w:rsidR="0018705A" w:rsidRDefault="0018705A">
            <w:pPr>
              <w:pBdr>
                <w:top w:val="nil"/>
                <w:left w:val="nil"/>
                <w:bottom w:val="nil"/>
                <w:right w:val="nil"/>
                <w:between w:val="nil"/>
              </w:pBdr>
              <w:spacing w:after="0" w:line="240" w:lineRule="auto"/>
              <w:rPr>
                <w:color w:val="000000"/>
              </w:rPr>
            </w:pPr>
          </w:p>
        </w:tc>
        <w:tc>
          <w:tcPr>
            <w:tcW w:w="298"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319"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95" w:type="dxa"/>
            <w:gridSpan w:val="2"/>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58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Dom Hickey</w:t>
            </w:r>
          </w:p>
        </w:tc>
        <w:tc>
          <w:tcPr>
            <w:tcW w:w="55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c>
          <w:tcPr>
            <w:tcW w:w="848" w:type="dxa"/>
          </w:tcPr>
          <w:p w:rsidR="0018705A" w:rsidRDefault="0018705A">
            <w:pPr>
              <w:pStyle w:val="Title"/>
              <w:jc w:val="left"/>
              <w:rPr>
                <w:rFonts w:ascii="Calibri" w:eastAsia="Calibri" w:hAnsi="Calibri" w:cs="Calibri"/>
                <w:b w:val="0"/>
                <w:sz w:val="16"/>
                <w:szCs w:val="16"/>
                <w:u w:val="none"/>
              </w:rPr>
            </w:pPr>
          </w:p>
        </w:tc>
      </w:tr>
      <w:tr w:rsidR="0018705A">
        <w:trPr>
          <w:trHeight w:val="233"/>
        </w:trPr>
        <w:tc>
          <w:tcPr>
            <w:tcW w:w="1170"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18705A" w:rsidRDefault="0018705A">
            <w:pPr>
              <w:pStyle w:val="Title"/>
              <w:jc w:val="left"/>
              <w:rPr>
                <w:rFonts w:ascii="Calibri" w:eastAsia="Calibri" w:hAnsi="Calibri" w:cs="Calibri"/>
                <w:b w:val="0"/>
                <w:sz w:val="16"/>
                <w:szCs w:val="16"/>
                <w:u w:val="none"/>
              </w:rPr>
            </w:pPr>
          </w:p>
        </w:tc>
        <w:tc>
          <w:tcPr>
            <w:tcW w:w="1084" w:type="dxa"/>
            <w:gridSpan w:val="2"/>
            <w:shd w:val="clear" w:color="auto" w:fill="auto"/>
          </w:tcPr>
          <w:p w:rsidR="0018705A" w:rsidRDefault="00BA0315">
            <w:pPr>
              <w:jc w:val="both"/>
              <w:rPr>
                <w:color w:val="000000"/>
                <w:sz w:val="16"/>
                <w:szCs w:val="16"/>
              </w:rPr>
            </w:pPr>
            <w:r>
              <w:rPr>
                <w:color w:val="000000"/>
                <w:sz w:val="16"/>
                <w:szCs w:val="16"/>
              </w:rPr>
              <w:t>Inbound &amp; Outbound Goods including Post</w:t>
            </w:r>
          </w:p>
        </w:tc>
        <w:tc>
          <w:tcPr>
            <w:tcW w:w="982" w:type="dxa"/>
            <w:shd w:val="clear" w:color="auto" w:fill="auto"/>
          </w:tcPr>
          <w:p w:rsidR="0018705A" w:rsidRDefault="0018705A">
            <w:pPr>
              <w:pStyle w:val="Title"/>
              <w:jc w:val="left"/>
              <w:rPr>
                <w:rFonts w:ascii="Calibri" w:eastAsia="Calibri" w:hAnsi="Calibri" w:cs="Calibri"/>
                <w:b w:val="0"/>
                <w:sz w:val="16"/>
                <w:szCs w:val="16"/>
                <w:u w:val="none"/>
              </w:rPr>
            </w:pPr>
          </w:p>
        </w:tc>
        <w:tc>
          <w:tcPr>
            <w:tcW w:w="1166" w:type="dxa"/>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w:t>
            </w:r>
            <w:r>
              <w:rPr>
                <w:color w:val="000000"/>
                <w:sz w:val="24"/>
                <w:szCs w:val="24"/>
              </w:rPr>
              <w:t xml:space="preserve"> </w:t>
            </w:r>
            <w:r>
              <w:rPr>
                <w:color w:val="000000"/>
                <w:sz w:val="16"/>
                <w:szCs w:val="16"/>
              </w:rPr>
              <w:t>has been contaminated with COVID-19.</w:t>
            </w:r>
          </w:p>
          <w:p w:rsidR="0018705A" w:rsidRDefault="0018705A">
            <w:pPr>
              <w:pStyle w:val="Title"/>
              <w:jc w:val="left"/>
              <w:rPr>
                <w:rFonts w:ascii="Calibri" w:eastAsia="Calibri" w:hAnsi="Calibri" w:cs="Calibri"/>
                <w:b w:val="0"/>
                <w:sz w:val="16"/>
                <w:szCs w:val="16"/>
                <w:u w:val="none"/>
              </w:rPr>
            </w:pPr>
          </w:p>
        </w:tc>
        <w:tc>
          <w:tcPr>
            <w:tcW w:w="3390" w:type="dxa"/>
            <w:gridSpan w:val="2"/>
            <w:shd w:val="clear" w:color="auto" w:fill="FFFFFF"/>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unit so that social distancing can be maintained at all times has been considered and include: </w:t>
            </w:r>
          </w:p>
          <w:p w:rsidR="0018705A" w:rsidRDefault="00BA0315">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rsidR="0018705A" w:rsidRDefault="00BA0315">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Handwashing process to control all goods in. One staff only per day for receiving goods in.</w:t>
            </w:r>
          </w:p>
          <w:p w:rsidR="0018705A" w:rsidRDefault="00BA0315">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Stores procedure revised to include COVID-19 guidelines.</w:t>
            </w:r>
          </w:p>
          <w:p w:rsidR="0018705A" w:rsidRDefault="00BA0315">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rsidR="0018705A" w:rsidRDefault="00BA0315">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rsidR="0018705A" w:rsidRDefault="00BA0315">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are used for loads where more than one is needed.</w:t>
            </w:r>
          </w:p>
          <w:p w:rsidR="0018705A" w:rsidRDefault="00BA0315">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Drivers encouraged to stay in their vehicles where this does not compromise their safety and existing safe working practice, such as preventing drive-ways.</w:t>
            </w:r>
          </w:p>
          <w:p w:rsidR="0018705A" w:rsidRDefault="00BA0315">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 xml:space="preserve">Electronic paperwork is used where possible, and procedures reviewed to enable safe exchange of paper copies </w:t>
            </w:r>
            <w:r>
              <w:rPr>
                <w:color w:val="000000"/>
                <w:sz w:val="16"/>
                <w:szCs w:val="16"/>
              </w:rPr>
              <w:lastRenderedPageBreak/>
              <w:t>where needed, for example, required transport documents.</w:t>
            </w:r>
          </w:p>
          <w:p w:rsidR="0018705A" w:rsidRDefault="00BA0315">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rsidR="0018705A" w:rsidRDefault="00BA0315">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possible all deliveries are stripped of all packaging (which is disposed of). </w:t>
            </w:r>
          </w:p>
          <w:p w:rsidR="0018705A" w:rsidRDefault="00BA0315">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Where possible deliveries to remain isolated and untouched for a minimum of 48 hours.</w:t>
            </w:r>
          </w:p>
        </w:tc>
        <w:tc>
          <w:tcPr>
            <w:tcW w:w="283"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55"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6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674" w:type="dxa"/>
            <w:gridSpan w:val="3"/>
            <w:shd w:val="clear" w:color="auto" w:fill="auto"/>
          </w:tcPr>
          <w:p w:rsidR="0018705A" w:rsidRDefault="0018705A">
            <w:pPr>
              <w:pStyle w:val="Title"/>
              <w:jc w:val="left"/>
              <w:rPr>
                <w:rFonts w:ascii="Calibri" w:eastAsia="Calibri" w:hAnsi="Calibri" w:cs="Calibri"/>
                <w:b w:val="0"/>
                <w:sz w:val="16"/>
                <w:szCs w:val="16"/>
                <w:u w:val="none"/>
              </w:rPr>
            </w:pPr>
          </w:p>
        </w:tc>
        <w:tc>
          <w:tcPr>
            <w:tcW w:w="298" w:type="dxa"/>
            <w:shd w:val="clear" w:color="auto" w:fill="auto"/>
          </w:tcPr>
          <w:p w:rsidR="0018705A" w:rsidRDefault="0018705A">
            <w:pPr>
              <w:pStyle w:val="Title"/>
              <w:jc w:val="left"/>
              <w:rPr>
                <w:rFonts w:ascii="Calibri" w:eastAsia="Calibri" w:hAnsi="Calibri" w:cs="Calibri"/>
                <w:b w:val="0"/>
                <w:sz w:val="16"/>
                <w:szCs w:val="16"/>
                <w:u w:val="none"/>
              </w:rPr>
            </w:pPr>
          </w:p>
        </w:tc>
        <w:tc>
          <w:tcPr>
            <w:tcW w:w="319" w:type="dxa"/>
            <w:shd w:val="clear" w:color="auto" w:fill="auto"/>
          </w:tcPr>
          <w:p w:rsidR="0018705A" w:rsidRDefault="0018705A">
            <w:pPr>
              <w:pStyle w:val="Title"/>
              <w:jc w:val="left"/>
              <w:rPr>
                <w:rFonts w:ascii="Calibri" w:eastAsia="Calibri" w:hAnsi="Calibri" w:cs="Calibri"/>
                <w:b w:val="0"/>
                <w:sz w:val="16"/>
                <w:szCs w:val="16"/>
                <w:u w:val="none"/>
              </w:rPr>
            </w:pPr>
          </w:p>
        </w:tc>
        <w:tc>
          <w:tcPr>
            <w:tcW w:w="395" w:type="dxa"/>
            <w:gridSpan w:val="2"/>
            <w:shd w:val="clear" w:color="auto" w:fill="auto"/>
          </w:tcPr>
          <w:p w:rsidR="0018705A" w:rsidRDefault="0018705A">
            <w:pPr>
              <w:pStyle w:val="Title"/>
              <w:jc w:val="left"/>
              <w:rPr>
                <w:rFonts w:ascii="Calibri" w:eastAsia="Calibri" w:hAnsi="Calibri" w:cs="Calibri"/>
                <w:b w:val="0"/>
                <w:sz w:val="16"/>
                <w:szCs w:val="16"/>
                <w:u w:val="none"/>
              </w:rPr>
            </w:pPr>
          </w:p>
        </w:tc>
        <w:tc>
          <w:tcPr>
            <w:tcW w:w="58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Building &amp; Facilities Team</w:t>
            </w:r>
          </w:p>
        </w:tc>
        <w:tc>
          <w:tcPr>
            <w:tcW w:w="55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c>
          <w:tcPr>
            <w:tcW w:w="848" w:type="dxa"/>
          </w:tcPr>
          <w:p w:rsidR="0018705A" w:rsidRDefault="0018705A">
            <w:pPr>
              <w:pStyle w:val="Title"/>
              <w:jc w:val="left"/>
              <w:rPr>
                <w:rFonts w:ascii="Calibri" w:eastAsia="Calibri" w:hAnsi="Calibri" w:cs="Calibri"/>
                <w:b w:val="0"/>
                <w:sz w:val="16"/>
                <w:szCs w:val="16"/>
                <w:u w:val="none"/>
              </w:rPr>
            </w:pPr>
          </w:p>
        </w:tc>
      </w:tr>
      <w:tr w:rsidR="0018705A">
        <w:trPr>
          <w:trHeight w:val="233"/>
        </w:trPr>
        <w:tc>
          <w:tcPr>
            <w:tcW w:w="1170"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18705A" w:rsidRDefault="0018705A">
            <w:pPr>
              <w:pStyle w:val="Title"/>
              <w:jc w:val="left"/>
              <w:rPr>
                <w:rFonts w:ascii="Calibri" w:eastAsia="Calibri" w:hAnsi="Calibri" w:cs="Calibri"/>
                <w:b w:val="0"/>
                <w:sz w:val="16"/>
                <w:szCs w:val="16"/>
                <w:u w:val="none"/>
              </w:rPr>
            </w:pPr>
          </w:p>
          <w:p w:rsidR="0018705A" w:rsidRDefault="0018705A">
            <w:pPr>
              <w:pStyle w:val="Title"/>
              <w:jc w:val="left"/>
              <w:rPr>
                <w:rFonts w:ascii="Calibri" w:eastAsia="Calibri" w:hAnsi="Calibri" w:cs="Calibri"/>
                <w:b w:val="0"/>
                <w:sz w:val="16"/>
                <w:szCs w:val="16"/>
                <w:u w:val="none"/>
              </w:rPr>
            </w:pPr>
          </w:p>
        </w:tc>
        <w:tc>
          <w:tcPr>
            <w:tcW w:w="1084" w:type="dxa"/>
            <w:gridSpan w:val="2"/>
            <w:shd w:val="clear" w:color="auto" w:fill="auto"/>
          </w:tcPr>
          <w:p w:rsidR="0018705A" w:rsidRDefault="00BA0315">
            <w:pPr>
              <w:jc w:val="both"/>
              <w:rPr>
                <w:sz w:val="16"/>
                <w:szCs w:val="16"/>
              </w:rPr>
            </w:pPr>
            <w:r>
              <w:rPr>
                <w:sz w:val="16"/>
                <w:szCs w:val="16"/>
              </w:rPr>
              <w:t>Virus transmission outside of the workplace</w:t>
            </w:r>
          </w:p>
          <w:p w:rsidR="0018705A" w:rsidRDefault="0018705A">
            <w:pPr>
              <w:jc w:val="both"/>
              <w:rPr>
                <w:sz w:val="16"/>
                <w:szCs w:val="16"/>
              </w:rPr>
            </w:pPr>
          </w:p>
          <w:p w:rsidR="0018705A" w:rsidRDefault="0018705A">
            <w:pPr>
              <w:jc w:val="both"/>
              <w:rPr>
                <w:sz w:val="16"/>
                <w:szCs w:val="16"/>
              </w:rPr>
            </w:pPr>
          </w:p>
          <w:p w:rsidR="0018705A" w:rsidRDefault="0018705A">
            <w:pPr>
              <w:jc w:val="both"/>
              <w:rPr>
                <w:sz w:val="18"/>
                <w:szCs w:val="18"/>
              </w:rPr>
            </w:pPr>
          </w:p>
        </w:tc>
        <w:tc>
          <w:tcPr>
            <w:tcW w:w="982" w:type="dxa"/>
            <w:shd w:val="clear" w:color="auto" w:fill="auto"/>
          </w:tcPr>
          <w:p w:rsidR="0018705A" w:rsidRDefault="0018705A">
            <w:pPr>
              <w:pStyle w:val="Title"/>
              <w:jc w:val="left"/>
              <w:rPr>
                <w:rFonts w:ascii="Calibri" w:eastAsia="Calibri" w:hAnsi="Calibri" w:cs="Calibri"/>
                <w:b w:val="0"/>
                <w:sz w:val="16"/>
                <w:szCs w:val="16"/>
                <w:u w:val="none"/>
              </w:rPr>
            </w:pPr>
          </w:p>
        </w:tc>
        <w:tc>
          <w:tcPr>
            <w:tcW w:w="1166" w:type="dxa"/>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p w:rsidR="0018705A" w:rsidRDefault="0018705A">
            <w:pPr>
              <w:pStyle w:val="Title"/>
              <w:jc w:val="left"/>
              <w:rPr>
                <w:rFonts w:ascii="Calibri" w:eastAsia="Calibri" w:hAnsi="Calibri" w:cs="Calibri"/>
                <w:b w:val="0"/>
                <w:sz w:val="16"/>
                <w:szCs w:val="16"/>
                <w:u w:val="none"/>
              </w:rPr>
            </w:pPr>
          </w:p>
        </w:tc>
        <w:tc>
          <w:tcPr>
            <w:tcW w:w="3390" w:type="dxa"/>
            <w:gridSpan w:val="2"/>
            <w:shd w:val="clear" w:color="auto" w:fill="auto"/>
          </w:tcPr>
          <w:p w:rsidR="0018705A" w:rsidRDefault="00BA0315">
            <w:pPr>
              <w:widowControl w:val="0"/>
              <w:pBdr>
                <w:top w:val="nil"/>
                <w:left w:val="nil"/>
                <w:bottom w:val="nil"/>
                <w:right w:val="nil"/>
                <w:between w:val="nil"/>
              </w:pBdr>
              <w:spacing w:after="0" w:line="240" w:lineRule="auto"/>
              <w:jc w:val="both"/>
              <w:rPr>
                <w:color w:val="000000"/>
                <w:sz w:val="16"/>
                <w:szCs w:val="16"/>
              </w:rPr>
            </w:pPr>
            <w:r>
              <w:rPr>
                <w:color w:val="000000"/>
                <w:sz w:val="16"/>
                <w:szCs w:val="16"/>
              </w:rPr>
              <w:t>On the outside / approach to the building there is signage to warn all prior to entering this building social distancing is in place (keep 2m apart).</w:t>
            </w:r>
          </w:p>
          <w:p w:rsidR="0018705A" w:rsidRDefault="0018705A">
            <w:pPr>
              <w:widowControl w:val="0"/>
              <w:pBdr>
                <w:top w:val="nil"/>
                <w:left w:val="nil"/>
                <w:bottom w:val="nil"/>
                <w:right w:val="nil"/>
                <w:between w:val="nil"/>
              </w:pBdr>
              <w:spacing w:after="0" w:line="240" w:lineRule="auto"/>
              <w:jc w:val="both"/>
              <w:rPr>
                <w:color w:val="000000"/>
                <w:sz w:val="16"/>
                <w:szCs w:val="16"/>
              </w:rPr>
            </w:pPr>
          </w:p>
          <w:p w:rsidR="0018705A" w:rsidRDefault="00BA0315">
            <w:pPr>
              <w:widowControl w:val="0"/>
              <w:pBdr>
                <w:top w:val="nil"/>
                <w:left w:val="nil"/>
                <w:bottom w:val="nil"/>
                <w:right w:val="nil"/>
                <w:between w:val="nil"/>
              </w:pBdr>
              <w:spacing w:after="0" w:line="240" w:lineRule="auto"/>
              <w:jc w:val="both"/>
              <w:rPr>
                <w:color w:val="000000"/>
                <w:sz w:val="16"/>
                <w:szCs w:val="16"/>
              </w:rPr>
            </w:pPr>
            <w:r>
              <w:rPr>
                <w:color w:val="000000"/>
                <w:sz w:val="16"/>
                <w:szCs w:val="16"/>
              </w:rPr>
              <w:t>There is signage advising staff to wash their hands regularly and not to touch their face.</w:t>
            </w:r>
          </w:p>
          <w:p w:rsidR="0018705A" w:rsidRDefault="0018705A">
            <w:pPr>
              <w:widowControl w:val="0"/>
              <w:pBdr>
                <w:top w:val="nil"/>
                <w:left w:val="nil"/>
                <w:bottom w:val="nil"/>
                <w:right w:val="nil"/>
                <w:between w:val="nil"/>
              </w:pBdr>
              <w:spacing w:after="0" w:line="240" w:lineRule="auto"/>
              <w:jc w:val="both"/>
              <w:rPr>
                <w:color w:val="000000"/>
                <w:sz w:val="16"/>
                <w:szCs w:val="16"/>
              </w:rPr>
            </w:pPr>
          </w:p>
          <w:p w:rsidR="0018705A" w:rsidRDefault="00BA0315">
            <w:pPr>
              <w:widowControl w:val="0"/>
              <w:pBdr>
                <w:top w:val="nil"/>
                <w:left w:val="nil"/>
                <w:bottom w:val="nil"/>
                <w:right w:val="nil"/>
                <w:between w:val="nil"/>
              </w:pBdr>
              <w:spacing w:after="0" w:line="240" w:lineRule="auto"/>
              <w:jc w:val="both"/>
              <w:rPr>
                <w:color w:val="000000"/>
                <w:sz w:val="16"/>
                <w:szCs w:val="16"/>
              </w:rPr>
            </w:pPr>
            <w:r>
              <w:rPr>
                <w:color w:val="000000"/>
                <w:sz w:val="16"/>
                <w:szCs w:val="16"/>
              </w:rPr>
              <w:t>There is one door for access and one door for egress and one way systems are inforce in the building.</w:t>
            </w:r>
          </w:p>
          <w:p w:rsidR="0018705A" w:rsidRDefault="00BA0315">
            <w:pPr>
              <w:widowControl w:val="0"/>
              <w:pBdr>
                <w:top w:val="nil"/>
                <w:left w:val="nil"/>
                <w:bottom w:val="nil"/>
                <w:right w:val="nil"/>
                <w:between w:val="nil"/>
              </w:pBdr>
              <w:spacing w:after="0" w:line="240" w:lineRule="auto"/>
              <w:jc w:val="both"/>
              <w:rPr>
                <w:color w:val="000000"/>
                <w:sz w:val="16"/>
                <w:szCs w:val="16"/>
              </w:rPr>
            </w:pPr>
            <w:r>
              <w:rPr>
                <w:color w:val="000000"/>
                <w:sz w:val="16"/>
                <w:szCs w:val="16"/>
              </w:rPr>
              <w:t xml:space="preserve">Controlled access and egress </w:t>
            </w:r>
            <w:proofErr w:type="gramStart"/>
            <w:r>
              <w:rPr>
                <w:color w:val="000000"/>
                <w:sz w:val="16"/>
                <w:szCs w:val="16"/>
              </w:rPr>
              <w:t>is monitored</w:t>
            </w:r>
            <w:proofErr w:type="gramEnd"/>
            <w:r>
              <w:rPr>
                <w:color w:val="000000"/>
                <w:sz w:val="16"/>
                <w:szCs w:val="16"/>
              </w:rPr>
              <w:t xml:space="preserve"> to ensure it is followed.</w:t>
            </w:r>
          </w:p>
        </w:tc>
        <w:tc>
          <w:tcPr>
            <w:tcW w:w="283"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28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55"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6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674" w:type="dxa"/>
            <w:gridSpan w:val="3"/>
            <w:shd w:val="clear" w:color="auto" w:fill="auto"/>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Building access control is used during busy spells in the building i.e. one out one in.</w:t>
            </w:r>
          </w:p>
          <w:p w:rsidR="0018705A" w:rsidRDefault="0018705A">
            <w:pPr>
              <w:pStyle w:val="Title"/>
              <w:jc w:val="left"/>
              <w:rPr>
                <w:rFonts w:ascii="Calibri" w:eastAsia="Calibri" w:hAnsi="Calibri" w:cs="Calibri"/>
                <w:b w:val="0"/>
                <w:sz w:val="16"/>
                <w:szCs w:val="16"/>
                <w:u w:val="none"/>
              </w:rPr>
            </w:pPr>
          </w:p>
        </w:tc>
        <w:tc>
          <w:tcPr>
            <w:tcW w:w="298"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319"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95" w:type="dxa"/>
            <w:gridSpan w:val="2"/>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58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Building &amp; Facilities team</w:t>
            </w:r>
          </w:p>
        </w:tc>
        <w:tc>
          <w:tcPr>
            <w:tcW w:w="554" w:type="dxa"/>
            <w:shd w:val="clear" w:color="auto" w:fill="auto"/>
          </w:tcPr>
          <w:p w:rsidR="0018705A" w:rsidRDefault="0018705A">
            <w:pPr>
              <w:pStyle w:val="Title"/>
              <w:jc w:val="left"/>
              <w:rPr>
                <w:rFonts w:ascii="Calibri" w:eastAsia="Calibri" w:hAnsi="Calibri" w:cs="Calibri"/>
                <w:b w:val="0"/>
                <w:sz w:val="16"/>
                <w:szCs w:val="16"/>
                <w:u w:val="none"/>
              </w:rPr>
            </w:pPr>
          </w:p>
        </w:tc>
        <w:tc>
          <w:tcPr>
            <w:tcW w:w="848" w:type="dxa"/>
          </w:tcPr>
          <w:p w:rsidR="0018705A" w:rsidRDefault="0018705A">
            <w:pPr>
              <w:pStyle w:val="Title"/>
              <w:jc w:val="left"/>
              <w:rPr>
                <w:rFonts w:ascii="Calibri" w:eastAsia="Calibri" w:hAnsi="Calibri" w:cs="Calibri"/>
                <w:b w:val="0"/>
                <w:sz w:val="16"/>
                <w:szCs w:val="16"/>
                <w:u w:val="none"/>
              </w:rPr>
            </w:pPr>
          </w:p>
        </w:tc>
      </w:tr>
      <w:tr w:rsidR="0018705A">
        <w:trPr>
          <w:trHeight w:val="233"/>
        </w:trPr>
        <w:tc>
          <w:tcPr>
            <w:tcW w:w="1170"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84" w:type="dxa"/>
            <w:gridSpan w:val="2"/>
            <w:shd w:val="clear" w:color="auto" w:fill="auto"/>
          </w:tcPr>
          <w:p w:rsidR="0018705A" w:rsidRDefault="00BA0315">
            <w:pPr>
              <w:jc w:val="both"/>
              <w:rPr>
                <w:sz w:val="16"/>
                <w:szCs w:val="16"/>
              </w:rPr>
            </w:pPr>
            <w:r>
              <w:rPr>
                <w:sz w:val="16"/>
                <w:szCs w:val="16"/>
              </w:rPr>
              <w:t>Travelling to work</w:t>
            </w:r>
          </w:p>
          <w:p w:rsidR="0018705A" w:rsidRDefault="0018705A">
            <w:pPr>
              <w:pStyle w:val="Title"/>
              <w:jc w:val="left"/>
              <w:rPr>
                <w:rFonts w:ascii="Calibri" w:eastAsia="Calibri" w:hAnsi="Calibri" w:cs="Calibri"/>
                <w:b w:val="0"/>
                <w:sz w:val="16"/>
                <w:szCs w:val="16"/>
                <w:u w:val="none"/>
              </w:rPr>
            </w:pPr>
          </w:p>
        </w:tc>
        <w:tc>
          <w:tcPr>
            <w:tcW w:w="982" w:type="dxa"/>
            <w:shd w:val="clear" w:color="auto" w:fill="auto"/>
          </w:tcPr>
          <w:p w:rsidR="0018705A" w:rsidRDefault="0018705A">
            <w:pPr>
              <w:pStyle w:val="Title"/>
              <w:jc w:val="left"/>
              <w:rPr>
                <w:rFonts w:ascii="Calibri" w:eastAsia="Calibri" w:hAnsi="Calibri" w:cs="Calibri"/>
                <w:b w:val="0"/>
                <w:sz w:val="16"/>
                <w:szCs w:val="16"/>
                <w:u w:val="none"/>
              </w:rPr>
            </w:pPr>
          </w:p>
        </w:tc>
        <w:tc>
          <w:tcPr>
            <w:tcW w:w="1166" w:type="dxa"/>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390" w:type="dxa"/>
            <w:gridSpan w:val="2"/>
            <w:shd w:val="clear" w:color="auto" w:fill="auto"/>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Sufficient parking restrictions to maintain social distancing measures in place and additional parking is provided.</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Workers told to avoid public transport where applicable and using alternatives e.g. cycling, walking to work etc. Where staff are not able to avoid public transport they do so in accordance with Government and University Guidance: </w:t>
            </w:r>
          </w:p>
          <w:p w:rsidR="0018705A" w:rsidRDefault="00486577">
            <w:pPr>
              <w:pBdr>
                <w:top w:val="nil"/>
                <w:left w:val="nil"/>
                <w:bottom w:val="nil"/>
                <w:right w:val="nil"/>
                <w:between w:val="nil"/>
              </w:pBdr>
              <w:spacing w:after="0" w:line="240" w:lineRule="auto"/>
              <w:rPr>
                <w:color w:val="0563C1"/>
                <w:sz w:val="16"/>
                <w:szCs w:val="16"/>
                <w:u w:val="single"/>
              </w:rPr>
            </w:pPr>
            <w:hyperlink r:id="rId26">
              <w:r w:rsidR="00BA0315">
                <w:rPr>
                  <w:color w:val="0563C1"/>
                  <w:sz w:val="16"/>
                  <w:szCs w:val="16"/>
                  <w:u w:val="single"/>
                </w:rPr>
                <w:t>https://www.gov.uk/coronavirus</w:t>
              </w:r>
            </w:hyperlink>
          </w:p>
          <w:p w:rsidR="0018705A" w:rsidRDefault="0018705A">
            <w:pPr>
              <w:pBdr>
                <w:top w:val="nil"/>
                <w:left w:val="nil"/>
                <w:bottom w:val="nil"/>
                <w:right w:val="nil"/>
                <w:between w:val="nil"/>
              </w:pBdr>
              <w:spacing w:after="0" w:line="240" w:lineRule="auto"/>
              <w:rPr>
                <w:color w:val="0563C1"/>
                <w:sz w:val="16"/>
                <w:szCs w:val="16"/>
                <w:u w:val="single"/>
              </w:rPr>
            </w:pPr>
          </w:p>
          <w:p w:rsidR="0018705A" w:rsidRDefault="00BA0315">
            <w:pPr>
              <w:pBdr>
                <w:top w:val="nil"/>
                <w:left w:val="nil"/>
                <w:bottom w:val="nil"/>
                <w:right w:val="nil"/>
                <w:between w:val="nil"/>
              </w:pBdr>
              <w:spacing w:after="0" w:line="240" w:lineRule="auto"/>
              <w:rPr>
                <w:color w:val="0563C1"/>
                <w:sz w:val="16"/>
                <w:szCs w:val="16"/>
                <w:u w:val="single"/>
              </w:rPr>
            </w:pPr>
            <w:r>
              <w:rPr>
                <w:color w:val="0563C1"/>
                <w:sz w:val="16"/>
                <w:szCs w:val="16"/>
                <w:u w:val="single"/>
              </w:rPr>
              <w:t>https://intranet.birmingham.ac.uk/staff/coronavirus/faqs-for-staff.aspx</w:t>
            </w:r>
          </w:p>
        </w:tc>
        <w:tc>
          <w:tcPr>
            <w:tcW w:w="283"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28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55"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6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674" w:type="dxa"/>
            <w:gridSpan w:val="3"/>
            <w:shd w:val="clear" w:color="auto" w:fill="auto"/>
          </w:tcPr>
          <w:p w:rsidR="0018705A" w:rsidRDefault="0018705A">
            <w:pPr>
              <w:pBdr>
                <w:top w:val="nil"/>
                <w:left w:val="nil"/>
                <w:bottom w:val="nil"/>
                <w:right w:val="nil"/>
                <w:between w:val="nil"/>
              </w:pBdr>
              <w:spacing w:after="0" w:line="240" w:lineRule="auto"/>
              <w:rPr>
                <w:b/>
                <w:color w:val="000000"/>
                <w:sz w:val="16"/>
                <w:szCs w:val="16"/>
              </w:rPr>
            </w:pPr>
          </w:p>
        </w:tc>
        <w:tc>
          <w:tcPr>
            <w:tcW w:w="298" w:type="dxa"/>
            <w:shd w:val="clear" w:color="auto" w:fill="auto"/>
          </w:tcPr>
          <w:p w:rsidR="0018705A" w:rsidRDefault="0018705A">
            <w:pPr>
              <w:pStyle w:val="Title"/>
              <w:jc w:val="left"/>
              <w:rPr>
                <w:rFonts w:ascii="Calibri" w:eastAsia="Calibri" w:hAnsi="Calibri" w:cs="Calibri"/>
                <w:b w:val="0"/>
                <w:sz w:val="16"/>
                <w:szCs w:val="16"/>
                <w:u w:val="none"/>
              </w:rPr>
            </w:pPr>
          </w:p>
        </w:tc>
        <w:tc>
          <w:tcPr>
            <w:tcW w:w="319" w:type="dxa"/>
            <w:shd w:val="clear" w:color="auto" w:fill="auto"/>
          </w:tcPr>
          <w:p w:rsidR="0018705A" w:rsidRDefault="0018705A">
            <w:pPr>
              <w:pStyle w:val="Title"/>
              <w:jc w:val="left"/>
              <w:rPr>
                <w:rFonts w:ascii="Calibri" w:eastAsia="Calibri" w:hAnsi="Calibri" w:cs="Calibri"/>
                <w:b w:val="0"/>
                <w:sz w:val="16"/>
                <w:szCs w:val="16"/>
                <w:u w:val="none"/>
              </w:rPr>
            </w:pPr>
          </w:p>
        </w:tc>
        <w:tc>
          <w:tcPr>
            <w:tcW w:w="395" w:type="dxa"/>
            <w:gridSpan w:val="2"/>
            <w:shd w:val="clear" w:color="auto" w:fill="auto"/>
          </w:tcPr>
          <w:p w:rsidR="0018705A" w:rsidRDefault="0018705A">
            <w:pPr>
              <w:pStyle w:val="Title"/>
              <w:jc w:val="left"/>
              <w:rPr>
                <w:rFonts w:ascii="Calibri" w:eastAsia="Calibri" w:hAnsi="Calibri" w:cs="Calibri"/>
                <w:b w:val="0"/>
                <w:sz w:val="16"/>
                <w:szCs w:val="16"/>
                <w:u w:val="none"/>
              </w:rPr>
            </w:pPr>
          </w:p>
        </w:tc>
        <w:tc>
          <w:tcPr>
            <w:tcW w:w="582" w:type="dxa"/>
            <w:shd w:val="clear" w:color="auto" w:fill="auto"/>
          </w:tcPr>
          <w:p w:rsidR="0018705A" w:rsidRDefault="0018705A">
            <w:pPr>
              <w:pStyle w:val="Title"/>
              <w:jc w:val="left"/>
              <w:rPr>
                <w:rFonts w:ascii="Calibri" w:eastAsia="Calibri" w:hAnsi="Calibri" w:cs="Calibri"/>
                <w:b w:val="0"/>
                <w:sz w:val="16"/>
                <w:szCs w:val="16"/>
                <w:u w:val="none"/>
              </w:rPr>
            </w:pPr>
          </w:p>
        </w:tc>
        <w:tc>
          <w:tcPr>
            <w:tcW w:w="554" w:type="dxa"/>
            <w:shd w:val="clear" w:color="auto" w:fill="auto"/>
          </w:tcPr>
          <w:p w:rsidR="0018705A" w:rsidRDefault="0018705A">
            <w:pPr>
              <w:pStyle w:val="Title"/>
              <w:jc w:val="left"/>
              <w:rPr>
                <w:rFonts w:ascii="Calibri" w:eastAsia="Calibri" w:hAnsi="Calibri" w:cs="Calibri"/>
                <w:b w:val="0"/>
                <w:sz w:val="16"/>
                <w:szCs w:val="16"/>
                <w:u w:val="none"/>
              </w:rPr>
            </w:pPr>
          </w:p>
        </w:tc>
        <w:tc>
          <w:tcPr>
            <w:tcW w:w="848" w:type="dxa"/>
          </w:tcPr>
          <w:p w:rsidR="0018705A" w:rsidRDefault="0018705A">
            <w:pPr>
              <w:pStyle w:val="Title"/>
              <w:jc w:val="left"/>
              <w:rPr>
                <w:rFonts w:ascii="Calibri" w:eastAsia="Calibri" w:hAnsi="Calibri" w:cs="Calibri"/>
                <w:b w:val="0"/>
                <w:sz w:val="16"/>
                <w:szCs w:val="16"/>
                <w:u w:val="none"/>
              </w:rPr>
            </w:pPr>
          </w:p>
        </w:tc>
      </w:tr>
      <w:tr w:rsidR="0018705A">
        <w:trPr>
          <w:trHeight w:val="233"/>
        </w:trPr>
        <w:tc>
          <w:tcPr>
            <w:tcW w:w="1170"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84" w:type="dxa"/>
            <w:gridSpan w:val="2"/>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82" w:type="dxa"/>
            <w:shd w:val="clear" w:color="auto" w:fill="auto"/>
          </w:tcPr>
          <w:p w:rsidR="0018705A" w:rsidRDefault="0018705A">
            <w:pPr>
              <w:pStyle w:val="Title"/>
              <w:jc w:val="left"/>
              <w:rPr>
                <w:rFonts w:ascii="Calibri" w:eastAsia="Calibri" w:hAnsi="Calibri" w:cs="Calibri"/>
                <w:b w:val="0"/>
                <w:sz w:val="16"/>
                <w:szCs w:val="16"/>
                <w:u w:val="none"/>
              </w:rPr>
            </w:pPr>
          </w:p>
        </w:tc>
        <w:tc>
          <w:tcPr>
            <w:tcW w:w="1166" w:type="dxa"/>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p w:rsidR="0018705A" w:rsidRDefault="0018705A">
            <w:pPr>
              <w:pStyle w:val="Title"/>
              <w:jc w:val="left"/>
              <w:rPr>
                <w:rFonts w:ascii="Calibri" w:eastAsia="Calibri" w:hAnsi="Calibri" w:cs="Calibri"/>
                <w:b w:val="0"/>
                <w:sz w:val="16"/>
                <w:szCs w:val="16"/>
                <w:u w:val="none"/>
              </w:rPr>
            </w:pPr>
          </w:p>
        </w:tc>
        <w:tc>
          <w:tcPr>
            <w:tcW w:w="3390" w:type="dxa"/>
            <w:gridSpan w:val="2"/>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No Drivers at work</w:t>
            </w:r>
          </w:p>
          <w:p w:rsidR="0018705A" w:rsidRDefault="0018705A">
            <w:pPr>
              <w:pBdr>
                <w:top w:val="nil"/>
                <w:left w:val="nil"/>
                <w:bottom w:val="nil"/>
                <w:right w:val="nil"/>
                <w:between w:val="nil"/>
              </w:pBdr>
              <w:spacing w:after="0" w:line="240" w:lineRule="auto"/>
              <w:jc w:val="both"/>
              <w:rPr>
                <w:strike/>
                <w:color w:val="000000"/>
                <w:sz w:val="16"/>
                <w:szCs w:val="16"/>
              </w:rPr>
            </w:pPr>
          </w:p>
          <w:p w:rsidR="0018705A" w:rsidRDefault="0018705A">
            <w:pPr>
              <w:pBdr>
                <w:top w:val="nil"/>
                <w:left w:val="nil"/>
                <w:bottom w:val="nil"/>
                <w:right w:val="nil"/>
                <w:between w:val="nil"/>
              </w:pBdr>
              <w:spacing w:after="0" w:line="240" w:lineRule="auto"/>
              <w:rPr>
                <w:color w:val="000000"/>
              </w:rPr>
            </w:pPr>
          </w:p>
        </w:tc>
        <w:tc>
          <w:tcPr>
            <w:tcW w:w="283" w:type="dxa"/>
            <w:shd w:val="clear" w:color="auto" w:fill="auto"/>
          </w:tcPr>
          <w:p w:rsidR="0018705A" w:rsidRDefault="0018705A">
            <w:pPr>
              <w:pStyle w:val="Title"/>
              <w:jc w:val="left"/>
              <w:rPr>
                <w:rFonts w:ascii="Calibri" w:eastAsia="Calibri" w:hAnsi="Calibri" w:cs="Calibri"/>
                <w:b w:val="0"/>
                <w:sz w:val="16"/>
                <w:szCs w:val="16"/>
                <w:u w:val="none"/>
              </w:rPr>
            </w:pPr>
          </w:p>
        </w:tc>
        <w:tc>
          <w:tcPr>
            <w:tcW w:w="284" w:type="dxa"/>
            <w:shd w:val="clear" w:color="auto" w:fill="auto"/>
          </w:tcPr>
          <w:p w:rsidR="0018705A" w:rsidRDefault="0018705A">
            <w:pPr>
              <w:pStyle w:val="Title"/>
              <w:jc w:val="left"/>
              <w:rPr>
                <w:rFonts w:ascii="Calibri" w:eastAsia="Calibri" w:hAnsi="Calibri" w:cs="Calibri"/>
                <w:b w:val="0"/>
                <w:sz w:val="16"/>
                <w:szCs w:val="16"/>
                <w:u w:val="none"/>
              </w:rPr>
            </w:pPr>
          </w:p>
        </w:tc>
        <w:tc>
          <w:tcPr>
            <w:tcW w:w="455" w:type="dxa"/>
            <w:shd w:val="clear" w:color="auto" w:fill="auto"/>
          </w:tcPr>
          <w:p w:rsidR="0018705A" w:rsidRDefault="0018705A">
            <w:pPr>
              <w:pStyle w:val="Title"/>
              <w:jc w:val="left"/>
              <w:rPr>
                <w:rFonts w:ascii="Calibri" w:eastAsia="Calibri" w:hAnsi="Calibri" w:cs="Calibri"/>
                <w:b w:val="0"/>
                <w:sz w:val="16"/>
                <w:szCs w:val="16"/>
                <w:u w:val="none"/>
              </w:rPr>
            </w:pPr>
          </w:p>
        </w:tc>
        <w:tc>
          <w:tcPr>
            <w:tcW w:w="96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N/A</w:t>
            </w:r>
          </w:p>
        </w:tc>
        <w:tc>
          <w:tcPr>
            <w:tcW w:w="2674" w:type="dxa"/>
            <w:gridSpan w:val="3"/>
            <w:shd w:val="clear" w:color="auto" w:fill="auto"/>
          </w:tcPr>
          <w:p w:rsidR="0018705A" w:rsidRDefault="0018705A">
            <w:pPr>
              <w:pStyle w:val="Title"/>
              <w:jc w:val="left"/>
              <w:rPr>
                <w:rFonts w:ascii="Calibri" w:eastAsia="Calibri" w:hAnsi="Calibri" w:cs="Calibri"/>
                <w:b w:val="0"/>
                <w:sz w:val="16"/>
                <w:szCs w:val="16"/>
                <w:u w:val="none"/>
              </w:rPr>
            </w:pPr>
          </w:p>
        </w:tc>
        <w:tc>
          <w:tcPr>
            <w:tcW w:w="298" w:type="dxa"/>
            <w:shd w:val="clear" w:color="auto" w:fill="auto"/>
          </w:tcPr>
          <w:p w:rsidR="0018705A" w:rsidRDefault="0018705A">
            <w:pPr>
              <w:pStyle w:val="Title"/>
              <w:jc w:val="left"/>
              <w:rPr>
                <w:rFonts w:ascii="Calibri" w:eastAsia="Calibri" w:hAnsi="Calibri" w:cs="Calibri"/>
                <w:b w:val="0"/>
                <w:sz w:val="16"/>
                <w:szCs w:val="16"/>
                <w:u w:val="none"/>
              </w:rPr>
            </w:pPr>
          </w:p>
        </w:tc>
        <w:tc>
          <w:tcPr>
            <w:tcW w:w="319" w:type="dxa"/>
            <w:shd w:val="clear" w:color="auto" w:fill="auto"/>
          </w:tcPr>
          <w:p w:rsidR="0018705A" w:rsidRDefault="0018705A">
            <w:pPr>
              <w:pStyle w:val="Title"/>
              <w:jc w:val="left"/>
              <w:rPr>
                <w:rFonts w:ascii="Calibri" w:eastAsia="Calibri" w:hAnsi="Calibri" w:cs="Calibri"/>
                <w:b w:val="0"/>
                <w:sz w:val="16"/>
                <w:szCs w:val="16"/>
                <w:u w:val="none"/>
              </w:rPr>
            </w:pPr>
          </w:p>
        </w:tc>
        <w:tc>
          <w:tcPr>
            <w:tcW w:w="395" w:type="dxa"/>
            <w:gridSpan w:val="2"/>
            <w:shd w:val="clear" w:color="auto" w:fill="auto"/>
          </w:tcPr>
          <w:p w:rsidR="0018705A" w:rsidRDefault="0018705A">
            <w:pPr>
              <w:pStyle w:val="Title"/>
              <w:jc w:val="left"/>
              <w:rPr>
                <w:rFonts w:ascii="Calibri" w:eastAsia="Calibri" w:hAnsi="Calibri" w:cs="Calibri"/>
                <w:b w:val="0"/>
                <w:sz w:val="16"/>
                <w:szCs w:val="16"/>
                <w:u w:val="none"/>
              </w:rPr>
            </w:pPr>
          </w:p>
        </w:tc>
        <w:tc>
          <w:tcPr>
            <w:tcW w:w="582" w:type="dxa"/>
            <w:shd w:val="clear" w:color="auto" w:fill="auto"/>
          </w:tcPr>
          <w:p w:rsidR="0018705A" w:rsidRDefault="0018705A">
            <w:pPr>
              <w:pStyle w:val="Title"/>
              <w:jc w:val="left"/>
              <w:rPr>
                <w:rFonts w:ascii="Calibri" w:eastAsia="Calibri" w:hAnsi="Calibri" w:cs="Calibri"/>
                <w:b w:val="0"/>
                <w:sz w:val="16"/>
                <w:szCs w:val="16"/>
                <w:u w:val="none"/>
              </w:rPr>
            </w:pPr>
          </w:p>
        </w:tc>
        <w:tc>
          <w:tcPr>
            <w:tcW w:w="554" w:type="dxa"/>
            <w:shd w:val="clear" w:color="auto" w:fill="auto"/>
          </w:tcPr>
          <w:p w:rsidR="0018705A" w:rsidRDefault="0018705A">
            <w:pPr>
              <w:pStyle w:val="Title"/>
              <w:jc w:val="left"/>
              <w:rPr>
                <w:rFonts w:ascii="Calibri" w:eastAsia="Calibri" w:hAnsi="Calibri" w:cs="Calibri"/>
                <w:b w:val="0"/>
                <w:sz w:val="16"/>
                <w:szCs w:val="16"/>
                <w:u w:val="none"/>
              </w:rPr>
            </w:pPr>
          </w:p>
        </w:tc>
        <w:tc>
          <w:tcPr>
            <w:tcW w:w="848" w:type="dxa"/>
          </w:tcPr>
          <w:p w:rsidR="0018705A" w:rsidRDefault="0018705A">
            <w:pPr>
              <w:pStyle w:val="Title"/>
              <w:jc w:val="left"/>
              <w:rPr>
                <w:rFonts w:ascii="Calibri" w:eastAsia="Calibri" w:hAnsi="Calibri" w:cs="Calibri"/>
                <w:b w:val="0"/>
                <w:sz w:val="16"/>
                <w:szCs w:val="16"/>
                <w:u w:val="none"/>
              </w:rPr>
            </w:pPr>
          </w:p>
        </w:tc>
      </w:tr>
      <w:tr w:rsidR="0018705A">
        <w:trPr>
          <w:trHeight w:val="233"/>
        </w:trPr>
        <w:tc>
          <w:tcPr>
            <w:tcW w:w="1170"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Mechanical</w:t>
            </w:r>
          </w:p>
        </w:tc>
        <w:tc>
          <w:tcPr>
            <w:tcW w:w="1084" w:type="dxa"/>
            <w:gridSpan w:val="2"/>
            <w:shd w:val="clear" w:color="auto" w:fill="auto"/>
          </w:tcPr>
          <w:p w:rsidR="0018705A" w:rsidRDefault="00BA0315">
            <w:pPr>
              <w:jc w:val="both"/>
              <w:rPr>
                <w:sz w:val="16"/>
                <w:szCs w:val="16"/>
              </w:rPr>
            </w:pPr>
            <w:r>
              <w:rPr>
                <w:sz w:val="16"/>
                <w:szCs w:val="16"/>
              </w:rPr>
              <w:t>Machinery &amp; Equipment</w:t>
            </w:r>
          </w:p>
        </w:tc>
        <w:tc>
          <w:tcPr>
            <w:tcW w:w="982" w:type="dxa"/>
            <w:shd w:val="clear" w:color="auto" w:fill="auto"/>
          </w:tcPr>
          <w:p w:rsidR="0018705A" w:rsidRDefault="0018705A">
            <w:pPr>
              <w:pStyle w:val="Title"/>
              <w:jc w:val="left"/>
              <w:rPr>
                <w:rFonts w:ascii="Calibri" w:eastAsia="Calibri" w:hAnsi="Calibri" w:cs="Calibri"/>
                <w:b w:val="0"/>
                <w:sz w:val="16"/>
                <w:szCs w:val="16"/>
                <w:u w:val="none"/>
              </w:rPr>
            </w:pPr>
          </w:p>
        </w:tc>
        <w:tc>
          <w:tcPr>
            <w:tcW w:w="1166" w:type="dxa"/>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tc>
        <w:tc>
          <w:tcPr>
            <w:tcW w:w="3390" w:type="dxa"/>
            <w:gridSpan w:val="2"/>
            <w:shd w:val="clear" w:color="auto" w:fill="auto"/>
          </w:tcPr>
          <w:p w:rsidR="0018705A" w:rsidRDefault="0018705A">
            <w:pPr>
              <w:jc w:val="both"/>
              <w:rPr>
                <w:b/>
                <w:sz w:val="16"/>
                <w:szCs w:val="16"/>
              </w:rPr>
            </w:pPr>
          </w:p>
        </w:tc>
        <w:tc>
          <w:tcPr>
            <w:tcW w:w="283"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28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55"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15</w:t>
            </w:r>
          </w:p>
        </w:tc>
        <w:tc>
          <w:tcPr>
            <w:tcW w:w="96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674" w:type="dxa"/>
            <w:gridSpan w:val="3"/>
            <w:shd w:val="clear" w:color="auto" w:fill="auto"/>
          </w:tcPr>
          <w:p w:rsidR="0018705A" w:rsidRDefault="00BA0315">
            <w:pPr>
              <w:rPr>
                <w:sz w:val="16"/>
                <w:szCs w:val="16"/>
              </w:rPr>
            </w:pPr>
            <w:r>
              <w:rPr>
                <w:sz w:val="16"/>
                <w:szCs w:val="16"/>
              </w:rPr>
              <w:t xml:space="preserve">Equipment and surfaces that are touched regularly will be frequently cleaned and disinfected. </w:t>
            </w:r>
          </w:p>
          <w:p w:rsidR="0018705A" w:rsidRDefault="00BA0315">
            <w:pPr>
              <w:jc w:val="both"/>
              <w:rPr>
                <w:sz w:val="16"/>
                <w:szCs w:val="16"/>
              </w:rPr>
            </w:pPr>
            <w:r>
              <w:rPr>
                <w:sz w:val="16"/>
                <w:szCs w:val="16"/>
              </w:rPr>
              <w:t>Sterilising chemicals and cloths are provided in the area to clean machines and equipment prior to the commencement of work and upon completion. If machines and equipment are shared, sterilising will be carried out between operations.</w:t>
            </w:r>
          </w:p>
        </w:tc>
        <w:tc>
          <w:tcPr>
            <w:tcW w:w="298"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319"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95" w:type="dxa"/>
            <w:gridSpan w:val="2"/>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58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Owner of space</w:t>
            </w:r>
          </w:p>
        </w:tc>
        <w:tc>
          <w:tcPr>
            <w:tcW w:w="55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reopening</w:t>
            </w:r>
          </w:p>
        </w:tc>
        <w:tc>
          <w:tcPr>
            <w:tcW w:w="848" w:type="dxa"/>
          </w:tcPr>
          <w:p w:rsidR="0018705A" w:rsidRDefault="0018705A">
            <w:pPr>
              <w:pStyle w:val="Title"/>
              <w:jc w:val="left"/>
              <w:rPr>
                <w:rFonts w:ascii="Calibri" w:eastAsia="Calibri" w:hAnsi="Calibri" w:cs="Calibri"/>
                <w:b w:val="0"/>
                <w:sz w:val="16"/>
                <w:szCs w:val="16"/>
                <w:u w:val="none"/>
              </w:rPr>
            </w:pPr>
          </w:p>
        </w:tc>
      </w:tr>
      <w:tr w:rsidR="0018705A">
        <w:trPr>
          <w:trHeight w:val="233"/>
        </w:trPr>
        <w:tc>
          <w:tcPr>
            <w:tcW w:w="1170"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18705A" w:rsidRDefault="0018705A">
            <w:pPr>
              <w:pStyle w:val="Title"/>
              <w:jc w:val="left"/>
              <w:rPr>
                <w:rFonts w:ascii="Calibri" w:eastAsia="Calibri" w:hAnsi="Calibri" w:cs="Calibri"/>
                <w:b w:val="0"/>
                <w:sz w:val="16"/>
                <w:szCs w:val="16"/>
                <w:u w:val="none"/>
              </w:rPr>
            </w:pPr>
          </w:p>
        </w:tc>
        <w:tc>
          <w:tcPr>
            <w:tcW w:w="1084" w:type="dxa"/>
            <w:gridSpan w:val="2"/>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82" w:type="dxa"/>
            <w:shd w:val="clear" w:color="auto" w:fill="auto"/>
          </w:tcPr>
          <w:p w:rsidR="0018705A" w:rsidRDefault="0018705A">
            <w:pPr>
              <w:pStyle w:val="Title"/>
              <w:jc w:val="left"/>
              <w:rPr>
                <w:rFonts w:ascii="Calibri" w:eastAsia="Calibri" w:hAnsi="Calibri" w:cs="Calibri"/>
                <w:b w:val="0"/>
                <w:sz w:val="16"/>
                <w:szCs w:val="16"/>
                <w:u w:val="none"/>
              </w:rPr>
            </w:pPr>
          </w:p>
        </w:tc>
        <w:tc>
          <w:tcPr>
            <w:tcW w:w="1166" w:type="dxa"/>
            <w:shd w:val="clear" w:color="auto" w:fill="auto"/>
          </w:tcPr>
          <w:p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rsidR="0018705A" w:rsidRDefault="0018705A">
            <w:pPr>
              <w:pStyle w:val="Title"/>
              <w:jc w:val="left"/>
              <w:rPr>
                <w:rFonts w:ascii="Calibri" w:eastAsia="Calibri" w:hAnsi="Calibri" w:cs="Calibri"/>
                <w:b w:val="0"/>
                <w:sz w:val="16"/>
                <w:szCs w:val="16"/>
                <w:u w:val="none"/>
              </w:rPr>
            </w:pPr>
          </w:p>
        </w:tc>
        <w:tc>
          <w:tcPr>
            <w:tcW w:w="3390" w:type="dxa"/>
            <w:gridSpan w:val="2"/>
            <w:shd w:val="clear" w:color="auto" w:fill="auto"/>
          </w:tcPr>
          <w:p w:rsidR="0018705A" w:rsidRDefault="00BA0315">
            <w:pPr>
              <w:spacing w:after="0" w:line="240" w:lineRule="auto"/>
              <w:jc w:val="both"/>
              <w:rPr>
                <w:sz w:val="16"/>
                <w:szCs w:val="16"/>
              </w:rPr>
            </w:pPr>
            <w:r>
              <w:rPr>
                <w:sz w:val="16"/>
                <w:szCs w:val="16"/>
              </w:rPr>
              <w:t>Recirculation of unfiltered air within the workplace has been avoided or reduced as far as possible.</w:t>
            </w:r>
          </w:p>
          <w:p w:rsidR="0018705A" w:rsidRDefault="0018705A">
            <w:pPr>
              <w:spacing w:after="0" w:line="240" w:lineRule="auto"/>
              <w:jc w:val="both"/>
              <w:rPr>
                <w:sz w:val="16"/>
                <w:szCs w:val="16"/>
              </w:rPr>
            </w:pPr>
          </w:p>
          <w:p w:rsidR="0018705A" w:rsidRDefault="0018705A">
            <w:pPr>
              <w:pStyle w:val="Title"/>
              <w:jc w:val="both"/>
              <w:rPr>
                <w:rFonts w:ascii="Calibri" w:eastAsia="Calibri" w:hAnsi="Calibri" w:cs="Calibri"/>
                <w:b w:val="0"/>
                <w:sz w:val="16"/>
                <w:szCs w:val="16"/>
                <w:u w:val="none"/>
              </w:rPr>
            </w:pPr>
          </w:p>
        </w:tc>
        <w:tc>
          <w:tcPr>
            <w:tcW w:w="283"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28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55"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6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674" w:type="dxa"/>
            <w:gridSpan w:val="3"/>
            <w:shd w:val="clear" w:color="auto" w:fill="auto"/>
          </w:tcPr>
          <w:p w:rsidR="0018705A" w:rsidRDefault="00BA0315">
            <w:pPr>
              <w:spacing w:after="0" w:line="240" w:lineRule="auto"/>
              <w:jc w:val="both"/>
              <w:rPr>
                <w:sz w:val="16"/>
                <w:szCs w:val="16"/>
              </w:rPr>
            </w:pPr>
            <w:r>
              <w:rPr>
                <w:sz w:val="16"/>
                <w:szCs w:val="16"/>
              </w:rPr>
              <w:t>All ventilation has been serviced as required.  All filters have been changed as required.</w:t>
            </w:r>
          </w:p>
          <w:p w:rsidR="0018705A" w:rsidRDefault="0018705A">
            <w:pPr>
              <w:pStyle w:val="Title"/>
              <w:jc w:val="left"/>
              <w:rPr>
                <w:rFonts w:ascii="Calibri" w:eastAsia="Calibri" w:hAnsi="Calibri" w:cs="Calibri"/>
                <w:b w:val="0"/>
                <w:sz w:val="16"/>
                <w:szCs w:val="16"/>
                <w:u w:val="none"/>
              </w:rPr>
            </w:pPr>
          </w:p>
        </w:tc>
        <w:tc>
          <w:tcPr>
            <w:tcW w:w="298"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319"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95" w:type="dxa"/>
            <w:gridSpan w:val="2"/>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582"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B&amp;F Team</w:t>
            </w:r>
          </w:p>
        </w:tc>
        <w:tc>
          <w:tcPr>
            <w:tcW w:w="554" w:type="dxa"/>
            <w:shd w:val="clear" w:color="auto" w:fill="auto"/>
          </w:tcPr>
          <w:p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ASAP</w:t>
            </w:r>
          </w:p>
        </w:tc>
        <w:tc>
          <w:tcPr>
            <w:tcW w:w="848" w:type="dxa"/>
          </w:tcPr>
          <w:p w:rsidR="0018705A" w:rsidRDefault="0018705A">
            <w:pPr>
              <w:pStyle w:val="Title"/>
              <w:jc w:val="left"/>
              <w:rPr>
                <w:rFonts w:ascii="Calibri" w:eastAsia="Calibri" w:hAnsi="Calibri" w:cs="Calibri"/>
                <w:b w:val="0"/>
                <w:sz w:val="16"/>
                <w:szCs w:val="16"/>
                <w:u w:val="none"/>
              </w:rPr>
            </w:pPr>
          </w:p>
        </w:tc>
      </w:tr>
    </w:tbl>
    <w:p w:rsidR="0018705A" w:rsidRDefault="00BA0315">
      <w:pPr>
        <w:sectPr w:rsidR="0018705A">
          <w:headerReference w:type="default" r:id="rId27"/>
          <w:pgSz w:w="16838" w:h="11906"/>
          <w:pgMar w:top="720" w:right="720" w:bottom="720" w:left="720" w:header="708" w:footer="708" w:gutter="0"/>
          <w:pgNumType w:start="1"/>
          <w:cols w:space="720" w:equalWidth="0">
            <w:col w:w="9360"/>
          </w:cols>
        </w:sectPr>
      </w:pPr>
      <w:r>
        <w:t xml:space="preserve">         </w:t>
      </w:r>
    </w:p>
    <w:p w:rsidR="0018705A" w:rsidRDefault="00BA0315">
      <w:pPr>
        <w:pBdr>
          <w:top w:val="nil"/>
          <w:left w:val="nil"/>
          <w:bottom w:val="nil"/>
          <w:right w:val="nil"/>
          <w:between w:val="nil"/>
        </w:pBdr>
        <w:spacing w:after="0" w:line="240" w:lineRule="auto"/>
        <w:rPr>
          <w:b/>
          <w:color w:val="000000"/>
        </w:rPr>
      </w:pPr>
      <w:r>
        <w:rPr>
          <w:b/>
          <w:color w:val="000000"/>
        </w:rPr>
        <w:lastRenderedPageBreak/>
        <w:t>Risk Assessment Guidance</w:t>
      </w:r>
    </w:p>
    <w:p w:rsidR="0018705A" w:rsidRDefault="0018705A">
      <w:pPr>
        <w:pBdr>
          <w:top w:val="nil"/>
          <w:left w:val="nil"/>
          <w:bottom w:val="nil"/>
          <w:right w:val="nil"/>
          <w:between w:val="nil"/>
        </w:pBdr>
        <w:spacing w:after="0" w:line="240" w:lineRule="auto"/>
        <w:rPr>
          <w:color w:val="000000"/>
        </w:rPr>
      </w:pPr>
    </w:p>
    <w:p w:rsidR="0018705A" w:rsidRDefault="00BA0315">
      <w:pPr>
        <w:pBdr>
          <w:top w:val="nil"/>
          <w:left w:val="nil"/>
          <w:bottom w:val="nil"/>
          <w:right w:val="nil"/>
          <w:between w:val="nil"/>
        </w:pBdr>
        <w:spacing w:after="0" w:line="240" w:lineRule="auto"/>
        <w:rPr>
          <w:color w:val="000000"/>
          <w:u w:val="single"/>
        </w:rPr>
      </w:pPr>
      <w:r>
        <w:rPr>
          <w:color w:val="000000"/>
          <w:u w:val="single"/>
        </w:rPr>
        <w:t>Risk Scoring System</w:t>
      </w:r>
    </w:p>
    <w:p w:rsidR="0018705A" w:rsidRDefault="0018705A">
      <w:pPr>
        <w:pBdr>
          <w:top w:val="nil"/>
          <w:left w:val="nil"/>
          <w:bottom w:val="nil"/>
          <w:right w:val="nil"/>
          <w:between w:val="nil"/>
        </w:pBdr>
        <w:spacing w:after="0" w:line="240" w:lineRule="auto"/>
        <w:rPr>
          <w:color w:val="000000"/>
        </w:rPr>
      </w:pPr>
    </w:p>
    <w:p w:rsidR="0018705A" w:rsidRDefault="00BA0315">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rsidR="0018705A" w:rsidRDefault="0018705A">
      <w:pPr>
        <w:jc w:val="both"/>
        <w:rPr>
          <w:rFonts w:ascii="Arial" w:eastAsia="Arial" w:hAnsi="Arial" w:cs="Arial"/>
        </w:rPr>
      </w:pPr>
    </w:p>
    <w:tbl>
      <w:tblPr>
        <w:tblStyle w:val="a0"/>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18705A">
        <w:trPr>
          <w:trHeight w:val="458"/>
        </w:trPr>
        <w:tc>
          <w:tcPr>
            <w:tcW w:w="1560" w:type="dxa"/>
            <w:tcBorders>
              <w:top w:val="single" w:sz="4" w:space="0" w:color="000000"/>
              <w:left w:val="single" w:sz="4" w:space="0" w:color="000000"/>
              <w:bottom w:val="single" w:sz="4" w:space="0" w:color="000000"/>
              <w:right w:val="single" w:sz="4" w:space="0" w:color="000000"/>
            </w:tcBorders>
          </w:tcPr>
          <w:p w:rsidR="0018705A" w:rsidRDefault="0018705A">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18705A">
        <w:trPr>
          <w:trHeight w:val="283"/>
        </w:trPr>
        <w:tc>
          <w:tcPr>
            <w:tcW w:w="1560" w:type="dxa"/>
            <w:tcBorders>
              <w:top w:val="single" w:sz="4" w:space="0" w:color="000000"/>
              <w:left w:val="single" w:sz="4" w:space="0" w:color="000000"/>
              <w:bottom w:val="single" w:sz="4" w:space="0" w:color="000000"/>
              <w:right w:val="single" w:sz="4" w:space="0" w:color="000000"/>
            </w:tcBorders>
          </w:tcPr>
          <w:p w:rsidR="0018705A" w:rsidRDefault="0018705A">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18705A">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18705A">
        <w:trPr>
          <w:trHeight w:val="1903"/>
        </w:trPr>
        <w:tc>
          <w:tcPr>
            <w:tcW w:w="1560" w:type="dxa"/>
            <w:tcBorders>
              <w:top w:val="single" w:sz="4" w:space="0" w:color="000000"/>
              <w:left w:val="single" w:sz="4" w:space="0" w:color="000000"/>
              <w:bottom w:val="single" w:sz="4" w:space="0" w:color="000000"/>
              <w:right w:val="single" w:sz="4" w:space="0" w:color="000000"/>
            </w:tcBorders>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rsidR="0018705A" w:rsidRDefault="0018705A">
            <w:pPr>
              <w:pBdr>
                <w:top w:val="nil"/>
                <w:left w:val="nil"/>
                <w:bottom w:val="nil"/>
                <w:right w:val="nil"/>
                <w:between w:val="nil"/>
              </w:pBdr>
              <w:spacing w:after="0" w:line="240" w:lineRule="auto"/>
              <w:rPr>
                <w:color w:val="000000"/>
                <w:sz w:val="16"/>
                <w:szCs w:val="16"/>
              </w:rPr>
            </w:pPr>
          </w:p>
          <w:p w:rsidR="0018705A" w:rsidRDefault="0018705A">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rsidR="0018705A" w:rsidRDefault="0018705A">
            <w:pPr>
              <w:pBdr>
                <w:top w:val="nil"/>
                <w:left w:val="nil"/>
                <w:bottom w:val="nil"/>
                <w:right w:val="nil"/>
                <w:between w:val="nil"/>
              </w:pBdr>
              <w:spacing w:after="0" w:line="240" w:lineRule="auto"/>
              <w:rPr>
                <w:color w:val="000000"/>
                <w:sz w:val="16"/>
                <w:szCs w:val="16"/>
              </w:rPr>
            </w:pPr>
          </w:p>
          <w:p w:rsidR="0018705A" w:rsidRDefault="0018705A">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rsidR="0018705A" w:rsidRDefault="0018705A">
            <w:pPr>
              <w:pBdr>
                <w:top w:val="nil"/>
                <w:left w:val="nil"/>
                <w:bottom w:val="nil"/>
                <w:right w:val="nil"/>
                <w:between w:val="nil"/>
              </w:pBdr>
              <w:spacing w:after="0" w:line="240" w:lineRule="auto"/>
              <w:rPr>
                <w:color w:val="000000"/>
                <w:sz w:val="16"/>
                <w:szCs w:val="16"/>
              </w:rPr>
            </w:pPr>
          </w:p>
          <w:p w:rsidR="0018705A" w:rsidRDefault="0018705A">
            <w:pPr>
              <w:pBdr>
                <w:top w:val="nil"/>
                <w:left w:val="nil"/>
                <w:bottom w:val="nil"/>
                <w:right w:val="nil"/>
                <w:between w:val="nil"/>
              </w:pBdr>
              <w:spacing w:after="0" w:line="240" w:lineRule="auto"/>
              <w:rPr>
                <w:color w:val="000000"/>
                <w:sz w:val="16"/>
                <w:szCs w:val="16"/>
              </w:rPr>
            </w:pPr>
          </w:p>
          <w:p w:rsidR="0018705A" w:rsidRDefault="0018705A">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rsidR="0018705A" w:rsidRDefault="0018705A">
            <w:pPr>
              <w:pBdr>
                <w:top w:val="nil"/>
                <w:left w:val="nil"/>
                <w:bottom w:val="nil"/>
                <w:right w:val="nil"/>
                <w:between w:val="nil"/>
              </w:pBdr>
              <w:spacing w:after="0" w:line="240" w:lineRule="auto"/>
              <w:rPr>
                <w:color w:val="000000"/>
                <w:sz w:val="16"/>
                <w:szCs w:val="16"/>
              </w:rPr>
            </w:pPr>
          </w:p>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rsidR="0018705A" w:rsidRDefault="0018705A">
            <w:pPr>
              <w:pBdr>
                <w:top w:val="nil"/>
                <w:left w:val="nil"/>
                <w:bottom w:val="nil"/>
                <w:right w:val="nil"/>
                <w:between w:val="nil"/>
              </w:pBdr>
              <w:spacing w:after="0" w:line="240" w:lineRule="auto"/>
              <w:rPr>
                <w:color w:val="000000"/>
                <w:sz w:val="16"/>
                <w:szCs w:val="16"/>
              </w:rPr>
            </w:pPr>
          </w:p>
          <w:p w:rsidR="0018705A" w:rsidRDefault="0018705A">
            <w:pPr>
              <w:pBdr>
                <w:top w:val="nil"/>
                <w:left w:val="nil"/>
                <w:bottom w:val="nil"/>
                <w:right w:val="nil"/>
                <w:between w:val="nil"/>
              </w:pBdr>
              <w:spacing w:after="0" w:line="240" w:lineRule="auto"/>
              <w:rPr>
                <w:color w:val="000000"/>
                <w:sz w:val="16"/>
                <w:szCs w:val="16"/>
              </w:rPr>
            </w:pPr>
          </w:p>
        </w:tc>
      </w:tr>
    </w:tbl>
    <w:p w:rsidR="0018705A" w:rsidRDefault="0018705A">
      <w:pPr>
        <w:ind w:left="1440"/>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18705A">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18705A">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18705A">
        <w:tc>
          <w:tcPr>
            <w:tcW w:w="1560"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18705A" w:rsidRDefault="00BA0315">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18705A">
        <w:tc>
          <w:tcPr>
            <w:tcW w:w="1560"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18705A" w:rsidRDefault="00BA0315">
            <w:pPr>
              <w:rPr>
                <w:rFonts w:ascii="Open Sans" w:eastAsia="Open Sans" w:hAnsi="Open Sans" w:cs="Open Sans"/>
                <w:sz w:val="16"/>
                <w:szCs w:val="16"/>
              </w:rPr>
            </w:pPr>
            <w:r>
              <w:rPr>
                <w:rFonts w:ascii="Open Sans" w:eastAsia="Open Sans" w:hAnsi="Open Sans" w:cs="Open Sans"/>
                <w:sz w:val="16"/>
                <w:szCs w:val="16"/>
              </w:rPr>
              <w:t>Not expected to occur</w:t>
            </w:r>
          </w:p>
          <w:p w:rsidR="0018705A" w:rsidRDefault="00BA0315">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18705A" w:rsidRDefault="00BA0315">
            <w:pPr>
              <w:rPr>
                <w:rFonts w:ascii="Open Sans" w:eastAsia="Open Sans" w:hAnsi="Open Sans" w:cs="Open Sans"/>
                <w:sz w:val="16"/>
                <w:szCs w:val="16"/>
              </w:rPr>
            </w:pPr>
            <w:r>
              <w:rPr>
                <w:rFonts w:ascii="Open Sans" w:eastAsia="Open Sans" w:hAnsi="Open Sans" w:cs="Open Sans"/>
                <w:sz w:val="16"/>
                <w:szCs w:val="16"/>
              </w:rPr>
              <w:t>Expected to occur</w:t>
            </w:r>
          </w:p>
          <w:p w:rsidR="0018705A" w:rsidRDefault="00BA0315">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18705A" w:rsidRDefault="00BA0315">
            <w:pPr>
              <w:rPr>
                <w:rFonts w:ascii="Open Sans" w:eastAsia="Open Sans" w:hAnsi="Open Sans" w:cs="Open Sans"/>
                <w:sz w:val="16"/>
                <w:szCs w:val="16"/>
              </w:rPr>
            </w:pPr>
            <w:r>
              <w:rPr>
                <w:rFonts w:ascii="Open Sans" w:eastAsia="Open Sans" w:hAnsi="Open Sans" w:cs="Open Sans"/>
                <w:sz w:val="16"/>
                <w:szCs w:val="16"/>
              </w:rPr>
              <w:t>Expected to occur at</w:t>
            </w:r>
          </w:p>
          <w:p w:rsidR="0018705A" w:rsidRDefault="00BA0315">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18705A" w:rsidRDefault="00BA0315">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18705A" w:rsidRDefault="00BA0315">
            <w:pPr>
              <w:rPr>
                <w:sz w:val="16"/>
                <w:szCs w:val="16"/>
              </w:rPr>
            </w:pPr>
            <w:r>
              <w:rPr>
                <w:rFonts w:ascii="Open Sans" w:eastAsia="Open Sans" w:hAnsi="Open Sans" w:cs="Open Sans"/>
                <w:sz w:val="16"/>
                <w:szCs w:val="16"/>
              </w:rPr>
              <w:t>Expected to occur at least daily</w:t>
            </w:r>
          </w:p>
        </w:tc>
      </w:tr>
      <w:tr w:rsidR="0018705A">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18705A" w:rsidRDefault="00BA0315">
            <w:pPr>
              <w:rPr>
                <w:rFonts w:ascii="Open Sans" w:eastAsia="Open Sans" w:hAnsi="Open Sans" w:cs="Open Sans"/>
                <w:sz w:val="16"/>
                <w:szCs w:val="16"/>
              </w:rPr>
            </w:pPr>
            <w:r>
              <w:rPr>
                <w:rFonts w:ascii="Combo" w:eastAsia="Combo" w:hAnsi="Combo" w:cs="Combo"/>
                <w:b/>
                <w:sz w:val="16"/>
                <w:szCs w:val="16"/>
              </w:rPr>
              <w:t xml:space="preserve">Probability </w:t>
            </w:r>
          </w:p>
          <w:p w:rsidR="0018705A" w:rsidRDefault="00BA0315">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18705A" w:rsidRDefault="00BA0315">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18705A" w:rsidRDefault="00BA0315">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18705A" w:rsidRDefault="00BA0315">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18705A" w:rsidRDefault="00BA0315">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18705A" w:rsidRDefault="00BA0315">
            <w:pPr>
              <w:rPr>
                <w:rFonts w:ascii="Open Sans" w:eastAsia="Open Sans" w:hAnsi="Open Sans" w:cs="Open Sans"/>
                <w:sz w:val="16"/>
                <w:szCs w:val="16"/>
              </w:rPr>
            </w:pPr>
            <w:r>
              <w:rPr>
                <w:rFonts w:ascii="Open Sans" w:eastAsia="Open Sans" w:hAnsi="Open Sans" w:cs="Open Sans"/>
                <w:sz w:val="16"/>
                <w:szCs w:val="16"/>
              </w:rPr>
              <w:t>&gt;50 per cent</w:t>
            </w:r>
          </w:p>
        </w:tc>
      </w:tr>
    </w:tbl>
    <w:p w:rsidR="0018705A" w:rsidRDefault="0018705A">
      <w:pPr>
        <w:pBdr>
          <w:top w:val="nil"/>
          <w:left w:val="nil"/>
          <w:bottom w:val="nil"/>
          <w:right w:val="nil"/>
          <w:between w:val="nil"/>
        </w:pBdr>
        <w:spacing w:after="0" w:line="240" w:lineRule="auto"/>
        <w:jc w:val="center"/>
        <w:rPr>
          <w:color w:val="000000"/>
          <w:highlight w:val="yellow"/>
        </w:rPr>
      </w:pPr>
    </w:p>
    <w:p w:rsidR="0018705A" w:rsidRDefault="00BA0315">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rsidR="0018705A" w:rsidRDefault="0018705A">
      <w:pPr>
        <w:pBdr>
          <w:top w:val="nil"/>
          <w:left w:val="nil"/>
          <w:bottom w:val="nil"/>
          <w:right w:val="nil"/>
          <w:between w:val="nil"/>
        </w:pBdr>
        <w:spacing w:after="0" w:line="240" w:lineRule="auto"/>
        <w:jc w:val="center"/>
        <w:rPr>
          <w:b/>
          <w:color w:val="000000"/>
        </w:rPr>
      </w:pPr>
    </w:p>
    <w:p w:rsidR="0018705A" w:rsidRDefault="00BA0315">
      <w:pPr>
        <w:pBdr>
          <w:top w:val="nil"/>
          <w:left w:val="nil"/>
          <w:bottom w:val="nil"/>
          <w:right w:val="nil"/>
          <w:between w:val="nil"/>
        </w:pBdr>
        <w:spacing w:after="0" w:line="240" w:lineRule="auto"/>
        <w:jc w:val="center"/>
        <w:rPr>
          <w:b/>
          <w:color w:val="000000"/>
        </w:rPr>
      </w:pPr>
      <w:r>
        <w:rPr>
          <w:b/>
          <w:color w:val="000000"/>
        </w:rPr>
        <w:lastRenderedPageBreak/>
        <w:t>Risk Level = Consequence / Severity x Likelihood (C x L)</w:t>
      </w:r>
    </w:p>
    <w:p w:rsidR="0018705A" w:rsidRDefault="0018705A">
      <w:pPr>
        <w:ind w:left="720" w:firstLine="720"/>
        <w:rPr>
          <w:rFonts w:ascii="Arial" w:eastAsia="Arial" w:hAnsi="Arial" w:cs="Arial"/>
          <w:b/>
        </w:rPr>
      </w:pPr>
    </w:p>
    <w:tbl>
      <w:tblPr>
        <w:tblStyle w:val="a2"/>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18705A">
        <w:trPr>
          <w:trHeight w:val="310"/>
        </w:trPr>
        <w:tc>
          <w:tcPr>
            <w:tcW w:w="1418" w:type="dxa"/>
            <w:tcBorders>
              <w:top w:val="single" w:sz="4" w:space="0" w:color="000000"/>
              <w:left w:val="single" w:sz="4" w:space="0" w:color="000000"/>
              <w:bottom w:val="single" w:sz="4" w:space="0" w:color="000000"/>
              <w:right w:val="single" w:sz="4" w:space="0" w:color="000000"/>
            </w:tcBorders>
          </w:tcPr>
          <w:p w:rsidR="0018705A" w:rsidRDefault="0018705A">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18705A">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18705A">
        <w:trPr>
          <w:trHeight w:val="285"/>
        </w:trPr>
        <w:tc>
          <w:tcPr>
            <w:tcW w:w="1418" w:type="dxa"/>
            <w:tcBorders>
              <w:top w:val="single" w:sz="4" w:space="0" w:color="000000"/>
              <w:left w:val="single" w:sz="4" w:space="0" w:color="000000"/>
              <w:bottom w:val="single" w:sz="4" w:space="0" w:color="000000"/>
              <w:right w:val="single" w:sz="4" w:space="0" w:color="000000"/>
            </w:tcBorders>
          </w:tcPr>
          <w:p w:rsidR="0018705A" w:rsidRDefault="0018705A">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18705A">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18705A">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18705A">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18705A">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18705A">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rsidR="0018705A" w:rsidRDefault="0018705A">
      <w:pPr>
        <w:rPr>
          <w:rFonts w:ascii="Arial" w:eastAsia="Arial" w:hAnsi="Arial" w:cs="Arial"/>
        </w:rPr>
      </w:pPr>
    </w:p>
    <w:p w:rsidR="0018705A" w:rsidRDefault="00BA0315">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rsidR="0018705A" w:rsidRDefault="0018705A">
      <w:pPr>
        <w:pBdr>
          <w:top w:val="nil"/>
          <w:left w:val="nil"/>
          <w:bottom w:val="nil"/>
          <w:right w:val="nil"/>
          <w:between w:val="nil"/>
        </w:pBdr>
        <w:spacing w:after="0" w:line="240" w:lineRule="auto"/>
        <w:rPr>
          <w:color w:val="000000"/>
        </w:rPr>
      </w:pPr>
    </w:p>
    <w:p w:rsidR="0018705A" w:rsidRDefault="00BA0315">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rsidR="0018705A" w:rsidRDefault="0018705A"/>
    <w:sectPr w:rsidR="0018705A">
      <w:pgSz w:w="16838" w:h="11906"/>
      <w:pgMar w:top="720" w:right="720" w:bottom="720" w:left="72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577" w:rsidRDefault="00486577">
      <w:pPr>
        <w:spacing w:after="0" w:line="240" w:lineRule="auto"/>
      </w:pPr>
      <w:r>
        <w:separator/>
      </w:r>
    </w:p>
  </w:endnote>
  <w:endnote w:type="continuationSeparator" w:id="0">
    <w:p w:rsidR="00486577" w:rsidRDefault="0048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Segoe UI"/>
    <w:charset w:val="B1"/>
    <w:family w:val="swiss"/>
    <w:pitch w:val="variable"/>
    <w:sig w:usb0="00000000" w:usb1="00000000" w:usb2="00000000" w:usb3="00000000" w:csb0="000001F7" w:csb1="00000000"/>
  </w:font>
  <w:font w:name="Open Sans">
    <w:altName w:val="Calibri"/>
    <w:charset w:val="00"/>
    <w:family w:val="auto"/>
    <w:pitch w:val="default"/>
  </w:font>
  <w:font w:name="Combo">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577" w:rsidRDefault="00486577">
      <w:pPr>
        <w:spacing w:after="0" w:line="240" w:lineRule="auto"/>
      </w:pPr>
      <w:r>
        <w:separator/>
      </w:r>
    </w:p>
  </w:footnote>
  <w:footnote w:type="continuationSeparator" w:id="0">
    <w:p w:rsidR="00486577" w:rsidRDefault="00486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315" w:rsidRDefault="00BA0315">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lang w:eastAsia="en-GB"/>
      </w:rPr>
      <w:drawing>
        <wp:anchor distT="0" distB="0" distL="114300" distR="114300" simplePos="0" relativeHeight="251658240" behindDoc="0" locked="0" layoutInCell="1" hidden="0" allowOverlap="1">
          <wp:simplePos x="0" y="0"/>
          <wp:positionH relativeFrom="column">
            <wp:posOffset>8415655</wp:posOffset>
          </wp:positionH>
          <wp:positionV relativeFrom="paragraph">
            <wp:posOffset>-162559</wp:posOffset>
          </wp:positionV>
          <wp:extent cx="1362075" cy="45339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7263"/>
    <w:multiLevelType w:val="multilevel"/>
    <w:tmpl w:val="2BF474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FC6ED5"/>
    <w:multiLevelType w:val="hybridMultilevel"/>
    <w:tmpl w:val="60785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757C56"/>
    <w:multiLevelType w:val="multilevel"/>
    <w:tmpl w:val="63483E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BC676A6"/>
    <w:multiLevelType w:val="multilevel"/>
    <w:tmpl w:val="1B32CB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3130C71"/>
    <w:multiLevelType w:val="multilevel"/>
    <w:tmpl w:val="DDBAE0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9AF2540"/>
    <w:multiLevelType w:val="multilevel"/>
    <w:tmpl w:val="8A08DF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E88617C"/>
    <w:multiLevelType w:val="multilevel"/>
    <w:tmpl w:val="408CC75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0D9091D"/>
    <w:multiLevelType w:val="multilevel"/>
    <w:tmpl w:val="8332A38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7"/>
  </w:num>
  <w:num w:numId="3">
    <w:abstractNumId w:val="0"/>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5A"/>
    <w:rsid w:val="00081440"/>
    <w:rsid w:val="0018705A"/>
    <w:rsid w:val="001D40ED"/>
    <w:rsid w:val="00394C1B"/>
    <w:rsid w:val="003F5346"/>
    <w:rsid w:val="00457937"/>
    <w:rsid w:val="00486577"/>
    <w:rsid w:val="007226A2"/>
    <w:rsid w:val="0074037E"/>
    <w:rsid w:val="008D61F4"/>
    <w:rsid w:val="00BA0315"/>
    <w:rsid w:val="00DF4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0F46B-0031-474B-A246-6E54F94F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Arial" w:eastAsia="Arial" w:hAnsi="Arial" w:cs="Arial"/>
      <w:b/>
      <w:sz w:val="28"/>
      <w:szCs w:val="28"/>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F4C2D"/>
    <w:pPr>
      <w:ind w:left="720"/>
      <w:contextualSpacing/>
    </w:pPr>
  </w:style>
  <w:style w:type="paragraph" w:styleId="NoSpacing">
    <w:name w:val="No Spacing"/>
    <w:basedOn w:val="Normal"/>
    <w:uiPriority w:val="1"/>
    <w:qFormat/>
    <w:rsid w:val="00DF4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85046">
      <w:bodyDiv w:val="1"/>
      <w:marLeft w:val="0"/>
      <w:marRight w:val="0"/>
      <w:marTop w:val="0"/>
      <w:marBottom w:val="0"/>
      <w:divBdr>
        <w:top w:val="none" w:sz="0" w:space="0" w:color="auto"/>
        <w:left w:val="none" w:sz="0" w:space="0" w:color="auto"/>
        <w:bottom w:val="none" w:sz="0" w:space="0" w:color="auto"/>
        <w:right w:val="none" w:sz="0" w:space="0" w:color="auto"/>
      </w:divBdr>
    </w:div>
    <w:div w:id="657146844">
      <w:bodyDiv w:val="1"/>
      <w:marLeft w:val="0"/>
      <w:marRight w:val="0"/>
      <w:marTop w:val="0"/>
      <w:marBottom w:val="0"/>
      <w:divBdr>
        <w:top w:val="none" w:sz="0" w:space="0" w:color="auto"/>
        <w:left w:val="none" w:sz="0" w:space="0" w:color="auto"/>
        <w:bottom w:val="none" w:sz="0" w:space="0" w:color="auto"/>
        <w:right w:val="none" w:sz="0" w:space="0" w:color="auto"/>
      </w:divBdr>
    </w:div>
    <w:div w:id="91995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gov.uk/coronavirus" TargetMode="External"/><Relationship Id="rId3" Type="http://schemas.openxmlformats.org/officeDocument/2006/relationships/settings" Target="settings.xml"/><Relationship Id="rId21" Type="http://schemas.openxmlformats.org/officeDocument/2006/relationships/hyperlink" Target="https://www.nhs.uk/live-well/healthy-body/best-way-to-wash-your-hands/" TargetMode="External"/><Relationship Id="rId7" Type="http://schemas.openxmlformats.org/officeDocument/2006/relationships/image" Target="media/image1.jpg"/><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uidance/nhs-test-and-trace-workplace-guidance" TargetMode="External"/><Relationship Id="rId25" Type="http://schemas.openxmlformats.org/officeDocument/2006/relationships/hyperlink" Target="mailto:biosci.hs@contacts.bham.ac.uk" TargetMode="External"/><Relationship Id="rId2" Type="http://schemas.openxmlformats.org/officeDocument/2006/relationships/styles" Target="styles.xml"/><Relationship Id="rId16" Type="http://schemas.openxmlformats.org/officeDocument/2006/relationships/hyperlink" Target="https://www.gov.uk/government/publications/covid-19-personal-protective-equipment-use-for-aerosol-generating-procedures" TargetMode="External"/><Relationship Id="rId20" Type="http://schemas.openxmlformats.org/officeDocument/2006/relationships/hyperlink" Target="https://www.gov.uk/guidance/nhs-test-and-trace-workplace-guidanc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birmingham.ac.uk/hr/wellbeing/index.aspx" TargetMode="External"/><Relationship Id="rId24" Type="http://schemas.openxmlformats.org/officeDocument/2006/relationships/hyperlink" Target="https://www.hse.gov.uk/" TargetMode="External"/><Relationship Id="rId5" Type="http://schemas.openxmlformats.org/officeDocument/2006/relationships/footnotes" Target="footnotes.xml"/><Relationship Id="rId15" Type="http://schemas.openxmlformats.org/officeDocument/2006/relationships/hyperlink" Target="https://www.gov.uk/government/publications/covid-19-personal-protective-equipment-use-for-non-aerosol-generating-procedures" TargetMode="External"/><Relationship Id="rId23" Type="http://schemas.openxmlformats.org/officeDocument/2006/relationships/hyperlink" Target="https://intranet.birmingham.ac.uk/staff/coronavirus/faqs-for-staff.aspx" TargetMode="External"/><Relationship Id="rId28" Type="http://schemas.openxmlformats.org/officeDocument/2006/relationships/fontTable" Target="fontTable.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coronavirus" TargetMode="External"/><Relationship Id="rId4" Type="http://schemas.openxmlformats.org/officeDocument/2006/relationships/webSettings" Target="webSettings.xml"/><Relationship Id="rId9" Type="http://schemas.openxmlformats.org/officeDocument/2006/relationships/hyperlink" Target="https://canvas.bham.ac.uk/enroll/XA9YAJ" TargetMode="Externa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www.gov.uk/government/publications/coronavirus-outbreak-faqs-what-you-can-and-cant-do/coronavirus-outbreak-faqs-what-you-can-and-cant-do"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5828</Words>
  <Characters>33222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Hickey (Life and Environmental Sciences)</dc:creator>
  <cp:lastModifiedBy>Dominic Hickey</cp:lastModifiedBy>
  <cp:revision>2</cp:revision>
  <dcterms:created xsi:type="dcterms:W3CDTF">2020-09-23T09:22:00Z</dcterms:created>
  <dcterms:modified xsi:type="dcterms:W3CDTF">2020-09-23T09:22:00Z</dcterms:modified>
</cp:coreProperties>
</file>