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13"/>
        <w:gridCol w:w="463"/>
        <w:gridCol w:w="853"/>
        <w:gridCol w:w="977"/>
        <w:gridCol w:w="2291"/>
        <w:gridCol w:w="2291"/>
        <w:gridCol w:w="465"/>
        <w:gridCol w:w="465"/>
        <w:gridCol w:w="194"/>
        <w:gridCol w:w="194"/>
        <w:gridCol w:w="829"/>
        <w:gridCol w:w="1606"/>
        <w:gridCol w:w="36"/>
        <w:gridCol w:w="338"/>
        <w:gridCol w:w="338"/>
        <w:gridCol w:w="292"/>
        <w:gridCol w:w="583"/>
        <w:gridCol w:w="767"/>
        <w:gridCol w:w="881"/>
      </w:tblGrid>
      <w:tr w:rsidR="00C022CD" w:rsidRPr="0091182D" w:rsidTr="00D66DEC">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F97D4B" w:rsidP="00CC0BDE">
            <w:pPr>
              <w:rPr>
                <w:rFonts w:cstheme="minorHAnsi"/>
                <w:b/>
                <w:sz w:val="16"/>
                <w:szCs w:val="16"/>
              </w:rPr>
            </w:pPr>
            <w:r>
              <w:rPr>
                <w:rFonts w:cstheme="minorHAnsi"/>
                <w:b/>
                <w:sz w:val="16"/>
                <w:szCs w:val="16"/>
              </w:rPr>
              <w:t>Shackleton, Vale Village</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8040BE" w:rsidP="00611069">
            <w:pPr>
              <w:rPr>
                <w:rFonts w:cstheme="minorHAnsi"/>
                <w:b/>
                <w:sz w:val="16"/>
                <w:szCs w:val="16"/>
              </w:rPr>
            </w:pPr>
            <w:r>
              <w:rPr>
                <w:rFonts w:cstheme="minorHAnsi"/>
                <w:b/>
                <w:sz w:val="16"/>
                <w:szCs w:val="16"/>
              </w:rPr>
              <w:t>UoB V13 – 29.09.20</w:t>
            </w:r>
          </w:p>
        </w:tc>
      </w:tr>
      <w:tr w:rsidR="00BB15F1" w:rsidRPr="0091182D" w:rsidTr="00D66DEC">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Default="00CC0BDE" w:rsidP="00611069">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p>
          <w:p w:rsidR="003924E6" w:rsidRDefault="00033CA1" w:rsidP="003924E6">
            <w:pPr>
              <w:rPr>
                <w:rFonts w:cstheme="minorHAnsi"/>
                <w:b/>
                <w:sz w:val="16"/>
                <w:szCs w:val="16"/>
              </w:rPr>
            </w:pPr>
            <w:r>
              <w:rPr>
                <w:rFonts w:cstheme="minorHAnsi"/>
                <w:b/>
                <w:sz w:val="16"/>
                <w:szCs w:val="16"/>
              </w:rPr>
              <w:t>Excluding accommodation</w:t>
            </w:r>
            <w:r w:rsidR="003924E6">
              <w:rPr>
                <w:rFonts w:cstheme="minorHAnsi"/>
                <w:b/>
                <w:sz w:val="16"/>
                <w:szCs w:val="16"/>
              </w:rPr>
              <w:t>, building specific measures – please see appendices attached for each accommodation building:</w:t>
            </w:r>
          </w:p>
          <w:p w:rsidR="00FE4AC0" w:rsidRDefault="00FE4AC0" w:rsidP="00611069">
            <w:pPr>
              <w:rPr>
                <w:rFonts w:cstheme="minorHAnsi"/>
                <w:b/>
                <w:sz w:val="16"/>
                <w:szCs w:val="16"/>
              </w:rPr>
            </w:pPr>
            <w:r>
              <w:rPr>
                <w:rFonts w:cstheme="minorHAnsi"/>
                <w:b/>
                <w:sz w:val="16"/>
                <w:szCs w:val="16"/>
              </w:rPr>
              <w:t>Appendix A – Aitken</w:t>
            </w:r>
          </w:p>
          <w:p w:rsidR="00FE4AC0" w:rsidRDefault="00FE4AC0" w:rsidP="00611069">
            <w:pPr>
              <w:rPr>
                <w:rFonts w:cstheme="minorHAnsi"/>
                <w:b/>
                <w:sz w:val="16"/>
                <w:szCs w:val="16"/>
              </w:rPr>
            </w:pPr>
            <w:r>
              <w:rPr>
                <w:rFonts w:cstheme="minorHAnsi"/>
                <w:b/>
                <w:sz w:val="16"/>
                <w:szCs w:val="16"/>
              </w:rPr>
              <w:t xml:space="preserve">Appendix B – Chamberlain </w:t>
            </w:r>
          </w:p>
          <w:p w:rsidR="00FE4AC0" w:rsidRDefault="00FE4AC0" w:rsidP="00611069">
            <w:pPr>
              <w:rPr>
                <w:rFonts w:cstheme="minorHAnsi"/>
                <w:b/>
                <w:sz w:val="16"/>
                <w:szCs w:val="16"/>
              </w:rPr>
            </w:pPr>
            <w:r>
              <w:rPr>
                <w:rFonts w:cstheme="minorHAnsi"/>
                <w:b/>
                <w:sz w:val="16"/>
                <w:szCs w:val="16"/>
              </w:rPr>
              <w:t xml:space="preserve">Appendix C – Elgar Court </w:t>
            </w:r>
          </w:p>
          <w:p w:rsidR="00FE4AC0" w:rsidRDefault="00FE4AC0" w:rsidP="00611069">
            <w:pPr>
              <w:rPr>
                <w:rFonts w:cstheme="minorHAnsi"/>
                <w:b/>
                <w:sz w:val="16"/>
                <w:szCs w:val="16"/>
              </w:rPr>
            </w:pPr>
            <w:r>
              <w:rPr>
                <w:rFonts w:cstheme="minorHAnsi"/>
                <w:b/>
                <w:sz w:val="16"/>
                <w:szCs w:val="16"/>
              </w:rPr>
              <w:t>Appendix D – Maple Bank</w:t>
            </w:r>
          </w:p>
          <w:p w:rsidR="00FE4AC0" w:rsidRDefault="00FE4AC0" w:rsidP="00611069">
            <w:pPr>
              <w:rPr>
                <w:rFonts w:cstheme="minorHAnsi"/>
                <w:b/>
                <w:sz w:val="16"/>
                <w:szCs w:val="16"/>
              </w:rPr>
            </w:pPr>
            <w:r>
              <w:rPr>
                <w:rFonts w:cstheme="minorHAnsi"/>
                <w:b/>
                <w:sz w:val="16"/>
                <w:szCs w:val="16"/>
              </w:rPr>
              <w:t>Appendix E – Mason</w:t>
            </w:r>
          </w:p>
          <w:p w:rsidR="00FE4AC0" w:rsidRDefault="00FE4AC0" w:rsidP="00611069">
            <w:pPr>
              <w:rPr>
                <w:rFonts w:cstheme="minorHAnsi"/>
                <w:b/>
                <w:sz w:val="16"/>
                <w:szCs w:val="16"/>
              </w:rPr>
            </w:pPr>
            <w:r>
              <w:rPr>
                <w:rFonts w:cstheme="minorHAnsi"/>
                <w:b/>
                <w:sz w:val="16"/>
                <w:szCs w:val="16"/>
              </w:rPr>
              <w:t>Appendix F – Shackleton</w:t>
            </w:r>
          </w:p>
          <w:p w:rsidR="00FE4AC0" w:rsidRDefault="00FE4AC0" w:rsidP="00611069">
            <w:pPr>
              <w:rPr>
                <w:rFonts w:cstheme="minorHAnsi"/>
                <w:b/>
                <w:sz w:val="16"/>
                <w:szCs w:val="16"/>
              </w:rPr>
            </w:pPr>
            <w:r>
              <w:rPr>
                <w:rFonts w:cstheme="minorHAnsi"/>
                <w:b/>
                <w:sz w:val="16"/>
                <w:szCs w:val="16"/>
              </w:rPr>
              <w:t xml:space="preserve">Appendix G – Tennis Court </w:t>
            </w:r>
          </w:p>
          <w:p w:rsidR="00033CA1" w:rsidRPr="0091182D" w:rsidRDefault="00033CA1"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BB15F1">
              <w:rPr>
                <w:rFonts w:cstheme="minorHAnsi"/>
                <w:b/>
                <w:sz w:val="16"/>
                <w:szCs w:val="16"/>
              </w:rPr>
              <w:t xml:space="preserve"> Shackleton Reception, Shackleton Ground and lower ground floor communal areas excluding all Catering controlled areas and excluding the estates team room/office. </w:t>
            </w:r>
          </w:p>
          <w:p w:rsidR="00CC0BDE" w:rsidRDefault="00CC0BDE" w:rsidP="00611069">
            <w:pPr>
              <w:rPr>
                <w:rFonts w:cstheme="minorHAnsi"/>
                <w:b/>
                <w:sz w:val="16"/>
                <w:szCs w:val="16"/>
              </w:rPr>
            </w:pPr>
            <w:r>
              <w:rPr>
                <w:rFonts w:cstheme="minorHAnsi"/>
                <w:b/>
                <w:sz w:val="16"/>
                <w:szCs w:val="16"/>
              </w:rPr>
              <w:t xml:space="preserve">c.40 </w:t>
            </w:r>
            <w:r w:rsidR="00070EFD">
              <w:rPr>
                <w:rFonts w:cstheme="minorHAnsi"/>
                <w:b/>
                <w:sz w:val="16"/>
                <w:szCs w:val="16"/>
              </w:rPr>
              <w:t xml:space="preserve">accommodation </w:t>
            </w:r>
            <w:r>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 members of the public to access, predominantly to use the shop facility.  UoB Estates, Cleaning staff and external Contractors regularly attend site</w:t>
            </w:r>
          </w:p>
        </w:tc>
      </w:tr>
      <w:tr w:rsidR="00C022CD" w:rsidRPr="0091182D" w:rsidTr="00D66DEC">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033CA1" w:rsidRPr="0091182D" w:rsidRDefault="00033CA1" w:rsidP="00611069">
            <w:pPr>
              <w:rPr>
                <w:rFonts w:cstheme="minorHAnsi"/>
                <w:b/>
                <w:sz w:val="16"/>
                <w:szCs w:val="16"/>
              </w:rPr>
            </w:pPr>
            <w:r>
              <w:rPr>
                <w:rFonts w:cstheme="minorHAnsi"/>
                <w:b/>
                <w:sz w:val="16"/>
                <w:szCs w:val="16"/>
              </w:rPr>
              <w:t>Building Manager: Louise Twigg</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022CD" w:rsidP="00611069">
            <w:pPr>
              <w:rPr>
                <w:rFonts w:cstheme="minorHAnsi"/>
                <w:b/>
                <w:sz w:val="16"/>
                <w:szCs w:val="16"/>
              </w:rPr>
            </w:pPr>
            <w:r>
              <w:rPr>
                <w:rFonts w:cstheme="minorHAnsi"/>
                <w:b/>
                <w:sz w:val="16"/>
                <w:szCs w:val="16"/>
              </w:rPr>
              <w:t>29</w:t>
            </w:r>
            <w:r w:rsidR="00743FCC">
              <w:rPr>
                <w:rFonts w:cstheme="minorHAnsi"/>
                <w:b/>
                <w:sz w:val="16"/>
                <w:szCs w:val="16"/>
              </w:rPr>
              <w:t>.</w:t>
            </w:r>
            <w:r w:rsidR="00070EFD">
              <w:rPr>
                <w:rFonts w:cstheme="minorHAnsi"/>
                <w:b/>
                <w:sz w:val="16"/>
                <w:szCs w:val="16"/>
              </w:rPr>
              <w:t>07</w:t>
            </w:r>
            <w:r w:rsidR="00CC0BDE">
              <w:rPr>
                <w:rFonts w:cstheme="minorHAnsi"/>
                <w:b/>
                <w:sz w:val="16"/>
                <w:szCs w:val="16"/>
              </w:rPr>
              <w:t>.2020</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646951" w:rsidP="008040BE">
            <w:pPr>
              <w:rPr>
                <w:rFonts w:cstheme="minorHAnsi"/>
                <w:b/>
                <w:sz w:val="16"/>
                <w:szCs w:val="16"/>
              </w:rPr>
            </w:pPr>
            <w:r>
              <w:rPr>
                <w:rFonts w:cstheme="minorHAnsi"/>
                <w:b/>
                <w:sz w:val="16"/>
                <w:szCs w:val="16"/>
              </w:rPr>
              <w:t xml:space="preserve">Next Review </w:t>
            </w:r>
            <w:r w:rsidR="008040BE">
              <w:rPr>
                <w:rFonts w:cstheme="minorHAnsi"/>
                <w:b/>
                <w:sz w:val="16"/>
                <w:szCs w:val="16"/>
              </w:rPr>
              <w:t>29.10.20</w:t>
            </w:r>
          </w:p>
        </w:tc>
      </w:tr>
      <w:tr w:rsidR="00BB15F1" w:rsidRPr="0091182D" w:rsidTr="00D66DEC">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8040BE" w:rsidP="00611069">
            <w:pPr>
              <w:rPr>
                <w:rFonts w:cstheme="minorHAnsi"/>
                <w:b/>
                <w:sz w:val="16"/>
                <w:szCs w:val="16"/>
              </w:rPr>
            </w:pPr>
            <w:r>
              <w:rPr>
                <w:rFonts w:ascii="Arial" w:hAnsi="Arial" w:cs="Arial"/>
                <w:noProof/>
                <w:sz w:val="20"/>
                <w:szCs w:val="20"/>
                <w:lang w:eastAsia="en-GB"/>
              </w:rPr>
              <w:drawing>
                <wp:inline distT="0" distB="0" distL="0" distR="0" wp14:anchorId="345EF093" wp14:editId="3940143D">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D66DEC">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022CD" w:rsidRPr="0091182D" w:rsidTr="00D66DEC">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C022CD" w:rsidRPr="0091182D" w:rsidTr="00D66DEC">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022CD" w:rsidRPr="0091182D" w:rsidTr="00D66DEC">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BB15F1" w:rsidRPr="0091182D" w:rsidTr="00D66DEC">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 (staff) and Living 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B23D3F" w:rsidRDefault="00B23D3F" w:rsidP="00683A80">
            <w:pPr>
              <w:pStyle w:val="NoSpacing"/>
              <w:jc w:val="both"/>
              <w:rPr>
                <w:sz w:val="16"/>
                <w:szCs w:val="16"/>
              </w:rPr>
            </w:pPr>
            <w:r w:rsidRPr="005B5F31">
              <w:rPr>
                <w:sz w:val="16"/>
                <w:szCs w:val="16"/>
              </w:rPr>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8040BE">
              <w:rPr>
                <w:sz w:val="16"/>
                <w:szCs w:val="16"/>
              </w:rPr>
              <w:t>/study</w:t>
            </w:r>
            <w:r w:rsidRPr="005B5F31">
              <w:rPr>
                <w:sz w:val="16"/>
                <w:szCs w:val="16"/>
              </w:rPr>
              <w:t xml:space="preserve">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8040BE">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854870" w:rsidP="00683A80">
            <w:pPr>
              <w:pStyle w:val="NoSpacing"/>
              <w:jc w:val="both"/>
              <w:rPr>
                <w:sz w:val="16"/>
                <w:szCs w:val="16"/>
              </w:rPr>
            </w:pPr>
            <w:r w:rsidRPr="00070EFD">
              <w:rPr>
                <w:sz w:val="16"/>
                <w:szCs w:val="16"/>
              </w:rPr>
              <w:t xml:space="preserve">This </w:t>
            </w:r>
            <w:r w:rsidR="005A67D5" w:rsidRPr="00070EFD">
              <w:rPr>
                <w:sz w:val="16"/>
                <w:szCs w:val="16"/>
              </w:rPr>
              <w:t>Risk assessment shared with staff</w:t>
            </w:r>
            <w:r w:rsidR="00BB15F1">
              <w:rPr>
                <w:rStyle w:val="CommentReference"/>
              </w:rPr>
              <w:t>, copies available at Shackleton reception and the corridor of the Shackleton Managers office a</w:t>
            </w:r>
            <w:r w:rsidR="005A67D5" w:rsidRPr="00070EFD">
              <w:rPr>
                <w:sz w:val="16"/>
                <w:szCs w:val="16"/>
              </w:rPr>
              <w:t xml:space="preserve">nd an electronic copy is available on the </w:t>
            </w:r>
            <w:r w:rsidR="00070EFD" w:rsidRPr="00070EFD">
              <w:rPr>
                <w:sz w:val="16"/>
                <w:szCs w:val="16"/>
              </w:rPr>
              <w:t>N:\Housing\Vale\Vale Risk Assessments 2020</w:t>
            </w:r>
          </w:p>
          <w:p w:rsidR="008040BE" w:rsidRDefault="008040BE" w:rsidP="00683A80">
            <w:pPr>
              <w:pStyle w:val="NoSpacing"/>
              <w:jc w:val="both"/>
              <w:rPr>
                <w:sz w:val="16"/>
                <w:szCs w:val="16"/>
              </w:rPr>
            </w:pPr>
          </w:p>
          <w:p w:rsidR="008040BE" w:rsidRDefault="008040BE" w:rsidP="00683A80">
            <w:pPr>
              <w:pStyle w:val="NoSpacing"/>
              <w:jc w:val="both"/>
              <w:rPr>
                <w:sz w:val="16"/>
                <w:szCs w:val="16"/>
              </w:rPr>
            </w:pPr>
            <w:r>
              <w:rPr>
                <w:sz w:val="16"/>
                <w:szCs w:val="16"/>
              </w:rPr>
              <w:t>An electronic copy is also available at</w:t>
            </w:r>
          </w:p>
          <w:p w:rsidR="008040BE" w:rsidRDefault="008040BE" w:rsidP="00683A80">
            <w:pPr>
              <w:pStyle w:val="NoSpacing"/>
              <w:jc w:val="both"/>
              <w:rPr>
                <w:sz w:val="16"/>
                <w:szCs w:val="16"/>
              </w:rPr>
            </w:pPr>
            <w:hyperlink r:id="rId11" w:history="1">
              <w:r w:rsidRPr="009B5285">
                <w:rPr>
                  <w:rStyle w:val="Hyperlink"/>
                  <w:sz w:val="16"/>
                  <w:szCs w:val="16"/>
                </w:rPr>
                <w:t>https://intranet.birmingham.ac.uk/staff/documents/public/campus/risk-assessments/covid-19-ra-accommodation-vale-village-staff-reception-and-communal-21.08.20-update.pdf</w:t>
              </w:r>
            </w:hyperlink>
          </w:p>
          <w:p w:rsidR="008040BE" w:rsidRDefault="008040BE" w:rsidP="00683A80">
            <w:pPr>
              <w:pStyle w:val="NoSpacing"/>
              <w:jc w:val="both"/>
              <w:rPr>
                <w:sz w:val="16"/>
                <w:szCs w:val="16"/>
              </w:rPr>
            </w:pPr>
            <w:hyperlink r:id="rId12" w:history="1">
              <w:r w:rsidRPr="009B5285">
                <w:rPr>
                  <w:rStyle w:val="Hyperlink"/>
                  <w:sz w:val="16"/>
                  <w:szCs w:val="16"/>
                </w:rPr>
                <w:t>https://intranet.birmingham.ac.uk/staff/documents/public/campus/risk-assessments/covid-ra-appendices-vale-village-updated-21.08.20.pdf</w:t>
              </w:r>
            </w:hyperlink>
          </w:p>
          <w:p w:rsidR="005A67D5" w:rsidRPr="005B5F31" w:rsidRDefault="005A67D5"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this risk assessment and on the re-induction</w:t>
            </w:r>
            <w:r w:rsidRPr="005B5F31">
              <w:rPr>
                <w:sz w:val="16"/>
                <w:szCs w:val="16"/>
              </w:rPr>
              <w:t xml:space="preserve"> and </w:t>
            </w:r>
            <w:r w:rsidR="00854870">
              <w:rPr>
                <w:sz w:val="16"/>
                <w:szCs w:val="16"/>
              </w:rPr>
              <w:t xml:space="preserve">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C2494" w:rsidRDefault="000D7D2D" w:rsidP="00BB15F1">
            <w:pPr>
              <w:rPr>
                <w:rFonts w:cstheme="minorHAnsi"/>
                <w:b/>
                <w:sz w:val="16"/>
                <w:szCs w:val="16"/>
              </w:rPr>
            </w:pPr>
            <w:r w:rsidRPr="000D7D2D">
              <w:rPr>
                <w:rFonts w:cstheme="minorHAnsi"/>
                <w:b/>
                <w:i/>
                <w:sz w:val="16"/>
                <w:szCs w:val="16"/>
              </w:rPr>
              <w:t xml:space="preserve">Return to Campus COVID-19: Building Risk Assessment </w:t>
            </w:r>
            <w:r w:rsidR="00BB15F1">
              <w:rPr>
                <w:rFonts w:cstheme="minorHAnsi"/>
                <w:b/>
                <w:sz w:val="16"/>
                <w:szCs w:val="16"/>
              </w:rPr>
              <w:t xml:space="preserve">Shackleton Reception, Shackleton Ground and lower ground floor communal areas excluding all Catering controlled areas and excluding the estates team room/office. </w:t>
            </w:r>
          </w:p>
          <w:p w:rsidR="00FC2494" w:rsidRDefault="00FC2494" w:rsidP="00BB15F1">
            <w:pPr>
              <w:rPr>
                <w:rFonts w:cstheme="minorHAnsi"/>
                <w:b/>
                <w:sz w:val="16"/>
                <w:szCs w:val="16"/>
              </w:rPr>
            </w:pPr>
            <w:r w:rsidRPr="00FC2494">
              <w:rPr>
                <w:rFonts w:cstheme="minorHAnsi"/>
                <w:b/>
                <w:sz w:val="16"/>
                <w:szCs w:val="16"/>
              </w:rPr>
              <w:t xml:space="preserve">N:\Housing\Vale\Vale Risk Assessments 2020 </w:t>
            </w:r>
          </w:p>
          <w:p w:rsidR="00442B6E" w:rsidRPr="00BB15F1" w:rsidRDefault="000D7D2D" w:rsidP="00BB15F1">
            <w:pPr>
              <w:rPr>
                <w:rFonts w:cstheme="minorHAnsi"/>
                <w:b/>
                <w:sz w:val="16"/>
                <w:szCs w:val="16"/>
              </w:rPr>
            </w:pP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Line managers are aware of how big changes to working arrangements may cause additional work-related stress and affect their employees’ mental health and wellbeing</w:t>
            </w:r>
            <w:r w:rsidR="008040BE">
              <w:rPr>
                <w:sz w:val="16"/>
                <w:szCs w:val="16"/>
              </w:rPr>
              <w:t xml:space="preserve"> and individuals have been made aware via email correspondence, regular 121s</w:t>
            </w:r>
            <w:r w:rsidRPr="005B5F31">
              <w:rPr>
                <w:sz w:val="16"/>
                <w:szCs w:val="16"/>
              </w:rPr>
              <w:t xml:space="preserve">. </w:t>
            </w:r>
          </w:p>
          <w:p w:rsidR="00137D9D" w:rsidRDefault="008040BE" w:rsidP="0022245D">
            <w:pPr>
              <w:pStyle w:val="NoSpacing"/>
              <w:jc w:val="both"/>
              <w:rPr>
                <w:color w:val="0000FF"/>
                <w:sz w:val="16"/>
                <w:szCs w:val="16"/>
                <w:u w:val="single"/>
              </w:rPr>
            </w:pPr>
            <w:hyperlink r:id="rId13" w:history="1">
              <w:r w:rsidR="00D66DEC" w:rsidRPr="00C022CD">
                <w:rPr>
                  <w:color w:val="0000FF"/>
                  <w:sz w:val="16"/>
                  <w:szCs w:val="16"/>
                  <w:u w:val="single"/>
                </w:rPr>
                <w:t>https://www.hse.gov.uk/stress/</w:t>
              </w:r>
            </w:hyperlink>
          </w:p>
          <w:p w:rsidR="008040BE" w:rsidRDefault="008040BE" w:rsidP="008040BE">
            <w:pPr>
              <w:pStyle w:val="NoSpacing"/>
              <w:jc w:val="both"/>
              <w:rPr>
                <w:color w:val="0000FF"/>
                <w:sz w:val="16"/>
                <w:szCs w:val="16"/>
                <w:u w:val="single"/>
              </w:rPr>
            </w:pPr>
            <w:hyperlink r:id="rId14" w:history="1">
              <w:r w:rsidRPr="009B5285">
                <w:rPr>
                  <w:rStyle w:val="Hyperlink"/>
                  <w:sz w:val="16"/>
                  <w:szCs w:val="16"/>
                </w:rPr>
                <w:t>https://intranet.birmingham.ac.uk/staff/coronavirus/Coronavirus-wellbeing-support.aspx</w:t>
              </w:r>
            </w:hyperlink>
          </w:p>
          <w:p w:rsidR="008040BE" w:rsidRPr="004C3E75" w:rsidRDefault="008040BE" w:rsidP="008040BE">
            <w:pPr>
              <w:pStyle w:val="NoSpacing"/>
              <w:jc w:val="both"/>
              <w:rPr>
                <w:rFonts w:cstheme="minorHAnsi"/>
                <w:sz w:val="16"/>
                <w:szCs w:val="16"/>
              </w:rPr>
            </w:pPr>
            <w:hyperlink r:id="rId15" w:history="1">
              <w:r w:rsidRPr="00A45131">
                <w:rPr>
                  <w:rStyle w:val="Hyperlink"/>
                  <w:rFonts w:cstheme="minorHAnsi"/>
                  <w:sz w:val="16"/>
                  <w:szCs w:val="16"/>
                </w:rPr>
                <w:t>http://www.selfhelpguides.ntw.nhs.uk/birmingham/leaflets/selfhelp/Stress.pdf</w:t>
              </w:r>
            </w:hyperlink>
          </w:p>
          <w:p w:rsidR="00D66DEC" w:rsidRPr="00D66DEC" w:rsidRDefault="00D66DEC" w:rsidP="0022245D">
            <w:pPr>
              <w:pStyle w:val="NoSpacing"/>
              <w:jc w:val="both"/>
              <w:rPr>
                <w:sz w:val="16"/>
                <w:szCs w:val="16"/>
              </w:rPr>
            </w:pPr>
          </w:p>
          <w:p w:rsidR="00137D9D" w:rsidRDefault="00137D9D" w:rsidP="0022245D">
            <w:pPr>
              <w:pStyle w:val="NoSpacing"/>
              <w:jc w:val="both"/>
              <w:rPr>
                <w:sz w:val="16"/>
                <w:szCs w:val="16"/>
              </w:rPr>
            </w:pPr>
            <w:r>
              <w:rPr>
                <w:sz w:val="16"/>
                <w:szCs w:val="16"/>
              </w:rPr>
              <w:t>Students are regularly sent up to date advice via UoB emails.  Advice on intranet FAQs is comprehensive and is regularly updated.  Student services, Customer Service Managers and the Student Mentor Scheme are continuing work to identify and support vulnerable students</w:t>
            </w:r>
            <w:r w:rsidR="00BB15F1">
              <w:rPr>
                <w:sz w:val="16"/>
                <w:szCs w:val="16"/>
              </w:rPr>
              <w:t xml:space="preserve">.  Students are identified to us in many different ways; </w:t>
            </w:r>
          </w:p>
          <w:p w:rsidR="00BB15F1" w:rsidRDefault="00BB15F1" w:rsidP="0022245D">
            <w:pPr>
              <w:pStyle w:val="NoSpacing"/>
              <w:jc w:val="both"/>
              <w:rPr>
                <w:sz w:val="16"/>
                <w:szCs w:val="16"/>
              </w:rPr>
            </w:pPr>
            <w:r>
              <w:rPr>
                <w:sz w:val="16"/>
                <w:szCs w:val="16"/>
              </w:rPr>
              <w:t xml:space="preserve">Student Services/BIA/College inform us of a concern </w:t>
            </w:r>
          </w:p>
          <w:p w:rsidR="00BB15F1" w:rsidRDefault="00BB15F1" w:rsidP="0022245D">
            <w:pPr>
              <w:pStyle w:val="NoSpacing"/>
              <w:jc w:val="both"/>
              <w:rPr>
                <w:sz w:val="16"/>
                <w:szCs w:val="16"/>
              </w:rPr>
            </w:pPr>
            <w:r>
              <w:rPr>
                <w:sz w:val="16"/>
                <w:szCs w:val="16"/>
              </w:rPr>
              <w:t>Security/emergency services inform us of an incident</w:t>
            </w:r>
          </w:p>
          <w:p w:rsidR="00BB15F1" w:rsidRDefault="00BB15F1" w:rsidP="0022245D">
            <w:pPr>
              <w:pStyle w:val="NoSpacing"/>
              <w:jc w:val="both"/>
              <w:rPr>
                <w:sz w:val="16"/>
                <w:szCs w:val="16"/>
              </w:rPr>
            </w:pPr>
            <w:r>
              <w:rPr>
                <w:sz w:val="16"/>
                <w:szCs w:val="16"/>
              </w:rPr>
              <w:t>Follow up to an incident reported within our team</w:t>
            </w:r>
          </w:p>
          <w:p w:rsidR="00BB15F1" w:rsidRDefault="00BB15F1" w:rsidP="0022245D">
            <w:pPr>
              <w:pStyle w:val="NoSpacing"/>
              <w:jc w:val="both"/>
              <w:rPr>
                <w:sz w:val="16"/>
                <w:szCs w:val="16"/>
              </w:rPr>
            </w:pPr>
            <w:r>
              <w:rPr>
                <w:sz w:val="16"/>
                <w:szCs w:val="16"/>
              </w:rPr>
              <w:t>Flatmate raised concern</w:t>
            </w:r>
          </w:p>
          <w:p w:rsidR="00BB15F1" w:rsidRDefault="00BB15F1" w:rsidP="0022245D">
            <w:pPr>
              <w:pStyle w:val="NoSpacing"/>
              <w:jc w:val="both"/>
              <w:rPr>
                <w:sz w:val="16"/>
                <w:szCs w:val="16"/>
              </w:rPr>
            </w:pPr>
            <w:r>
              <w:rPr>
                <w:sz w:val="16"/>
                <w:szCs w:val="16"/>
              </w:rPr>
              <w:t xml:space="preserve">Student tells us directly </w:t>
            </w:r>
          </w:p>
          <w:p w:rsidR="00BB15F1" w:rsidRDefault="00BB15F1" w:rsidP="0022245D">
            <w:pPr>
              <w:pStyle w:val="NoSpacing"/>
              <w:jc w:val="both"/>
              <w:rPr>
                <w:sz w:val="16"/>
                <w:szCs w:val="16"/>
              </w:rPr>
            </w:pPr>
            <w:r>
              <w:rPr>
                <w:sz w:val="16"/>
                <w:szCs w:val="16"/>
              </w:rPr>
              <w:t xml:space="preserve">There are many other ways too, the list above is not exhaustive. </w:t>
            </w:r>
          </w:p>
          <w:p w:rsidR="00BB15F1" w:rsidRDefault="00BB15F1" w:rsidP="0022245D">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BD37F8" w:rsidP="00BD37F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C022C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DD4DFE">
              <w:rPr>
                <w:rFonts w:asciiTheme="minorHAnsi" w:hAnsiTheme="minorHAnsi" w:cstheme="minorHAnsi"/>
                <w:b w:val="0"/>
                <w:sz w:val="16"/>
                <w:szCs w:val="16"/>
                <w:u w:val="none"/>
              </w:rPr>
              <w:t>Updated Covid risk measures training Booklet (re-induction) to be written and distributed to team.  To be distributed electronically and available as a printed version.  To be completed</w:t>
            </w:r>
            <w:r w:rsidR="00C022CD">
              <w:rPr>
                <w:rFonts w:asciiTheme="minorHAnsi" w:hAnsiTheme="minorHAnsi" w:cstheme="minorHAnsi"/>
                <w:b w:val="0"/>
                <w:sz w:val="16"/>
                <w:szCs w:val="16"/>
                <w:u w:val="none"/>
              </w:rPr>
              <w:t xml:space="preserve"> by staff on their next shift on site once distributed.  Records will be kept of completion. </w:t>
            </w:r>
            <w:r w:rsidR="00DD4DFE">
              <w:rPr>
                <w:rFonts w:asciiTheme="minorHAnsi" w:hAnsiTheme="minorHAnsi" w:cstheme="minorHAnsi"/>
                <w:b w:val="0"/>
                <w:sz w:val="16"/>
                <w:szCs w:val="16"/>
                <w:u w:val="none"/>
              </w:rPr>
              <w:t xml:space="preserve">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9812C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646951"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646951" w:rsidRDefault="00646951" w:rsidP="00B23D3F">
            <w:pPr>
              <w:pStyle w:val="Title"/>
              <w:jc w:val="left"/>
              <w:rPr>
                <w:rFonts w:asciiTheme="minorHAnsi" w:hAnsiTheme="minorHAnsi" w:cstheme="minorHAnsi"/>
                <w:b w:val="0"/>
                <w:sz w:val="16"/>
                <w:szCs w:val="16"/>
                <w:u w:val="none"/>
              </w:rPr>
            </w:pPr>
          </w:p>
          <w:p w:rsidR="00B23D3F" w:rsidRPr="0091182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21.08.20</w:t>
            </w:r>
          </w:p>
        </w:tc>
      </w:tr>
      <w:tr w:rsidR="00BB15F1" w:rsidRPr="0091182D" w:rsidTr="00D66DEC">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BB15F1">
              <w:rPr>
                <w:sz w:val="16"/>
                <w:szCs w:val="16"/>
              </w:rPr>
              <w:t xml:space="preserve"> This is done via regular 121s, informal catch ups, weekly management team meetings and general management daily </w:t>
            </w:r>
            <w:r w:rsidR="00C022CD">
              <w:rPr>
                <w:sz w:val="16"/>
                <w:szCs w:val="16"/>
              </w:rPr>
              <w:t>activities</w:t>
            </w:r>
            <w:r w:rsidR="00BB15F1">
              <w:rPr>
                <w:sz w:val="16"/>
                <w:szCs w:val="16"/>
              </w:rPr>
              <w:t>.  (</w:t>
            </w:r>
            <w:proofErr w:type="gramStart"/>
            <w:r w:rsidR="00BB15F1">
              <w:rPr>
                <w:sz w:val="16"/>
                <w:szCs w:val="16"/>
              </w:rPr>
              <w:t>our</w:t>
            </w:r>
            <w:proofErr w:type="gramEnd"/>
            <w:r w:rsidR="00BB15F1">
              <w:rPr>
                <w:sz w:val="16"/>
                <w:szCs w:val="16"/>
              </w:rPr>
              <w:t xml:space="preserve"> team work with team leaders or managers regularly, this has not changed due to Covid). </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r w:rsidR="00BB15F1">
              <w:rPr>
                <w:sz w:val="16"/>
                <w:szCs w:val="16"/>
              </w:rPr>
              <w:t xml:space="preserve">  This is done via regular 121s, informal catch ups, weekly management team meetings and general management daily activities. </w:t>
            </w:r>
          </w:p>
          <w:p w:rsidR="0022245D" w:rsidRDefault="0022245D" w:rsidP="0022245D">
            <w:pPr>
              <w:pStyle w:val="NoSpacing"/>
              <w:jc w:val="both"/>
              <w:rPr>
                <w:sz w:val="16"/>
                <w:szCs w:val="16"/>
              </w:rPr>
            </w:pPr>
          </w:p>
          <w:p w:rsidR="00D66DEC" w:rsidRPr="004C3E75" w:rsidRDefault="00D66DEC" w:rsidP="00D66DEC">
            <w:pPr>
              <w:widowControl w:val="0"/>
              <w:overflowPunct w:val="0"/>
              <w:autoSpaceDE w:val="0"/>
              <w:autoSpaceDN w:val="0"/>
              <w:adjustRightInd w:val="0"/>
              <w:spacing w:after="0" w:line="240" w:lineRule="auto"/>
              <w:jc w:val="both"/>
              <w:textAlignment w:val="baseline"/>
              <w:rPr>
                <w:rFonts w:cstheme="minorHAnsi"/>
                <w:sz w:val="16"/>
                <w:szCs w:val="16"/>
              </w:rPr>
            </w:pPr>
            <w:r w:rsidRPr="009403CB">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00D66DEC" w:rsidRPr="004C3E75" w:rsidRDefault="00D66DEC" w:rsidP="00D66DEC">
            <w:pPr>
              <w:pStyle w:val="NoSpacing"/>
              <w:jc w:val="both"/>
              <w:rPr>
                <w:rFonts w:cstheme="minorHAnsi"/>
                <w:sz w:val="16"/>
                <w:szCs w:val="16"/>
              </w:rPr>
            </w:pPr>
          </w:p>
          <w:p w:rsidR="00D66DEC" w:rsidRPr="009403CB" w:rsidRDefault="00D66DEC" w:rsidP="00D66DEC">
            <w:pPr>
              <w:pStyle w:val="NoSpacing"/>
              <w:jc w:val="both"/>
              <w:rPr>
                <w:rFonts w:cstheme="minorHAnsi"/>
                <w:sz w:val="16"/>
                <w:szCs w:val="16"/>
              </w:rPr>
            </w:pPr>
            <w:r w:rsidRPr="009403CB">
              <w:rPr>
                <w:rFonts w:cstheme="minorHAnsi"/>
                <w:sz w:val="16"/>
                <w:szCs w:val="16"/>
              </w:rPr>
              <w:t xml:space="preserve">Staff who are in the clinically extremely vulnerable group </w:t>
            </w:r>
            <w:r w:rsidRPr="009403CB">
              <w:rPr>
                <w:rFonts w:cstheme="minorHAnsi"/>
                <w:color w:val="0B0C0C"/>
                <w:sz w:val="16"/>
                <w:szCs w:val="16"/>
                <w:shd w:val="clear" w:color="auto" w:fill="FFFFFF"/>
              </w:rPr>
              <w:t>may be at high risk of serious illness if they catch coronavirus (COVID-19) must</w:t>
            </w:r>
            <w:r w:rsidRPr="009403CB">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D66DEC" w:rsidRDefault="008040BE" w:rsidP="00D66DEC">
            <w:pPr>
              <w:pStyle w:val="NoSpacing"/>
              <w:jc w:val="both"/>
              <w:rPr>
                <w:rStyle w:val="Hyperlink"/>
                <w:rFonts w:cstheme="minorHAnsi"/>
                <w:sz w:val="16"/>
                <w:szCs w:val="16"/>
              </w:rPr>
            </w:pPr>
            <w:hyperlink r:id="rId16" w:anchor="who-is-clinically-extremely-vulnerable" w:history="1">
              <w:r w:rsidR="00D66DEC" w:rsidRPr="009403CB">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D66DEC" w:rsidRPr="005B5F31" w:rsidRDefault="00D66DEC" w:rsidP="00D66DEC">
            <w:pPr>
              <w:pStyle w:val="NoSpacing"/>
              <w:jc w:val="both"/>
              <w:rPr>
                <w:sz w:val="16"/>
                <w:szCs w:val="16"/>
              </w:rPr>
            </w:pPr>
          </w:p>
          <w:p w:rsidR="0022245D"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rsidR="008040BE" w:rsidRDefault="008040BE" w:rsidP="0022245D">
            <w:pPr>
              <w:pStyle w:val="NoSpacing"/>
              <w:jc w:val="both"/>
              <w:rPr>
                <w:sz w:val="16"/>
                <w:szCs w:val="16"/>
              </w:rPr>
            </w:pPr>
          </w:p>
          <w:p w:rsidR="008040BE" w:rsidRPr="00A45131" w:rsidRDefault="008040BE" w:rsidP="008040BE">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8040BE" w:rsidRPr="00A45131" w:rsidRDefault="008040BE" w:rsidP="008040BE">
            <w:pPr>
              <w:pStyle w:val="NoSpacing"/>
              <w:jc w:val="both"/>
              <w:rPr>
                <w:rFonts w:cstheme="minorHAnsi"/>
                <w:sz w:val="16"/>
                <w:szCs w:val="16"/>
              </w:rPr>
            </w:pPr>
            <w:hyperlink r:id="rId17" w:history="1">
              <w:r w:rsidRPr="00A45131">
                <w:rPr>
                  <w:rStyle w:val="Hyperlink"/>
                  <w:rFonts w:cstheme="minorHAnsi"/>
                  <w:sz w:val="16"/>
                  <w:szCs w:val="16"/>
                </w:rPr>
                <w:t>https://intranet.birmingham.ac.uk/hr/wellbeing/index.aspx</w:t>
              </w:r>
            </w:hyperlink>
          </w:p>
          <w:p w:rsidR="008040BE" w:rsidRPr="00FB1BEA" w:rsidRDefault="008040BE" w:rsidP="008040BE">
            <w:pPr>
              <w:pStyle w:val="NoSpacing"/>
              <w:jc w:val="both"/>
              <w:rPr>
                <w:rFonts w:cstheme="minorHAnsi"/>
                <w:sz w:val="16"/>
                <w:szCs w:val="16"/>
              </w:rPr>
            </w:pPr>
            <w:hyperlink r:id="rId18" w:history="1">
              <w:r w:rsidRPr="00A45131">
                <w:rPr>
                  <w:rStyle w:val="Hyperlink"/>
                  <w:sz w:val="16"/>
                  <w:szCs w:val="16"/>
                </w:rPr>
                <w:t>https://intranet.birmingham.ac.uk/hr/documents/public/Wellbeing/Covid-19-Return-to-Campus-Discussion-Form.docx</w:t>
              </w:r>
            </w:hyperlink>
          </w:p>
          <w:p w:rsidR="00A31E53" w:rsidRDefault="00A31E53"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8040BE" w:rsidP="0022245D">
            <w:pPr>
              <w:pStyle w:val="NoSpacing"/>
              <w:jc w:val="both"/>
              <w:rPr>
                <w:sz w:val="16"/>
                <w:szCs w:val="16"/>
              </w:rPr>
            </w:pPr>
            <w:hyperlink r:id="rId1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8040BE" w:rsidP="0022245D">
            <w:pPr>
              <w:pStyle w:val="NoSpacing"/>
              <w:jc w:val="both"/>
              <w:rPr>
                <w:sz w:val="16"/>
                <w:szCs w:val="16"/>
              </w:rPr>
            </w:pPr>
            <w:hyperlink r:id="rId2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8040BE" w:rsidP="00683A80">
            <w:pPr>
              <w:pStyle w:val="NoSpacing"/>
              <w:jc w:val="both"/>
              <w:rPr>
                <w:rStyle w:val="Hyperlink"/>
                <w:sz w:val="16"/>
                <w:szCs w:val="16"/>
              </w:rPr>
            </w:pPr>
            <w:hyperlink r:id="rId21" w:history="1">
              <w:r w:rsidR="0022245D" w:rsidRPr="00683A80">
                <w:rPr>
                  <w:rStyle w:val="Hyperlink"/>
                  <w:sz w:val="16"/>
                  <w:szCs w:val="16"/>
                </w:rPr>
                <w:t>https://intranet.birmingham.ac.uk/hr/wellbeing/workhealth/index.aspx</w:t>
              </w:r>
            </w:hyperlink>
          </w:p>
          <w:p w:rsidR="006816A5" w:rsidRDefault="006816A5" w:rsidP="00683A80">
            <w:pPr>
              <w:pStyle w:val="NoSpacing"/>
              <w:jc w:val="both"/>
              <w:rPr>
                <w:sz w:val="16"/>
                <w:szCs w:val="16"/>
              </w:rPr>
            </w:pPr>
          </w:p>
          <w:p w:rsidR="008C1FEC" w:rsidRPr="009403CB" w:rsidRDefault="008C1FEC" w:rsidP="008C1FEC">
            <w:pPr>
              <w:pStyle w:val="NoSpacing"/>
              <w:jc w:val="both"/>
              <w:rPr>
                <w:rStyle w:val="Hyperlink"/>
                <w:rFonts w:cstheme="minorHAnsi"/>
                <w:color w:val="auto"/>
                <w:sz w:val="16"/>
                <w:szCs w:val="16"/>
                <w:u w:val="none"/>
              </w:rPr>
            </w:pPr>
            <w:r w:rsidRPr="009403CB">
              <w:rPr>
                <w:rStyle w:val="Hyperlink"/>
                <w:rFonts w:cstheme="minorHAnsi"/>
                <w:color w:val="auto"/>
                <w:sz w:val="16"/>
                <w:szCs w:val="16"/>
                <w:u w:val="none"/>
              </w:rPr>
              <w:t>This link is for students:</w:t>
            </w:r>
          </w:p>
          <w:p w:rsidR="008C1FEC" w:rsidRPr="004C3E75" w:rsidRDefault="008040BE" w:rsidP="008C1FEC">
            <w:pPr>
              <w:spacing w:after="0" w:line="240" w:lineRule="auto"/>
              <w:jc w:val="both"/>
              <w:rPr>
                <w:rFonts w:cstheme="minorHAnsi"/>
                <w:sz w:val="16"/>
                <w:szCs w:val="16"/>
              </w:rPr>
            </w:pPr>
            <w:hyperlink r:id="rId22" w:history="1">
              <w:r w:rsidR="008C1FEC" w:rsidRPr="009403CB">
                <w:rPr>
                  <w:rStyle w:val="Hyperlink"/>
                  <w:rFonts w:cstheme="minorHAnsi"/>
                  <w:sz w:val="16"/>
                  <w:szCs w:val="16"/>
                </w:rPr>
                <w:t>https://intranet.birmingham.ac.uk/student/coronavirus/Wellbeing.aspx</w:t>
              </w:r>
            </w:hyperlink>
          </w:p>
          <w:p w:rsidR="008C1FEC" w:rsidRPr="005B5F31" w:rsidRDefault="008C1FEC"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742F93" w:rsidP="00B23D3F">
            <w:pPr>
              <w:pStyle w:val="Title"/>
              <w:jc w:val="left"/>
              <w:rPr>
                <w:rFonts w:asciiTheme="minorHAnsi" w:hAnsiTheme="minorHAnsi" w:cstheme="minorHAnsi"/>
                <w:b w:val="0"/>
                <w:sz w:val="16"/>
                <w:szCs w:val="16"/>
                <w:u w:val="none"/>
              </w:rPr>
            </w:pPr>
            <w:r w:rsidRPr="00BD37F8">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245D"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22245D" w:rsidRPr="0091182D" w:rsidRDefault="00984D5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BB15F1" w:rsidRPr="0091182D" w:rsidTr="00D66DEC">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Pr="005B5F31" w:rsidRDefault="0022245D" w:rsidP="0022245D">
            <w:pPr>
              <w:pStyle w:val="NoSpacing"/>
              <w:rPr>
                <w:sz w:val="16"/>
                <w:szCs w:val="16"/>
              </w:rPr>
            </w:pPr>
          </w:p>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403CB">
              <w:rPr>
                <w:b/>
                <w:i/>
                <w:sz w:val="16"/>
                <w:szCs w:val="16"/>
              </w:rPr>
              <w:t>Student Accommodation Staff and Reception Areas</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r w:rsidR="008040BE">
              <w:rPr>
                <w:sz w:val="16"/>
                <w:szCs w:val="16"/>
              </w:rPr>
              <w:t xml:space="preserve"> The only staff members able to work remotely are members of the Management team.  Managers continue to work a blend of remote and on site working. </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t>
            </w:r>
            <w:r w:rsidRPr="003376E1">
              <w:rPr>
                <w:rFonts w:cstheme="minorHAnsi"/>
                <w:sz w:val="16"/>
                <w:szCs w:val="16"/>
              </w:rPr>
              <w:t xml:space="preserve">work </w:t>
            </w:r>
            <w:r w:rsidR="00A00152" w:rsidRPr="003376E1">
              <w:rPr>
                <w:rFonts w:cstheme="minorHAnsi"/>
                <w:sz w:val="16"/>
                <w:szCs w:val="16"/>
              </w:rPr>
              <w:t xml:space="preserve">until the illness has been verified as not being Covid-19. </w:t>
            </w:r>
            <w:r w:rsidRPr="003376E1">
              <w:rPr>
                <w:rFonts w:cstheme="minorHAnsi"/>
                <w:sz w:val="16"/>
                <w:szCs w:val="16"/>
              </w:rPr>
              <w:t xml:space="preserve"> </w:t>
            </w:r>
          </w:p>
          <w:p w:rsidR="008040BE" w:rsidRDefault="008040BE" w:rsidP="0022245D">
            <w:pPr>
              <w:pStyle w:val="NoSpacing"/>
              <w:jc w:val="both"/>
              <w:rPr>
                <w:rFonts w:cstheme="minorHAnsi"/>
                <w:sz w:val="16"/>
                <w:szCs w:val="16"/>
              </w:rPr>
            </w:pPr>
          </w:p>
          <w:p w:rsidR="008040BE" w:rsidRDefault="008040BE" w:rsidP="008040BE">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inductions.</w:t>
            </w:r>
          </w:p>
          <w:p w:rsidR="00D70718" w:rsidRDefault="00D70718" w:rsidP="0022245D">
            <w:pPr>
              <w:pStyle w:val="NoSpacing"/>
              <w:jc w:val="both"/>
              <w:rPr>
                <w:bCs/>
                <w:i/>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3376E1">
              <w:rPr>
                <w:rFonts w:cs="Arial"/>
                <w:sz w:val="16"/>
                <w:szCs w:val="16"/>
              </w:rPr>
              <w:t xml:space="preserve">in staff and reception areas </w:t>
            </w:r>
            <w:r w:rsidRPr="005B5F31">
              <w:rPr>
                <w:rFonts w:cs="Arial"/>
                <w:sz w:val="16"/>
                <w:szCs w:val="16"/>
              </w:rPr>
              <w:t>that encourage staying home when sick, cough and sneeze etiquette.</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w:t>
            </w:r>
            <w:r w:rsidR="008040BE">
              <w:rPr>
                <w:rFonts w:cstheme="minorHAnsi"/>
                <w:color w:val="000000"/>
                <w:sz w:val="16"/>
                <w:szCs w:val="16"/>
              </w:rPr>
              <w:t xml:space="preserve">ying out services outside of main accommodation contract dates.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w:t>
            </w:r>
            <w:r w:rsidR="006E1A1B">
              <w:rPr>
                <w:sz w:val="16"/>
                <w:szCs w:val="16"/>
              </w:rPr>
              <w:t xml:space="preserve">Access to behind reception discouraged via signage, re-induction and managers.  </w:t>
            </w:r>
          </w:p>
          <w:p w:rsidR="008040BE" w:rsidRDefault="008040BE" w:rsidP="003762C3">
            <w:pPr>
              <w:pStyle w:val="NoSpacing"/>
              <w:jc w:val="both"/>
              <w:rPr>
                <w:sz w:val="16"/>
                <w:szCs w:val="16"/>
              </w:rPr>
            </w:pPr>
          </w:p>
          <w:p w:rsidR="008040BE" w:rsidRDefault="008040BE" w:rsidP="003762C3">
            <w:pPr>
              <w:pStyle w:val="NoSpacing"/>
              <w:jc w:val="both"/>
              <w:rPr>
                <w:sz w:val="16"/>
                <w:szCs w:val="16"/>
              </w:rPr>
            </w:pPr>
            <w:r>
              <w:rPr>
                <w:sz w:val="16"/>
                <w:szCs w:val="16"/>
              </w:rPr>
              <w:t>Plastic screens have been fitted to the reception desk.</w:t>
            </w:r>
          </w:p>
          <w:p w:rsidR="006816A5" w:rsidRPr="00392AE9" w:rsidRDefault="006816A5" w:rsidP="00335893">
            <w:pPr>
              <w:pStyle w:val="NoSpacing"/>
              <w:jc w:val="both"/>
              <w:rPr>
                <w:sz w:val="16"/>
                <w:szCs w:val="16"/>
              </w:rPr>
            </w:pP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742F93" w:rsidRPr="00BD37F8">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GTH, Chiel</w:t>
            </w:r>
            <w:r w:rsidR="00077452">
              <w:rPr>
                <w:rFonts w:asciiTheme="minorHAnsi" w:hAnsiTheme="minorHAnsi" w:cstheme="minorHAnsi"/>
                <w:b w:val="0"/>
                <w:sz w:val="16"/>
                <w:szCs w:val="16"/>
                <w:u w:val="none"/>
              </w:rPr>
              <w:t>, Murray and Willis</w:t>
            </w:r>
            <w:r>
              <w:rPr>
                <w:rFonts w:asciiTheme="minorHAnsi" w:hAnsiTheme="minorHAnsi" w:cstheme="minorHAnsi"/>
                <w:b w:val="0"/>
                <w:sz w:val="16"/>
                <w:szCs w:val="16"/>
                <w:u w:val="none"/>
              </w:rPr>
              <w:t xml:space="preserve">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screens being fitted between Managers desks in the main office </w:t>
            </w:r>
          </w:p>
          <w:p w:rsidR="006E1A1B" w:rsidRDefault="006E1A1B" w:rsidP="00B23D3F">
            <w:pPr>
              <w:pStyle w:val="Title"/>
              <w:jc w:val="left"/>
              <w:rPr>
                <w:rFonts w:asciiTheme="minorHAnsi" w:hAnsiTheme="minorHAnsi" w:cstheme="minorHAnsi"/>
                <w:b w:val="0"/>
                <w:sz w:val="16"/>
                <w:szCs w:val="16"/>
                <w:u w:val="none"/>
              </w:rPr>
            </w:pPr>
          </w:p>
          <w:p w:rsidR="006E1A1B" w:rsidRDefault="00502B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New AV equipment will be</w:t>
            </w:r>
            <w:r w:rsidR="006E1A1B">
              <w:rPr>
                <w:rFonts w:asciiTheme="minorHAnsi" w:hAnsiTheme="minorHAnsi" w:cstheme="minorHAnsi"/>
                <w:b w:val="0"/>
                <w:sz w:val="16"/>
                <w:szCs w:val="16"/>
                <w:u w:val="none"/>
              </w:rPr>
              <w:t xml:space="preserve"> fitted to Managers office meeting room to allow for prolonged working from home for Management team and ensure the meeting room capacity is not exceeded</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245D" w:rsidRPr="0091182D"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C9103D">
              <w:rPr>
                <w:rFonts w:asciiTheme="minorHAnsi" w:hAnsiTheme="minorHAnsi" w:cstheme="minorHAnsi"/>
                <w:b w:val="0"/>
                <w:sz w:val="16"/>
                <w:szCs w:val="16"/>
                <w:u w:val="none"/>
              </w:rPr>
              <w:t>.07.20</w:t>
            </w:r>
          </w:p>
        </w:tc>
        <w:tc>
          <w:tcPr>
            <w:tcW w:w="0" w:type="auto"/>
          </w:tcPr>
          <w:p w:rsidR="0022245D"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 Estates induction </w:t>
            </w:r>
            <w:r w:rsidR="009E62DC">
              <w:rPr>
                <w:rFonts w:asciiTheme="minorHAnsi" w:hAnsiTheme="minorHAnsi" w:cstheme="minorHAnsi"/>
                <w:b w:val="0"/>
                <w:sz w:val="16"/>
                <w:szCs w:val="16"/>
                <w:u w:val="none"/>
              </w:rPr>
              <w:t>completed 10.07.20 (Rob Parkinson)</w:t>
            </w:r>
          </w:p>
          <w:p w:rsidR="009E62DC" w:rsidRDefault="009E62DC" w:rsidP="00B23D3F">
            <w:pPr>
              <w:pStyle w:val="Title"/>
              <w:jc w:val="left"/>
              <w:rPr>
                <w:rFonts w:asciiTheme="minorHAnsi" w:hAnsiTheme="minorHAnsi" w:cstheme="minorHAnsi"/>
                <w:b w:val="0"/>
                <w:sz w:val="16"/>
                <w:szCs w:val="16"/>
                <w:u w:val="none"/>
              </w:rPr>
            </w:pPr>
          </w:p>
          <w:p w:rsidR="009E62DC"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induction</w:t>
            </w:r>
            <w:r w:rsidR="009E62DC">
              <w:rPr>
                <w:rFonts w:asciiTheme="minorHAnsi" w:hAnsiTheme="minorHAnsi" w:cstheme="minorHAnsi"/>
                <w:b w:val="0"/>
                <w:sz w:val="16"/>
                <w:szCs w:val="16"/>
                <w:u w:val="none"/>
              </w:rPr>
              <w:t xml:space="preserve"> completed 13.07.20</w:t>
            </w:r>
          </w:p>
          <w:p w:rsidR="009E62DC" w:rsidRDefault="009E62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(Andy Kemp)</w:t>
            </w:r>
          </w:p>
          <w:p w:rsidR="009E62DC" w:rsidRDefault="009E62DC"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induction </w:t>
            </w:r>
            <w:r w:rsidR="00F40564">
              <w:rPr>
                <w:rFonts w:asciiTheme="minorHAnsi" w:hAnsiTheme="minorHAnsi" w:cstheme="minorHAnsi"/>
                <w:b w:val="0"/>
                <w:sz w:val="16"/>
                <w:szCs w:val="16"/>
                <w:u w:val="none"/>
              </w:rPr>
              <w:t>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20.07.20</w:t>
            </w:r>
          </w:p>
          <w:p w:rsidR="00F53EE0" w:rsidRPr="00C022CD" w:rsidRDefault="00F53EE0" w:rsidP="00B23D3F">
            <w:pPr>
              <w:pStyle w:val="Title"/>
              <w:jc w:val="left"/>
              <w:rPr>
                <w:rFonts w:asciiTheme="majorHAnsi" w:hAnsiTheme="majorHAnsi" w:cstheme="majorHAnsi"/>
                <w:b w:val="0"/>
                <w:sz w:val="18"/>
                <w:szCs w:val="18"/>
                <w:u w:val="none"/>
              </w:rPr>
            </w:pPr>
            <w:r w:rsidRPr="00C022CD">
              <w:rPr>
                <w:rFonts w:asciiTheme="majorHAnsi" w:hAnsiTheme="majorHAnsi" w:cstheme="majorHAnsi"/>
                <w:b w:val="0"/>
                <w:sz w:val="18"/>
                <w:szCs w:val="18"/>
                <w:u w:val="none"/>
              </w:rPr>
              <w:t>(</w:t>
            </w:r>
            <w:r w:rsidR="00C022CD" w:rsidRPr="00C022CD">
              <w:rPr>
                <w:rFonts w:asciiTheme="majorHAnsi" w:hAnsiTheme="majorHAnsi" w:cstheme="majorHAnsi"/>
                <w:b w:val="0"/>
                <w:sz w:val="18"/>
                <w:szCs w:val="18"/>
                <w:u w:val="none"/>
              </w:rPr>
              <w:t xml:space="preserve">Adriano </w:t>
            </w:r>
            <w:proofErr w:type="spellStart"/>
            <w:r w:rsidR="00C022CD" w:rsidRPr="00C022CD">
              <w:rPr>
                <w:rFonts w:asciiTheme="majorHAnsi" w:hAnsiTheme="majorHAnsi" w:cstheme="majorHAnsi"/>
                <w:b w:val="0"/>
                <w:sz w:val="18"/>
                <w:szCs w:val="18"/>
                <w:u w:val="none"/>
              </w:rPr>
              <w:t>Fiorletta</w:t>
            </w:r>
            <w:proofErr w:type="spellEnd"/>
            <w:r w:rsidR="00C022CD" w:rsidRPr="00C022CD">
              <w:rPr>
                <w:rFonts w:asciiTheme="majorHAnsi" w:hAnsiTheme="majorHAnsi" w:cstheme="majorHAnsi"/>
                <w:b w:val="0"/>
                <w:sz w:val="18"/>
                <w:szCs w:val="18"/>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M&amp;W induction 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13.07.20</w:t>
            </w:r>
          </w:p>
          <w:p w:rsidR="00F53EE0"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F53EE0">
              <w:rPr>
                <w:rFonts w:asciiTheme="minorHAnsi" w:hAnsiTheme="minorHAnsi" w:cstheme="minorHAnsi"/>
                <w:b w:val="0"/>
                <w:sz w:val="16"/>
                <w:szCs w:val="16"/>
                <w:u w:val="none"/>
              </w:rPr>
              <w:t>Steve Francis</w:t>
            </w:r>
            <w:r>
              <w:rPr>
                <w:rFonts w:asciiTheme="minorHAnsi" w:hAnsiTheme="minorHAnsi" w:cstheme="minorHAnsi"/>
                <w:b w:val="0"/>
                <w:sz w:val="16"/>
                <w:szCs w:val="16"/>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completed</w:t>
            </w:r>
            <w:r w:rsidR="00C022CD">
              <w:rPr>
                <w:rFonts w:asciiTheme="minorHAnsi" w:hAnsiTheme="minorHAnsi" w:cstheme="minorHAnsi"/>
                <w:b w:val="0"/>
                <w:sz w:val="16"/>
                <w:szCs w:val="16"/>
                <w:u w:val="none"/>
              </w:rPr>
              <w:t xml:space="preserve"> 29.07.20 (Andrea)</w:t>
            </w:r>
          </w:p>
          <w:p w:rsidR="00F40564" w:rsidRDefault="00F40564"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in Managers office fitted 28.07.20</w:t>
            </w:r>
          </w:p>
          <w:p w:rsidR="00C022CD" w:rsidRDefault="00C022CD" w:rsidP="00B23D3F">
            <w:pPr>
              <w:pStyle w:val="Title"/>
              <w:jc w:val="left"/>
              <w:rPr>
                <w:rFonts w:asciiTheme="minorHAnsi" w:hAnsiTheme="minorHAnsi" w:cstheme="minorHAnsi"/>
                <w:b w:val="0"/>
                <w:sz w:val="16"/>
                <w:szCs w:val="16"/>
                <w:u w:val="none"/>
              </w:rPr>
            </w:pPr>
          </w:p>
          <w:p w:rsidR="00C022C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at reception fitted 03.08.20</w:t>
            </w:r>
            <w:r w:rsidR="00C022CD">
              <w:rPr>
                <w:rFonts w:asciiTheme="minorHAnsi" w:hAnsiTheme="minorHAnsi" w:cstheme="minorHAnsi"/>
                <w:b w:val="0"/>
                <w:sz w:val="16"/>
                <w:szCs w:val="16"/>
                <w:u w:val="none"/>
              </w:rPr>
              <w:t xml:space="preserve"> </w:t>
            </w:r>
          </w:p>
          <w:p w:rsidR="009E62DC" w:rsidRDefault="009E62DC" w:rsidP="00B23D3F">
            <w:pPr>
              <w:pStyle w:val="Title"/>
              <w:jc w:val="left"/>
              <w:rPr>
                <w:rFonts w:asciiTheme="minorHAnsi" w:hAnsiTheme="minorHAnsi" w:cstheme="minorHAnsi"/>
                <w:b w:val="0"/>
                <w:sz w:val="16"/>
                <w:szCs w:val="16"/>
                <w:u w:val="none"/>
              </w:rPr>
            </w:pP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BB15F1" w:rsidRPr="0091182D" w:rsidTr="00D66DEC">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C449C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3376E1">
              <w:rPr>
                <w:rFonts w:asciiTheme="minorHAnsi" w:hAnsiTheme="minorHAnsi" w:cstheme="minorHAnsi"/>
                <w:b w:val="0"/>
                <w:sz w:val="16"/>
                <w:szCs w:val="16"/>
                <w:u w:val="none"/>
              </w:rPr>
              <w:t>Staff</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Residents</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3376E1" w:rsidRPr="0091182D"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5E351F"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rsidR="00C80AC1" w:rsidRPr="006A08D0" w:rsidRDefault="00C80AC1" w:rsidP="00C80AC1">
            <w:pPr>
              <w:pStyle w:val="NoSpacing"/>
              <w:numPr>
                <w:ilvl w:val="0"/>
                <w:numId w:val="11"/>
              </w:numPr>
              <w:rPr>
                <w:rFonts w:cstheme="minorHAnsi"/>
                <w:sz w:val="16"/>
                <w:szCs w:val="16"/>
              </w:rPr>
            </w:pPr>
            <w:r>
              <w:rPr>
                <w:rFonts w:cstheme="minorHAnsi"/>
                <w:sz w:val="16"/>
                <w:szCs w:val="16"/>
              </w:rPr>
              <w:t>Changes to core working hours E.g. Reception staff instructed to handover in person in 10 minutes maximum and then complete their shift and leave site (instead of a 1 hour handover period).</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r w:rsidR="00C80AC1">
              <w:rPr>
                <w:rFonts w:cstheme="minorHAnsi"/>
                <w:sz w:val="16"/>
                <w:szCs w:val="16"/>
              </w:rPr>
              <w:t xml:space="preserve"> E.g. Reception staff instructed to handover in person in 10 minutes maximum and then complete their shift and leave site. </w:t>
            </w:r>
          </w:p>
          <w:p w:rsidR="00502B4E" w:rsidRDefault="00502B4E" w:rsidP="00157EE5">
            <w:pPr>
              <w:pStyle w:val="NoSpacing"/>
              <w:jc w:val="both"/>
              <w:rPr>
                <w:rFonts w:cstheme="minorHAnsi"/>
                <w:sz w:val="16"/>
                <w:szCs w:val="16"/>
              </w:rPr>
            </w:pPr>
          </w:p>
          <w:p w:rsidR="003376E1" w:rsidRDefault="003376E1" w:rsidP="00157EE5">
            <w:pPr>
              <w:pStyle w:val="NoSpacing"/>
              <w:jc w:val="both"/>
              <w:rPr>
                <w:rFonts w:cstheme="minorHAnsi"/>
                <w:sz w:val="16"/>
                <w:szCs w:val="16"/>
              </w:rPr>
            </w:pPr>
            <w:r>
              <w:rPr>
                <w:rFonts w:cstheme="minorHAnsi"/>
                <w:sz w:val="16"/>
                <w:szCs w:val="16"/>
              </w:rPr>
              <w:t>Room capacity signage is in place which confirms maximum capacity in small, enclosed spaces.</w:t>
            </w:r>
          </w:p>
          <w:p w:rsidR="003376E1" w:rsidRDefault="003376E1" w:rsidP="00157EE5">
            <w:pPr>
              <w:pStyle w:val="NoSpacing"/>
              <w:jc w:val="both"/>
              <w:rPr>
                <w:rFonts w:cstheme="minorHAnsi"/>
                <w:sz w:val="16"/>
                <w:szCs w:val="16"/>
              </w:rPr>
            </w:pPr>
          </w:p>
          <w:p w:rsidR="00157EE5" w:rsidRPr="004C3E75" w:rsidRDefault="00157EE5" w:rsidP="00157EE5">
            <w:pPr>
              <w:pStyle w:val="NoSpacing"/>
              <w:jc w:val="both"/>
              <w:rPr>
                <w:rFonts w:cstheme="minorHAnsi"/>
                <w:sz w:val="16"/>
                <w:szCs w:val="16"/>
              </w:rPr>
            </w:pPr>
            <w:r w:rsidRPr="00F40564">
              <w:rPr>
                <w:rFonts w:cstheme="minorHAnsi"/>
                <w:sz w:val="16"/>
                <w:szCs w:val="16"/>
              </w:rPr>
              <w:t>To help contain clusters and outbreaks and assist the University with any requests for data by the NHS Test and Trace service a temporary record of shift patterns and teams is kept for 21 days.</w:t>
            </w:r>
          </w:p>
          <w:p w:rsidR="00502B4E" w:rsidRDefault="00502B4E" w:rsidP="0084467E">
            <w:pPr>
              <w:pStyle w:val="NoSpacing"/>
              <w:jc w:val="both"/>
              <w:rPr>
                <w:sz w:val="16"/>
                <w:szCs w:val="16"/>
              </w:rPr>
            </w:pPr>
          </w:p>
          <w:p w:rsidR="00476D46" w:rsidRPr="007A720C" w:rsidRDefault="00476D46" w:rsidP="00476D46">
            <w:pPr>
              <w:pStyle w:val="NoSpacing"/>
              <w:jc w:val="both"/>
              <w:rPr>
                <w:rFonts w:cstheme="minorHAnsi"/>
                <w:sz w:val="16"/>
                <w:szCs w:val="16"/>
              </w:rPr>
            </w:pPr>
            <w:r w:rsidRPr="006E1A1B">
              <w:rPr>
                <w:rFonts w:cstheme="minorHAnsi"/>
                <w:sz w:val="16"/>
                <w:szCs w:val="16"/>
              </w:rPr>
              <w:t>Procedure in place for dealing with i</w:t>
            </w:r>
            <w:r w:rsidR="003376E1">
              <w:rPr>
                <w:rFonts w:cstheme="minorHAnsi"/>
                <w:sz w:val="16"/>
                <w:szCs w:val="16"/>
              </w:rPr>
              <w:t xml:space="preserve">nstance of unexpected </w:t>
            </w:r>
            <w:r w:rsidR="00C80AC1">
              <w:rPr>
                <w:rFonts w:cstheme="minorHAnsi"/>
                <w:sz w:val="16"/>
                <w:szCs w:val="16"/>
              </w:rPr>
              <w:t>individual – refused entry if not booked in to complete a task or on shift.</w:t>
            </w:r>
            <w:r w:rsidR="003376E1">
              <w:rPr>
                <w:rFonts w:cstheme="minorHAnsi"/>
                <w:sz w:val="16"/>
                <w:szCs w:val="16"/>
              </w:rPr>
              <w:t xml:space="preserve"> </w:t>
            </w:r>
          </w:p>
          <w:p w:rsidR="00476D46" w:rsidRPr="005E351F" w:rsidRDefault="00476D46" w:rsidP="0084467E">
            <w:pPr>
              <w:pStyle w:val="NoSpacing"/>
              <w:jc w:val="both"/>
              <w:rPr>
                <w:sz w:val="16"/>
                <w:szCs w:val="16"/>
              </w:rPr>
            </w:pPr>
          </w:p>
          <w:p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3376E1">
              <w:rPr>
                <w:b/>
                <w:i/>
                <w:sz w:val="16"/>
                <w:szCs w:val="16"/>
              </w:rPr>
              <w:t xml:space="preserve"> Student Accommodation Staff and Reception Areas</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CD63DE" w:rsidRDefault="00CD63DE" w:rsidP="00A5232B">
            <w:pPr>
              <w:pStyle w:val="NoSpacing"/>
              <w:rPr>
                <w:bCs/>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3376E1">
              <w:rPr>
                <w:bCs/>
                <w:sz w:val="16"/>
                <w:szCs w:val="16"/>
              </w:rPr>
              <w:t xml:space="preserve">into and out of the reception area </w:t>
            </w:r>
            <w:r w:rsidRPr="005B5F31">
              <w:rPr>
                <w:bCs/>
                <w:sz w:val="16"/>
                <w:szCs w:val="16"/>
              </w:rPr>
              <w:t xml:space="preserve">and visual aids, such as </w:t>
            </w:r>
            <w:r w:rsidR="00C80AC1">
              <w:rPr>
                <w:bCs/>
                <w:sz w:val="16"/>
                <w:szCs w:val="16"/>
              </w:rPr>
              <w:t>signage is</w:t>
            </w:r>
            <w:r w:rsidR="000E2509">
              <w:rPr>
                <w:bCs/>
                <w:sz w:val="16"/>
                <w:szCs w:val="16"/>
              </w:rPr>
              <w:t xml:space="preserve"> used for maintaining social distancing </w:t>
            </w:r>
            <w:r w:rsidR="008C5929">
              <w:rPr>
                <w:bCs/>
                <w:sz w:val="16"/>
                <w:szCs w:val="16"/>
              </w:rPr>
              <w:t>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157EE5" w:rsidRPr="000E2509">
              <w:rPr>
                <w:bCs/>
                <w:sz w:val="16"/>
                <w:szCs w:val="16"/>
              </w:rPr>
              <w:t>social distancing</w:t>
            </w:r>
            <w:r w:rsidR="00157EE5" w:rsidRPr="00157EE5">
              <w:rPr>
                <w:bCs/>
                <w:strike/>
                <w:sz w:val="16"/>
                <w:szCs w:val="16"/>
              </w:rPr>
              <w:t xml:space="preserve"> </w:t>
            </w:r>
            <w:r>
              <w:rPr>
                <w:bCs/>
                <w:sz w:val="16"/>
                <w:szCs w:val="16"/>
              </w:rPr>
              <w:t xml:space="preserve">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proofErr w:type="spellStart"/>
            <w:r w:rsidR="005202A0">
              <w:rPr>
                <w:sz w:val="16"/>
                <w:szCs w:val="16"/>
              </w:rPr>
              <w:t>people</w:t>
            </w:r>
            <w:r w:rsidR="00C07D4D" w:rsidRPr="00C07D4D">
              <w:rPr>
                <w:rFonts w:cstheme="minorHAnsi"/>
                <w:sz w:val="16"/>
                <w:szCs w:val="16"/>
              </w:rPr>
              <w:t>Display</w:t>
            </w:r>
            <w:proofErr w:type="spellEnd"/>
            <w:r w:rsidR="00C07D4D" w:rsidRPr="00C07D4D">
              <w:rPr>
                <w:rFonts w:cstheme="minorHAnsi"/>
                <w:sz w:val="16"/>
                <w:szCs w:val="16"/>
              </w:rPr>
              <w:t xml:space="preserve"> Screen Equipment (DSE) assessments </w:t>
            </w:r>
            <w:r w:rsidR="00C07D4D">
              <w:rPr>
                <w:rFonts w:cstheme="minorHAnsi"/>
                <w:sz w:val="16"/>
                <w:szCs w:val="16"/>
              </w:rPr>
              <w:t>reviewed and revised.</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6E1A1B">
              <w:rPr>
                <w:rFonts w:cstheme="minorHAnsi"/>
                <w:sz w:val="16"/>
                <w:szCs w:val="16"/>
              </w:rPr>
              <w:t xml:space="preserve"> meeting room</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C80AC1">
              <w:rPr>
                <w:rFonts w:cstheme="minorHAnsi"/>
                <w:sz w:val="16"/>
                <w:szCs w:val="16"/>
              </w:rPr>
              <w:t>and these are displayed on posters</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w:t>
            </w:r>
            <w:r w:rsidR="00C57C37" w:rsidRPr="000E2509">
              <w:rPr>
                <w:rFonts w:cstheme="minorHAnsi"/>
                <w:sz w:val="16"/>
                <w:szCs w:val="16"/>
              </w:rPr>
              <w:t xml:space="preserve">social </w:t>
            </w:r>
            <w:r w:rsidR="000E2509" w:rsidRPr="000E2509">
              <w:rPr>
                <w:rFonts w:cstheme="minorHAnsi"/>
                <w:sz w:val="16"/>
                <w:szCs w:val="16"/>
              </w:rPr>
              <w:t xml:space="preserve">distancing </w:t>
            </w:r>
            <w:r w:rsidRPr="006A08D0">
              <w:rPr>
                <w:rFonts w:cstheme="minorHAnsi"/>
                <w:sz w:val="16"/>
                <w:szCs w:val="16"/>
              </w:rPr>
              <w:t xml:space="preserve">and avoid large groups congregating. </w:t>
            </w:r>
            <w:r w:rsidR="00611069" w:rsidRPr="006A08D0">
              <w:rPr>
                <w:rFonts w:ascii="Calibri" w:hAnsi="Calibri" w:cs="Calibri"/>
                <w:sz w:val="16"/>
                <w:szCs w:val="16"/>
              </w:rPr>
              <w:t>Smaller kitchens use a one out one in policy. La</w:t>
            </w:r>
            <w:r w:rsidR="000E2509">
              <w:rPr>
                <w:rFonts w:ascii="Calibri" w:hAnsi="Calibri" w:cs="Calibri"/>
                <w:sz w:val="16"/>
                <w:szCs w:val="16"/>
              </w:rPr>
              <w:t>rger kitchens have capacity signage and other guidance posters</w:t>
            </w:r>
            <w:r w:rsidR="00611069" w:rsidRPr="006A08D0">
              <w:rPr>
                <w:rFonts w:ascii="Calibri" w:hAnsi="Calibri" w:cs="Calibri"/>
                <w:sz w:val="16"/>
                <w:szCs w:val="16"/>
              </w:rPr>
              <w:t xml:space="preserve"> to ensure social distancing. All users are encouraged to wash their hands </w:t>
            </w:r>
            <w:r w:rsidR="00C80AC1">
              <w:rPr>
                <w:rFonts w:ascii="Calibri" w:hAnsi="Calibri" w:cs="Calibri"/>
                <w:sz w:val="16"/>
                <w:szCs w:val="16"/>
              </w:rPr>
              <w:t xml:space="preserve">before and </w:t>
            </w:r>
            <w:r w:rsidR="00611069" w:rsidRPr="006A08D0">
              <w:rPr>
                <w:rFonts w:ascii="Calibri" w:hAnsi="Calibri" w:cs="Calibri"/>
                <w:sz w:val="16"/>
                <w:szCs w:val="16"/>
              </w:rPr>
              <w:t>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502B4E" w:rsidRPr="00576B7D" w:rsidRDefault="00502B4E" w:rsidP="00576B7D">
            <w:pPr>
              <w:pStyle w:val="NoSpacing"/>
              <w:numPr>
                <w:ilvl w:val="0"/>
                <w:numId w:val="11"/>
              </w:numPr>
              <w:jc w:val="both"/>
              <w:rPr>
                <w:sz w:val="16"/>
                <w:szCs w:val="16"/>
              </w:rPr>
            </w:pPr>
            <w:r>
              <w:rPr>
                <w:sz w:val="16"/>
                <w:szCs w:val="16"/>
              </w:rPr>
              <w:t>The large communal toilet facilities at Shackleton will not require queuing</w:t>
            </w:r>
            <w:r w:rsidR="00725A7C">
              <w:rPr>
                <w:sz w:val="16"/>
                <w:szCs w:val="16"/>
              </w:rPr>
              <w:t xml:space="preserve"> systems</w:t>
            </w:r>
            <w:r>
              <w:rPr>
                <w:sz w:val="16"/>
                <w:szCs w:val="16"/>
              </w:rPr>
              <w:t xml:space="preserve">, communal urinals, sinks and hand dryers have been taped off and marked out of use as appropriate to maintain social distancing.  Additional hand washing signage has been displayed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7E3B7E" w:rsidRDefault="00486409" w:rsidP="00576B7D">
            <w:pPr>
              <w:pStyle w:val="NoSpacing"/>
              <w:numPr>
                <w:ilvl w:val="0"/>
                <w:numId w:val="11"/>
              </w:numPr>
              <w:rPr>
                <w:sz w:val="16"/>
                <w:szCs w:val="16"/>
              </w:rPr>
            </w:pPr>
            <w:r w:rsidRPr="00486409">
              <w:rPr>
                <w:sz w:val="16"/>
                <w:szCs w:val="16"/>
              </w:rPr>
              <w:t>2m spacing in waiting and reception areas</w:t>
            </w:r>
          </w:p>
          <w:p w:rsidR="007E3B7E" w:rsidRPr="007E3B7E" w:rsidRDefault="007E3B7E" w:rsidP="00E912D4">
            <w:pPr>
              <w:pStyle w:val="NoSpacing"/>
              <w:ind w:left="360"/>
              <w:rPr>
                <w:sz w:val="16"/>
                <w:szCs w:val="16"/>
              </w:rPr>
            </w:pP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C80AC1">
              <w:rPr>
                <w:rFonts w:cstheme="minorHAnsi"/>
                <w:color w:val="000000"/>
                <w:sz w:val="16"/>
                <w:szCs w:val="16"/>
              </w:rPr>
              <w:t>, e.g. maintenance contractors,</w:t>
            </w:r>
            <w:r w:rsidRPr="00D70718">
              <w:rPr>
                <w:rFonts w:cstheme="minorHAnsi"/>
                <w:color w:val="000000"/>
                <w:sz w:val="16"/>
                <w:szCs w:val="16"/>
              </w:rPr>
              <w:t xml:space="preserve"> visitor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w:t>
            </w:r>
            <w:r w:rsidR="00C80AC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8F3042" w:rsidRDefault="008F3042" w:rsidP="00F92109">
            <w:pPr>
              <w:pStyle w:val="NoSpacing"/>
              <w:rPr>
                <w:sz w:val="16"/>
                <w:szCs w:val="16"/>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C80AC1">
              <w:rPr>
                <w:rFonts w:ascii="Calibri" w:hAnsi="Calibri" w:cs="Calibri"/>
                <w:sz w:val="16"/>
                <w:szCs w:val="16"/>
              </w:rPr>
              <w:t>reception and queuing areas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sidR="00502B4E">
              <w:rPr>
                <w:rFonts w:ascii="Calibri" w:hAnsi="Calibri" w:cs="Calibri"/>
                <w:sz w:val="16"/>
                <w:szCs w:val="16"/>
              </w:rPr>
              <w:t>d to (lines on floor 2m apart) where not one way.</w:t>
            </w:r>
          </w:p>
          <w:p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w:t>
            </w:r>
            <w:r w:rsidR="00502B4E">
              <w:rPr>
                <w:rFonts w:ascii="Calibri" w:hAnsi="Calibri" w:cs="Calibri"/>
                <w:sz w:val="16"/>
                <w:szCs w:val="16"/>
              </w:rPr>
              <w:t xml:space="preserve">where possible </w:t>
            </w:r>
          </w:p>
          <w:p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895638" w:rsidRPr="007A6D9F" w:rsidRDefault="00895638" w:rsidP="00F92109">
            <w:pPr>
              <w:pStyle w:val="NoSpacing"/>
              <w:rPr>
                <w:sz w:val="16"/>
                <w:szCs w:val="16"/>
              </w:rPr>
            </w:pPr>
          </w:p>
          <w:p w:rsidR="00611069" w:rsidRPr="007A6D9F" w:rsidRDefault="00E912D4"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Information provided and signage</w:t>
            </w:r>
            <w:r w:rsidR="00502B4E" w:rsidRPr="007A6D9F">
              <w:rPr>
                <w:rFonts w:ascii="Calibri" w:hAnsi="Calibri" w:cs="Calibri"/>
                <w:sz w:val="16"/>
                <w:szCs w:val="16"/>
              </w:rPr>
              <w:t xml:space="preserve"> displayed encouraging</w:t>
            </w:r>
            <w:r w:rsidR="00223AF7" w:rsidRPr="007A6D9F">
              <w:rPr>
                <w:rFonts w:ascii="Calibri" w:hAnsi="Calibri" w:cs="Calibri"/>
                <w:sz w:val="16"/>
                <w:szCs w:val="16"/>
              </w:rPr>
              <w:t xml:space="preserve"> people to use the s</w:t>
            </w:r>
            <w:r w:rsidR="001C360D" w:rsidRPr="007A6D9F">
              <w:rPr>
                <w:rFonts w:ascii="Calibri" w:hAnsi="Calibri" w:cs="Calibri"/>
                <w:sz w:val="16"/>
                <w:szCs w:val="16"/>
              </w:rPr>
              <w:t>tairwells rather than lifts</w:t>
            </w:r>
            <w:r w:rsidR="00223AF7" w:rsidRPr="007A6D9F">
              <w:rPr>
                <w:rFonts w:ascii="Calibri" w:hAnsi="Calibri" w:cs="Calibri"/>
                <w:sz w:val="16"/>
                <w:szCs w:val="16"/>
              </w:rPr>
              <w:t xml:space="preserve"> unless they </w:t>
            </w:r>
            <w:r w:rsidRPr="007A6D9F">
              <w:rPr>
                <w:rFonts w:ascii="Calibri" w:hAnsi="Calibri" w:cs="Calibri"/>
                <w:sz w:val="16"/>
                <w:szCs w:val="16"/>
              </w:rPr>
              <w:t xml:space="preserve">have </w:t>
            </w:r>
            <w:r w:rsidR="00223AF7" w:rsidRPr="007A6D9F">
              <w:rPr>
                <w:rFonts w:ascii="Calibri" w:hAnsi="Calibri" w:cs="Calibri"/>
                <w:sz w:val="16"/>
                <w:szCs w:val="16"/>
              </w:rPr>
              <w:t>difficulty using the stairs</w:t>
            </w:r>
            <w:r w:rsidR="001C360D" w:rsidRPr="007A6D9F">
              <w:rPr>
                <w:rFonts w:ascii="Calibri" w:hAnsi="Calibri" w:cs="Calibri"/>
                <w:sz w:val="16"/>
                <w:szCs w:val="16"/>
              </w:rPr>
              <w:t>.</w:t>
            </w:r>
            <w:r w:rsidR="00611069" w:rsidRPr="007A6D9F">
              <w:rPr>
                <w:rFonts w:ascii="Calibri" w:hAnsi="Calibri" w:cs="Calibri"/>
                <w:sz w:val="16"/>
                <w:szCs w:val="16"/>
              </w:rPr>
              <w:t xml:space="preserve"> The maximum occupancy of the lift </w:t>
            </w:r>
            <w:r w:rsidR="00F177C8" w:rsidRPr="007A6D9F">
              <w:rPr>
                <w:rFonts w:ascii="Calibri" w:hAnsi="Calibri" w:cs="Calibri"/>
                <w:sz w:val="16"/>
                <w:szCs w:val="16"/>
              </w:rPr>
              <w:t>has been amended to 1 household at a time</w:t>
            </w:r>
            <w:r w:rsidR="000E2509">
              <w:rPr>
                <w:rFonts w:ascii="Calibri" w:hAnsi="Calibri" w:cs="Calibri"/>
                <w:sz w:val="16"/>
                <w:szCs w:val="16"/>
              </w:rPr>
              <w:t xml:space="preserve"> – Signage inside and outside the lift informs of this</w:t>
            </w:r>
            <w:r w:rsidR="00611069" w:rsidRPr="007A6D9F">
              <w:rPr>
                <w:rFonts w:ascii="Calibri" w:hAnsi="Calibri" w:cs="Calibri"/>
                <w:sz w:val="16"/>
                <w:szCs w:val="16"/>
              </w:rPr>
              <w:t xml:space="preserve">.  </w:t>
            </w:r>
          </w:p>
          <w:p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F177C8">
              <w:rPr>
                <w:rFonts w:ascii="Calibri" w:hAnsi="Calibri" w:cs="Calibri"/>
                <w:sz w:val="16"/>
                <w:szCs w:val="16"/>
              </w:rPr>
              <w:t>no one attempts to use the lift at the same time.  Staff trained to enforce this during re</w:t>
            </w:r>
            <w:r w:rsidR="00BC3D5F">
              <w:rPr>
                <w:rFonts w:ascii="Calibri" w:hAnsi="Calibri" w:cs="Calibri"/>
                <w:sz w:val="16"/>
                <w:szCs w:val="16"/>
              </w:rPr>
              <w:t>fresher training</w:t>
            </w:r>
            <w:r w:rsidR="00F177C8">
              <w:rPr>
                <w:rFonts w:ascii="Calibri" w:hAnsi="Calibri" w:cs="Calibri"/>
                <w:sz w:val="16"/>
                <w:szCs w:val="16"/>
              </w:rPr>
              <w:t xml:space="preserve">. </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sidR="00223AF7">
              <w:rPr>
                <w:rFonts w:ascii="Calibri" w:hAnsi="Calibri" w:cs="Calibri"/>
                <w:sz w:val="16"/>
                <w:szCs w:val="16"/>
              </w:rPr>
              <w:t>users using these stairwells have been informed 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and </w:t>
            </w:r>
            <w:r w:rsidRPr="001C360D">
              <w:rPr>
                <w:rFonts w:ascii="Calibri" w:hAnsi="Calibri" w:cs="Calibri"/>
                <w:sz w:val="16"/>
                <w:szCs w:val="16"/>
              </w:rPr>
              <w:t>to keep to the left.</w:t>
            </w: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spiral stairs to the LG laundry have clear signage displayed to ensure one user at a time.</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sidR="00F177C8">
              <w:rPr>
                <w:rFonts w:ascii="Calibri" w:hAnsi="Calibri" w:cs="Calibri"/>
                <w:sz w:val="16"/>
                <w:szCs w:val="16"/>
              </w:rPr>
              <w:t xml:space="preserve">and students </w:t>
            </w:r>
            <w:r w:rsidRPr="001C360D">
              <w:rPr>
                <w:rFonts w:ascii="Calibri" w:hAnsi="Calibri" w:cs="Calibri"/>
                <w:sz w:val="16"/>
                <w:szCs w:val="16"/>
              </w:rPr>
              <w:t>about social distancing.</w:t>
            </w:r>
          </w:p>
          <w:p w:rsidR="001C360D" w:rsidRDefault="00F177C8" w:rsidP="001C360D">
            <w:pPr>
              <w:pStyle w:val="NoSpacing"/>
              <w:rPr>
                <w:rFonts w:ascii="Calibri" w:hAnsi="Calibri" w:cs="Calibri"/>
                <w:sz w:val="16"/>
                <w:szCs w:val="16"/>
              </w:rPr>
            </w:pPr>
            <w:r>
              <w:rPr>
                <w:rFonts w:ascii="Calibri" w:hAnsi="Calibri" w:cs="Calibri"/>
                <w:sz w:val="16"/>
                <w:szCs w:val="16"/>
              </w:rPr>
              <w:t xml:space="preserve">Signage to </w:t>
            </w:r>
            <w:r w:rsidR="001C360D" w:rsidRPr="001C360D">
              <w:rPr>
                <w:rFonts w:ascii="Calibri" w:hAnsi="Calibri" w:cs="Calibri"/>
                <w:sz w:val="16"/>
                <w:szCs w:val="16"/>
              </w:rPr>
              <w:t>Wash hand / use hand sanitiser on exit from stairwell.</w:t>
            </w:r>
          </w:p>
          <w:p w:rsidR="00C07D4D" w:rsidRDefault="00C07D4D" w:rsidP="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rsidR="000C6881" w:rsidRPr="000C6881" w:rsidRDefault="000C6881" w:rsidP="000C6881">
            <w:pPr>
              <w:pStyle w:val="NoSpacing"/>
              <w:jc w:val="both"/>
              <w:rPr>
                <w:rFonts w:cs="Arial"/>
                <w:sz w:val="16"/>
                <w:szCs w:val="16"/>
              </w:rPr>
            </w:pPr>
            <w:r w:rsidRPr="000C6881">
              <w:rPr>
                <w:sz w:val="16"/>
                <w:szCs w:val="16"/>
              </w:rPr>
              <w:t>Large gatherings have been cancelled or postponed or alternative IT solutions provided</w:t>
            </w:r>
            <w:r w:rsidR="000E2509">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following the Covid-19 guidance.)</w:t>
            </w:r>
          </w:p>
          <w:p w:rsidR="00F92109" w:rsidRPr="00F92109" w:rsidRDefault="00F92109"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0E2509">
              <w:rPr>
                <w:rFonts w:cstheme="minorHAnsi"/>
                <w:sz w:val="16"/>
                <w:szCs w:val="16"/>
              </w:rPr>
              <w:t xml:space="preserve"> throughout the day.  On site duty managers regularly visually assess staff behaviours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7A6D9F">
              <w:rPr>
                <w:sz w:val="16"/>
                <w:szCs w:val="16"/>
              </w:rPr>
              <w:t xml:space="preserve">regularly </w:t>
            </w:r>
            <w:r w:rsidR="00C94F1C" w:rsidRPr="00C94F1C">
              <w:rPr>
                <w:sz w:val="16"/>
                <w:szCs w:val="16"/>
              </w:rPr>
              <w:t xml:space="preserve">of the importance of social distancing both in </w:t>
            </w:r>
            <w:r w:rsidR="007A6D9F">
              <w:rPr>
                <w:sz w:val="16"/>
                <w:szCs w:val="16"/>
              </w:rPr>
              <w:t xml:space="preserve">the workplace and outside of it. </w:t>
            </w:r>
          </w:p>
          <w:p w:rsidR="0039518D" w:rsidRDefault="0039518D" w:rsidP="0039518D">
            <w:pPr>
              <w:pStyle w:val="Default"/>
              <w:jc w:val="both"/>
              <w:rPr>
                <w:rFonts w:asciiTheme="minorHAnsi" w:hAnsiTheme="minorHAnsi" w:cstheme="minorHAnsi"/>
                <w:sz w:val="16"/>
                <w:szCs w:val="16"/>
              </w:rPr>
            </w:pPr>
            <w:r w:rsidRPr="00F40564">
              <w:rPr>
                <w:rFonts w:asciiTheme="minorHAnsi" w:hAnsiTheme="minorHAnsi" w:cstheme="minorHAnsi"/>
                <w:sz w:val="16"/>
                <w:szCs w:val="16"/>
              </w:rPr>
              <w:t>Near-miss reporting is encouraged to identify where controls cannot be followed or people are not doing what they should.</w:t>
            </w:r>
            <w:r w:rsidR="000E2509" w:rsidRPr="00F40564">
              <w:rPr>
                <w:rFonts w:asciiTheme="minorHAnsi" w:hAnsiTheme="minorHAnsi" w:cstheme="minorHAnsi"/>
                <w:sz w:val="16"/>
                <w:szCs w:val="16"/>
              </w:rPr>
              <w:t xml:space="preserve">  Staff have all been asked to raise concerns immediately</w:t>
            </w:r>
            <w:r w:rsidR="000E2509">
              <w:rPr>
                <w:rFonts w:asciiTheme="minorHAnsi" w:hAnsiTheme="minorHAnsi" w:cstheme="minorHAnsi"/>
                <w:sz w:val="16"/>
                <w:szCs w:val="16"/>
              </w:rPr>
              <w:t xml:space="preserve"> to management and immediately stop what they are doing if social distancing cannot be maintained. </w:t>
            </w:r>
          </w:p>
          <w:p w:rsidR="0039518D" w:rsidRPr="0039518D" w:rsidRDefault="0039518D" w:rsidP="0039518D">
            <w:pPr>
              <w:pStyle w:val="Default"/>
              <w:jc w:val="both"/>
              <w:rPr>
                <w:rFonts w:asciiTheme="minorHAnsi" w:hAnsiTheme="minorHAnsi" w:cstheme="minorHAnsi"/>
                <w:sz w:val="16"/>
                <w:szCs w:val="16"/>
              </w:rPr>
            </w:pPr>
          </w:p>
          <w:p w:rsidR="00247A1C" w:rsidRPr="00247A1C" w:rsidRDefault="00247A1C" w:rsidP="005202A0">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C15B91">
              <w:rPr>
                <w:rFonts w:cstheme="minorHAnsi"/>
                <w:sz w:val="16"/>
                <w:szCs w:val="16"/>
              </w:rPr>
              <w:t xml:space="preserve"> </w:t>
            </w:r>
            <w:r w:rsidR="00C15B91" w:rsidRPr="00F40564">
              <w:rPr>
                <w:rFonts w:cstheme="minorHAnsi"/>
                <w:sz w:val="16"/>
                <w:szCs w:val="16"/>
              </w:rPr>
              <w:t>e.g. 2 person manual handling tasks</w:t>
            </w:r>
            <w:r w:rsidRPr="00F40564">
              <w:rPr>
                <w:rFonts w:cstheme="minorHAnsi"/>
                <w:sz w:val="16"/>
                <w:szCs w:val="16"/>
              </w:rPr>
              <w:t>, consideration</w:t>
            </w:r>
            <w:r w:rsidRPr="00247A1C">
              <w:rPr>
                <w:rFonts w:cstheme="minorHAnsi"/>
                <w:sz w:val="16"/>
                <w:szCs w:val="16"/>
              </w:rPr>
              <w:t xml:space="preserve">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BC3D5F">
              <w:rPr>
                <w:rFonts w:cstheme="minorHAnsi"/>
                <w:sz w:val="16"/>
                <w:szCs w:val="16"/>
              </w:rPr>
              <w:t xml:space="preserve">providing sanitizer and </w:t>
            </w:r>
            <w:r w:rsidRPr="00247A1C">
              <w:rPr>
                <w:rFonts w:cstheme="minorHAnsi"/>
                <w:sz w:val="16"/>
                <w:szCs w:val="16"/>
              </w:rPr>
              <w:t>surface cleaning</w:t>
            </w:r>
            <w:r w:rsidR="00BC3D5F">
              <w:rPr>
                <w:rFonts w:cstheme="minorHAnsi"/>
                <w:sz w:val="16"/>
                <w:szCs w:val="16"/>
              </w:rPr>
              <w:t xml:space="preserve"> products</w:t>
            </w:r>
            <w:r w:rsidRPr="00247A1C">
              <w:rPr>
                <w:rFonts w:cstheme="minorHAnsi"/>
                <w:sz w:val="16"/>
                <w:szCs w:val="16"/>
              </w:rPr>
              <w:t xml:space="preserv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39518D" w:rsidRPr="00BC3D5F" w:rsidRDefault="0039518D" w:rsidP="0039518D">
            <w:pPr>
              <w:pStyle w:val="NoSpacing"/>
              <w:numPr>
                <w:ilvl w:val="0"/>
                <w:numId w:val="11"/>
              </w:numPr>
              <w:rPr>
                <w:rFonts w:cstheme="minorHAnsi"/>
                <w:sz w:val="16"/>
                <w:szCs w:val="16"/>
              </w:rPr>
            </w:pPr>
            <w:r w:rsidRPr="00F40564">
              <w:rPr>
                <w:rFonts w:cstheme="minorHAnsi"/>
                <w:sz w:val="16"/>
                <w:szCs w:val="16"/>
              </w:rPr>
              <w:t xml:space="preserve">PPE consisting of face masks and/or </w:t>
            </w:r>
            <w:r w:rsidRPr="00F40564">
              <w:rPr>
                <w:rFonts w:cstheme="minorHAnsi"/>
                <w:color w:val="0B0C0C"/>
                <w:sz w:val="16"/>
                <w:szCs w:val="16"/>
                <w:shd w:val="clear" w:color="auto" w:fill="FFFFFF"/>
              </w:rPr>
              <w:t>a clear visor that covers the face, and provides a barrier between the wearer and others,</w:t>
            </w:r>
            <w:r w:rsidRPr="00F40564">
              <w:rPr>
                <w:rFonts w:ascii="Arial" w:hAnsi="Arial" w:cs="Arial"/>
                <w:color w:val="0B0C0C"/>
                <w:sz w:val="29"/>
                <w:szCs w:val="29"/>
                <w:shd w:val="clear" w:color="auto" w:fill="FFFFFF"/>
              </w:rPr>
              <w:t xml:space="preserve"> </w:t>
            </w:r>
            <w:r w:rsidRPr="00F40564">
              <w:rPr>
                <w:rFonts w:cstheme="minorHAnsi"/>
                <w:sz w:val="16"/>
                <w:szCs w:val="16"/>
              </w:rPr>
              <w:t xml:space="preserve">provided for staff working in close proximity to people and in particular a person’s face, mouth and nose, for an extended period of time (the majority of the working day). </w:t>
            </w:r>
            <w:r w:rsidR="00F40564" w:rsidRPr="00F40564">
              <w:rPr>
                <w:rFonts w:cstheme="minorHAnsi"/>
                <w:color w:val="0B0C0C"/>
                <w:sz w:val="16"/>
                <w:szCs w:val="16"/>
                <w:shd w:val="clear" w:color="auto" w:fill="FFFFFF"/>
              </w:rPr>
              <w:t xml:space="preserve"> There are currently no tasks carried out which fit this category.</w:t>
            </w:r>
          </w:p>
          <w:p w:rsidR="00BC3D5F" w:rsidRDefault="00BC3D5F" w:rsidP="0039518D">
            <w:pPr>
              <w:pStyle w:val="NoSpacing"/>
              <w:numPr>
                <w:ilvl w:val="0"/>
                <w:numId w:val="11"/>
              </w:numPr>
              <w:rPr>
                <w:rFonts w:cstheme="minorHAnsi"/>
                <w:sz w:val="16"/>
                <w:szCs w:val="16"/>
              </w:rPr>
            </w:pPr>
            <w:r>
              <w:rPr>
                <w:rFonts w:cstheme="minorHAnsi"/>
                <w:sz w:val="16"/>
                <w:szCs w:val="16"/>
              </w:rPr>
              <w:t xml:space="preserve">Staff are requested to wipe down the surfaces they have been touching before and after moving equipment </w:t>
            </w:r>
          </w:p>
          <w:p w:rsidR="00BC3D5F" w:rsidRDefault="00BC3D5F" w:rsidP="0039518D">
            <w:pPr>
              <w:pStyle w:val="NoSpacing"/>
              <w:numPr>
                <w:ilvl w:val="0"/>
                <w:numId w:val="11"/>
              </w:numPr>
              <w:rPr>
                <w:rFonts w:cstheme="minorHAnsi"/>
                <w:sz w:val="16"/>
                <w:szCs w:val="16"/>
              </w:rPr>
            </w:pPr>
            <w:r>
              <w:rPr>
                <w:rFonts w:cstheme="minorHAnsi"/>
                <w:sz w:val="16"/>
                <w:szCs w:val="16"/>
              </w:rPr>
              <w:t>All staff have been issued an occupied flat entry policy, details on 2 person tasks are included on this policy.</w:t>
            </w:r>
          </w:p>
          <w:p w:rsidR="00BC3D5F" w:rsidRPr="001055DF" w:rsidRDefault="00BC3D5F" w:rsidP="00BC3D5F">
            <w:pPr>
              <w:pStyle w:val="NoSpacing"/>
              <w:numPr>
                <w:ilvl w:val="0"/>
                <w:numId w:val="11"/>
              </w:numPr>
              <w:jc w:val="both"/>
              <w:rPr>
                <w:rFonts w:cstheme="minorHAnsi"/>
                <w:sz w:val="16"/>
                <w:szCs w:val="16"/>
              </w:rPr>
            </w:pPr>
            <w:r w:rsidRPr="001055DF">
              <w:rPr>
                <w:rFonts w:cstheme="minorHAnsi"/>
                <w:sz w:val="16"/>
                <w:szCs w:val="16"/>
              </w:rPr>
              <w:t xml:space="preserve">Individuals (including staff, students, visitors and contractors), unless exempt, are required to wear face coverings, inside University buildings </w:t>
            </w:r>
            <w:r w:rsidRPr="001055DF">
              <w:rPr>
                <w:rFonts w:cstheme="minorHAnsi"/>
                <w:color w:val="0B0C0C"/>
                <w:sz w:val="16"/>
                <w:szCs w:val="16"/>
                <w:shd w:val="clear" w:color="auto" w:fill="FFFFFF"/>
              </w:rPr>
              <w:t xml:space="preserve">where 2m social distancing isn’t possible and </w:t>
            </w:r>
            <w:proofErr w:type="spellStart"/>
            <w:r w:rsidRPr="001055DF">
              <w:rPr>
                <w:rFonts w:cstheme="minorHAnsi"/>
                <w:color w:val="0B0C0C"/>
                <w:sz w:val="16"/>
                <w:szCs w:val="16"/>
                <w:shd w:val="clear" w:color="auto" w:fill="FFFFFF"/>
              </w:rPr>
              <w:t>can not</w:t>
            </w:r>
            <w:proofErr w:type="spellEnd"/>
            <w:r w:rsidRPr="001055DF">
              <w:rPr>
                <w:rFonts w:cstheme="minorHAnsi"/>
                <w:color w:val="0B0C0C"/>
                <w:sz w:val="16"/>
                <w:szCs w:val="16"/>
                <w:shd w:val="clear" w:color="auto" w:fill="FFFFFF"/>
              </w:rPr>
              <w:t xml:space="preserve"> be maintained.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351A0F" w:rsidRDefault="00BC3D5F" w:rsidP="00BC3D5F">
            <w:pPr>
              <w:pStyle w:val="NoSpacing"/>
              <w:numPr>
                <w:ilvl w:val="0"/>
                <w:numId w:val="11"/>
              </w:numPr>
              <w:rPr>
                <w:sz w:val="16"/>
                <w:szCs w:val="16"/>
              </w:rPr>
            </w:pPr>
            <w:r w:rsidRPr="001055DF">
              <w:rPr>
                <w:rFonts w:cstheme="minorHAnsi"/>
                <w:sz w:val="16"/>
                <w:szCs w:val="16"/>
              </w:rPr>
              <w:t xml:space="preserve">Individuals (including staff, students, visitors and contractors), unless exempt, are legally required to wear face coverings, in </w:t>
            </w:r>
            <w:r w:rsidRPr="001055D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rsidR="00BC3D5F" w:rsidRPr="00BC3D5F" w:rsidRDefault="00BC3D5F" w:rsidP="00BC3D5F">
            <w:pPr>
              <w:pStyle w:val="NoSpacing"/>
              <w:ind w:left="360"/>
              <w:rPr>
                <w:sz w:val="16"/>
                <w:szCs w:val="16"/>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w:t>
            </w:r>
            <w:r w:rsidR="008B6F6A">
              <w:rPr>
                <w:rFonts w:cs="Arial"/>
                <w:sz w:val="16"/>
                <w:szCs w:val="16"/>
              </w:rPr>
              <w:t xml:space="preserve"> In the form of disposable gloves and face 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8B6F6A">
              <w:rPr>
                <w:sz w:val="16"/>
                <w:szCs w:val="16"/>
              </w:rPr>
              <w:t xml:space="preserve">.  This is disposable gloves and facemasks. </w:t>
            </w:r>
          </w:p>
          <w:p w:rsidR="007A6D9F" w:rsidRPr="005B5F31" w:rsidRDefault="007A6D9F" w:rsidP="009D0B80">
            <w:pPr>
              <w:pStyle w:val="NoSpacing"/>
              <w:rPr>
                <w:sz w:val="16"/>
                <w:szCs w:val="16"/>
              </w:rPr>
            </w:pPr>
          </w:p>
          <w:p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w:t>
            </w:r>
            <w:r w:rsidR="00E912D4">
              <w:rPr>
                <w:rFonts w:cs="Arial"/>
                <w:sz w:val="16"/>
                <w:szCs w:val="16"/>
              </w:rPr>
              <w:t>available:</w:t>
            </w:r>
          </w:p>
          <w:p w:rsidR="009D0B80" w:rsidRDefault="008040BE"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8040BE"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9D0B80">
            <w:pPr>
              <w:pStyle w:val="NoSpacing"/>
              <w:jc w:val="both"/>
              <w:rPr>
                <w:rFonts w:cs="Arial"/>
                <w:sz w:val="16"/>
                <w:szCs w:val="16"/>
              </w:rPr>
            </w:pPr>
          </w:p>
          <w:p w:rsidR="0039518D" w:rsidRDefault="00646951" w:rsidP="00646951">
            <w:pPr>
              <w:pStyle w:val="NoSpacing"/>
              <w:jc w:val="both"/>
              <w:rPr>
                <w:rFonts w:cstheme="minorHAnsi"/>
                <w:sz w:val="16"/>
                <w:szCs w:val="16"/>
              </w:rPr>
            </w:pPr>
            <w:r>
              <w:rPr>
                <w:rFonts w:cstheme="minorHAnsi"/>
                <w:sz w:val="16"/>
                <w:szCs w:val="16"/>
              </w:rPr>
              <w:t>Face coverings are becoming mandatory for staff and students in most indoor areas across site from 01.09.20.  These places will be very well signed and an all staff email to confirm new requirement and date it begins has been sent 21.08.20</w:t>
            </w:r>
          </w:p>
          <w:p w:rsidR="00646951" w:rsidRDefault="00646951" w:rsidP="00646951">
            <w:pPr>
              <w:pStyle w:val="NoSpacing"/>
              <w:jc w:val="both"/>
              <w:rPr>
                <w:rFonts w:cstheme="minorHAnsi"/>
                <w:sz w:val="16"/>
                <w:szCs w:val="16"/>
              </w:rPr>
            </w:pPr>
          </w:p>
          <w:p w:rsidR="00646951" w:rsidRDefault="00646951" w:rsidP="00646951">
            <w:pPr>
              <w:pStyle w:val="NoSpacing"/>
              <w:jc w:val="both"/>
              <w:rPr>
                <w:rFonts w:cstheme="minorHAnsi"/>
                <w:sz w:val="16"/>
                <w:szCs w:val="16"/>
              </w:rPr>
            </w:pPr>
            <w:r>
              <w:rPr>
                <w:rFonts w:cstheme="minorHAnsi"/>
                <w:sz w:val="16"/>
                <w:szCs w:val="16"/>
              </w:rPr>
              <w:t>Exceptions to the face covering requirement include:</w:t>
            </w:r>
          </w:p>
          <w:p w:rsidR="00646951" w:rsidRDefault="00646951" w:rsidP="00646951">
            <w:pPr>
              <w:pStyle w:val="NoSpacing"/>
              <w:jc w:val="both"/>
              <w:rPr>
                <w:rFonts w:cstheme="minorHAnsi"/>
                <w:sz w:val="16"/>
                <w:szCs w:val="16"/>
              </w:rPr>
            </w:pPr>
            <w:r>
              <w:rPr>
                <w:rFonts w:cstheme="minorHAnsi"/>
                <w:sz w:val="16"/>
                <w:szCs w:val="16"/>
              </w:rPr>
              <w:t>Inside every flat</w:t>
            </w:r>
            <w:r w:rsidR="00BC3D5F">
              <w:rPr>
                <w:rFonts w:cstheme="minorHAnsi"/>
                <w:sz w:val="16"/>
                <w:szCs w:val="16"/>
              </w:rPr>
              <w:t xml:space="preserve"> (students)</w:t>
            </w:r>
            <w:r>
              <w:rPr>
                <w:rFonts w:cstheme="minorHAnsi"/>
                <w:sz w:val="16"/>
                <w:szCs w:val="16"/>
              </w:rPr>
              <w:t xml:space="preserve">.  There is no requirement to wear a face covering in your home. </w:t>
            </w:r>
            <w:r w:rsidR="00BC3D5F">
              <w:rPr>
                <w:rFonts w:cstheme="minorHAnsi"/>
                <w:sz w:val="16"/>
                <w:szCs w:val="16"/>
              </w:rPr>
              <w:t xml:space="preserve"> All staff members are required to wear a dace covering when inside flats at all times. </w:t>
            </w:r>
          </w:p>
          <w:p w:rsidR="00646951" w:rsidRDefault="00646951" w:rsidP="00646951">
            <w:pPr>
              <w:pStyle w:val="NoSpacing"/>
              <w:jc w:val="both"/>
              <w:rPr>
                <w:rFonts w:cstheme="minorHAnsi"/>
                <w:sz w:val="16"/>
                <w:szCs w:val="16"/>
              </w:rPr>
            </w:pPr>
            <w:r>
              <w:rPr>
                <w:rFonts w:cstheme="minorHAnsi"/>
                <w:sz w:val="16"/>
                <w:szCs w:val="16"/>
              </w:rPr>
              <w:t xml:space="preserve">behind Shackleton reception – due to the Perspex screens in place </w:t>
            </w:r>
          </w:p>
          <w:p w:rsidR="00646951" w:rsidRDefault="00646951" w:rsidP="00646951">
            <w:pPr>
              <w:pStyle w:val="NoSpacing"/>
              <w:jc w:val="both"/>
              <w:rPr>
                <w:rFonts w:cstheme="minorHAnsi"/>
                <w:sz w:val="16"/>
                <w:szCs w:val="16"/>
              </w:rPr>
            </w:pPr>
            <w:r>
              <w:rPr>
                <w:rFonts w:cstheme="minorHAnsi"/>
                <w:sz w:val="16"/>
                <w:szCs w:val="16"/>
              </w:rPr>
              <w:t xml:space="preserve">Shackleton Managers office – due to the main CSM office being fitted with Perspex screens, single person offices and the ability to remain socially distant. </w:t>
            </w:r>
          </w:p>
          <w:p w:rsidR="00646951" w:rsidRDefault="00646951" w:rsidP="00646951">
            <w:pPr>
              <w:pStyle w:val="NoSpacing"/>
              <w:jc w:val="both"/>
              <w:rPr>
                <w:rFonts w:cstheme="minorHAnsi"/>
                <w:sz w:val="16"/>
                <w:szCs w:val="16"/>
              </w:rPr>
            </w:pPr>
            <w:r>
              <w:rPr>
                <w:rFonts w:cstheme="minorHAnsi"/>
                <w:sz w:val="16"/>
                <w:szCs w:val="16"/>
              </w:rPr>
              <w:t xml:space="preserve">Staff room – Due to the low number of users of this area, low room capacities set and ability to maintain social distance. </w:t>
            </w:r>
          </w:p>
          <w:p w:rsidR="00BC3D5F" w:rsidRDefault="00BC3D5F" w:rsidP="00646951">
            <w:pPr>
              <w:pStyle w:val="NoSpacing"/>
              <w:jc w:val="both"/>
              <w:rPr>
                <w:rFonts w:cstheme="minorHAnsi"/>
                <w:sz w:val="16"/>
                <w:szCs w:val="16"/>
              </w:rPr>
            </w:pPr>
          </w:p>
          <w:p w:rsidR="00BC3D5F" w:rsidRPr="00F35EF5" w:rsidRDefault="00BC3D5F" w:rsidP="00BC3D5F">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Pr="00F35EF5">
              <w:rPr>
                <w:rFonts w:cstheme="minorHAnsi"/>
                <w:sz w:val="16"/>
                <w:szCs w:val="16"/>
              </w:rPr>
              <w:t>of how to use face coverings safely including the following:</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wash your hands thoroughly with soap and water for 20 seconds or use hand sanitiser before putting a face covering on, and before and after removing it</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when wearing a face covering, avoid touching your face or face covering, as you could contaminate them with germs from your hands</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change your face covering if it becomes damp or if you’ve touched it</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continue to wash your hands regularly</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change and wash your face covering daily</w:t>
            </w:r>
          </w:p>
          <w:p w:rsidR="00BC3D5F" w:rsidRPr="00F35EF5" w:rsidRDefault="00BC3D5F" w:rsidP="00BC3D5F">
            <w:pPr>
              <w:pStyle w:val="NoSpacing"/>
              <w:numPr>
                <w:ilvl w:val="0"/>
                <w:numId w:val="42"/>
              </w:numPr>
              <w:jc w:val="both"/>
              <w:rPr>
                <w:sz w:val="16"/>
                <w:szCs w:val="16"/>
                <w:lang w:eastAsia="en-GB"/>
              </w:rPr>
            </w:pPr>
            <w:proofErr w:type="gramStart"/>
            <w:r w:rsidRPr="00F35EF5">
              <w:rPr>
                <w:sz w:val="16"/>
                <w:szCs w:val="16"/>
                <w:lang w:eastAsia="en-GB"/>
              </w:rPr>
              <w:t>if</w:t>
            </w:r>
            <w:proofErr w:type="gramEnd"/>
            <w:r w:rsidRPr="00F35EF5">
              <w:rPr>
                <w:sz w:val="16"/>
                <w:szCs w:val="16"/>
                <w:lang w:eastAsia="en-GB"/>
              </w:rPr>
              <w:t xml:space="preserve"> the material is washable, wash in line with manufacturer’s instructions. If it’s not washable, dispose of it carefully in your usual waste</w:t>
            </w:r>
          </w:p>
          <w:p w:rsidR="00BC3D5F" w:rsidRPr="00BC3D5F" w:rsidRDefault="00BC3D5F" w:rsidP="00646951">
            <w:pPr>
              <w:pStyle w:val="NoSpacing"/>
              <w:numPr>
                <w:ilvl w:val="0"/>
                <w:numId w:val="42"/>
              </w:numPr>
              <w:jc w:val="both"/>
              <w:rPr>
                <w:sz w:val="16"/>
                <w:szCs w:val="16"/>
                <w:lang w:eastAsia="en-GB"/>
              </w:rPr>
            </w:pPr>
            <w:r w:rsidRPr="00F35EF5">
              <w:rPr>
                <w:sz w:val="16"/>
                <w:szCs w:val="16"/>
                <w:lang w:eastAsia="en-GB"/>
              </w:rPr>
              <w:t>practise social distancing wherever possible</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3376E1" w:rsidP="00D122AB">
            <w:pPr>
              <w:pStyle w:val="Title"/>
              <w:jc w:val="left"/>
              <w:rPr>
                <w:rFonts w:asciiTheme="minorHAnsi" w:hAnsiTheme="minorHAnsi" w:cstheme="minorHAnsi"/>
                <w:b w:val="0"/>
                <w:sz w:val="16"/>
                <w:szCs w:val="16"/>
                <w:u w:val="none"/>
              </w:rPr>
            </w:pPr>
            <w:r w:rsidRPr="00D122AB">
              <w:rPr>
                <w:rFonts w:asciiTheme="minorHAnsi" w:hAnsiTheme="minorHAnsi" w:cstheme="minorHAnsi"/>
                <w:b w:val="0"/>
                <w:sz w:val="16"/>
                <w:szCs w:val="16"/>
                <w:u w:val="none"/>
              </w:rPr>
              <w:t xml:space="preserve">No </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743FCC">
              <w:rPr>
                <w:rFonts w:asciiTheme="minorHAnsi" w:hAnsiTheme="minorHAnsi" w:cstheme="minorHAnsi"/>
                <w:b w:val="0"/>
                <w:sz w:val="16"/>
                <w:szCs w:val="16"/>
                <w:u w:val="none"/>
              </w:rPr>
              <w:t>.  To be updated</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PPE guidance to be included on staff re-induction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at reception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between Managers desks in Managers office </w:t>
            </w: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743FCC">
              <w:rPr>
                <w:rFonts w:asciiTheme="minorHAnsi" w:hAnsiTheme="minorHAnsi" w:cstheme="minorHAnsi"/>
                <w:b w:val="0"/>
                <w:sz w:val="16"/>
                <w:szCs w:val="16"/>
                <w:u w:val="none"/>
              </w:rPr>
              <w:t>.07.20</w:t>
            </w:r>
          </w:p>
        </w:tc>
        <w:tc>
          <w:tcPr>
            <w:tcW w:w="0" w:type="auto"/>
          </w:tcPr>
          <w:p w:rsidR="00B23D3F" w:rsidRPr="0091182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D66DEC">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BC3D5F">
              <w:rPr>
                <w:sz w:val="16"/>
                <w:szCs w:val="16"/>
              </w:rPr>
              <w:t xml:space="preserve"> If any student appears unwell or makes comment to staff members that they are feeling unwell they will be asked to return to their home immediately, and to follow the University and Government advice.  </w:t>
            </w:r>
            <w:r w:rsidR="00327A08" w:rsidRPr="006A08D0">
              <w:rPr>
                <w:sz w:val="16"/>
                <w:szCs w:val="16"/>
              </w:rPr>
              <w:t xml:space="preserve">Managers will follow the NHS Test and Trace workplace guidance: </w:t>
            </w:r>
            <w:hyperlink r:id="rId27" w:history="1">
              <w:r w:rsidR="00327A08" w:rsidRPr="006A08D0">
                <w:rPr>
                  <w:rStyle w:val="Hyperlink"/>
                  <w:sz w:val="16"/>
                  <w:szCs w:val="16"/>
                </w:rPr>
                <w:t>https://www.gov.uk/guidance/nhs-test-and-trace-workplace-guidance</w:t>
              </w:r>
            </w:hyperlink>
          </w:p>
          <w:p w:rsidR="00737312" w:rsidRPr="006A08D0" w:rsidRDefault="00DA6742" w:rsidP="00BC3D5F">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w:t>
            </w:r>
            <w:r w:rsidR="00594ADA">
              <w:rPr>
                <w:rFonts w:cstheme="minorHAnsi"/>
                <w:color w:val="000000"/>
                <w:sz w:val="16"/>
                <w:szCs w:val="16"/>
              </w:rPr>
              <w:t xml:space="preserve">by either UoB cleaning services or Cinderella (Out of hours cleaning contractors) </w:t>
            </w:r>
            <w:r w:rsidRPr="006A08D0">
              <w:rPr>
                <w:rFonts w:cstheme="minorHAnsi"/>
                <w:color w:val="000000"/>
                <w:sz w:val="16"/>
                <w:szCs w:val="16"/>
              </w:rPr>
              <w:t>in accordance with t</w:t>
            </w:r>
            <w:r w:rsidR="00D35372" w:rsidRPr="006A08D0">
              <w:rPr>
                <w:rFonts w:cstheme="minorHAnsi"/>
                <w:color w:val="000000"/>
                <w:sz w:val="16"/>
                <w:szCs w:val="16"/>
              </w:rPr>
              <w:t xml:space="preserve">he specific Government </w:t>
            </w:r>
            <w:hyperlink r:id="rId28"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767064">
              <w:rPr>
                <w:sz w:val="16"/>
                <w:szCs w:val="16"/>
              </w:rPr>
              <w:t xml:space="preserve">  Stocks are checked regularly by reception and management teams. </w:t>
            </w:r>
          </w:p>
          <w:p w:rsidR="00D35372" w:rsidRPr="00D35372" w:rsidRDefault="00BC3D5F" w:rsidP="00F723A4">
            <w:pPr>
              <w:pStyle w:val="NoSpacing"/>
              <w:numPr>
                <w:ilvl w:val="0"/>
                <w:numId w:val="19"/>
              </w:numPr>
              <w:jc w:val="both"/>
              <w:rPr>
                <w:rFonts w:cstheme="minorHAnsi"/>
                <w:sz w:val="16"/>
                <w:szCs w:val="16"/>
              </w:rPr>
            </w:pPr>
            <w:r>
              <w:rPr>
                <w:sz w:val="16"/>
                <w:szCs w:val="16"/>
              </w:rPr>
              <w:t xml:space="preserve">Management and Team Leader </w:t>
            </w:r>
            <w:r w:rsidR="00D35372">
              <w:rPr>
                <w:sz w:val="16"/>
                <w:szCs w:val="16"/>
              </w:rPr>
              <w:t>T</w:t>
            </w:r>
            <w:r w:rsidR="00D35372" w:rsidRPr="00D35372">
              <w:rPr>
                <w:sz w:val="16"/>
                <w:szCs w:val="16"/>
              </w:rPr>
              <w:t>eam briefed on actions to be taken in the event</w:t>
            </w:r>
            <w:r w:rsidR="00D35372">
              <w:rPr>
                <w:sz w:val="16"/>
                <w:szCs w:val="16"/>
              </w:rPr>
              <w:t xml:space="preserve"> of someone being suspected of </w:t>
            </w:r>
            <w:r w:rsidR="00D35372" w:rsidRPr="00D35372">
              <w:rPr>
                <w:sz w:val="16"/>
                <w:szCs w:val="16"/>
              </w:rPr>
              <w:t>having COVID-19</w:t>
            </w:r>
            <w:r w:rsidR="00AF1C75">
              <w:rPr>
                <w:sz w:val="16"/>
                <w:szCs w:val="16"/>
              </w:rPr>
              <w:t xml:space="preserve">.  Staff aware via email, refresher training and regular 121s and catch ups.  Alert Manager, managers follow relevant policy. </w:t>
            </w:r>
            <w:r w:rsidR="00594ADA">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rsidR="00327A08" w:rsidRPr="00DE1D0F"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0" w:history="1">
              <w:r w:rsidR="00327A08" w:rsidRPr="006A08D0">
                <w:rPr>
                  <w:rStyle w:val="Hyperlink"/>
                  <w:sz w:val="16"/>
                  <w:szCs w:val="16"/>
                </w:rPr>
                <w:t>https://www.gov.uk/guidance/nhs-test-and-trace-workplace-guidance</w:t>
              </w:r>
            </w:hyperlink>
          </w:p>
          <w:p w:rsidR="00DE1D0F" w:rsidRPr="00594ADA" w:rsidRDefault="0039518D" w:rsidP="0039518D">
            <w:pPr>
              <w:pStyle w:val="NoSpacing"/>
              <w:numPr>
                <w:ilvl w:val="0"/>
                <w:numId w:val="19"/>
              </w:numPr>
              <w:jc w:val="both"/>
              <w:rPr>
                <w:rStyle w:val="Hyperlink"/>
                <w:rFonts w:cstheme="minorHAnsi"/>
                <w:color w:val="auto"/>
                <w:sz w:val="16"/>
                <w:szCs w:val="16"/>
                <w:u w:val="none"/>
              </w:rPr>
            </w:pPr>
            <w:r w:rsidRPr="00594ADA">
              <w:rPr>
                <w:rFonts w:cstheme="minorHAnsi"/>
                <w:sz w:val="16"/>
                <w:szCs w:val="16"/>
              </w:rPr>
              <w:t xml:space="preserve">If an individual tests positive for COVID-19 this will be managed in accordance with the University’s Outbreak Management Process. </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277B96" w:rsidP="00F723A4">
            <w:pPr>
              <w:pStyle w:val="NoSpacing"/>
              <w:numPr>
                <w:ilvl w:val="0"/>
                <w:numId w:val="19"/>
              </w:numPr>
              <w:jc w:val="both"/>
              <w:rPr>
                <w:rFonts w:cstheme="minorHAnsi"/>
                <w:sz w:val="16"/>
                <w:szCs w:val="16"/>
              </w:rPr>
            </w:pPr>
            <w:r w:rsidRPr="00594ADA">
              <w:rPr>
                <w:sz w:val="16"/>
                <w:szCs w:val="16"/>
                <w:lang w:eastAsia="en-GB"/>
              </w:rPr>
              <w:t>Individuals</w:t>
            </w:r>
            <w:r>
              <w:rPr>
                <w:sz w:val="16"/>
                <w:szCs w:val="16"/>
                <w:lang w:eastAsia="en-GB"/>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 xml:space="preserve">are a member of the same </w:t>
            </w:r>
            <w:r w:rsidRPr="00F40564">
              <w:rPr>
                <w:sz w:val="16"/>
                <w:szCs w:val="16"/>
                <w:lang w:eastAsia="en-GB"/>
              </w:rPr>
              <w:t>household</w:t>
            </w:r>
            <w:r w:rsidR="00E7573F" w:rsidRPr="00F40564">
              <w:rPr>
                <w:sz w:val="16"/>
                <w:szCs w:val="16"/>
                <w:lang w:eastAsia="en-GB"/>
              </w:rPr>
              <w:t xml:space="preserve"> (e</w:t>
            </w:r>
            <w:r w:rsidR="00594ADA" w:rsidRPr="00F40564">
              <w:rPr>
                <w:sz w:val="16"/>
                <w:szCs w:val="16"/>
                <w:lang w:eastAsia="en-GB"/>
              </w:rPr>
              <w:t xml:space="preserve">ach flat is classed as a household) </w:t>
            </w:r>
            <w:r w:rsidRPr="00F40564">
              <w:rPr>
                <w:sz w:val="16"/>
                <w:szCs w:val="16"/>
                <w:lang w:eastAsia="en-GB"/>
              </w:rPr>
              <w:t xml:space="preserve"> </w:t>
            </w:r>
            <w:r w:rsidRPr="006A08D0">
              <w:rPr>
                <w:sz w:val="16"/>
                <w:szCs w:val="16"/>
                <w:lang w:eastAsia="en-GB"/>
              </w:rPr>
              <w:t>as someone who has symptoms or has tested positive for coronavirus</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C506FF" w:rsidRDefault="008040BE" w:rsidP="00C506FF">
            <w:pPr>
              <w:pStyle w:val="NoSpacing"/>
              <w:jc w:val="both"/>
              <w:rPr>
                <w:rStyle w:val="Hyperlink"/>
                <w:rFonts w:cstheme="minorHAnsi"/>
                <w:sz w:val="16"/>
                <w:szCs w:val="16"/>
                <w:lang w:eastAsia="en-GB"/>
              </w:rPr>
            </w:pPr>
            <w:hyperlink r:id="rId31" w:history="1">
              <w:r w:rsidR="00C506FF" w:rsidRPr="00594ADA">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Additional cleaning measures implemented including the daily use of Versan by cleaning services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AF1C75" w:rsidP="00AF1C75">
            <w:pPr>
              <w:rPr>
                <w:rFonts w:ascii="Calibri" w:hAnsi="Calibri" w:cs="Calibri"/>
                <w:sz w:val="16"/>
                <w:szCs w:val="16"/>
              </w:rPr>
            </w:pPr>
            <w:r>
              <w:rPr>
                <w:rFonts w:ascii="Calibri" w:hAnsi="Calibri" w:cs="Calibri"/>
                <w:sz w:val="16"/>
                <w:szCs w:val="16"/>
              </w:rPr>
              <w:t xml:space="preserve">Communal seating areas are comprehensively signed via signs stuck to tables, coffee tables and walls, instructing users to remain socially distant. </w:t>
            </w:r>
          </w:p>
          <w:p w:rsidR="00AF1C75" w:rsidRPr="00AF1C75" w:rsidRDefault="00AF1C75" w:rsidP="00AF1C75">
            <w:pPr>
              <w:rPr>
                <w:rFonts w:ascii="Calibri" w:hAnsi="Calibri" w:cs="Calibri"/>
                <w:sz w:val="16"/>
                <w:szCs w:val="16"/>
              </w:rPr>
            </w:pPr>
            <w:r>
              <w:rPr>
                <w:rFonts w:ascii="Calibri" w:hAnsi="Calibri" w:cs="Calibri"/>
                <w:sz w:val="16"/>
                <w:szCs w:val="16"/>
              </w:rPr>
              <w:t>Anti-bacterial wipe dispensers are located next to the table tennis table and signage instructs users to wipe equipment before and after use</w:t>
            </w: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AF1C75">
              <w:rPr>
                <w:rFonts w:ascii="Calibri" w:hAnsi="Calibri" w:cs="Calibri"/>
                <w:sz w:val="16"/>
                <w:szCs w:val="16"/>
              </w:rPr>
              <w:t xml:space="preserve">ntial flat visits are suspended.  Where flat visits are essential and cannot be avoided, the Occupied Flat Entry Policy should be referred to, this has been shared with all staff via email.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94ADA" w:rsidRPr="00576D4F"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AF1C75">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w:t>
            </w:r>
            <w:r w:rsidR="00AF1C75">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76D4F" w:rsidRPr="00576D4F" w:rsidRDefault="00576D4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Residents are regularly encouraged to contact the reception team via phone call or email instead of visiting in person </w:t>
            </w:r>
          </w:p>
          <w:p w:rsidR="006816A5" w:rsidRDefault="006816A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AF1C75" w:rsidRPr="00D70718" w:rsidRDefault="00AF1C7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Catering areas including the shop have their own Risk Assessments and measures in place. </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tcPr>
          <w:p w:rsidR="001D1271" w:rsidRPr="0091182D" w:rsidRDefault="001D1271" w:rsidP="001D1271">
            <w:pPr>
              <w:pStyle w:val="Title"/>
              <w:jc w:val="left"/>
              <w:rPr>
                <w:rFonts w:asciiTheme="minorHAnsi" w:hAnsiTheme="minorHAnsi" w:cstheme="minorHAnsi"/>
                <w:b w:val="0"/>
                <w:sz w:val="16"/>
                <w:szCs w:val="16"/>
                <w:u w:val="none"/>
              </w:rPr>
            </w:pPr>
          </w:p>
        </w:tc>
      </w:tr>
      <w:tr w:rsidR="00BB15F1" w:rsidRPr="0091182D" w:rsidTr="00D66DEC">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to provide their health and safety policy/arrangements / or RAMS (risk assessment and method statement) regarding COVID-19</w:t>
            </w:r>
            <w:r w:rsidR="00AF1C75">
              <w:rPr>
                <w:sz w:val="16"/>
                <w:szCs w:val="16"/>
              </w:rPr>
              <w:t>, these are held by Estates</w:t>
            </w:r>
            <w:r w:rsidRPr="005B5F31">
              <w:rPr>
                <w:sz w:val="16"/>
                <w:szCs w:val="16"/>
              </w:rPr>
              <w:t xml:space="preserve">.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w:t>
            </w:r>
            <w:r w:rsidR="00AF1C75">
              <w:rPr>
                <w:sz w:val="16"/>
                <w:szCs w:val="16"/>
              </w:rPr>
              <w:t xml:space="preserve">and University </w:t>
            </w:r>
            <w:r w:rsidRPr="006A08D0">
              <w:rPr>
                <w:sz w:val="16"/>
                <w:szCs w:val="16"/>
              </w:rPr>
              <w:t xml:space="preserve">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2"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7518F3">
              <w:rPr>
                <w:rFonts w:asciiTheme="minorHAnsi" w:hAnsiTheme="minorHAnsi" w:cstheme="minorHAnsi"/>
                <w:b w:val="0"/>
                <w:sz w:val="16"/>
                <w:szCs w:val="16"/>
                <w:u w:val="none"/>
              </w:rPr>
              <w:t>by estates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rsidR="007518F3" w:rsidRPr="0091182D"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c>
          <w:tcPr>
            <w:tcW w:w="0" w:type="auto"/>
          </w:tcPr>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94ADA" w:rsidRDefault="00594ADA" w:rsidP="00525D65">
            <w:pPr>
              <w:pStyle w:val="Title"/>
              <w:jc w:val="left"/>
              <w:rPr>
                <w:rFonts w:asciiTheme="minorHAnsi" w:hAnsiTheme="minorHAnsi" w:cstheme="minorHAnsi"/>
                <w:b w:val="0"/>
                <w:sz w:val="16"/>
                <w:szCs w:val="16"/>
                <w:u w:val="none"/>
              </w:rPr>
            </w:pPr>
          </w:p>
          <w:p w:rsidR="00525D6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AC7E95" w:rsidRDefault="00AC7E95" w:rsidP="00525D65">
            <w:pPr>
              <w:pStyle w:val="Title"/>
              <w:jc w:val="left"/>
              <w:rPr>
                <w:rFonts w:asciiTheme="minorHAnsi" w:hAnsiTheme="minorHAnsi" w:cstheme="minorHAnsi"/>
                <w:b w:val="0"/>
                <w:sz w:val="16"/>
                <w:szCs w:val="16"/>
                <w:u w:val="none"/>
              </w:rPr>
            </w:pPr>
          </w:p>
          <w:p w:rsidR="00AC7E95"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594ADA" w:rsidRPr="0091182D" w:rsidRDefault="00594ADA" w:rsidP="00594ADA">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sidR="00594ADA">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8040BE" w:rsidP="00525D65">
            <w:pPr>
              <w:spacing w:after="0" w:line="240" w:lineRule="auto"/>
              <w:jc w:val="both"/>
              <w:rPr>
                <w:sz w:val="16"/>
                <w:szCs w:val="16"/>
              </w:rPr>
            </w:pPr>
            <w:hyperlink r:id="rId33"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2C2301"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AF1C75">
              <w:rPr>
                <w:rFonts w:cs="Arial"/>
                <w:sz w:val="16"/>
                <w:szCs w:val="16"/>
              </w:rPr>
              <w:t xml:space="preserve"> - </w:t>
            </w:r>
            <w:r w:rsidR="00594ADA">
              <w:rPr>
                <w:rFonts w:cs="Arial"/>
                <w:sz w:val="16"/>
                <w:szCs w:val="16"/>
              </w:rPr>
              <w:t>reception area, loading bay, behind reception (for staff), Managers office.</w:t>
            </w:r>
          </w:p>
          <w:p w:rsidR="00C506FF" w:rsidRDefault="00C506FF" w:rsidP="00C506FF">
            <w:pPr>
              <w:pStyle w:val="Default"/>
              <w:jc w:val="both"/>
              <w:rPr>
                <w:rFonts w:cs="Arial"/>
                <w:sz w:val="16"/>
                <w:szCs w:val="16"/>
              </w:rPr>
            </w:pPr>
          </w:p>
          <w:p w:rsidR="00C506FF" w:rsidRDefault="00C506FF" w:rsidP="00C506FF">
            <w:pPr>
              <w:pStyle w:val="Default"/>
              <w:jc w:val="both"/>
              <w:rPr>
                <w:rFonts w:asciiTheme="minorHAnsi" w:hAnsiTheme="minorHAnsi" w:cstheme="minorHAnsi"/>
                <w:sz w:val="16"/>
                <w:szCs w:val="16"/>
              </w:rPr>
            </w:pPr>
            <w:r w:rsidRPr="00F40564">
              <w:rPr>
                <w:rFonts w:asciiTheme="minorHAnsi" w:hAnsiTheme="minorHAnsi" w:cstheme="minorHAnsi"/>
                <w:sz w:val="16"/>
                <w:szCs w:val="16"/>
              </w:rPr>
              <w:t>Individuals have been informed to check their skin for dryness and cracking and to inform their line manager or supervisor if there is a problem.</w:t>
            </w:r>
          </w:p>
          <w:p w:rsidR="00AF1C75" w:rsidRPr="004C3E75" w:rsidRDefault="00AF1C75" w:rsidP="00C506FF">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sidR="007F0A02">
              <w:rPr>
                <w:sz w:val="16"/>
                <w:szCs w:val="16"/>
              </w:rPr>
              <w:t xml:space="preserve"> in the staff refresher training</w:t>
            </w:r>
            <w:r w:rsidRPr="00526A0C">
              <w:rPr>
                <w:sz w:val="16"/>
                <w:szCs w:val="16"/>
              </w:rPr>
              <w:t>:</w:t>
            </w:r>
          </w:p>
          <w:p w:rsidR="00525D65" w:rsidRPr="00526A0C" w:rsidRDefault="008040BE" w:rsidP="00525D65">
            <w:pPr>
              <w:pStyle w:val="NoSpacing"/>
              <w:rPr>
                <w:color w:val="FF0000"/>
                <w:sz w:val="16"/>
                <w:szCs w:val="16"/>
              </w:rPr>
            </w:pPr>
            <w:hyperlink r:id="rId34"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w:t>
            </w:r>
            <w:r w:rsidR="00743FCC">
              <w:rPr>
                <w:rFonts w:cstheme="minorHAnsi"/>
                <w:sz w:val="16"/>
                <w:szCs w:val="16"/>
              </w:rPr>
              <w:t xml:space="preserve">ts and disposable </w:t>
            </w:r>
            <w:proofErr w:type="spellStart"/>
            <w:r w:rsidR="00743FCC">
              <w:rPr>
                <w:rFonts w:cstheme="minorHAnsi"/>
                <w:sz w:val="16"/>
                <w:szCs w:val="16"/>
              </w:rPr>
              <w:t>antibac</w:t>
            </w:r>
            <w:proofErr w:type="spellEnd"/>
            <w:r w:rsidR="00743FCC">
              <w:rPr>
                <w:rFonts w:cstheme="minorHAnsi"/>
                <w:sz w:val="16"/>
                <w:szCs w:val="16"/>
              </w:rPr>
              <w:t xml:space="preserve"> wipes</w:t>
            </w:r>
            <w:r w:rsidRPr="00A86138">
              <w:rPr>
                <w:rFonts w:cstheme="minorHAnsi"/>
                <w:sz w:val="16"/>
                <w:szCs w:val="16"/>
              </w:rPr>
              <w:t xml:space="preserve"> have been made available to all</w:t>
            </w:r>
            <w:r w:rsidR="001909FE">
              <w:rPr>
                <w:rFonts w:cstheme="minorHAnsi"/>
                <w:sz w:val="16"/>
                <w:szCs w:val="16"/>
              </w:rPr>
              <w:t xml:space="preserve"> staff</w:t>
            </w:r>
            <w:r w:rsidRPr="00A86138">
              <w:rPr>
                <w:rFonts w:cstheme="minorHAnsi"/>
                <w:sz w:val="16"/>
                <w:szCs w:val="16"/>
              </w:rPr>
              <w:t xml:space="preserve"> occupants</w:t>
            </w:r>
            <w:r w:rsidR="007F0A02">
              <w:rPr>
                <w:rFonts w:cstheme="minorHAnsi"/>
                <w:sz w:val="16"/>
                <w:szCs w:val="16"/>
              </w:rPr>
              <w:t xml:space="preserve">, available at Shackleton reception and the Managers office </w:t>
            </w:r>
            <w:r w:rsidRPr="00A86138">
              <w:rPr>
                <w:rFonts w:cstheme="minorHAnsi"/>
                <w:sz w:val="16"/>
                <w:szCs w:val="16"/>
              </w:rPr>
              <w:t xml:space="preserve">and everyone has been briefed on the importance of keeping surfaces and work equipment clean.  </w:t>
            </w:r>
          </w:p>
          <w:p w:rsidR="00525D65" w:rsidRDefault="00525D65" w:rsidP="00525D65">
            <w:pPr>
              <w:pStyle w:val="NoSpacing"/>
              <w:rPr>
                <w:rFonts w:cstheme="minorHAnsi"/>
                <w:color w:val="000000"/>
                <w:sz w:val="16"/>
                <w:szCs w:val="16"/>
              </w:rPr>
            </w:pPr>
          </w:p>
          <w:p w:rsidR="00525D65" w:rsidRDefault="00AF1C75" w:rsidP="00525D65">
            <w:pPr>
              <w:pStyle w:val="NoSpacing"/>
              <w:jc w:val="both"/>
              <w:rPr>
                <w:sz w:val="16"/>
                <w:szCs w:val="16"/>
              </w:rPr>
            </w:pPr>
            <w:r>
              <w:rPr>
                <w:sz w:val="16"/>
                <w:szCs w:val="16"/>
              </w:rPr>
              <w:t>Sharing of equipment is restricted where possible and cleaned by the user before and after use</w:t>
            </w:r>
          </w:p>
          <w:p w:rsidR="00AF1C75" w:rsidRPr="003E6F29" w:rsidRDefault="00AF1C7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7F0A02">
              <w:rPr>
                <w:rFonts w:cstheme="minorHAnsi"/>
                <w:color w:val="000000"/>
                <w:sz w:val="16"/>
                <w:szCs w:val="16"/>
              </w:rPr>
              <w:t xml:space="preserve"> by cleaning services or accommodation staff</w:t>
            </w:r>
            <w:r w:rsidRPr="003E6F29">
              <w:rPr>
                <w:rFonts w:cstheme="minorHAnsi"/>
                <w:color w:val="000000"/>
                <w:sz w:val="16"/>
                <w:szCs w:val="16"/>
              </w:rPr>
              <w:t>,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AF1C75" w:rsidRPr="008C5929" w:rsidRDefault="00AF1C75"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7F0A02">
              <w:rPr>
                <w:rFonts w:cstheme="minorHAnsi"/>
                <w:color w:val="000000"/>
                <w:sz w:val="16"/>
                <w:szCs w:val="16"/>
              </w:rPr>
              <w:t xml:space="preserve"> by the user</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CF132F"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Pr="007961D0" w:rsidRDefault="00C64EC9" w:rsidP="00525D65">
            <w:pPr>
              <w:pStyle w:val="NoSpacing"/>
              <w:jc w:val="both"/>
              <w:rPr>
                <w:rFonts w:cstheme="minorHAnsi"/>
                <w:sz w:val="16"/>
                <w:szCs w:val="16"/>
              </w:rPr>
            </w:pPr>
            <w:r>
              <w:rPr>
                <w:rFonts w:cstheme="minorHAnsi"/>
                <w:color w:val="000000"/>
                <w:sz w:val="16"/>
                <w:szCs w:val="16"/>
              </w:rPr>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introduced</w:t>
            </w:r>
            <w:r w:rsidR="007F0A02">
              <w:rPr>
                <w:rFonts w:cstheme="minorHAnsi"/>
                <w:color w:val="000000"/>
                <w:sz w:val="16"/>
                <w:szCs w:val="16"/>
              </w:rPr>
              <w:t xml:space="preserve"> at the Shackleton loading bay area</w:t>
            </w:r>
            <w:r w:rsidR="00525D65" w:rsidRPr="007961D0">
              <w:rPr>
                <w:rFonts w:cstheme="minorHAnsi"/>
                <w:color w:val="000000"/>
                <w:sz w:val="16"/>
                <w:szCs w:val="16"/>
              </w:rPr>
              <w:t xml:space="preserve"> 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966372" w:rsidRDefault="00966372" w:rsidP="00525D65">
            <w:pPr>
              <w:pStyle w:val="NoSpacing"/>
              <w:jc w:val="both"/>
              <w:rPr>
                <w:sz w:val="16"/>
                <w:szCs w:val="16"/>
              </w:rPr>
            </w:pPr>
          </w:p>
          <w:p w:rsidR="00C5798F" w:rsidRPr="004C3E75" w:rsidRDefault="00C5798F" w:rsidP="00C5798F">
            <w:pPr>
              <w:pStyle w:val="NoSpacing"/>
              <w:jc w:val="both"/>
              <w:rPr>
                <w:rFonts w:cstheme="minorHAnsi"/>
                <w:sz w:val="16"/>
                <w:szCs w:val="16"/>
              </w:rPr>
            </w:pPr>
            <w:r w:rsidRPr="007F0A02">
              <w:rPr>
                <w:rFonts w:cstheme="minorHAnsi"/>
                <w:sz w:val="16"/>
                <w:szCs w:val="16"/>
              </w:rPr>
              <w:t>Areas where people directly pass things to each oth</w:t>
            </w:r>
            <w:r w:rsidR="00AF1C75">
              <w:rPr>
                <w:rFonts w:cstheme="minorHAnsi"/>
                <w:sz w:val="16"/>
                <w:szCs w:val="16"/>
              </w:rPr>
              <w:t xml:space="preserve">er, for example </w:t>
            </w:r>
            <w:r w:rsidR="007F0A02" w:rsidRPr="007F0A02">
              <w:rPr>
                <w:rFonts w:cstheme="minorHAnsi"/>
                <w:sz w:val="16"/>
                <w:szCs w:val="16"/>
              </w:rPr>
              <w:t>keys,</w:t>
            </w:r>
            <w:r w:rsidRPr="007F0A02">
              <w:rPr>
                <w:rFonts w:cstheme="minorHAnsi"/>
                <w:sz w:val="16"/>
                <w:szCs w:val="16"/>
              </w:rPr>
              <w:t xml:space="preserve"> have been identified and ways to remove direct contact, such as using drop-off points or transfer zones have been introduced.</w:t>
            </w:r>
          </w:p>
          <w:p w:rsidR="00C5798F" w:rsidRDefault="00C5798F"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w:t>
            </w:r>
            <w:r w:rsidR="00D17411">
              <w:rPr>
                <w:sz w:val="16"/>
                <w:szCs w:val="16"/>
              </w:rPr>
              <w:t xml:space="preserve">etc. </w:t>
            </w:r>
            <w:r w:rsidRPr="00A86138">
              <w:rPr>
                <w:sz w:val="16"/>
                <w:szCs w:val="16"/>
              </w:rPr>
              <w:t xml:space="preserve">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7F0A02">
              <w:rPr>
                <w:rFonts w:cstheme="minorHAnsi"/>
                <w:color w:val="000000"/>
                <w:sz w:val="16"/>
                <w:szCs w:val="16"/>
              </w:rPr>
              <w:t xml:space="preserve"> in the staff room and behind reception</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C5798F" w:rsidRPr="004C3E75" w:rsidRDefault="00C5798F" w:rsidP="00C5798F">
            <w:pPr>
              <w:pStyle w:val="NoSpacing"/>
              <w:jc w:val="both"/>
              <w:rPr>
                <w:rFonts w:cstheme="minorHAnsi"/>
                <w:sz w:val="16"/>
                <w:szCs w:val="16"/>
              </w:rPr>
            </w:pPr>
            <w:r w:rsidRPr="00646951">
              <w:rPr>
                <w:rFonts w:cstheme="minorHAnsi"/>
                <w:sz w:val="16"/>
                <w:szCs w:val="16"/>
              </w:rPr>
              <w:t>Monitoring and supervision arrangements</w:t>
            </w:r>
            <w:r w:rsidR="00DC4D44" w:rsidRPr="00646951">
              <w:rPr>
                <w:rFonts w:cstheme="minorHAnsi"/>
                <w:sz w:val="16"/>
                <w:szCs w:val="16"/>
              </w:rPr>
              <w:t xml:space="preserve">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rsidR="00C5798F" w:rsidRDefault="00C5798F"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 xml:space="preserve">that they are readily available to all users </w:t>
            </w:r>
            <w:r w:rsidR="00DC4D44">
              <w:rPr>
                <w:sz w:val="16"/>
                <w:szCs w:val="16"/>
              </w:rPr>
              <w:t xml:space="preserve">behind Shackleton reception </w:t>
            </w:r>
            <w:r w:rsidRPr="00CC16EA">
              <w:rPr>
                <w:sz w:val="16"/>
                <w:szCs w:val="16"/>
              </w:rPr>
              <w:t>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8A074A">
              <w:rPr>
                <w:rFonts w:cstheme="minorHAnsi"/>
                <w:bCs/>
                <w:sz w:val="16"/>
                <w:szCs w:val="16"/>
              </w:rPr>
              <w:t xml:space="preserve"> by regular reception staff stock checks</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8A074A">
              <w:rPr>
                <w:rFonts w:cstheme="minorHAnsi"/>
                <w:color w:val="000000"/>
                <w:sz w:val="16"/>
                <w:szCs w:val="16"/>
              </w:rPr>
              <w:t xml:space="preserve"> via refresher training, an email sent to all residents and the accommodation pass (new student residents Sept 2020)</w:t>
            </w:r>
            <w:r w:rsidRPr="006A08D0">
              <w:rPr>
                <w:rFonts w:cstheme="minorHAnsi"/>
                <w:color w:val="000000"/>
                <w:sz w:val="16"/>
                <w:szCs w:val="16"/>
              </w:rPr>
              <w:t xml:space="preserv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5" w:history="1">
              <w:r w:rsidR="008F3042" w:rsidRPr="008F3042">
                <w:rPr>
                  <w:rStyle w:val="Hyperlink"/>
                  <w:sz w:val="16"/>
                  <w:szCs w:val="16"/>
                </w:rPr>
                <w:t>University</w:t>
              </w:r>
            </w:hyperlink>
            <w:r w:rsidR="008F3042">
              <w:rPr>
                <w:sz w:val="16"/>
                <w:szCs w:val="16"/>
              </w:rPr>
              <w:t xml:space="preserve"> or </w:t>
            </w:r>
            <w:hyperlink r:id="rId36"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w:t>
            </w:r>
            <w:r w:rsidR="00335893">
              <w:rPr>
                <w:sz w:val="16"/>
                <w:szCs w:val="16"/>
              </w:rPr>
              <w:t>.</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335893">
              <w:rPr>
                <w:sz w:val="16"/>
                <w:szCs w:val="16"/>
              </w:rPr>
              <w:t xml:space="preserve">by accommodation management team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C5798F" w:rsidRPr="004C3E75" w:rsidRDefault="00C5798F" w:rsidP="00C5798F">
            <w:pPr>
              <w:pStyle w:val="NoSpacing"/>
              <w:jc w:val="both"/>
              <w:rPr>
                <w:rFonts w:cstheme="minorHAnsi"/>
                <w:sz w:val="16"/>
                <w:szCs w:val="16"/>
              </w:rPr>
            </w:pPr>
            <w:r w:rsidRPr="00335893">
              <w:rPr>
                <w:rFonts w:cstheme="minorHAnsi"/>
                <w:sz w:val="16"/>
                <w:szCs w:val="16"/>
              </w:rPr>
              <w:t xml:space="preserve">Security implications of changes made to operations and practices in response to COVID-19, have been considered, - </w:t>
            </w:r>
            <w:r w:rsidR="00335893" w:rsidRPr="00335893">
              <w:rPr>
                <w:rFonts w:cstheme="minorHAnsi"/>
                <w:sz w:val="16"/>
                <w:szCs w:val="16"/>
              </w:rPr>
              <w:t>slightly amended night team patrols have been introduced as the exit doors by the Melt now remain unlocked overnight.</w:t>
            </w:r>
          </w:p>
          <w:p w:rsidR="00C5798F" w:rsidRPr="00760E9A" w:rsidRDefault="00C5798F"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F40564" w:rsidRDefault="008A074A" w:rsidP="008A074A">
            <w:pPr>
              <w:rPr>
                <w:sz w:val="18"/>
                <w:szCs w:val="18"/>
              </w:rPr>
            </w:pPr>
            <w:r w:rsidRPr="00F40564">
              <w:rPr>
                <w:sz w:val="18"/>
                <w:szCs w:val="18"/>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525D65" w:rsidRPr="0091182D" w:rsidRDefault="00BD37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0" w:type="auto"/>
          </w:tcPr>
          <w:p w:rsidR="00525D65" w:rsidRPr="0091182D" w:rsidRDefault="0064695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D66DEC">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AE7459" w:rsidRDefault="0071473F" w:rsidP="00D66DEC">
            <w:pPr>
              <w:pStyle w:val="NoSpacing"/>
              <w:numPr>
                <w:ilvl w:val="0"/>
                <w:numId w:val="29"/>
              </w:numPr>
              <w:jc w:val="both"/>
              <w:rPr>
                <w:sz w:val="16"/>
                <w:szCs w:val="16"/>
              </w:rPr>
            </w:pPr>
            <w:r w:rsidRPr="00AE7459">
              <w:rPr>
                <w:sz w:val="16"/>
                <w:szCs w:val="16"/>
              </w:rPr>
              <w:t xml:space="preserve">Where possible </w:t>
            </w:r>
            <w:r w:rsidR="000E6A86" w:rsidRPr="00AE7459">
              <w:rPr>
                <w:sz w:val="16"/>
                <w:szCs w:val="16"/>
              </w:rPr>
              <w:t>deliveries are unloaded by the driver</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D17411" w:rsidP="00AB1F0A">
            <w:pPr>
              <w:pStyle w:val="NoSpacing"/>
              <w:numPr>
                <w:ilvl w:val="0"/>
                <w:numId w:val="29"/>
              </w:numPr>
              <w:jc w:val="both"/>
              <w:rPr>
                <w:sz w:val="16"/>
                <w:szCs w:val="16"/>
              </w:rPr>
            </w:pPr>
            <w:r>
              <w:rPr>
                <w:sz w:val="16"/>
                <w:szCs w:val="16"/>
              </w:rPr>
              <w:t>H</w:t>
            </w:r>
            <w:r w:rsidR="00525D65" w:rsidRPr="0071473F">
              <w:rPr>
                <w:sz w:val="16"/>
                <w:szCs w:val="16"/>
              </w:rPr>
              <w:t>and washing</w:t>
            </w:r>
            <w:r>
              <w:rPr>
                <w:sz w:val="16"/>
                <w:szCs w:val="16"/>
              </w:rPr>
              <w:t>/sanitizing</w:t>
            </w:r>
            <w:r w:rsidR="00525D65" w:rsidRPr="0071473F">
              <w:rPr>
                <w:sz w:val="16"/>
                <w:szCs w:val="16"/>
              </w:rPr>
              <w:t xml:space="preserve"> procedure in place after handling all deliveries. </w:t>
            </w:r>
          </w:p>
          <w:p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0E6A86" w:rsidRDefault="000E6A86" w:rsidP="00525D65">
            <w:pPr>
              <w:pStyle w:val="NoSpacing"/>
              <w:numPr>
                <w:ilvl w:val="0"/>
                <w:numId w:val="29"/>
              </w:numPr>
              <w:jc w:val="both"/>
              <w:rPr>
                <w:sz w:val="16"/>
                <w:szCs w:val="16"/>
              </w:rPr>
            </w:pPr>
            <w:r>
              <w:rPr>
                <w:sz w:val="16"/>
                <w:szCs w:val="16"/>
              </w:rPr>
              <w:t>Han</w:t>
            </w:r>
            <w:r w:rsidR="00513698">
              <w:rPr>
                <w:sz w:val="16"/>
                <w:szCs w:val="16"/>
              </w:rPr>
              <w:t>d sanitizer station has been fixed</w:t>
            </w:r>
            <w:r>
              <w:rPr>
                <w:sz w:val="16"/>
                <w:szCs w:val="16"/>
              </w:rPr>
              <w:t xml:space="preserve"> in place at the Shackleton loading bay</w:t>
            </w:r>
          </w:p>
          <w:p w:rsidR="006A08D0" w:rsidRPr="00AB1F0A" w:rsidRDefault="006A08D0" w:rsidP="006A08D0">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Pr="006A08D0"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335893">
              <w:rPr>
                <w:rFonts w:ascii="Calibri" w:hAnsi="Calibri" w:cs="Calibri"/>
                <w:sz w:val="16"/>
                <w:szCs w:val="16"/>
              </w:rPr>
              <w:t xml:space="preserve">throughout communal and staff areas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E51982">
              <w:rPr>
                <w:rFonts w:ascii="Calibri" w:hAnsi="Calibri" w:cs="Calibri"/>
                <w:sz w:val="16"/>
                <w:szCs w:val="16"/>
              </w:rPr>
              <w:t xml:space="preserve">are designated doors for access </w:t>
            </w:r>
            <w:r w:rsidR="00D17411">
              <w:rPr>
                <w:rFonts w:ascii="Calibri" w:hAnsi="Calibri" w:cs="Calibri"/>
                <w:sz w:val="16"/>
                <w:szCs w:val="16"/>
              </w:rPr>
              <w:t>– left hand double doors as you approach front entrance to reception</w:t>
            </w:r>
            <w:r w:rsidR="00335893">
              <w:rPr>
                <w:rFonts w:ascii="Calibri" w:hAnsi="Calibri" w:cs="Calibri"/>
                <w:sz w:val="16"/>
                <w:szCs w:val="16"/>
              </w:rPr>
              <w:t xml:space="preserve"> </w:t>
            </w:r>
            <w:r w:rsidR="00E51982">
              <w:rPr>
                <w:rFonts w:ascii="Calibri" w:hAnsi="Calibri" w:cs="Calibri"/>
                <w:sz w:val="16"/>
                <w:szCs w:val="16"/>
              </w:rPr>
              <w:t>and designated</w:t>
            </w:r>
            <w:r w:rsidRPr="006A08D0">
              <w:rPr>
                <w:rFonts w:ascii="Calibri" w:hAnsi="Calibri" w:cs="Calibri"/>
                <w:sz w:val="16"/>
                <w:szCs w:val="16"/>
              </w:rPr>
              <w:t xml:space="preserve"> door</w:t>
            </w:r>
            <w:r w:rsidR="00E51982">
              <w:rPr>
                <w:rFonts w:ascii="Calibri" w:hAnsi="Calibri" w:cs="Calibri"/>
                <w:sz w:val="16"/>
                <w:szCs w:val="16"/>
              </w:rPr>
              <w:t>s</w:t>
            </w:r>
            <w:r w:rsidRPr="006A08D0">
              <w:rPr>
                <w:rFonts w:ascii="Calibri" w:hAnsi="Calibri" w:cs="Calibri"/>
                <w:sz w:val="16"/>
                <w:szCs w:val="16"/>
              </w:rPr>
              <w:t xml:space="preserve"> for egress </w:t>
            </w:r>
            <w:r w:rsidR="00D17411">
              <w:rPr>
                <w:rFonts w:ascii="Calibri" w:hAnsi="Calibri" w:cs="Calibri"/>
                <w:sz w:val="16"/>
                <w:szCs w:val="16"/>
              </w:rPr>
              <w:t xml:space="preserve">– left hand doors as you leave reception area - </w:t>
            </w:r>
            <w:r w:rsidRPr="006A08D0">
              <w:rPr>
                <w:rFonts w:ascii="Calibri" w:hAnsi="Calibri" w:cs="Calibri"/>
                <w:sz w:val="16"/>
                <w:szCs w:val="16"/>
              </w:rPr>
              <w:t>and one way syst</w:t>
            </w:r>
            <w:r w:rsidR="00E51982">
              <w:rPr>
                <w:rFonts w:ascii="Calibri" w:hAnsi="Calibri" w:cs="Calibri"/>
                <w:sz w:val="16"/>
                <w:szCs w:val="16"/>
              </w:rPr>
              <w:t>ems are inforce in the building where possible</w:t>
            </w:r>
            <w:r w:rsidR="00291564">
              <w:rPr>
                <w:rFonts w:ascii="Calibri" w:hAnsi="Calibri" w:cs="Calibri"/>
                <w:sz w:val="16"/>
                <w:szCs w:val="16"/>
              </w:rPr>
              <w:t xml:space="preserve">, with the exception of disabled access limitations.  Signage in place to confirm this. </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291564" w:rsidP="00895638">
            <w:pPr>
              <w:pStyle w:val="NoSpacing"/>
              <w:rPr>
                <w:rFonts w:ascii="Calibri" w:hAnsi="Calibri" w:cs="Calibri"/>
                <w:sz w:val="16"/>
                <w:szCs w:val="16"/>
              </w:rPr>
            </w:pPr>
            <w:r>
              <w:rPr>
                <w:rFonts w:ascii="Calibri" w:hAnsi="Calibri" w:cs="Calibri"/>
                <w:sz w:val="16"/>
                <w:szCs w:val="16"/>
              </w:rPr>
              <w:t xml:space="preserve">Area </w:t>
            </w:r>
            <w:r w:rsidR="00525D65" w:rsidRPr="006A08D0">
              <w:rPr>
                <w:rFonts w:ascii="Calibri" w:hAnsi="Calibri" w:cs="Calibri"/>
                <w:sz w:val="16"/>
                <w:szCs w:val="16"/>
              </w:rPr>
              <w:t xml:space="preserve">access control </w:t>
            </w:r>
            <w:r w:rsidR="00895638" w:rsidRPr="006A08D0">
              <w:rPr>
                <w:rFonts w:ascii="Calibri" w:hAnsi="Calibri" w:cs="Calibri"/>
                <w:sz w:val="16"/>
                <w:szCs w:val="16"/>
              </w:rPr>
              <w:t xml:space="preserve">is </w:t>
            </w:r>
            <w:r w:rsidR="00525D65" w:rsidRPr="006A08D0">
              <w:rPr>
                <w:rFonts w:ascii="Calibri" w:hAnsi="Calibri" w:cs="Calibri"/>
                <w:sz w:val="16"/>
                <w:szCs w:val="16"/>
              </w:rPr>
              <w:t xml:space="preserve">used during busy spells in </w:t>
            </w:r>
            <w:r>
              <w:rPr>
                <w:rFonts w:ascii="Calibri" w:hAnsi="Calibri" w:cs="Calibri"/>
                <w:sz w:val="16"/>
                <w:szCs w:val="16"/>
              </w:rPr>
              <w:t xml:space="preserve">areas of </w:t>
            </w:r>
            <w:r w:rsidR="00525D65" w:rsidRPr="006A08D0">
              <w:rPr>
                <w:rFonts w:ascii="Calibri" w:hAnsi="Calibri" w:cs="Calibri"/>
                <w:sz w:val="16"/>
                <w:szCs w:val="16"/>
              </w:rPr>
              <w:t>the building i.e. one out one in.</w:t>
            </w:r>
            <w:r>
              <w:rPr>
                <w:rFonts w:ascii="Calibri" w:hAnsi="Calibri" w:cs="Calibri"/>
                <w:sz w:val="16"/>
                <w:szCs w:val="16"/>
              </w:rPr>
              <w:t xml:space="preserve">  This is managed by Catering – separate RA. </w:t>
            </w:r>
          </w:p>
          <w:p w:rsidR="00895638" w:rsidRPr="006A08D0" w:rsidRDefault="00895638" w:rsidP="00895638">
            <w:pPr>
              <w:pStyle w:val="NoSpacing"/>
              <w:rPr>
                <w:rFonts w:ascii="Calibri" w:hAnsi="Calibri" w:cs="Calibri"/>
                <w:sz w:val="16"/>
                <w:szCs w:val="16"/>
              </w:rPr>
            </w:pP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335893">
              <w:rPr>
                <w:rFonts w:ascii="Calibri" w:hAnsi="Calibri" w:cs="Calibri"/>
                <w:sz w:val="16"/>
                <w:szCs w:val="16"/>
              </w:rPr>
              <w:t xml:space="preserve">by reception teams </w:t>
            </w:r>
            <w:r w:rsidRPr="006A08D0">
              <w:rPr>
                <w:rFonts w:ascii="Calibri" w:hAnsi="Calibri" w:cs="Calibri"/>
                <w:sz w:val="16"/>
                <w:szCs w:val="16"/>
              </w:rPr>
              <w:t>to ensure it is followed.</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Default="00525D65" w:rsidP="00895638">
            <w:pPr>
              <w:pStyle w:val="NoSpacing"/>
              <w:rPr>
                <w:sz w:val="16"/>
                <w:szCs w:val="16"/>
              </w:rPr>
            </w:pPr>
            <w:r w:rsidRPr="00335893">
              <w:rPr>
                <w:sz w:val="16"/>
                <w:szCs w:val="16"/>
              </w:rPr>
              <w:t xml:space="preserve">Workers </w:t>
            </w:r>
            <w:r w:rsidR="00F80B65" w:rsidRPr="00335893">
              <w:rPr>
                <w:sz w:val="16"/>
                <w:szCs w:val="16"/>
              </w:rPr>
              <w:t xml:space="preserve">encouraged </w:t>
            </w:r>
            <w:r w:rsidRPr="00335893">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so in accordance with Government and University Guidance: </w:t>
            </w:r>
          </w:p>
          <w:p w:rsidR="00F80B65" w:rsidRPr="00F80B65" w:rsidRDefault="008040BE" w:rsidP="00F80B65">
            <w:pPr>
              <w:pStyle w:val="NoSpacing"/>
              <w:jc w:val="both"/>
              <w:rPr>
                <w:rFonts w:cstheme="minorHAnsi"/>
                <w:sz w:val="16"/>
                <w:szCs w:val="16"/>
              </w:rPr>
            </w:pPr>
            <w:hyperlink r:id="rId37" w:history="1">
              <w:r w:rsidR="00F80B65" w:rsidRPr="00335893">
                <w:rPr>
                  <w:rStyle w:val="Hyperlink"/>
                  <w:rFonts w:cstheme="minorHAnsi"/>
                  <w:sz w:val="16"/>
                  <w:szCs w:val="16"/>
                </w:rPr>
                <w:t>https://www.gov.uk/guidance/coronavirus-covid-19-safer-travel-guidance-for-passengers</w:t>
              </w:r>
            </w:hyperlink>
          </w:p>
          <w:p w:rsidR="006933FF" w:rsidRPr="00E51982" w:rsidRDefault="008040BE" w:rsidP="00895638">
            <w:pPr>
              <w:pStyle w:val="NoSpacing"/>
              <w:rPr>
                <w:rStyle w:val="Hyperlink"/>
                <w:sz w:val="16"/>
                <w:szCs w:val="16"/>
              </w:rPr>
            </w:pPr>
            <w:hyperlink r:id="rId38" w:history="1">
              <w:r w:rsidR="006933FF" w:rsidRPr="00E51982">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t xml:space="preserve">Non-essential travel is minimised – remote options considered first.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B04D8F" w:rsidRPr="006A08D0" w:rsidRDefault="00B04D8F" w:rsidP="00134E03">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elayed delivery of large items or using an alternative 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cleaned</w:t>
            </w:r>
            <w:r w:rsidR="00335893">
              <w:rPr>
                <w:sz w:val="16"/>
                <w:szCs w:val="16"/>
              </w:rPr>
              <w:t xml:space="preserve"> by vehicle users</w:t>
            </w:r>
            <w:r w:rsidRPr="006A08D0">
              <w:rPr>
                <w:sz w:val="16"/>
                <w:szCs w:val="16"/>
              </w:rPr>
              <w:t xml:space="preserve">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RA to be updated if second vehicle in use becomes unavailable </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If Necessary</w:t>
            </w: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576B7D">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D66DEC">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2C" w:rsidRDefault="0022052C" w:rsidP="006816A5">
      <w:pPr>
        <w:spacing w:after="0" w:line="240" w:lineRule="auto"/>
      </w:pPr>
      <w:r>
        <w:separator/>
      </w:r>
    </w:p>
  </w:endnote>
  <w:endnote w:type="continuationSeparator" w:id="0">
    <w:p w:rsidR="0022052C" w:rsidRDefault="0022052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2C" w:rsidRDefault="0022052C" w:rsidP="006816A5">
      <w:pPr>
        <w:spacing w:after="0" w:line="240" w:lineRule="auto"/>
      </w:pPr>
      <w:r>
        <w:separator/>
      </w:r>
    </w:p>
  </w:footnote>
  <w:footnote w:type="continuationSeparator" w:id="0">
    <w:p w:rsidR="0022052C" w:rsidRDefault="0022052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E" w:rsidRDefault="008040BE">
    <w:pPr>
      <w:pStyle w:val="Header"/>
    </w:pPr>
    <w:r>
      <w:rPr>
        <w:noProof/>
        <w:lang w:eastAsia="en-GB"/>
      </w:rPr>
      <w:drawing>
        <wp:anchor distT="0" distB="0" distL="114300" distR="114300" simplePos="0" relativeHeight="251659264" behindDoc="0" locked="0" layoutInCell="1" allowOverlap="1" wp14:anchorId="27F7D4BD" wp14:editId="69A90EE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898072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5710"/>
    <w:rsid w:val="00033CA1"/>
    <w:rsid w:val="00070EFD"/>
    <w:rsid w:val="00077452"/>
    <w:rsid w:val="00092013"/>
    <w:rsid w:val="000A532F"/>
    <w:rsid w:val="000B6294"/>
    <w:rsid w:val="000C6881"/>
    <w:rsid w:val="000D7D2D"/>
    <w:rsid w:val="000E2509"/>
    <w:rsid w:val="000E6A86"/>
    <w:rsid w:val="001034B2"/>
    <w:rsid w:val="0011507D"/>
    <w:rsid w:val="0012318F"/>
    <w:rsid w:val="00131785"/>
    <w:rsid w:val="00134E03"/>
    <w:rsid w:val="00137D9D"/>
    <w:rsid w:val="00157EE5"/>
    <w:rsid w:val="00165172"/>
    <w:rsid w:val="001702DA"/>
    <w:rsid w:val="00173BDC"/>
    <w:rsid w:val="00174A26"/>
    <w:rsid w:val="001909FE"/>
    <w:rsid w:val="001B34BD"/>
    <w:rsid w:val="001C360D"/>
    <w:rsid w:val="001C3F48"/>
    <w:rsid w:val="001D1271"/>
    <w:rsid w:val="001D450E"/>
    <w:rsid w:val="001D588B"/>
    <w:rsid w:val="00212456"/>
    <w:rsid w:val="0022052C"/>
    <w:rsid w:val="0022245D"/>
    <w:rsid w:val="00223AF7"/>
    <w:rsid w:val="0024640D"/>
    <w:rsid w:val="00247A1C"/>
    <w:rsid w:val="002514B7"/>
    <w:rsid w:val="00270C1D"/>
    <w:rsid w:val="0027556F"/>
    <w:rsid w:val="00277B96"/>
    <w:rsid w:val="00291564"/>
    <w:rsid w:val="002C2301"/>
    <w:rsid w:val="002D705A"/>
    <w:rsid w:val="002E5FE5"/>
    <w:rsid w:val="002F7477"/>
    <w:rsid w:val="00310C0C"/>
    <w:rsid w:val="00322C0D"/>
    <w:rsid w:val="0032328B"/>
    <w:rsid w:val="003276AB"/>
    <w:rsid w:val="00327A08"/>
    <w:rsid w:val="003357BC"/>
    <w:rsid w:val="00335893"/>
    <w:rsid w:val="003376E1"/>
    <w:rsid w:val="00351A0F"/>
    <w:rsid w:val="003762C3"/>
    <w:rsid w:val="00391307"/>
    <w:rsid w:val="003924E6"/>
    <w:rsid w:val="00392AE9"/>
    <w:rsid w:val="0039518D"/>
    <w:rsid w:val="003A2198"/>
    <w:rsid w:val="003A7E70"/>
    <w:rsid w:val="003C6289"/>
    <w:rsid w:val="003D10A5"/>
    <w:rsid w:val="003E6F29"/>
    <w:rsid w:val="00401353"/>
    <w:rsid w:val="0042493F"/>
    <w:rsid w:val="00442B6E"/>
    <w:rsid w:val="00443D9C"/>
    <w:rsid w:val="0045086C"/>
    <w:rsid w:val="00463F2D"/>
    <w:rsid w:val="00476D46"/>
    <w:rsid w:val="00477F12"/>
    <w:rsid w:val="00486409"/>
    <w:rsid w:val="00486DFD"/>
    <w:rsid w:val="004E2539"/>
    <w:rsid w:val="004E2B74"/>
    <w:rsid w:val="00502B4E"/>
    <w:rsid w:val="005046F9"/>
    <w:rsid w:val="00505A0A"/>
    <w:rsid w:val="00513698"/>
    <w:rsid w:val="00516472"/>
    <w:rsid w:val="005202A0"/>
    <w:rsid w:val="0052040B"/>
    <w:rsid w:val="00525D65"/>
    <w:rsid w:val="00526A0C"/>
    <w:rsid w:val="0054573C"/>
    <w:rsid w:val="00570745"/>
    <w:rsid w:val="00574B01"/>
    <w:rsid w:val="00576B7D"/>
    <w:rsid w:val="00576D4F"/>
    <w:rsid w:val="00582341"/>
    <w:rsid w:val="00594ADA"/>
    <w:rsid w:val="00595C4B"/>
    <w:rsid w:val="005A67D5"/>
    <w:rsid w:val="005B151C"/>
    <w:rsid w:val="005B5F31"/>
    <w:rsid w:val="005C29A0"/>
    <w:rsid w:val="005E351F"/>
    <w:rsid w:val="005F1FCD"/>
    <w:rsid w:val="005F6001"/>
    <w:rsid w:val="00601A8A"/>
    <w:rsid w:val="00611069"/>
    <w:rsid w:val="00611B62"/>
    <w:rsid w:val="00615530"/>
    <w:rsid w:val="0062067F"/>
    <w:rsid w:val="006277F2"/>
    <w:rsid w:val="00634814"/>
    <w:rsid w:val="00635CEC"/>
    <w:rsid w:val="006373B1"/>
    <w:rsid w:val="00646951"/>
    <w:rsid w:val="006603AD"/>
    <w:rsid w:val="006816A5"/>
    <w:rsid w:val="00683A80"/>
    <w:rsid w:val="00684DAD"/>
    <w:rsid w:val="006933FF"/>
    <w:rsid w:val="006A08D0"/>
    <w:rsid w:val="006B2F8D"/>
    <w:rsid w:val="006E1A1B"/>
    <w:rsid w:val="0071473F"/>
    <w:rsid w:val="00725A7C"/>
    <w:rsid w:val="00737312"/>
    <w:rsid w:val="00742F93"/>
    <w:rsid w:val="00743FCC"/>
    <w:rsid w:val="007518F3"/>
    <w:rsid w:val="0075656E"/>
    <w:rsid w:val="00760E9A"/>
    <w:rsid w:val="00767064"/>
    <w:rsid w:val="007762CB"/>
    <w:rsid w:val="0077727B"/>
    <w:rsid w:val="0079583F"/>
    <w:rsid w:val="007961D0"/>
    <w:rsid w:val="007A6400"/>
    <w:rsid w:val="007A6D9F"/>
    <w:rsid w:val="007B5C94"/>
    <w:rsid w:val="007D0116"/>
    <w:rsid w:val="007E12C8"/>
    <w:rsid w:val="007E3B7E"/>
    <w:rsid w:val="007F0358"/>
    <w:rsid w:val="007F086F"/>
    <w:rsid w:val="007F0A02"/>
    <w:rsid w:val="008026C5"/>
    <w:rsid w:val="008040BE"/>
    <w:rsid w:val="0081539A"/>
    <w:rsid w:val="00817858"/>
    <w:rsid w:val="00827D67"/>
    <w:rsid w:val="00836D3B"/>
    <w:rsid w:val="008422A5"/>
    <w:rsid w:val="0084467E"/>
    <w:rsid w:val="00854870"/>
    <w:rsid w:val="00864803"/>
    <w:rsid w:val="00864A36"/>
    <w:rsid w:val="00895638"/>
    <w:rsid w:val="008A074A"/>
    <w:rsid w:val="008A1A2C"/>
    <w:rsid w:val="008B6F6A"/>
    <w:rsid w:val="008C1FEC"/>
    <w:rsid w:val="008C4D4C"/>
    <w:rsid w:val="008C5929"/>
    <w:rsid w:val="008E33C1"/>
    <w:rsid w:val="008E379A"/>
    <w:rsid w:val="008F0BCD"/>
    <w:rsid w:val="008F0DB2"/>
    <w:rsid w:val="008F3042"/>
    <w:rsid w:val="0091182D"/>
    <w:rsid w:val="00915483"/>
    <w:rsid w:val="00923818"/>
    <w:rsid w:val="00934B21"/>
    <w:rsid w:val="00937772"/>
    <w:rsid w:val="009403CB"/>
    <w:rsid w:val="0095398D"/>
    <w:rsid w:val="0096097A"/>
    <w:rsid w:val="00966372"/>
    <w:rsid w:val="0096655C"/>
    <w:rsid w:val="009812C1"/>
    <w:rsid w:val="00984D5B"/>
    <w:rsid w:val="00991C2B"/>
    <w:rsid w:val="009B1E9E"/>
    <w:rsid w:val="009B7AFD"/>
    <w:rsid w:val="009D0B80"/>
    <w:rsid w:val="009D4BD2"/>
    <w:rsid w:val="009E62DC"/>
    <w:rsid w:val="00A00152"/>
    <w:rsid w:val="00A06990"/>
    <w:rsid w:val="00A214C5"/>
    <w:rsid w:val="00A31E53"/>
    <w:rsid w:val="00A325E6"/>
    <w:rsid w:val="00A33CB1"/>
    <w:rsid w:val="00A5232B"/>
    <w:rsid w:val="00A5709D"/>
    <w:rsid w:val="00A800B9"/>
    <w:rsid w:val="00A86138"/>
    <w:rsid w:val="00AB1F0A"/>
    <w:rsid w:val="00AB59CF"/>
    <w:rsid w:val="00AC5812"/>
    <w:rsid w:val="00AC7E95"/>
    <w:rsid w:val="00AE7459"/>
    <w:rsid w:val="00AF1C75"/>
    <w:rsid w:val="00AF4923"/>
    <w:rsid w:val="00B04D8F"/>
    <w:rsid w:val="00B23D3F"/>
    <w:rsid w:val="00B25955"/>
    <w:rsid w:val="00B336B1"/>
    <w:rsid w:val="00B345C3"/>
    <w:rsid w:val="00B4429C"/>
    <w:rsid w:val="00B463B7"/>
    <w:rsid w:val="00B53620"/>
    <w:rsid w:val="00B81293"/>
    <w:rsid w:val="00B9498B"/>
    <w:rsid w:val="00BB15F1"/>
    <w:rsid w:val="00BC3D5F"/>
    <w:rsid w:val="00BD37F8"/>
    <w:rsid w:val="00BE7186"/>
    <w:rsid w:val="00C022CD"/>
    <w:rsid w:val="00C07D4D"/>
    <w:rsid w:val="00C14CFF"/>
    <w:rsid w:val="00C15B91"/>
    <w:rsid w:val="00C21B7A"/>
    <w:rsid w:val="00C261D1"/>
    <w:rsid w:val="00C32443"/>
    <w:rsid w:val="00C40AE2"/>
    <w:rsid w:val="00C449C1"/>
    <w:rsid w:val="00C506FF"/>
    <w:rsid w:val="00C540D0"/>
    <w:rsid w:val="00C5798F"/>
    <w:rsid w:val="00C57C37"/>
    <w:rsid w:val="00C64EC9"/>
    <w:rsid w:val="00C74B64"/>
    <w:rsid w:val="00C80AC1"/>
    <w:rsid w:val="00C9103D"/>
    <w:rsid w:val="00C94F1C"/>
    <w:rsid w:val="00CA1E62"/>
    <w:rsid w:val="00CC0BDE"/>
    <w:rsid w:val="00CC16EA"/>
    <w:rsid w:val="00CC377D"/>
    <w:rsid w:val="00CD63DE"/>
    <w:rsid w:val="00CF132F"/>
    <w:rsid w:val="00D1025C"/>
    <w:rsid w:val="00D122AB"/>
    <w:rsid w:val="00D17411"/>
    <w:rsid w:val="00D35372"/>
    <w:rsid w:val="00D66DEC"/>
    <w:rsid w:val="00D70718"/>
    <w:rsid w:val="00D72615"/>
    <w:rsid w:val="00D8132D"/>
    <w:rsid w:val="00D83097"/>
    <w:rsid w:val="00D84F59"/>
    <w:rsid w:val="00DA4A5F"/>
    <w:rsid w:val="00DA6742"/>
    <w:rsid w:val="00DC4D44"/>
    <w:rsid w:val="00DD4DFE"/>
    <w:rsid w:val="00DD6318"/>
    <w:rsid w:val="00DE0E90"/>
    <w:rsid w:val="00DE1D0F"/>
    <w:rsid w:val="00DE2A42"/>
    <w:rsid w:val="00DF039B"/>
    <w:rsid w:val="00E0518D"/>
    <w:rsid w:val="00E150AA"/>
    <w:rsid w:val="00E428E7"/>
    <w:rsid w:val="00E46C66"/>
    <w:rsid w:val="00E51982"/>
    <w:rsid w:val="00E70038"/>
    <w:rsid w:val="00E7573F"/>
    <w:rsid w:val="00E871CE"/>
    <w:rsid w:val="00E912D4"/>
    <w:rsid w:val="00E916BF"/>
    <w:rsid w:val="00ED2213"/>
    <w:rsid w:val="00ED4338"/>
    <w:rsid w:val="00EE03F0"/>
    <w:rsid w:val="00EE1558"/>
    <w:rsid w:val="00F032D9"/>
    <w:rsid w:val="00F06378"/>
    <w:rsid w:val="00F177C8"/>
    <w:rsid w:val="00F24AA3"/>
    <w:rsid w:val="00F25A53"/>
    <w:rsid w:val="00F27059"/>
    <w:rsid w:val="00F40564"/>
    <w:rsid w:val="00F53EE0"/>
    <w:rsid w:val="00F723A4"/>
    <w:rsid w:val="00F80B65"/>
    <w:rsid w:val="00F87065"/>
    <w:rsid w:val="00F92109"/>
    <w:rsid w:val="00F97D4B"/>
    <w:rsid w:val="00FB4CF1"/>
    <w:rsid w:val="00FB5A9F"/>
    <w:rsid w:val="00FC2494"/>
    <w:rsid w:val="00FE0C22"/>
    <w:rsid w:val="00FE4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81E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3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B53620"/>
    <w:rPr>
      <w:sz w:val="16"/>
      <w:szCs w:val="16"/>
    </w:rPr>
  </w:style>
  <w:style w:type="paragraph" w:styleId="CommentText">
    <w:name w:val="annotation text"/>
    <w:basedOn w:val="Normal"/>
    <w:link w:val="CommentTextChar"/>
    <w:uiPriority w:val="99"/>
    <w:semiHidden/>
    <w:unhideWhenUsed/>
    <w:rsid w:val="00B53620"/>
    <w:pPr>
      <w:spacing w:line="240" w:lineRule="auto"/>
    </w:pPr>
    <w:rPr>
      <w:sz w:val="20"/>
      <w:szCs w:val="20"/>
    </w:rPr>
  </w:style>
  <w:style w:type="character" w:customStyle="1" w:styleId="CommentTextChar">
    <w:name w:val="Comment Text Char"/>
    <w:basedOn w:val="DefaultParagraphFont"/>
    <w:link w:val="CommentText"/>
    <w:uiPriority w:val="99"/>
    <w:semiHidden/>
    <w:rsid w:val="00B53620"/>
    <w:rPr>
      <w:sz w:val="20"/>
      <w:szCs w:val="20"/>
    </w:rPr>
  </w:style>
  <w:style w:type="paragraph" w:styleId="CommentSubject">
    <w:name w:val="annotation subject"/>
    <w:basedOn w:val="CommentText"/>
    <w:next w:val="CommentText"/>
    <w:link w:val="CommentSubjectChar"/>
    <w:uiPriority w:val="99"/>
    <w:semiHidden/>
    <w:unhideWhenUsed/>
    <w:rsid w:val="00B53620"/>
    <w:rPr>
      <w:b/>
      <w:bCs/>
    </w:rPr>
  </w:style>
  <w:style w:type="character" w:customStyle="1" w:styleId="CommentSubjectChar">
    <w:name w:val="Comment Subject Char"/>
    <w:basedOn w:val="CommentTextChar"/>
    <w:link w:val="CommentSubject"/>
    <w:uiPriority w:val="99"/>
    <w:semiHidden/>
    <w:rsid w:val="00B53620"/>
    <w:rPr>
      <w:b/>
      <w:bCs/>
      <w:sz w:val="20"/>
      <w:szCs w:val="20"/>
    </w:rPr>
  </w:style>
  <w:style w:type="character" w:customStyle="1" w:styleId="Heading1Char">
    <w:name w:val="Heading 1 Char"/>
    <w:basedOn w:val="DefaultParagraphFont"/>
    <w:link w:val="Heading1"/>
    <w:uiPriority w:val="9"/>
    <w:rsid w:val="00A33CB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E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ra-appendices-vale-village-updated-21.08.20.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documents/public/campus/risk-assessments/covid-19-ra-accommodation-vale-village-staff-reception-and-communal-21.08.20-update.pdf"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11F5-E3C1-4420-A404-29C12B12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2</cp:revision>
  <cp:lastPrinted>2020-07-08T13:40:00Z</cp:lastPrinted>
  <dcterms:created xsi:type="dcterms:W3CDTF">2020-09-29T16:15:00Z</dcterms:created>
  <dcterms:modified xsi:type="dcterms:W3CDTF">2020-09-29T16:15:00Z</dcterms:modified>
</cp:coreProperties>
</file>