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90" w:rsidRDefault="004C4390">
      <w:pPr>
        <w:pStyle w:val="Title"/>
        <w:jc w:val="left"/>
        <w:rPr>
          <w:rFonts w:ascii="Calibri" w:hAnsi="Calibri" w:cs="Calibri"/>
          <w:u w:val="none"/>
        </w:rPr>
      </w:pPr>
    </w:p>
    <w:p w:rsidR="004C4390" w:rsidRDefault="00C3543B">
      <w:pPr>
        <w:pStyle w:val="Title"/>
        <w:ind w:firstLine="720"/>
        <w:rPr>
          <w:rFonts w:ascii="Calibri" w:hAnsi="Calibri" w:cs="Calibri"/>
          <w:u w:val="none"/>
        </w:rPr>
      </w:pPr>
      <w:r>
        <w:rPr>
          <w:rFonts w:ascii="Calibri" w:hAnsi="Calibri" w:cs="Calibri"/>
          <w:u w:val="none"/>
        </w:rPr>
        <w:t>GENERAL HEALTH AND SAFETY RISK ASSESSMENT FORM</w:t>
      </w:r>
    </w:p>
    <w:p w:rsidR="004C4390" w:rsidRDefault="004C4390">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4C4390">
        <w:trPr>
          <w:trHeight w:val="494"/>
        </w:trPr>
        <w:tc>
          <w:tcPr>
            <w:tcW w:w="2022" w:type="dxa"/>
            <w:shd w:val="clear" w:color="auto" w:fill="9CC2E5"/>
          </w:tcPr>
          <w:p w:rsidR="004C4390" w:rsidRDefault="00C3543B">
            <w:pPr>
              <w:pStyle w:val="Title"/>
              <w:jc w:val="left"/>
              <w:rPr>
                <w:rFonts w:ascii="Calibri" w:hAnsi="Calibri" w:cs="Calibri"/>
                <w:sz w:val="16"/>
                <w:szCs w:val="16"/>
                <w:u w:val="none"/>
              </w:rPr>
            </w:pPr>
            <w:r>
              <w:rPr>
                <w:rFonts w:ascii="Calibri" w:hAnsi="Calibri" w:cs="Calibri"/>
                <w:sz w:val="16"/>
                <w:szCs w:val="16"/>
                <w:u w:val="none"/>
              </w:rPr>
              <w:t>Site</w:t>
            </w:r>
          </w:p>
          <w:p w:rsidR="004C4390" w:rsidRDefault="004C4390">
            <w:pPr>
              <w:rPr>
                <w:b/>
                <w:sz w:val="16"/>
                <w:szCs w:val="16"/>
              </w:rPr>
            </w:pPr>
          </w:p>
        </w:tc>
        <w:tc>
          <w:tcPr>
            <w:tcW w:w="4096" w:type="dxa"/>
            <w:shd w:val="clear" w:color="auto" w:fill="auto"/>
          </w:tcPr>
          <w:p w:rsidR="004C4390" w:rsidRDefault="00C3543B">
            <w:pPr>
              <w:rPr>
                <w:b/>
                <w:sz w:val="16"/>
                <w:szCs w:val="16"/>
              </w:rPr>
            </w:pPr>
            <w:r>
              <w:rPr>
                <w:b/>
                <w:sz w:val="16"/>
                <w:szCs w:val="16"/>
              </w:rPr>
              <w:t>Metallurgy and Materials Building, G6</w:t>
            </w:r>
          </w:p>
        </w:tc>
        <w:tc>
          <w:tcPr>
            <w:tcW w:w="3091" w:type="dxa"/>
            <w:shd w:val="clear" w:color="auto" w:fill="9CC2E5"/>
          </w:tcPr>
          <w:p w:rsidR="004C4390" w:rsidRDefault="00C3543B">
            <w:pPr>
              <w:rPr>
                <w:b/>
                <w:sz w:val="16"/>
                <w:szCs w:val="16"/>
              </w:rPr>
            </w:pPr>
            <w:r>
              <w:rPr>
                <w:b/>
                <w:sz w:val="16"/>
                <w:szCs w:val="16"/>
              </w:rPr>
              <w:t>Department</w:t>
            </w:r>
          </w:p>
        </w:tc>
        <w:tc>
          <w:tcPr>
            <w:tcW w:w="4111" w:type="dxa"/>
            <w:gridSpan w:val="2"/>
            <w:shd w:val="clear" w:color="auto" w:fill="auto"/>
          </w:tcPr>
          <w:p w:rsidR="004C4390" w:rsidRDefault="00C3543B">
            <w:pPr>
              <w:rPr>
                <w:b/>
                <w:sz w:val="16"/>
                <w:szCs w:val="16"/>
              </w:rPr>
            </w:pPr>
            <w:r>
              <w:rPr>
                <w:b/>
                <w:sz w:val="16"/>
                <w:szCs w:val="16"/>
              </w:rPr>
              <w:t>Metallurgy and Materials</w:t>
            </w:r>
          </w:p>
        </w:tc>
        <w:tc>
          <w:tcPr>
            <w:tcW w:w="992" w:type="dxa"/>
            <w:shd w:val="clear" w:color="auto" w:fill="9CC2E5" w:themeFill="accent1" w:themeFillTint="99"/>
          </w:tcPr>
          <w:p w:rsidR="004C4390" w:rsidRDefault="00C3543B">
            <w:pPr>
              <w:rPr>
                <w:b/>
                <w:sz w:val="16"/>
                <w:szCs w:val="16"/>
              </w:rPr>
            </w:pPr>
            <w:r>
              <w:rPr>
                <w:b/>
                <w:sz w:val="16"/>
                <w:szCs w:val="16"/>
              </w:rPr>
              <w:t>Version / Ref No.</w:t>
            </w:r>
          </w:p>
        </w:tc>
        <w:tc>
          <w:tcPr>
            <w:tcW w:w="1134" w:type="dxa"/>
            <w:shd w:val="clear" w:color="auto" w:fill="auto"/>
          </w:tcPr>
          <w:p w:rsidR="004C4390" w:rsidRDefault="00AF159B">
            <w:pPr>
              <w:rPr>
                <w:b/>
                <w:sz w:val="16"/>
                <w:szCs w:val="16"/>
              </w:rPr>
            </w:pPr>
            <w:r>
              <w:rPr>
                <w:b/>
                <w:sz w:val="16"/>
                <w:szCs w:val="16"/>
              </w:rPr>
              <w:t>5</w:t>
            </w:r>
          </w:p>
        </w:tc>
      </w:tr>
      <w:tr w:rsidR="004C4390">
        <w:trPr>
          <w:trHeight w:val="494"/>
        </w:trPr>
        <w:tc>
          <w:tcPr>
            <w:tcW w:w="2022" w:type="dxa"/>
            <w:shd w:val="clear" w:color="auto" w:fill="9CC2E5"/>
          </w:tcPr>
          <w:p w:rsidR="004C4390" w:rsidRDefault="00C3543B">
            <w:pPr>
              <w:rPr>
                <w:b/>
                <w:sz w:val="16"/>
                <w:szCs w:val="16"/>
              </w:rPr>
            </w:pPr>
            <w:r>
              <w:rPr>
                <w:b/>
                <w:sz w:val="16"/>
                <w:szCs w:val="16"/>
              </w:rPr>
              <w:t>Activity Location</w:t>
            </w:r>
          </w:p>
        </w:tc>
        <w:tc>
          <w:tcPr>
            <w:tcW w:w="4096" w:type="dxa"/>
            <w:shd w:val="clear" w:color="auto" w:fill="auto"/>
          </w:tcPr>
          <w:p w:rsidR="004C4390" w:rsidRDefault="00C3543B">
            <w:pPr>
              <w:rPr>
                <w:b/>
                <w:sz w:val="16"/>
                <w:szCs w:val="16"/>
              </w:rPr>
            </w:pPr>
            <w:r>
              <w:rPr>
                <w:b/>
                <w:sz w:val="16"/>
                <w:szCs w:val="16"/>
              </w:rPr>
              <w:t>North Campus</w:t>
            </w:r>
          </w:p>
        </w:tc>
        <w:tc>
          <w:tcPr>
            <w:tcW w:w="3091" w:type="dxa"/>
            <w:shd w:val="clear" w:color="auto" w:fill="9CC2E5"/>
          </w:tcPr>
          <w:p w:rsidR="004C4390" w:rsidRDefault="00C3543B">
            <w:pPr>
              <w:rPr>
                <w:b/>
                <w:sz w:val="16"/>
                <w:szCs w:val="16"/>
              </w:rPr>
            </w:pPr>
            <w:r>
              <w:rPr>
                <w:b/>
                <w:sz w:val="16"/>
                <w:szCs w:val="16"/>
              </w:rPr>
              <w:t>Activity Description</w:t>
            </w:r>
          </w:p>
        </w:tc>
        <w:tc>
          <w:tcPr>
            <w:tcW w:w="6237" w:type="dxa"/>
            <w:gridSpan w:val="4"/>
            <w:shd w:val="clear" w:color="auto" w:fill="auto"/>
          </w:tcPr>
          <w:p w:rsidR="004C4390" w:rsidRDefault="00C3543B">
            <w:pPr>
              <w:rPr>
                <w:b/>
                <w:sz w:val="16"/>
                <w:szCs w:val="16"/>
              </w:rPr>
            </w:pPr>
            <w:r>
              <w:rPr>
                <w:b/>
                <w:sz w:val="16"/>
                <w:szCs w:val="16"/>
              </w:rPr>
              <w:t xml:space="preserve"> COVID-19: Building Risk Assessment – Restricted access for research during national lockdown</w:t>
            </w:r>
          </w:p>
          <w:p w:rsidR="004C4390" w:rsidRDefault="00C3543B">
            <w:pPr>
              <w:rPr>
                <w:b/>
                <w:sz w:val="16"/>
                <w:szCs w:val="16"/>
              </w:rPr>
            </w:pPr>
            <w:r>
              <w:rPr>
                <w:b/>
                <w:sz w:val="16"/>
                <w:szCs w:val="16"/>
              </w:rPr>
              <w:t xml:space="preserve">This includes a full complement of staff (180) (teaching, professional services and research) and postgraduate students (200). </w:t>
            </w:r>
          </w:p>
        </w:tc>
      </w:tr>
      <w:tr w:rsidR="004C4390">
        <w:trPr>
          <w:trHeight w:val="494"/>
        </w:trPr>
        <w:tc>
          <w:tcPr>
            <w:tcW w:w="2022" w:type="dxa"/>
            <w:shd w:val="clear" w:color="auto" w:fill="9CC2E5"/>
          </w:tcPr>
          <w:p w:rsidR="004C4390" w:rsidRDefault="00C3543B">
            <w:pPr>
              <w:rPr>
                <w:b/>
                <w:sz w:val="16"/>
                <w:szCs w:val="16"/>
              </w:rPr>
            </w:pPr>
            <w:r>
              <w:rPr>
                <w:b/>
                <w:sz w:val="16"/>
                <w:szCs w:val="16"/>
              </w:rPr>
              <w:t>Assessor</w:t>
            </w:r>
          </w:p>
        </w:tc>
        <w:tc>
          <w:tcPr>
            <w:tcW w:w="4096" w:type="dxa"/>
            <w:shd w:val="clear" w:color="auto" w:fill="auto"/>
          </w:tcPr>
          <w:p w:rsidR="004C4390" w:rsidRDefault="00C3543B">
            <w:pPr>
              <w:rPr>
                <w:b/>
                <w:sz w:val="16"/>
                <w:szCs w:val="16"/>
              </w:rPr>
            </w:pPr>
            <w:r>
              <w:rPr>
                <w:b/>
                <w:sz w:val="16"/>
                <w:szCs w:val="16"/>
              </w:rPr>
              <w:t>Donna Johnson</w:t>
            </w:r>
          </w:p>
        </w:tc>
        <w:tc>
          <w:tcPr>
            <w:tcW w:w="3091" w:type="dxa"/>
            <w:shd w:val="clear" w:color="auto" w:fill="9CC2E5"/>
          </w:tcPr>
          <w:p w:rsidR="004C4390" w:rsidRDefault="00C3543B">
            <w:pPr>
              <w:rPr>
                <w:b/>
                <w:sz w:val="16"/>
                <w:szCs w:val="16"/>
              </w:rPr>
            </w:pPr>
            <w:r>
              <w:rPr>
                <w:b/>
                <w:sz w:val="16"/>
                <w:szCs w:val="16"/>
              </w:rPr>
              <w:t>Assessment Date</w:t>
            </w:r>
          </w:p>
        </w:tc>
        <w:tc>
          <w:tcPr>
            <w:tcW w:w="2410" w:type="dxa"/>
            <w:shd w:val="clear" w:color="auto" w:fill="auto"/>
          </w:tcPr>
          <w:p w:rsidR="004C4390" w:rsidRDefault="00AF159B">
            <w:pPr>
              <w:rPr>
                <w:b/>
                <w:sz w:val="16"/>
                <w:szCs w:val="16"/>
              </w:rPr>
            </w:pPr>
            <w:r>
              <w:rPr>
                <w:b/>
                <w:sz w:val="16"/>
                <w:szCs w:val="16"/>
              </w:rPr>
              <w:t>12/04/21</w:t>
            </w:r>
          </w:p>
        </w:tc>
        <w:tc>
          <w:tcPr>
            <w:tcW w:w="1701" w:type="dxa"/>
            <w:shd w:val="clear" w:color="auto" w:fill="9CC2E5"/>
          </w:tcPr>
          <w:p w:rsidR="004C4390" w:rsidRDefault="00C3543B">
            <w:pPr>
              <w:rPr>
                <w:b/>
                <w:sz w:val="16"/>
                <w:szCs w:val="16"/>
              </w:rPr>
            </w:pPr>
            <w:r>
              <w:rPr>
                <w:b/>
                <w:sz w:val="16"/>
                <w:szCs w:val="16"/>
              </w:rPr>
              <w:t>Date of Assessment Review</w:t>
            </w:r>
          </w:p>
        </w:tc>
        <w:tc>
          <w:tcPr>
            <w:tcW w:w="2126" w:type="dxa"/>
            <w:gridSpan w:val="2"/>
            <w:shd w:val="clear" w:color="auto" w:fill="auto"/>
          </w:tcPr>
          <w:p w:rsidR="004C4390" w:rsidRDefault="00D8405A">
            <w:pPr>
              <w:rPr>
                <w:b/>
                <w:sz w:val="16"/>
                <w:szCs w:val="16"/>
              </w:rPr>
            </w:pPr>
            <w:r>
              <w:rPr>
                <w:b/>
                <w:sz w:val="16"/>
                <w:szCs w:val="16"/>
              </w:rPr>
              <w:t>17/05/21</w:t>
            </w:r>
            <w:bookmarkStart w:id="0" w:name="_GoBack"/>
            <w:bookmarkEnd w:id="0"/>
          </w:p>
        </w:tc>
      </w:tr>
      <w:tr w:rsidR="004C4390">
        <w:trPr>
          <w:trHeight w:val="494"/>
        </w:trPr>
        <w:tc>
          <w:tcPr>
            <w:tcW w:w="2022" w:type="dxa"/>
            <w:shd w:val="clear" w:color="auto" w:fill="9CC2E5"/>
          </w:tcPr>
          <w:p w:rsidR="004C4390" w:rsidRDefault="00C3543B">
            <w:pPr>
              <w:rPr>
                <w:b/>
                <w:sz w:val="16"/>
                <w:szCs w:val="16"/>
              </w:rPr>
            </w:pPr>
            <w:r>
              <w:rPr>
                <w:b/>
                <w:sz w:val="16"/>
                <w:szCs w:val="16"/>
              </w:rPr>
              <w:t>Academic / Manager Name</w:t>
            </w:r>
          </w:p>
        </w:tc>
        <w:tc>
          <w:tcPr>
            <w:tcW w:w="4096" w:type="dxa"/>
            <w:shd w:val="clear" w:color="auto" w:fill="auto"/>
          </w:tcPr>
          <w:p w:rsidR="004C4390" w:rsidRDefault="00C3543B">
            <w:pPr>
              <w:rPr>
                <w:b/>
                <w:sz w:val="16"/>
                <w:szCs w:val="16"/>
              </w:rPr>
            </w:pPr>
            <w:r>
              <w:rPr>
                <w:b/>
                <w:sz w:val="16"/>
                <w:szCs w:val="16"/>
              </w:rPr>
              <w:t xml:space="preserve">Emma </w:t>
            </w:r>
            <w:proofErr w:type="spellStart"/>
            <w:r>
              <w:rPr>
                <w:b/>
                <w:sz w:val="16"/>
                <w:szCs w:val="16"/>
              </w:rPr>
              <w:t>Melia</w:t>
            </w:r>
            <w:proofErr w:type="spellEnd"/>
          </w:p>
        </w:tc>
        <w:tc>
          <w:tcPr>
            <w:tcW w:w="3091" w:type="dxa"/>
            <w:shd w:val="clear" w:color="auto" w:fill="9CC2E5"/>
          </w:tcPr>
          <w:p w:rsidR="004C4390" w:rsidRDefault="00C3543B">
            <w:pPr>
              <w:rPr>
                <w:b/>
                <w:sz w:val="16"/>
                <w:szCs w:val="16"/>
              </w:rPr>
            </w:pPr>
            <w:r>
              <w:rPr>
                <w:b/>
                <w:sz w:val="16"/>
                <w:szCs w:val="16"/>
              </w:rPr>
              <w:t>Academic / Manager Signature</w:t>
            </w:r>
          </w:p>
        </w:tc>
        <w:tc>
          <w:tcPr>
            <w:tcW w:w="6237" w:type="dxa"/>
            <w:gridSpan w:val="4"/>
            <w:shd w:val="clear" w:color="auto" w:fill="auto"/>
          </w:tcPr>
          <w:p w:rsidR="004C4390" w:rsidRDefault="00C3543B">
            <w:pPr>
              <w:rPr>
                <w:b/>
                <w:sz w:val="28"/>
                <w:szCs w:val="28"/>
              </w:rPr>
            </w:pPr>
            <w:r>
              <w:rPr>
                <w:rFonts w:ascii="Vladimir Script" w:hAnsi="Vladimir Script"/>
                <w:b/>
                <w:sz w:val="28"/>
                <w:szCs w:val="28"/>
              </w:rPr>
              <w:t>DM Johnson</w:t>
            </w:r>
          </w:p>
        </w:tc>
      </w:tr>
    </w:tbl>
    <w:p w:rsidR="004C4390" w:rsidRDefault="004C439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4C4390">
        <w:trPr>
          <w:trHeight w:val="249"/>
          <w:tblHeader/>
        </w:trPr>
        <w:tc>
          <w:tcPr>
            <w:tcW w:w="4248" w:type="dxa"/>
            <w:gridSpan w:val="4"/>
            <w:shd w:val="clear" w:color="auto" w:fill="00B0F0"/>
          </w:tcPr>
          <w:p w:rsidR="004C4390" w:rsidRDefault="00C3543B">
            <w:pPr>
              <w:pStyle w:val="Title"/>
              <w:rPr>
                <w:rFonts w:ascii="Calibri" w:hAnsi="Calibri" w:cs="Calibri"/>
                <w:sz w:val="16"/>
                <w:szCs w:val="16"/>
                <w:u w:val="none"/>
              </w:rPr>
            </w:pPr>
            <w:r>
              <w:rPr>
                <w:rFonts w:ascii="Calibri" w:hAnsi="Calibri" w:cs="Calibri"/>
                <w:sz w:val="16"/>
                <w:szCs w:val="16"/>
                <w:u w:val="none"/>
              </w:rPr>
              <w:t>Hazard Assessment</w:t>
            </w:r>
          </w:p>
        </w:tc>
        <w:tc>
          <w:tcPr>
            <w:tcW w:w="9133" w:type="dxa"/>
            <w:gridSpan w:val="9"/>
            <w:shd w:val="clear" w:color="auto" w:fill="00B0F0"/>
          </w:tcPr>
          <w:p w:rsidR="004C4390" w:rsidRDefault="00C3543B">
            <w:pPr>
              <w:pStyle w:val="Title"/>
              <w:rPr>
                <w:rFonts w:ascii="Calibri" w:hAnsi="Calibri" w:cs="Calibri"/>
                <w:sz w:val="16"/>
                <w:szCs w:val="16"/>
                <w:u w:val="none"/>
              </w:rPr>
            </w:pPr>
            <w:r>
              <w:rPr>
                <w:rFonts w:ascii="Calibri" w:hAnsi="Calibri" w:cs="Calibri"/>
                <w:sz w:val="16"/>
                <w:szCs w:val="16"/>
                <w:u w:val="none"/>
              </w:rPr>
              <w:t>Control Assessment</w:t>
            </w:r>
          </w:p>
        </w:tc>
        <w:tc>
          <w:tcPr>
            <w:tcW w:w="2065" w:type="dxa"/>
            <w:gridSpan w:val="3"/>
            <w:shd w:val="clear" w:color="auto" w:fill="00B0F0"/>
          </w:tcPr>
          <w:p w:rsidR="004C4390" w:rsidRDefault="00C3543B">
            <w:pPr>
              <w:pStyle w:val="Title"/>
              <w:rPr>
                <w:rFonts w:ascii="Calibri" w:hAnsi="Calibri" w:cs="Calibri"/>
                <w:sz w:val="16"/>
                <w:szCs w:val="16"/>
                <w:u w:val="none"/>
              </w:rPr>
            </w:pPr>
            <w:r>
              <w:rPr>
                <w:rFonts w:ascii="Calibri" w:hAnsi="Calibri" w:cs="Calibri"/>
                <w:sz w:val="16"/>
                <w:szCs w:val="16"/>
                <w:u w:val="none"/>
              </w:rPr>
              <w:t>Actions</w:t>
            </w:r>
          </w:p>
        </w:tc>
      </w:tr>
      <w:tr w:rsidR="004C4390">
        <w:trPr>
          <w:trHeight w:val="383"/>
          <w:tblHeader/>
        </w:trPr>
        <w:tc>
          <w:tcPr>
            <w:tcW w:w="1170"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Hazard Category</w:t>
            </w:r>
          </w:p>
        </w:tc>
        <w:tc>
          <w:tcPr>
            <w:tcW w:w="952"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Hazards Identified</w:t>
            </w:r>
          </w:p>
          <w:p w:rsidR="004C4390" w:rsidRDefault="004C4390">
            <w:pPr>
              <w:pStyle w:val="Title"/>
              <w:rPr>
                <w:rFonts w:ascii="Calibri" w:hAnsi="Calibri" w:cs="Calibri"/>
                <w:b w:val="0"/>
                <w:sz w:val="16"/>
                <w:szCs w:val="16"/>
                <w:u w:val="none"/>
              </w:rPr>
            </w:pPr>
          </w:p>
        </w:tc>
        <w:tc>
          <w:tcPr>
            <w:tcW w:w="992"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Who might be harmed?</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Contractors  </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Others</w:t>
            </w:r>
          </w:p>
        </w:tc>
        <w:tc>
          <w:tcPr>
            <w:tcW w:w="1134"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How might people be harmed?</w:t>
            </w:r>
          </w:p>
        </w:tc>
        <w:tc>
          <w:tcPr>
            <w:tcW w:w="3827"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Existing Control Measures</w:t>
            </w:r>
          </w:p>
        </w:tc>
        <w:tc>
          <w:tcPr>
            <w:tcW w:w="992" w:type="dxa"/>
            <w:gridSpan w:val="3"/>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Initial Risk Rating</w:t>
            </w:r>
          </w:p>
        </w:tc>
        <w:tc>
          <w:tcPr>
            <w:tcW w:w="993"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Are these adequate?</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Yes/No</w:t>
            </w:r>
          </w:p>
          <w:p w:rsidR="004C4390" w:rsidRDefault="004C4390">
            <w:pPr>
              <w:pStyle w:val="Title"/>
              <w:jc w:val="left"/>
              <w:rPr>
                <w:rFonts w:ascii="Calibri" w:hAnsi="Calibri" w:cs="Calibri"/>
                <w:b w:val="0"/>
                <w:sz w:val="16"/>
                <w:szCs w:val="16"/>
                <w:u w:val="none"/>
              </w:rPr>
            </w:pPr>
          </w:p>
        </w:tc>
        <w:tc>
          <w:tcPr>
            <w:tcW w:w="2390"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Changes to/ Additional Controls</w:t>
            </w:r>
          </w:p>
        </w:tc>
        <w:tc>
          <w:tcPr>
            <w:tcW w:w="931" w:type="dxa"/>
            <w:gridSpan w:val="3"/>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Residual Risk Rating</w:t>
            </w:r>
          </w:p>
        </w:tc>
        <w:tc>
          <w:tcPr>
            <w:tcW w:w="663"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Owner</w:t>
            </w:r>
          </w:p>
        </w:tc>
        <w:tc>
          <w:tcPr>
            <w:tcW w:w="554"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Due </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Date</w:t>
            </w:r>
          </w:p>
          <w:p w:rsidR="004C4390" w:rsidRDefault="004C4390">
            <w:pPr>
              <w:pStyle w:val="Title"/>
              <w:rPr>
                <w:rFonts w:ascii="Calibri" w:hAnsi="Calibri" w:cs="Calibri"/>
                <w:b w:val="0"/>
                <w:sz w:val="16"/>
                <w:szCs w:val="16"/>
                <w:u w:val="none"/>
              </w:rPr>
            </w:pPr>
          </w:p>
        </w:tc>
        <w:tc>
          <w:tcPr>
            <w:tcW w:w="848" w:type="dxa"/>
            <w:vMerge w:val="restart"/>
            <w:shd w:val="clear" w:color="auto" w:fill="D9E2F3" w:themeFill="accent5" w:themeFillTint="33"/>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Action Complete</w:t>
            </w:r>
          </w:p>
          <w:p w:rsidR="004C4390" w:rsidRDefault="004C4390">
            <w:pPr>
              <w:pStyle w:val="Title"/>
              <w:rPr>
                <w:rFonts w:ascii="Calibri" w:hAnsi="Calibri" w:cs="Calibri"/>
                <w:b w:val="0"/>
                <w:sz w:val="16"/>
                <w:szCs w:val="16"/>
                <w:u w:val="none"/>
              </w:rPr>
            </w:pPr>
          </w:p>
        </w:tc>
      </w:tr>
      <w:tr w:rsidR="004C4390">
        <w:trPr>
          <w:trHeight w:val="382"/>
        </w:trPr>
        <w:tc>
          <w:tcPr>
            <w:tcW w:w="1170"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c>
          <w:tcPr>
            <w:tcW w:w="952"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c>
          <w:tcPr>
            <w:tcW w:w="992"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c>
          <w:tcPr>
            <w:tcW w:w="1134"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c>
          <w:tcPr>
            <w:tcW w:w="3827"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c>
          <w:tcPr>
            <w:tcW w:w="284" w:type="dxa"/>
            <w:tcBorders>
              <w:bottom w:val="none" w:sz="4" w:space="0" w:color="000000"/>
            </w:tcBorders>
            <w:shd w:val="clear" w:color="auto" w:fill="D9E2F3" w:themeFill="accent5" w:themeFillTint="33"/>
          </w:tcPr>
          <w:p w:rsidR="004C4390" w:rsidRDefault="00C3543B">
            <w:pPr>
              <w:pStyle w:val="Title"/>
              <w:rPr>
                <w:rFonts w:ascii="Calibri" w:hAnsi="Calibri" w:cs="Calibri"/>
                <w:sz w:val="16"/>
                <w:szCs w:val="16"/>
                <w:u w:val="none"/>
              </w:rPr>
            </w:pPr>
            <w:r>
              <w:rPr>
                <w:rFonts w:ascii="Calibri" w:hAnsi="Calibri" w:cs="Calibri"/>
                <w:sz w:val="16"/>
                <w:szCs w:val="16"/>
                <w:u w:val="none"/>
              </w:rPr>
              <w:t>S</w:t>
            </w:r>
          </w:p>
        </w:tc>
        <w:tc>
          <w:tcPr>
            <w:tcW w:w="283" w:type="dxa"/>
            <w:tcBorders>
              <w:bottom w:val="none" w:sz="4" w:space="0" w:color="000000"/>
            </w:tcBorders>
            <w:shd w:val="clear" w:color="auto" w:fill="D9E2F3" w:themeFill="accent5" w:themeFillTint="33"/>
          </w:tcPr>
          <w:p w:rsidR="004C4390" w:rsidRDefault="00C3543B">
            <w:pPr>
              <w:pStyle w:val="Title"/>
              <w:rPr>
                <w:rFonts w:ascii="Calibri" w:hAnsi="Calibri" w:cs="Calibri"/>
                <w:sz w:val="16"/>
                <w:szCs w:val="16"/>
                <w:u w:val="none"/>
              </w:rPr>
            </w:pPr>
            <w:r>
              <w:rPr>
                <w:rFonts w:ascii="Calibri" w:hAnsi="Calibri" w:cs="Calibri"/>
                <w:sz w:val="16"/>
                <w:szCs w:val="16"/>
                <w:u w:val="none"/>
              </w:rPr>
              <w:t>L</w:t>
            </w:r>
          </w:p>
        </w:tc>
        <w:tc>
          <w:tcPr>
            <w:tcW w:w="425" w:type="dxa"/>
            <w:tcBorders>
              <w:bottom w:val="none" w:sz="4" w:space="0" w:color="000000"/>
            </w:tcBorders>
            <w:shd w:val="clear" w:color="auto" w:fill="D9E2F3" w:themeFill="accent5" w:themeFillTint="33"/>
          </w:tcPr>
          <w:p w:rsidR="004C4390" w:rsidRDefault="00C3543B">
            <w:pPr>
              <w:pStyle w:val="Title"/>
              <w:rPr>
                <w:rFonts w:ascii="Calibri" w:hAnsi="Calibri" w:cs="Calibri"/>
                <w:sz w:val="16"/>
                <w:szCs w:val="16"/>
                <w:u w:val="none"/>
              </w:rPr>
            </w:pPr>
            <w:r>
              <w:rPr>
                <w:rFonts w:ascii="Calibri" w:hAnsi="Calibri" w:cs="Calibri"/>
                <w:sz w:val="16"/>
                <w:szCs w:val="16"/>
                <w:u w:val="none"/>
              </w:rPr>
              <w:t>R</w:t>
            </w:r>
          </w:p>
        </w:tc>
        <w:tc>
          <w:tcPr>
            <w:tcW w:w="993"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c>
          <w:tcPr>
            <w:tcW w:w="2390"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c>
          <w:tcPr>
            <w:tcW w:w="298" w:type="dxa"/>
            <w:tcBorders>
              <w:bottom w:val="none" w:sz="4" w:space="0" w:color="000000"/>
            </w:tcBorders>
            <w:shd w:val="clear" w:color="auto" w:fill="D9E2F3" w:themeFill="accent5" w:themeFillTint="33"/>
          </w:tcPr>
          <w:p w:rsidR="004C4390" w:rsidRDefault="00C3543B">
            <w:pPr>
              <w:pStyle w:val="Title"/>
              <w:rPr>
                <w:rFonts w:ascii="Calibri" w:hAnsi="Calibri" w:cs="Calibri"/>
                <w:sz w:val="16"/>
                <w:szCs w:val="16"/>
                <w:u w:val="none"/>
              </w:rPr>
            </w:pPr>
            <w:r>
              <w:rPr>
                <w:rFonts w:ascii="Calibri" w:hAnsi="Calibri" w:cs="Calibri"/>
                <w:sz w:val="16"/>
                <w:szCs w:val="16"/>
                <w:u w:val="none"/>
              </w:rPr>
              <w:t>S</w:t>
            </w:r>
          </w:p>
        </w:tc>
        <w:tc>
          <w:tcPr>
            <w:tcW w:w="319" w:type="dxa"/>
            <w:tcBorders>
              <w:bottom w:val="none" w:sz="4" w:space="0" w:color="000000"/>
            </w:tcBorders>
            <w:shd w:val="clear" w:color="auto" w:fill="D9E2F3" w:themeFill="accent5" w:themeFillTint="33"/>
          </w:tcPr>
          <w:p w:rsidR="004C4390" w:rsidRDefault="00C3543B">
            <w:pPr>
              <w:pStyle w:val="Title"/>
              <w:rPr>
                <w:rFonts w:ascii="Calibri" w:hAnsi="Calibri" w:cs="Calibri"/>
                <w:sz w:val="16"/>
                <w:szCs w:val="16"/>
                <w:u w:val="none"/>
              </w:rPr>
            </w:pPr>
            <w:r>
              <w:rPr>
                <w:rFonts w:ascii="Calibri" w:hAnsi="Calibri" w:cs="Calibri"/>
                <w:sz w:val="16"/>
                <w:szCs w:val="16"/>
                <w:u w:val="none"/>
              </w:rPr>
              <w:t>L</w:t>
            </w:r>
          </w:p>
        </w:tc>
        <w:tc>
          <w:tcPr>
            <w:tcW w:w="314" w:type="dxa"/>
            <w:tcBorders>
              <w:bottom w:val="none" w:sz="4" w:space="0" w:color="000000"/>
            </w:tcBorders>
            <w:shd w:val="clear" w:color="auto" w:fill="D9E2F3" w:themeFill="accent5" w:themeFillTint="33"/>
          </w:tcPr>
          <w:p w:rsidR="004C4390" w:rsidRDefault="00C3543B">
            <w:pPr>
              <w:pStyle w:val="Title"/>
              <w:rPr>
                <w:rFonts w:ascii="Calibri" w:hAnsi="Calibri" w:cs="Calibri"/>
                <w:sz w:val="16"/>
                <w:szCs w:val="16"/>
                <w:u w:val="none"/>
              </w:rPr>
            </w:pPr>
            <w:r>
              <w:rPr>
                <w:rFonts w:ascii="Calibri" w:hAnsi="Calibri" w:cs="Calibri"/>
                <w:sz w:val="16"/>
                <w:szCs w:val="16"/>
                <w:u w:val="none"/>
              </w:rPr>
              <w:t>R</w:t>
            </w:r>
          </w:p>
        </w:tc>
        <w:tc>
          <w:tcPr>
            <w:tcW w:w="663"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c>
          <w:tcPr>
            <w:tcW w:w="554"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c>
          <w:tcPr>
            <w:tcW w:w="848" w:type="dxa"/>
            <w:vMerge/>
            <w:tcBorders>
              <w:bottom w:val="none" w:sz="4" w:space="0" w:color="000000"/>
            </w:tcBorders>
            <w:shd w:val="clear" w:color="auto" w:fill="D9E2F3" w:themeFill="accent5" w:themeFillTint="33"/>
          </w:tcPr>
          <w:p w:rsidR="004C4390" w:rsidRDefault="004C4390">
            <w:pPr>
              <w:pStyle w:val="Title"/>
              <w:rPr>
                <w:rFonts w:ascii="Calibri" w:hAnsi="Calibri" w:cs="Calibri"/>
                <w:sz w:val="16"/>
                <w:szCs w:val="16"/>
                <w:u w:val="none"/>
              </w:rPr>
            </w:pPr>
          </w:p>
        </w:tc>
      </w:tr>
      <w:tr w:rsidR="004C4390">
        <w:trPr>
          <w:trHeight w:val="233"/>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Organisational</w:t>
            </w: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tc>
        <w:tc>
          <w:tcPr>
            <w:tcW w:w="952" w:type="dxa"/>
            <w:shd w:val="clear" w:color="auto" w:fill="auto"/>
          </w:tcPr>
          <w:p w:rsidR="004C4390" w:rsidRDefault="00C3543B">
            <w:pPr>
              <w:pStyle w:val="NormalWeb"/>
              <w:jc w:val="both"/>
              <w:rPr>
                <w:rFonts w:ascii="Calibri" w:hAnsi="Calibri" w:cs="Calibri"/>
                <w:color w:val="000000"/>
                <w:sz w:val="16"/>
                <w:szCs w:val="16"/>
              </w:rPr>
            </w:pPr>
            <w:r>
              <w:rPr>
                <w:rFonts w:ascii="Calibri" w:hAnsi="Calibri" w:cs="Calibri"/>
                <w:color w:val="000000"/>
                <w:sz w:val="16"/>
                <w:szCs w:val="16"/>
              </w:rPr>
              <w:lastRenderedPageBreak/>
              <w:t>Psychological well being</w:t>
            </w:r>
          </w:p>
          <w:p w:rsidR="004C4390" w:rsidRDefault="004C4390">
            <w:pPr>
              <w:pStyle w:val="NormalWeb"/>
              <w:jc w:val="both"/>
              <w:rPr>
                <w:rFonts w:ascii="Calibri" w:hAnsi="Calibri" w:cs="Calibri"/>
                <w:color w:val="000000"/>
                <w:sz w:val="16"/>
                <w:szCs w:val="16"/>
              </w:rPr>
            </w:pPr>
          </w:p>
          <w:p w:rsidR="004C4390" w:rsidRDefault="004C4390">
            <w:pPr>
              <w:pStyle w:val="NormalWeb"/>
              <w:jc w:val="both"/>
              <w:rPr>
                <w:rFonts w:ascii="Calibri" w:hAnsi="Calibri" w:cs="Calibri"/>
                <w:color w:val="000000"/>
                <w:sz w:val="16"/>
                <w:szCs w:val="16"/>
              </w:rPr>
            </w:pPr>
          </w:p>
          <w:p w:rsidR="004C4390" w:rsidRDefault="004C4390">
            <w:pPr>
              <w:pStyle w:val="NormalWeb"/>
              <w:jc w:val="both"/>
              <w:rPr>
                <w:rFonts w:ascii="Calibri" w:hAnsi="Calibri" w:cs="Calibri"/>
                <w:color w:val="000000"/>
                <w:sz w:val="16"/>
                <w:szCs w:val="16"/>
              </w:rPr>
            </w:pPr>
          </w:p>
          <w:p w:rsidR="004C4390" w:rsidRDefault="004C4390">
            <w:pPr>
              <w:pStyle w:val="NormalWeb"/>
              <w:jc w:val="both"/>
              <w:rPr>
                <w:rFonts w:ascii="Calibri" w:hAnsi="Calibri" w:cs="Calibri"/>
                <w:color w:val="000000"/>
                <w:sz w:val="16"/>
                <w:szCs w:val="16"/>
              </w:rPr>
            </w:pPr>
          </w:p>
          <w:p w:rsidR="004C4390" w:rsidRDefault="004C4390">
            <w:pPr>
              <w:pStyle w:val="NormalWeb"/>
              <w:jc w:val="both"/>
              <w:rPr>
                <w:rFonts w:ascii="Calibri" w:hAnsi="Calibri" w:cs="Calibri"/>
                <w:color w:val="000000"/>
                <w:sz w:val="16"/>
                <w:szCs w:val="16"/>
              </w:rPr>
            </w:pPr>
          </w:p>
          <w:p w:rsidR="004C4390" w:rsidRDefault="004C4390">
            <w:pPr>
              <w:pStyle w:val="NormalWeb"/>
              <w:jc w:val="both"/>
              <w:rPr>
                <w:rFonts w:ascii="Calibri" w:hAnsi="Calibri" w:cs="Calibri"/>
                <w:color w:val="000000"/>
                <w:sz w:val="16"/>
                <w:szCs w:val="16"/>
              </w:rPr>
            </w:pPr>
          </w:p>
          <w:p w:rsidR="004C4390" w:rsidRDefault="004C4390">
            <w:pPr>
              <w:pStyle w:val="NormalWeb"/>
              <w:jc w:val="both"/>
              <w:rPr>
                <w:rFonts w:ascii="Calibri" w:hAnsi="Calibri" w:cs="Calibri"/>
                <w:color w:val="000000"/>
                <w:sz w:val="16"/>
                <w:szCs w:val="16"/>
              </w:rPr>
            </w:pPr>
          </w:p>
          <w:p w:rsidR="004C4390" w:rsidRDefault="004C4390">
            <w:pPr>
              <w:jc w:val="both"/>
              <w:rPr>
                <w:b/>
                <w:sz w:val="16"/>
                <w:szCs w:val="16"/>
              </w:rPr>
            </w:pP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tc>
        <w:tc>
          <w:tcPr>
            <w:tcW w:w="1134" w:type="dxa"/>
            <w:shd w:val="clear" w:color="auto" w:fill="auto"/>
          </w:tcPr>
          <w:p w:rsidR="004C4390" w:rsidRDefault="00C3543B">
            <w:pPr>
              <w:pStyle w:val="Title"/>
              <w:jc w:val="both"/>
              <w:rPr>
                <w:rFonts w:ascii="Calibri" w:hAnsi="Calibri" w:cs="Calibri"/>
                <w:b w:val="0"/>
                <w:sz w:val="16"/>
                <w:szCs w:val="16"/>
                <w:u w:val="none"/>
              </w:rPr>
            </w:pPr>
            <w:r>
              <w:rPr>
                <w:rFonts w:ascii="Calibri" w:hAnsi="Calibri" w:cs="Calibri"/>
                <w:b w:val="0"/>
                <w:sz w:val="16"/>
                <w:szCs w:val="16"/>
                <w:u w:val="none"/>
              </w:rPr>
              <w:t>Anxiety and stress caused by concerns around returning to work and studies on Campus</w:t>
            </w: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p w:rsidR="004C4390" w:rsidRDefault="004C4390">
            <w:pPr>
              <w:pStyle w:val="Title"/>
              <w:jc w:val="both"/>
              <w:rPr>
                <w:rFonts w:ascii="Calibri" w:hAnsi="Calibri" w:cs="Calibri"/>
                <w:b w:val="0"/>
                <w:sz w:val="16"/>
                <w:szCs w:val="16"/>
                <w:u w:val="none"/>
              </w:rPr>
            </w:pPr>
          </w:p>
        </w:tc>
        <w:tc>
          <w:tcPr>
            <w:tcW w:w="3827" w:type="dxa"/>
            <w:shd w:val="clear" w:color="auto" w:fill="auto"/>
          </w:tcPr>
          <w:p w:rsidR="004C4390" w:rsidRDefault="00C3543B">
            <w:pPr>
              <w:pStyle w:val="NoSpacing"/>
              <w:jc w:val="both"/>
              <w:rPr>
                <w:sz w:val="16"/>
                <w:szCs w:val="16"/>
              </w:rPr>
            </w:pPr>
            <w:r>
              <w:rPr>
                <w:sz w:val="16"/>
                <w:szCs w:val="16"/>
              </w:rPr>
              <w:lastRenderedPageBreak/>
              <w:t>Regular communication is in place (individual and group) via team meeting, one to one meetings, health and safety committees/forums, social media</w:t>
            </w:r>
            <w:r>
              <w:rPr>
                <w:i/>
                <w:color w:val="FF0000"/>
                <w:sz w:val="16"/>
                <w:szCs w:val="16"/>
              </w:rPr>
              <w:t xml:space="preserve"> </w:t>
            </w:r>
            <w:r>
              <w:rPr>
                <w:sz w:val="16"/>
                <w:szCs w:val="16"/>
              </w:rPr>
              <w:t>to ensure staff and students are not ill-informed about returning to work safely.</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shd w:val="clear" w:color="auto" w:fill="FFFFFF"/>
              </w:rPr>
              <w:t xml:space="preserve">Advice </w:t>
            </w:r>
            <w:r>
              <w:rPr>
                <w:sz w:val="16"/>
                <w:szCs w:val="16"/>
              </w:rPr>
              <w:t xml:space="preserve">is shared with staff members and staff have been fully briefed and kept up to date with current advice on staying protected through the University’s lines of communications (i.e. line managers, Internal </w:t>
            </w:r>
            <w:proofErr w:type="spellStart"/>
            <w:r>
              <w:rPr>
                <w:sz w:val="16"/>
                <w:szCs w:val="16"/>
              </w:rPr>
              <w:t>Comms</w:t>
            </w:r>
            <w:proofErr w:type="spellEnd"/>
            <w:r>
              <w:rPr>
                <w:sz w:val="16"/>
                <w:szCs w:val="16"/>
              </w:rPr>
              <w:t xml:space="preserve">) </w:t>
            </w:r>
            <w:r>
              <w:rPr>
                <w:sz w:val="16"/>
                <w:szCs w:val="16"/>
                <w:shd w:val="clear" w:color="auto" w:fill="FFFFFF"/>
              </w:rPr>
              <w:t xml:space="preserve">and shared with staff </w:t>
            </w:r>
            <w:r>
              <w:rPr>
                <w:sz w:val="16"/>
                <w:szCs w:val="16"/>
              </w:rPr>
              <w:t xml:space="preserve">via team meeting, one to one meetings, health and safety committees/forums (identify what communication is being used) and the University’s Coronavirus FAQs </w:t>
            </w:r>
            <w:hyperlink r:id="rId7" w:tooltip="https://intranet.birmingham.ac.uk/staff/coronavirus/faqs-for-staff.aspx" w:history="1">
              <w:r>
                <w:rPr>
                  <w:rStyle w:val="Hyperlink"/>
                  <w:sz w:val="16"/>
                  <w:szCs w:val="16"/>
                </w:rPr>
                <w:t>click here</w:t>
              </w:r>
            </w:hyperlink>
            <w:r>
              <w:rPr>
                <w:sz w:val="16"/>
                <w:szCs w:val="16"/>
              </w:rPr>
              <w:t xml:space="preserve">. </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Risk assessment shared with staff and an electronic copy is available on Canvas and via BEAR </w:t>
            </w:r>
          </w:p>
          <w:p w:rsidR="00C3543B" w:rsidRDefault="004E3702">
            <w:pPr>
              <w:pStyle w:val="NoSpacing"/>
              <w:jc w:val="both"/>
              <w:rPr>
                <w:sz w:val="16"/>
                <w:szCs w:val="16"/>
              </w:rPr>
            </w:pPr>
            <w:hyperlink r:id="rId8" w:history="1">
              <w:r w:rsidR="00C3543B" w:rsidRPr="006575D7">
                <w:rPr>
                  <w:rStyle w:val="Hyperlink"/>
                  <w:sz w:val="16"/>
                  <w:szCs w:val="16"/>
                </w:rPr>
                <w:t>https://beardatashare.bham.ac.uk/login?originalURI=folderstable</w:t>
              </w:r>
            </w:hyperlink>
          </w:p>
          <w:p w:rsidR="00C3543B" w:rsidRDefault="00C3543B">
            <w:pPr>
              <w:pStyle w:val="NoSpacing"/>
              <w:jc w:val="both"/>
              <w:rPr>
                <w:sz w:val="16"/>
                <w:szCs w:val="16"/>
              </w:rPr>
            </w:pP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lastRenderedPageBreak/>
              <w:t xml:space="preserve">New workplace/controls put in place to reduce risk of exposure to COVID 19 are documented in procedures and policies and disseminated to employees through Line Managers, personal tutors and </w:t>
            </w:r>
            <w:r>
              <w:rPr>
                <w:iCs/>
                <w:sz w:val="16"/>
                <w:szCs w:val="16"/>
              </w:rPr>
              <w:t>Canvas.</w:t>
            </w:r>
            <w:r>
              <w:rPr>
                <w:sz w:val="16"/>
                <w:szCs w:val="16"/>
              </w:rPr>
              <w:t xml:space="preserve"> These include:</w:t>
            </w:r>
          </w:p>
          <w:p w:rsidR="004C4390" w:rsidRDefault="00C3543B">
            <w:pPr>
              <w:pStyle w:val="NoSpacing"/>
              <w:numPr>
                <w:ilvl w:val="0"/>
                <w:numId w:val="2"/>
              </w:numPr>
              <w:jc w:val="both"/>
              <w:rPr>
                <w:b/>
                <w:bCs/>
                <w:i/>
                <w:iCs/>
                <w:sz w:val="16"/>
                <w:szCs w:val="16"/>
              </w:rPr>
            </w:pPr>
            <w:r>
              <w:rPr>
                <w:b/>
                <w:bCs/>
                <w:i/>
                <w:iCs/>
                <w:sz w:val="16"/>
                <w:szCs w:val="16"/>
              </w:rPr>
              <w:t>Social distancing: General guidance for staff and students</w:t>
            </w:r>
          </w:p>
          <w:p w:rsidR="004C4390" w:rsidRDefault="00C3543B">
            <w:pPr>
              <w:pStyle w:val="NoSpacing"/>
              <w:numPr>
                <w:ilvl w:val="0"/>
                <w:numId w:val="2"/>
              </w:numPr>
              <w:jc w:val="both"/>
              <w:rPr>
                <w:b/>
                <w:bCs/>
                <w:i/>
                <w:iCs/>
                <w:sz w:val="16"/>
                <w:szCs w:val="16"/>
              </w:rPr>
            </w:pPr>
            <w:r>
              <w:rPr>
                <w:b/>
                <w:bCs/>
                <w:i/>
                <w:iCs/>
                <w:sz w:val="16"/>
                <w:szCs w:val="16"/>
              </w:rPr>
              <w:t>Social distancing: Buildings adaptations guidance</w:t>
            </w:r>
          </w:p>
          <w:p w:rsidR="004C4390" w:rsidRDefault="00C3543B">
            <w:pPr>
              <w:pStyle w:val="NoSpacing"/>
              <w:numPr>
                <w:ilvl w:val="0"/>
                <w:numId w:val="2"/>
              </w:numPr>
              <w:jc w:val="both"/>
              <w:rPr>
                <w:b/>
                <w:bCs/>
                <w:i/>
                <w:iCs/>
                <w:sz w:val="16"/>
                <w:szCs w:val="16"/>
              </w:rPr>
            </w:pPr>
            <w:r>
              <w:rPr>
                <w:b/>
                <w:bCs/>
                <w:i/>
                <w:iCs/>
                <w:sz w:val="16"/>
                <w:szCs w:val="16"/>
              </w:rPr>
              <w:t>Social distancing</w:t>
            </w:r>
            <w:r>
              <w:rPr>
                <w:sz w:val="16"/>
                <w:szCs w:val="16"/>
              </w:rPr>
              <w:t xml:space="preserve">: </w:t>
            </w:r>
            <w:r>
              <w:rPr>
                <w:b/>
                <w:bCs/>
                <w:i/>
                <w:iCs/>
                <w:sz w:val="16"/>
                <w:szCs w:val="16"/>
              </w:rPr>
              <w:t>Product solutions booklet</w:t>
            </w:r>
          </w:p>
          <w:p w:rsidR="004C4390" w:rsidRDefault="00C3543B">
            <w:pPr>
              <w:pStyle w:val="NoSpacing"/>
              <w:numPr>
                <w:ilvl w:val="0"/>
                <w:numId w:val="2"/>
              </w:numPr>
              <w:jc w:val="both"/>
              <w:rPr>
                <w:b/>
                <w:i/>
                <w:sz w:val="16"/>
                <w:szCs w:val="16"/>
              </w:rPr>
            </w:pPr>
            <w:r>
              <w:rPr>
                <w:b/>
                <w:bCs/>
                <w:i/>
                <w:iCs/>
                <w:sz w:val="16"/>
                <w:szCs w:val="16"/>
              </w:rPr>
              <w:t>Social distancing</w:t>
            </w:r>
            <w:r>
              <w:rPr>
                <w:b/>
                <w:i/>
                <w:sz w:val="16"/>
                <w:szCs w:val="16"/>
              </w:rPr>
              <w:t>: Building checklist</w:t>
            </w:r>
          </w:p>
          <w:p w:rsidR="004C4390" w:rsidRDefault="00C3543B">
            <w:pPr>
              <w:pStyle w:val="NoSpacing"/>
              <w:numPr>
                <w:ilvl w:val="0"/>
                <w:numId w:val="2"/>
              </w:numPr>
              <w:jc w:val="both"/>
              <w:rPr>
                <w:sz w:val="16"/>
                <w:szCs w:val="16"/>
              </w:rPr>
            </w:pPr>
            <w:r>
              <w:rPr>
                <w:b/>
                <w:bCs/>
                <w:i/>
                <w:iCs/>
                <w:sz w:val="16"/>
                <w:szCs w:val="16"/>
              </w:rPr>
              <w:t xml:space="preserve">On-line induction materials </w:t>
            </w:r>
            <w:r>
              <w:rPr>
                <w:b/>
                <w:i/>
                <w:sz w:val="16"/>
                <w:szCs w:val="16"/>
              </w:rPr>
              <w:t>for returning to campus</w:t>
            </w:r>
            <w:r>
              <w:rPr>
                <w:sz w:val="16"/>
                <w:szCs w:val="16"/>
              </w:rPr>
              <w:t xml:space="preserve">: combination of the guidance and videos. </w:t>
            </w:r>
          </w:p>
          <w:p w:rsidR="004C4390" w:rsidRDefault="004E3702">
            <w:pPr>
              <w:pStyle w:val="NoSpacing"/>
              <w:jc w:val="both"/>
              <w:rPr>
                <w:bCs/>
                <w:iCs/>
                <w:color w:val="0070C0"/>
                <w:sz w:val="16"/>
                <w:szCs w:val="16"/>
              </w:rPr>
            </w:pPr>
            <w:hyperlink r:id="rId9" w:tooltip="https://intranet.birmingham.ac.uk/staff/coronavirus/essential-resources-and-checklist.aspx" w:history="1">
              <w:r w:rsidR="00C3543B">
                <w:rPr>
                  <w:rStyle w:val="Hyperlink"/>
                  <w:bCs/>
                  <w:iCs/>
                  <w:sz w:val="16"/>
                  <w:szCs w:val="16"/>
                </w:rPr>
                <w:t>https://intranet.birmingham.ac.uk/staff/coronavirus/essential-resources-and-checklist.aspx</w:t>
              </w:r>
            </w:hyperlink>
          </w:p>
          <w:p w:rsidR="004C4390" w:rsidRDefault="00C3543B">
            <w:pPr>
              <w:pStyle w:val="NoSpacing"/>
              <w:numPr>
                <w:ilvl w:val="0"/>
                <w:numId w:val="2"/>
              </w:numPr>
              <w:jc w:val="both"/>
              <w:rPr>
                <w:i/>
                <w:color w:val="0070C0"/>
                <w:sz w:val="16"/>
                <w:szCs w:val="16"/>
              </w:rPr>
            </w:pPr>
            <w:r>
              <w:rPr>
                <w:b/>
                <w:i/>
                <w:sz w:val="16"/>
                <w:szCs w:val="16"/>
              </w:rPr>
              <w:t xml:space="preserve">Return to Campus COVID-19: Building Risk Assessment </w:t>
            </w:r>
            <w:r>
              <w:rPr>
                <w:b/>
                <w:color w:val="2F5496" w:themeColor="accent5" w:themeShade="BF"/>
                <w:sz w:val="16"/>
                <w:szCs w:val="16"/>
              </w:rPr>
              <w:t>(This completed Risk Assessment)</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Line managers are aware of how big changes to working arrangements may cause additional work-related stress and affect their employees’ mental health and wellbeing and individuals have been made aware via </w:t>
            </w:r>
            <w:r>
              <w:rPr>
                <w:iCs/>
                <w:sz w:val="16"/>
                <w:szCs w:val="16"/>
              </w:rPr>
              <w:t>induction, team meeting</w:t>
            </w:r>
            <w:r w:rsidR="00976C09">
              <w:rPr>
                <w:iCs/>
                <w:sz w:val="16"/>
                <w:szCs w:val="16"/>
              </w:rPr>
              <w:t>s</w:t>
            </w:r>
            <w:r>
              <w:rPr>
                <w:iCs/>
                <w:sz w:val="16"/>
                <w:szCs w:val="16"/>
              </w:rPr>
              <w:t>, and one to one meetings</w:t>
            </w:r>
            <w:r>
              <w:rPr>
                <w:i/>
                <w:sz w:val="16"/>
                <w:szCs w:val="16"/>
              </w:rPr>
              <w:t xml:space="preserve">, </w:t>
            </w:r>
            <w:r>
              <w:rPr>
                <w:sz w:val="16"/>
                <w:szCs w:val="16"/>
              </w:rPr>
              <w:t xml:space="preserve">of </w:t>
            </w:r>
            <w:r>
              <w:rPr>
                <w:bCs/>
                <w:sz w:val="16"/>
                <w:szCs w:val="16"/>
              </w:rPr>
              <w:t xml:space="preserve">guidance available in relation to this: </w:t>
            </w:r>
          </w:p>
          <w:p w:rsidR="004C4390" w:rsidRDefault="004E3702">
            <w:pPr>
              <w:pStyle w:val="NoSpacing"/>
              <w:jc w:val="both"/>
              <w:rPr>
                <w:sz w:val="16"/>
                <w:szCs w:val="16"/>
              </w:rPr>
            </w:pPr>
            <w:hyperlink r:id="rId10" w:tooltip="https://www.hse.gov.uk/stress/" w:history="1">
              <w:r w:rsidR="00C3543B">
                <w:rPr>
                  <w:rStyle w:val="Hyperlink"/>
                  <w:sz w:val="16"/>
                  <w:szCs w:val="16"/>
                </w:rPr>
                <w:t>https://www.hse.gov.uk/stress/</w:t>
              </w:r>
            </w:hyperlink>
          </w:p>
          <w:p w:rsidR="004C4390" w:rsidRDefault="004C4390">
            <w:pPr>
              <w:pStyle w:val="NoSpacing"/>
              <w:jc w:val="both"/>
              <w:rPr>
                <w:sz w:val="16"/>
                <w:szCs w:val="16"/>
              </w:rPr>
            </w:pPr>
          </w:p>
          <w:p w:rsidR="004C4390" w:rsidRDefault="004E3702">
            <w:pPr>
              <w:pStyle w:val="NoSpacing"/>
              <w:jc w:val="both"/>
              <w:rPr>
                <w:sz w:val="16"/>
                <w:szCs w:val="16"/>
              </w:rPr>
            </w:pPr>
            <w:hyperlink r:id="rId11" w:tooltip="https://intranet.birmingham.ac.uk/staff/coronavirus/Coronavirus-wellbeing-support.aspx" w:history="1">
              <w:r w:rsidR="00C3543B">
                <w:rPr>
                  <w:rStyle w:val="Hyperlink"/>
                  <w:sz w:val="16"/>
                  <w:szCs w:val="16"/>
                </w:rPr>
                <w:t>https://intranet.birmingham.ac.uk/staff/coronavirus/Coronavirus-wellbeing-support.aspx</w:t>
              </w:r>
            </w:hyperlink>
          </w:p>
          <w:p w:rsidR="004C4390" w:rsidRDefault="004C4390">
            <w:pPr>
              <w:pStyle w:val="NoSpacing"/>
              <w:jc w:val="both"/>
              <w:rPr>
                <w:sz w:val="16"/>
                <w:szCs w:val="16"/>
              </w:rPr>
            </w:pPr>
          </w:p>
          <w:p w:rsidR="004C4390" w:rsidRDefault="004E3702">
            <w:pPr>
              <w:pStyle w:val="NoSpacing"/>
              <w:jc w:val="both"/>
              <w:rPr>
                <w:sz w:val="16"/>
                <w:szCs w:val="16"/>
              </w:rPr>
            </w:pPr>
            <w:hyperlink r:id="rId12" w:tooltip="http://www.selfhelpguides.ntw.nhs.uk/birmingham/leaflets/selfhelp/Stress.pdf" w:history="1">
              <w:r w:rsidR="00C3543B">
                <w:rPr>
                  <w:rStyle w:val="Hyperlink"/>
                  <w:sz w:val="16"/>
                  <w:szCs w:val="16"/>
                </w:rPr>
                <w:t>http://www.selfhelpguides.ntw.nhs.uk/birmingham/leaflets/selfhelp/Stress.pdf</w:t>
              </w:r>
            </w:hyperlink>
          </w:p>
          <w:p w:rsidR="004C4390" w:rsidRDefault="004C4390">
            <w:pPr>
              <w:pStyle w:val="NoSpacing"/>
              <w:jc w:val="both"/>
              <w:rPr>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3</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6</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33"/>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Organisational</w:t>
            </w:r>
          </w:p>
        </w:tc>
        <w:tc>
          <w:tcPr>
            <w:tcW w:w="952" w:type="dxa"/>
            <w:shd w:val="clear" w:color="auto" w:fill="auto"/>
          </w:tcPr>
          <w:p w:rsidR="004C4390" w:rsidRDefault="00C3543B">
            <w:pPr>
              <w:pStyle w:val="NormalWeb"/>
              <w:jc w:val="both"/>
              <w:rPr>
                <w:rFonts w:ascii="Calibri" w:hAnsi="Calibri" w:cs="Calibri"/>
                <w:color w:val="000000"/>
                <w:sz w:val="16"/>
                <w:szCs w:val="16"/>
              </w:rPr>
            </w:pPr>
            <w:r>
              <w:rPr>
                <w:rFonts w:ascii="Calibri" w:hAnsi="Calibri" w:cs="Calibri"/>
                <w:color w:val="000000"/>
                <w:sz w:val="16"/>
                <w:szCs w:val="16"/>
              </w:rPr>
              <w:t>Psychological well being</w:t>
            </w:r>
          </w:p>
          <w:p w:rsidR="004C4390" w:rsidRDefault="004C4390">
            <w:pPr>
              <w:pStyle w:val="NormalWeb"/>
              <w:jc w:val="both"/>
              <w:rPr>
                <w:rFonts w:ascii="Calibri" w:hAnsi="Calibri" w:cs="Calibri"/>
                <w:color w:val="000000"/>
                <w:sz w:val="16"/>
                <w:szCs w:val="16"/>
              </w:rPr>
            </w:pP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pStyle w:val="Title"/>
              <w:jc w:val="both"/>
              <w:rPr>
                <w:rFonts w:ascii="Calibri" w:hAnsi="Calibri" w:cs="Calibri"/>
                <w:b w:val="0"/>
                <w:sz w:val="16"/>
                <w:szCs w:val="16"/>
                <w:u w:val="none"/>
              </w:rPr>
            </w:pPr>
            <w:r>
              <w:rPr>
                <w:rFonts w:ascii="Calibri" w:hAnsi="Calibri" w:cs="Calibri"/>
                <w:b w:val="0"/>
                <w:sz w:val="16"/>
                <w:szCs w:val="16"/>
                <w:u w:val="none"/>
              </w:rPr>
              <w:t>Anxiety and stress caused by concerns around returning to work on Campus</w:t>
            </w:r>
          </w:p>
        </w:tc>
        <w:tc>
          <w:tcPr>
            <w:tcW w:w="3827" w:type="dxa"/>
            <w:shd w:val="clear" w:color="auto" w:fill="auto"/>
          </w:tcPr>
          <w:p w:rsidR="004C4390" w:rsidRDefault="00C3543B">
            <w:pPr>
              <w:pStyle w:val="NoSpacing"/>
              <w:jc w:val="both"/>
              <w:rPr>
                <w:sz w:val="16"/>
                <w:szCs w:val="16"/>
              </w:rPr>
            </w:pPr>
            <w:r>
              <w:rPr>
                <w:sz w:val="16"/>
                <w:szCs w:val="16"/>
              </w:rPr>
              <w:t xml:space="preserve">Managers hold regular informal discussions on Zoom/Skype with their team and look at ways to reduce causes of stress. </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Concerns on workload issues or support needs are escalated to line manager through one to one meetings as needed.</w:t>
            </w:r>
          </w:p>
          <w:p w:rsidR="004C4390" w:rsidRDefault="004C4390">
            <w:pPr>
              <w:widowControl w:val="0"/>
              <w:spacing w:after="0" w:line="240" w:lineRule="auto"/>
              <w:jc w:val="both"/>
              <w:rPr>
                <w:sz w:val="16"/>
                <w:szCs w:val="16"/>
                <w:highlight w:val="cyan"/>
              </w:rPr>
            </w:pPr>
          </w:p>
          <w:p w:rsidR="004C4390" w:rsidRDefault="001504C8">
            <w:pPr>
              <w:pStyle w:val="NoSpacing"/>
              <w:jc w:val="both"/>
              <w:rPr>
                <w:rFonts w:cs="Arial"/>
                <w:color w:val="000000"/>
                <w:sz w:val="16"/>
                <w:szCs w:val="16"/>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lastRenderedPageBreak/>
              <w:t>arrangements made to ensure they do not return to working on campus until such time as advised by Occupational Health</w:t>
            </w:r>
          </w:p>
          <w:p w:rsidR="00E73D59" w:rsidRDefault="00E73D59">
            <w:pPr>
              <w:pStyle w:val="NoSpacing"/>
              <w:jc w:val="both"/>
              <w:rPr>
                <w:sz w:val="16"/>
                <w:szCs w:val="16"/>
              </w:rPr>
            </w:pPr>
          </w:p>
          <w:p w:rsidR="00E73D59" w:rsidRPr="00C676FA" w:rsidRDefault="00E73D59" w:rsidP="00E73D59">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3"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4" w:history="1">
              <w:r w:rsidRPr="00062168">
                <w:rPr>
                  <w:rStyle w:val="Hyperlink"/>
                  <w:rFonts w:cstheme="minorHAnsi"/>
                  <w:sz w:val="16"/>
                  <w:szCs w:val="16"/>
                  <w:highlight w:val="green"/>
                </w:rPr>
                <w:t>here</w:t>
              </w:r>
            </w:hyperlink>
            <w:r>
              <w:rPr>
                <w:rFonts w:cstheme="minorHAnsi"/>
                <w:sz w:val="16"/>
                <w:szCs w:val="16"/>
                <w:highlight w:val="green"/>
              </w:rPr>
              <w:t xml:space="preserve">. </w:t>
            </w:r>
          </w:p>
          <w:p w:rsidR="00E73D59" w:rsidRDefault="00E73D59">
            <w:pPr>
              <w:pStyle w:val="NoSpacing"/>
              <w:jc w:val="both"/>
              <w:rPr>
                <w:sz w:val="16"/>
                <w:szCs w:val="16"/>
              </w:rPr>
            </w:pPr>
          </w:p>
          <w:p w:rsidR="00E73D59" w:rsidRPr="002F404C" w:rsidRDefault="00E73D59" w:rsidP="00E73D59">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5"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Existing risk assessments </w:t>
            </w:r>
            <w:r>
              <w:rPr>
                <w:color w:val="000000"/>
                <w:sz w:val="16"/>
                <w:szCs w:val="16"/>
              </w:rPr>
              <w:t>including those for new or expectant mothers</w:t>
            </w:r>
            <w:r>
              <w:rPr>
                <w:sz w:val="16"/>
                <w:szCs w:val="16"/>
              </w:rPr>
              <w:t xml:space="preserve"> reviewed and revised to reflect new working arrangements. </w:t>
            </w:r>
            <w:r>
              <w:rPr>
                <w:color w:val="000000"/>
                <w:sz w:val="16"/>
                <w:szCs w:val="16"/>
              </w:rPr>
              <w:t xml:space="preserve">Reasonable adjustments made, including those needed for PEEPs </w:t>
            </w:r>
            <w:r>
              <w:rPr>
                <w:sz w:val="16"/>
                <w:szCs w:val="16"/>
              </w:rPr>
              <w:t>especially in relation to who will assist with their evacuation in an emergency</w:t>
            </w:r>
            <w:r>
              <w:rPr>
                <w:color w:val="000000"/>
                <w:sz w:val="16"/>
                <w:szCs w:val="16"/>
              </w:rPr>
              <w:t xml:space="preserve">, to avoid staff that require them including disabled workers being put at a disadvantage. </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Employees invited to return back to work on Campus who have concerns have discussed these with their line </w:t>
            </w:r>
            <w:r>
              <w:rPr>
                <w:sz w:val="16"/>
                <w:szCs w:val="16"/>
              </w:rPr>
              <w:lastRenderedPageBreak/>
              <w:t>manager or supervisor using the University’s Covid-19 Return to Campus Discussion Form and where necessary an occupational health referral has been made using the Occupational Health Referral for Covid-19 Assessment Form.</w:t>
            </w:r>
          </w:p>
          <w:p w:rsidR="004C4390" w:rsidRDefault="004E3702">
            <w:pPr>
              <w:pStyle w:val="NoSpacing"/>
              <w:jc w:val="both"/>
              <w:rPr>
                <w:sz w:val="16"/>
                <w:szCs w:val="16"/>
              </w:rPr>
            </w:pPr>
            <w:hyperlink r:id="rId16" w:tooltip="https://intranet.birmingham.ac.uk/hr/wellbeing/index.aspx" w:history="1">
              <w:r w:rsidR="00C3543B">
                <w:rPr>
                  <w:rStyle w:val="Hyperlink"/>
                  <w:sz w:val="16"/>
                  <w:szCs w:val="16"/>
                </w:rPr>
                <w:t>https://intranet.birmingham.ac.uk/hr/wellbeing/index.aspx</w:t>
              </w:r>
            </w:hyperlink>
          </w:p>
          <w:p w:rsidR="004C4390" w:rsidRDefault="004E3702">
            <w:pPr>
              <w:pStyle w:val="NoSpacing"/>
              <w:jc w:val="both"/>
              <w:rPr>
                <w:sz w:val="16"/>
                <w:szCs w:val="16"/>
              </w:rPr>
            </w:pPr>
            <w:hyperlink r:id="rId17" w:tooltip="https://intranet.birmingham.ac.uk/hr/documents/public/Wellbeing/Covid-19-Return-to-Campus-Discussion-Form.docx" w:history="1">
              <w:r w:rsidR="00C3543B">
                <w:rPr>
                  <w:rStyle w:val="Hyperlink"/>
                  <w:sz w:val="16"/>
                  <w:szCs w:val="16"/>
                </w:rPr>
                <w:t>https://intranet.birmingham.ac.uk/hr/documents/public/Wellbeing/Covid-19-Return-to-Campus-Discussion-Form.docx</w:t>
              </w:r>
            </w:hyperlink>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Employees are made aware of support mechanisms available to them (e.g. counselling, occupational health, HR, etc.) through line managers, internal communications and University webpages: </w:t>
            </w:r>
          </w:p>
          <w:p w:rsidR="004C4390" w:rsidRDefault="004C4390">
            <w:pPr>
              <w:pStyle w:val="NoSpacing"/>
              <w:jc w:val="both"/>
              <w:rPr>
                <w:sz w:val="16"/>
                <w:szCs w:val="16"/>
              </w:rPr>
            </w:pPr>
          </w:p>
          <w:p w:rsidR="004C4390" w:rsidRDefault="004E3702">
            <w:pPr>
              <w:pStyle w:val="NoSpacing"/>
              <w:jc w:val="both"/>
              <w:rPr>
                <w:sz w:val="16"/>
                <w:szCs w:val="16"/>
              </w:rPr>
            </w:pPr>
            <w:hyperlink r:id="rId18" w:tooltip="https://intranet.birmingham.ac.uk/staff/coronavirus/faqs-for-staff.aspx" w:history="1">
              <w:r w:rsidR="00C3543B">
                <w:rPr>
                  <w:rStyle w:val="Hyperlink"/>
                  <w:sz w:val="16"/>
                  <w:szCs w:val="16"/>
                </w:rPr>
                <w:t>https://intranet.birmingham.ac.uk/staff/coronavirus/faqs-for-staff.aspx</w:t>
              </w:r>
            </w:hyperlink>
          </w:p>
          <w:p w:rsidR="004C4390" w:rsidRDefault="004C4390">
            <w:pPr>
              <w:pStyle w:val="NoSpacing"/>
              <w:jc w:val="both"/>
              <w:rPr>
                <w:sz w:val="16"/>
                <w:szCs w:val="16"/>
              </w:rPr>
            </w:pPr>
          </w:p>
          <w:p w:rsidR="004C4390" w:rsidRDefault="004E3702">
            <w:pPr>
              <w:pStyle w:val="NoSpacing"/>
              <w:jc w:val="both"/>
              <w:rPr>
                <w:sz w:val="16"/>
                <w:szCs w:val="16"/>
              </w:rPr>
            </w:pPr>
            <w:hyperlink r:id="rId19" w:tooltip="https://intranet.birmingham.ac.uk/hr/wellbeing/index.aspx" w:history="1">
              <w:r w:rsidR="00C3543B">
                <w:rPr>
                  <w:rStyle w:val="Hyperlink"/>
                  <w:sz w:val="16"/>
                  <w:szCs w:val="16"/>
                </w:rPr>
                <w:t>https://intranet.birmingham.ac.uk/hr/wellbeing/index.aspx</w:t>
              </w:r>
            </w:hyperlink>
          </w:p>
          <w:p w:rsidR="004C4390" w:rsidRDefault="004C4390">
            <w:pPr>
              <w:pStyle w:val="NoSpacing"/>
              <w:jc w:val="both"/>
              <w:rPr>
                <w:sz w:val="16"/>
                <w:szCs w:val="16"/>
              </w:rPr>
            </w:pPr>
          </w:p>
          <w:p w:rsidR="004C4390" w:rsidRDefault="004E3702">
            <w:pPr>
              <w:pStyle w:val="NoSpacing"/>
              <w:jc w:val="both"/>
              <w:rPr>
                <w:rStyle w:val="Hyperlink"/>
                <w:sz w:val="16"/>
                <w:szCs w:val="16"/>
              </w:rPr>
            </w:pPr>
            <w:hyperlink r:id="rId20" w:tooltip="https://intranet.birmingham.ac.uk/hr/wellbeing/workhealth/index.aspx" w:history="1">
              <w:r w:rsidR="00C3543B">
                <w:rPr>
                  <w:rStyle w:val="Hyperlink"/>
                  <w:sz w:val="16"/>
                  <w:szCs w:val="16"/>
                </w:rPr>
                <w:t>https://intranet.birmingham.ac.uk/hr/wellbeing/workhealth/index.aspx</w:t>
              </w:r>
            </w:hyperlink>
          </w:p>
          <w:p w:rsidR="004C4390" w:rsidRDefault="00C3543B">
            <w:pPr>
              <w:pStyle w:val="NoSpacing"/>
              <w:jc w:val="both"/>
              <w:rPr>
                <w:rStyle w:val="Hyperlink"/>
                <w:color w:val="auto"/>
                <w:sz w:val="16"/>
                <w:szCs w:val="16"/>
                <w:u w:val="none"/>
              </w:rPr>
            </w:pPr>
            <w:r>
              <w:rPr>
                <w:rStyle w:val="Hyperlink"/>
                <w:color w:val="auto"/>
                <w:sz w:val="16"/>
                <w:szCs w:val="16"/>
                <w:u w:val="none"/>
              </w:rPr>
              <w:t>This link is for students:</w:t>
            </w:r>
          </w:p>
          <w:p w:rsidR="004C4390" w:rsidRDefault="004E3702">
            <w:pPr>
              <w:spacing w:after="0" w:line="240" w:lineRule="auto"/>
              <w:jc w:val="both"/>
              <w:rPr>
                <w:sz w:val="16"/>
                <w:szCs w:val="16"/>
              </w:rPr>
            </w:pPr>
            <w:hyperlink r:id="rId21" w:tooltip="https://intranet.birmingham.ac.uk/student/coronavirus/Wellbeing.aspx" w:history="1">
              <w:r w:rsidR="00C3543B">
                <w:rPr>
                  <w:rStyle w:val="Hyperlink"/>
                  <w:sz w:val="16"/>
                  <w:szCs w:val="16"/>
                </w:rPr>
                <w:t>https://intranet.birmingham.ac.uk/student/coronavirus/Wellbeing.aspx</w:t>
              </w:r>
            </w:hyperlink>
          </w:p>
          <w:p w:rsidR="004C4390" w:rsidRDefault="004C4390">
            <w:pPr>
              <w:pStyle w:val="NoSpacing"/>
              <w:jc w:val="both"/>
              <w:rPr>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3</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6</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49"/>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lastRenderedPageBreak/>
              <w:t>Biological</w:t>
            </w:r>
          </w:p>
          <w:p w:rsidR="004C4390" w:rsidRDefault="004C4390">
            <w:pPr>
              <w:pStyle w:val="Title"/>
              <w:jc w:val="left"/>
              <w:rPr>
                <w:rFonts w:ascii="Calibri" w:hAnsi="Calibri" w:cs="Calibri"/>
                <w:b w:val="0"/>
                <w:sz w:val="16"/>
                <w:szCs w:val="16"/>
                <w:u w:val="none"/>
              </w:rPr>
            </w:pPr>
          </w:p>
        </w:tc>
        <w:tc>
          <w:tcPr>
            <w:tcW w:w="952" w:type="dxa"/>
            <w:shd w:val="clear" w:color="auto" w:fill="auto"/>
          </w:tcPr>
          <w:p w:rsidR="004C4390" w:rsidRDefault="00C3543B">
            <w:pPr>
              <w:jc w:val="both"/>
              <w:rPr>
                <w:sz w:val="16"/>
                <w:szCs w:val="16"/>
              </w:rPr>
            </w:pPr>
            <w:r>
              <w:rPr>
                <w:sz w:val="16"/>
                <w:szCs w:val="16"/>
              </w:rPr>
              <w:t>Virus transmission in the workplace</w:t>
            </w: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Visitors</w:t>
            </w:r>
          </w:p>
          <w:p w:rsidR="004C4390" w:rsidRDefault="00C3543B">
            <w:pPr>
              <w:pStyle w:val="Title"/>
              <w:rPr>
                <w:rFonts w:ascii="Calibri" w:hAnsi="Calibri" w:cs="Calibri"/>
                <w:b w:val="0"/>
                <w:color w:val="FF0000"/>
                <w:sz w:val="16"/>
                <w:szCs w:val="16"/>
                <w:u w:val="none"/>
              </w:rPr>
            </w:pPr>
            <w:r>
              <w:rPr>
                <w:rFonts w:ascii="Calibri" w:hAnsi="Calibri" w:cs="Calibri"/>
                <w:b w:val="0"/>
                <w:sz w:val="16"/>
                <w:szCs w:val="16"/>
                <w:u w:val="none"/>
              </w:rPr>
              <w:t>Contractors</w:t>
            </w:r>
          </w:p>
        </w:tc>
        <w:tc>
          <w:tcPr>
            <w:tcW w:w="1134" w:type="dxa"/>
            <w:shd w:val="clear" w:color="auto" w:fill="auto"/>
          </w:tcPr>
          <w:p w:rsidR="004C4390" w:rsidRDefault="00C3543B">
            <w:pPr>
              <w:pStyle w:val="NoSpacing"/>
              <w:jc w:val="both"/>
              <w:rPr>
                <w:sz w:val="16"/>
                <w:szCs w:val="16"/>
                <w:lang w:eastAsia="en-GB"/>
              </w:rPr>
            </w:pPr>
            <w:r>
              <w:rPr>
                <w:sz w:val="16"/>
                <w:szCs w:val="16"/>
                <w:lang w:eastAsia="en-GB"/>
              </w:rPr>
              <w:t xml:space="preserve">Exposure to </w:t>
            </w:r>
            <w:r>
              <w:rPr>
                <w:rFonts w:eastAsia="Times New Roman"/>
                <w:sz w:val="16"/>
                <w:szCs w:val="16"/>
                <w:lang w:eastAsia="en-GB"/>
              </w:rPr>
              <w:t xml:space="preserve">respiratory </w:t>
            </w:r>
            <w:r>
              <w:rPr>
                <w:rFonts w:eastAsia="Times New Roman"/>
                <w:bCs/>
                <w:sz w:val="16"/>
                <w:szCs w:val="16"/>
                <w:lang w:eastAsia="en-GB"/>
              </w:rPr>
              <w:t>droplets</w:t>
            </w:r>
            <w:r>
              <w:rPr>
                <w:rFonts w:eastAsia="Times New Roman"/>
                <w:sz w:val="16"/>
                <w:szCs w:val="16"/>
                <w:lang w:eastAsia="en-GB"/>
              </w:rPr>
              <w:t xml:space="preserve"> carrying COVID-19 from an infectious individual transmitted via sneezing, coughing or speaking.</w:t>
            </w:r>
          </w:p>
          <w:p w:rsidR="004C4390" w:rsidRDefault="004C4390">
            <w:pPr>
              <w:pStyle w:val="NoSpacing"/>
              <w:jc w:val="both"/>
              <w:rPr>
                <w:sz w:val="16"/>
                <w:szCs w:val="16"/>
                <w:lang w:eastAsia="en-GB"/>
              </w:rPr>
            </w:pPr>
          </w:p>
        </w:tc>
        <w:tc>
          <w:tcPr>
            <w:tcW w:w="3827" w:type="dxa"/>
            <w:shd w:val="clear" w:color="auto" w:fill="auto"/>
          </w:tcPr>
          <w:p w:rsidR="004C4390" w:rsidRDefault="00C3543B">
            <w:pPr>
              <w:pStyle w:val="NoSpacing"/>
              <w:jc w:val="both"/>
              <w:rPr>
                <w:i/>
                <w:sz w:val="16"/>
                <w:szCs w:val="16"/>
                <w:highlight w:val="yellow"/>
              </w:rPr>
            </w:pPr>
            <w:r>
              <w:rPr>
                <w:b/>
                <w:bCs/>
                <w:i/>
                <w:iCs/>
                <w:sz w:val="16"/>
                <w:szCs w:val="16"/>
              </w:rPr>
              <w:t>Social distancing</w:t>
            </w:r>
            <w:r>
              <w:rPr>
                <w:b/>
                <w:i/>
                <w:sz w:val="16"/>
                <w:szCs w:val="16"/>
              </w:rPr>
              <w:t>: Metallurgy and Materials Building checklist</w:t>
            </w:r>
            <w:r>
              <w:rPr>
                <w:i/>
                <w:sz w:val="16"/>
                <w:szCs w:val="16"/>
              </w:rPr>
              <w:t xml:space="preserve"> </w:t>
            </w:r>
            <w:r>
              <w:rPr>
                <w:sz w:val="16"/>
                <w:szCs w:val="16"/>
              </w:rPr>
              <w:t>has been completed to identify the control measures to consider reducing the risk of workplace infections.</w:t>
            </w:r>
          </w:p>
          <w:p w:rsidR="004C4390" w:rsidRDefault="004C4390">
            <w:pPr>
              <w:pStyle w:val="NoSpacing"/>
              <w:jc w:val="both"/>
              <w:rPr>
                <w:sz w:val="16"/>
                <w:szCs w:val="16"/>
              </w:rPr>
            </w:pPr>
          </w:p>
          <w:p w:rsidR="004C4390" w:rsidRDefault="00E73D59">
            <w:pPr>
              <w:pStyle w:val="NoSpacing"/>
              <w:rPr>
                <w:sz w:val="16"/>
                <w:szCs w:val="16"/>
              </w:rPr>
            </w:pPr>
            <w:proofErr w:type="gramStart"/>
            <w:r>
              <w:rPr>
                <w:sz w:val="16"/>
                <w:szCs w:val="16"/>
              </w:rPr>
              <w:t xml:space="preserve">Staff </w:t>
            </w:r>
            <w:r w:rsidR="00C3543B">
              <w:rPr>
                <w:sz w:val="16"/>
                <w:szCs w:val="16"/>
              </w:rPr>
              <w:t xml:space="preserve"> work</w:t>
            </w:r>
            <w:proofErr w:type="gramEnd"/>
            <w:r w:rsidR="00C3543B">
              <w:rPr>
                <w:sz w:val="16"/>
                <w:szCs w:val="16"/>
              </w:rPr>
              <w:t xml:space="preserve"> using the mixed model of site and home based as agreed with line manager, in line with Government and University guidance. </w:t>
            </w:r>
          </w:p>
          <w:p w:rsidR="004C4390" w:rsidRDefault="004C4390">
            <w:pPr>
              <w:pStyle w:val="NoSpacing"/>
              <w:rPr>
                <w:sz w:val="16"/>
                <w:szCs w:val="16"/>
              </w:rPr>
            </w:pPr>
          </w:p>
          <w:p w:rsidR="004C4390" w:rsidRDefault="00C3543B">
            <w:pPr>
              <w:pStyle w:val="NoSpacing"/>
              <w:rPr>
                <w:sz w:val="16"/>
                <w:szCs w:val="16"/>
              </w:rPr>
            </w:pPr>
            <w:r>
              <w:rPr>
                <w:sz w:val="16"/>
                <w:szCs w:val="16"/>
              </w:rPr>
              <w:t xml:space="preserve">Managers/supervisors ensure staff and students with any form of illness do not attend work until the illness has been verified as not being Covid-19. </w:t>
            </w:r>
          </w:p>
          <w:p w:rsidR="004C4390" w:rsidRDefault="004C4390">
            <w:pPr>
              <w:pStyle w:val="NoSpacing"/>
              <w:rPr>
                <w:sz w:val="16"/>
                <w:szCs w:val="16"/>
              </w:rPr>
            </w:pPr>
          </w:p>
          <w:p w:rsidR="004C4390" w:rsidRDefault="00C3543B">
            <w:pPr>
              <w:pStyle w:val="NoSpacing"/>
              <w:jc w:val="both"/>
              <w:rPr>
                <w:sz w:val="16"/>
                <w:szCs w:val="16"/>
              </w:rPr>
            </w:pPr>
            <w:r>
              <w:rPr>
                <w:sz w:val="16"/>
                <w:szCs w:val="16"/>
              </w:rPr>
              <w:lastRenderedPageBreak/>
              <w:t>Managers/supervisors keep track of when staff and students can return to work after the symptom free period.</w:t>
            </w:r>
          </w:p>
          <w:p w:rsidR="004C4390" w:rsidRDefault="004C4390">
            <w:pPr>
              <w:pStyle w:val="NoSpacing"/>
              <w:jc w:val="both"/>
              <w:rPr>
                <w:sz w:val="16"/>
                <w:szCs w:val="16"/>
              </w:rPr>
            </w:pPr>
          </w:p>
          <w:p w:rsidR="004C4390" w:rsidRDefault="00C3543B">
            <w:pPr>
              <w:pStyle w:val="NoSpacing"/>
              <w:jc w:val="both"/>
              <w:rPr>
                <w:bCs/>
                <w:i/>
                <w:iCs/>
                <w:color w:val="0070C0"/>
                <w:sz w:val="16"/>
                <w:szCs w:val="16"/>
              </w:rPr>
            </w:pPr>
            <w:r>
              <w:rPr>
                <w:sz w:val="16"/>
                <w:szCs w:val="16"/>
              </w:rPr>
              <w:t xml:space="preserve">The University’s </w:t>
            </w:r>
            <w:hyperlink r:id="rId22" w:tooltip="https://intranet.birmingham.ac.uk/staff/coronavirus/essential-resources-and-checklist.aspx" w:history="1">
              <w:r>
                <w:rPr>
                  <w:rStyle w:val="Hyperlink"/>
                  <w:b/>
                  <w:bCs/>
                  <w:i/>
                  <w:iCs/>
                  <w:sz w:val="16"/>
                  <w:szCs w:val="16"/>
                </w:rPr>
                <w:t xml:space="preserve">On-line induction materials </w:t>
              </w:r>
              <w:r>
                <w:rPr>
                  <w:rStyle w:val="Hyperlink"/>
                  <w:b/>
                  <w:i/>
                  <w:sz w:val="16"/>
                  <w:szCs w:val="16"/>
                </w:rPr>
                <w:t>for returning to campus</w:t>
              </w:r>
            </w:hyperlink>
            <w:r>
              <w:rPr>
                <w:b/>
                <w:i/>
                <w:sz w:val="16"/>
                <w:szCs w:val="16"/>
              </w:rPr>
              <w:t xml:space="preserve"> </w:t>
            </w:r>
            <w:r>
              <w:rPr>
                <w:sz w:val="16"/>
                <w:szCs w:val="16"/>
              </w:rPr>
              <w:t xml:space="preserve"> combination of the guidance and videos </w:t>
            </w:r>
            <w:r>
              <w:rPr>
                <w:bCs/>
                <w:iCs/>
                <w:sz w:val="16"/>
                <w:szCs w:val="16"/>
              </w:rPr>
              <w:t>have been provided and completed for all staff returning to work in University buildings</w:t>
            </w:r>
            <w:r>
              <w:rPr>
                <w:bCs/>
                <w:i/>
                <w:iCs/>
                <w:color w:val="0070C0"/>
                <w:sz w:val="16"/>
                <w:szCs w:val="16"/>
              </w:rPr>
              <w:t xml:space="preserve">. </w:t>
            </w:r>
          </w:p>
          <w:p w:rsidR="004C4390" w:rsidRDefault="004C4390">
            <w:pPr>
              <w:pStyle w:val="NoSpacing"/>
              <w:jc w:val="both"/>
              <w:rPr>
                <w:bCs/>
                <w:i/>
                <w:iCs/>
                <w:color w:val="0070C0"/>
                <w:sz w:val="16"/>
                <w:szCs w:val="16"/>
              </w:rPr>
            </w:pPr>
          </w:p>
          <w:p w:rsidR="004C4390" w:rsidRDefault="00C3543B">
            <w:pPr>
              <w:pStyle w:val="NoSpacing"/>
              <w:jc w:val="both"/>
              <w:rPr>
                <w:sz w:val="16"/>
                <w:szCs w:val="16"/>
              </w:rPr>
            </w:pPr>
            <w:r>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rsidR="004C4390" w:rsidRDefault="004C4390">
            <w:pPr>
              <w:pStyle w:val="NoSpacing"/>
              <w:jc w:val="both"/>
              <w:rPr>
                <w:bCs/>
                <w:i/>
                <w:iCs/>
                <w:color w:val="0070C0"/>
                <w:sz w:val="16"/>
                <w:szCs w:val="16"/>
              </w:rPr>
            </w:pPr>
          </w:p>
          <w:p w:rsidR="004C4390" w:rsidRDefault="004C4390">
            <w:pPr>
              <w:pStyle w:val="NoSpacing"/>
              <w:jc w:val="both"/>
              <w:rPr>
                <w:sz w:val="16"/>
                <w:szCs w:val="16"/>
              </w:rPr>
            </w:pPr>
          </w:p>
          <w:p w:rsidR="004C4390" w:rsidRDefault="00C3543B">
            <w:pPr>
              <w:pStyle w:val="NoSpacing"/>
              <w:jc w:val="both"/>
              <w:rPr>
                <w:color w:val="000000"/>
                <w:sz w:val="16"/>
                <w:szCs w:val="16"/>
              </w:rPr>
            </w:pPr>
            <w:r>
              <w:rPr>
                <w:color w:val="000000"/>
                <w:sz w:val="16"/>
                <w:szCs w:val="16"/>
              </w:rPr>
              <w:t xml:space="preserve">Schedules for essential services and contractor visits revised to reduce interaction and overlap between people and all contractors and visitors will be approved and </w:t>
            </w:r>
            <w:r>
              <w:rPr>
                <w:sz w:val="16"/>
                <w:szCs w:val="16"/>
              </w:rPr>
              <w:t>registered by the Technical Manager or delegate.</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Un-essential trips within buildings and sites discouraged and reduced, e.g. staff are asked to remain within their allocated zone.</w:t>
            </w:r>
            <w:r w:rsidR="00BF0F21">
              <w:rPr>
                <w:sz w:val="16"/>
                <w:szCs w:val="16"/>
              </w:rPr>
              <w:t xml:space="preserve"> Use of telephone and online calls encouraged to reduce face to face contact</w:t>
            </w:r>
          </w:p>
          <w:p w:rsidR="004C4390" w:rsidRDefault="004C4390">
            <w:pPr>
              <w:pStyle w:val="NoSpacing"/>
              <w:jc w:val="both"/>
              <w:rPr>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49"/>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Environmental</w:t>
            </w: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tc>
        <w:tc>
          <w:tcPr>
            <w:tcW w:w="952" w:type="dxa"/>
            <w:shd w:val="clear" w:color="auto" w:fill="auto"/>
          </w:tcPr>
          <w:p w:rsidR="004C4390" w:rsidRDefault="00C3543B">
            <w:pPr>
              <w:jc w:val="both"/>
              <w:rPr>
                <w:sz w:val="16"/>
                <w:szCs w:val="16"/>
              </w:rPr>
            </w:pPr>
            <w:r>
              <w:rPr>
                <w:sz w:val="16"/>
                <w:szCs w:val="16"/>
              </w:rPr>
              <w:lastRenderedPageBreak/>
              <w:t xml:space="preserve">Virus transmission in the workplace due to lack of social distancing </w:t>
            </w: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pStyle w:val="Title"/>
              <w:jc w:val="left"/>
              <w:rPr>
                <w:rFonts w:ascii="Calibri" w:hAnsi="Calibri" w:cs="Calibri"/>
                <w:b w:val="0"/>
                <w:sz w:val="16"/>
                <w:szCs w:val="16"/>
                <w:u w:val="none"/>
              </w:rPr>
            </w:pP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pStyle w:val="NoSpacing"/>
              <w:jc w:val="both"/>
              <w:rPr>
                <w:sz w:val="16"/>
                <w:szCs w:val="16"/>
                <w:lang w:eastAsia="en-GB"/>
              </w:rPr>
            </w:pPr>
            <w:r>
              <w:rPr>
                <w:sz w:val="16"/>
                <w:szCs w:val="16"/>
                <w:lang w:eastAsia="en-GB"/>
              </w:rPr>
              <w:t xml:space="preserve">Exposure to </w:t>
            </w:r>
            <w:r>
              <w:rPr>
                <w:rFonts w:eastAsia="Times New Roman"/>
                <w:sz w:val="16"/>
                <w:szCs w:val="16"/>
                <w:lang w:eastAsia="en-GB"/>
              </w:rPr>
              <w:t xml:space="preserve">respiratory </w:t>
            </w:r>
            <w:r>
              <w:rPr>
                <w:rFonts w:eastAsia="Times New Roman"/>
                <w:bCs/>
                <w:sz w:val="16"/>
                <w:szCs w:val="16"/>
                <w:lang w:eastAsia="en-GB"/>
              </w:rPr>
              <w:t>droplets</w:t>
            </w:r>
            <w:r>
              <w:rPr>
                <w:rFonts w:eastAsia="Times New Roman"/>
                <w:sz w:val="16"/>
                <w:szCs w:val="16"/>
                <w:lang w:eastAsia="en-GB"/>
              </w:rPr>
              <w:t xml:space="preserve"> carrying COVID-19 from an infectious individual transmitted via sneezing, coughing or speaking.</w:t>
            </w: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rFonts w:eastAsia="Times New Roman"/>
                <w:sz w:val="16"/>
                <w:szCs w:val="16"/>
                <w:lang w:eastAsia="en-GB"/>
              </w:rPr>
            </w:pPr>
          </w:p>
          <w:p w:rsidR="004C4390" w:rsidRDefault="004C4390">
            <w:pPr>
              <w:pStyle w:val="NoSpacing"/>
              <w:jc w:val="both"/>
              <w:rPr>
                <w:sz w:val="16"/>
                <w:szCs w:val="16"/>
                <w:lang w:eastAsia="en-GB"/>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NoSpacing"/>
              <w:jc w:val="both"/>
              <w:rPr>
                <w:b/>
                <w:sz w:val="16"/>
                <w:szCs w:val="16"/>
              </w:rPr>
            </w:pPr>
          </w:p>
        </w:tc>
        <w:tc>
          <w:tcPr>
            <w:tcW w:w="3827" w:type="dxa"/>
            <w:shd w:val="clear" w:color="auto" w:fill="auto"/>
          </w:tcPr>
          <w:p w:rsidR="004C4390" w:rsidRDefault="00C3543B">
            <w:pPr>
              <w:pStyle w:val="NoSpacing"/>
              <w:rPr>
                <w:sz w:val="16"/>
                <w:szCs w:val="16"/>
              </w:rPr>
            </w:pPr>
            <w:r>
              <w:rPr>
                <w:sz w:val="16"/>
                <w:szCs w:val="16"/>
              </w:rPr>
              <w:lastRenderedPageBreak/>
              <w:t>Regular access to the Lateral Flow Device screening tests provided to staff and students who are coming onto campus.</w:t>
            </w:r>
          </w:p>
          <w:p w:rsidR="004C4390" w:rsidRDefault="00C3543B">
            <w:pPr>
              <w:pStyle w:val="NoSpacing"/>
              <w:jc w:val="both"/>
              <w:rPr>
                <w:sz w:val="16"/>
                <w:szCs w:val="16"/>
              </w:rPr>
            </w:pPr>
            <w:r>
              <w:rPr>
                <w:sz w:val="16"/>
                <w:szCs w:val="16"/>
              </w:rPr>
              <w:t> </w:t>
            </w:r>
          </w:p>
          <w:p w:rsidR="004C4390" w:rsidRDefault="00C3543B">
            <w:pPr>
              <w:pStyle w:val="NoSpacing"/>
              <w:jc w:val="both"/>
              <w:rPr>
                <w:sz w:val="16"/>
                <w:szCs w:val="16"/>
              </w:rPr>
            </w:pPr>
            <w:r>
              <w:rPr>
                <w:sz w:val="16"/>
                <w:szCs w:val="16"/>
              </w:rPr>
              <w:t>Only work authorised and approved by the Government and University is permitted in University buildings.</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Workplace routines changed to ensure room/building capacity calculated to maintain social distancing is not exceeded including: </w:t>
            </w:r>
          </w:p>
          <w:p w:rsidR="004C4390" w:rsidRDefault="00C3543B">
            <w:pPr>
              <w:pStyle w:val="NoSpacing"/>
              <w:numPr>
                <w:ilvl w:val="0"/>
                <w:numId w:val="11"/>
              </w:numPr>
              <w:jc w:val="both"/>
              <w:rPr>
                <w:iCs/>
                <w:sz w:val="16"/>
                <w:szCs w:val="16"/>
              </w:rPr>
            </w:pPr>
            <w:r>
              <w:rPr>
                <w:sz w:val="16"/>
                <w:szCs w:val="16"/>
              </w:rPr>
              <w:t xml:space="preserve">Change to peak staff entry and exit times. </w:t>
            </w:r>
            <w:r>
              <w:rPr>
                <w:iCs/>
                <w:sz w:val="16"/>
                <w:szCs w:val="16"/>
              </w:rPr>
              <w:t>Defined and monitored by the Academic zone lead.</w:t>
            </w:r>
          </w:p>
          <w:p w:rsidR="004C4390" w:rsidRDefault="00C3543B">
            <w:pPr>
              <w:pStyle w:val="NoSpacing"/>
              <w:numPr>
                <w:ilvl w:val="0"/>
                <w:numId w:val="11"/>
              </w:numPr>
              <w:jc w:val="both"/>
              <w:rPr>
                <w:sz w:val="16"/>
                <w:szCs w:val="16"/>
              </w:rPr>
            </w:pPr>
            <w:r>
              <w:rPr>
                <w:color w:val="000000"/>
                <w:sz w:val="16"/>
                <w:szCs w:val="16"/>
              </w:rPr>
              <w:t xml:space="preserve">Arrival and departure times at work have been staggered to reduce crowding into and out of the </w:t>
            </w:r>
            <w:r>
              <w:rPr>
                <w:color w:val="000000"/>
                <w:sz w:val="16"/>
                <w:szCs w:val="16"/>
              </w:rPr>
              <w:lastRenderedPageBreak/>
              <w:t xml:space="preserve">workplace, taking account of the impact on those with protected characteristics. </w:t>
            </w:r>
          </w:p>
          <w:p w:rsidR="004C4390" w:rsidRDefault="00C3543B">
            <w:pPr>
              <w:pStyle w:val="NoSpacing"/>
              <w:numPr>
                <w:ilvl w:val="0"/>
                <w:numId w:val="11"/>
              </w:numPr>
              <w:jc w:val="both"/>
              <w:rPr>
                <w:sz w:val="16"/>
                <w:szCs w:val="16"/>
              </w:rPr>
            </w:pPr>
            <w:r>
              <w:rPr>
                <w:sz w:val="16"/>
                <w:szCs w:val="16"/>
              </w:rPr>
              <w:t>Staff have been moved in offices to form bubbles based on research groups and lab work to minimize contact to other members of staff</w:t>
            </w:r>
          </w:p>
          <w:p w:rsidR="004C4390" w:rsidRDefault="00C3543B">
            <w:pPr>
              <w:pStyle w:val="NoSpacing"/>
              <w:numPr>
                <w:ilvl w:val="0"/>
                <w:numId w:val="11"/>
              </w:numPr>
              <w:jc w:val="both"/>
              <w:rPr>
                <w:sz w:val="16"/>
                <w:szCs w:val="16"/>
              </w:rPr>
            </w:pPr>
            <w:r>
              <w:rPr>
                <w:sz w:val="16"/>
                <w:szCs w:val="16"/>
              </w:rPr>
              <w:t xml:space="preserve">Fixed teams or adjusted booking processes in use to reduce the number of people in a lab at the same time to avoid overcrowding. </w:t>
            </w:r>
            <w:r w:rsidR="00A04441">
              <w:rPr>
                <w:sz w:val="16"/>
                <w:szCs w:val="16"/>
              </w:rPr>
              <w:t>Some training courses have moved online. PPMS system used to book equipment and equipment training online.</w:t>
            </w:r>
          </w:p>
          <w:p w:rsidR="004C4390" w:rsidRDefault="004C4390">
            <w:pPr>
              <w:pStyle w:val="NoSpacing"/>
              <w:jc w:val="both"/>
              <w:rPr>
                <w:sz w:val="16"/>
                <w:szCs w:val="16"/>
              </w:rPr>
            </w:pPr>
          </w:p>
          <w:p w:rsidR="00A04441" w:rsidRPr="004C3E75" w:rsidRDefault="00A04441" w:rsidP="00A04441">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rsidR="00A04441" w:rsidRDefault="00A04441">
            <w:pPr>
              <w:pStyle w:val="NoSpacing"/>
              <w:jc w:val="both"/>
              <w:rPr>
                <w:sz w:val="16"/>
                <w:szCs w:val="16"/>
              </w:rPr>
            </w:pPr>
          </w:p>
          <w:p w:rsidR="004C4390" w:rsidRDefault="004C4390">
            <w:pPr>
              <w:pStyle w:val="NoSpacing"/>
              <w:jc w:val="both"/>
              <w:rPr>
                <w:sz w:val="16"/>
                <w:szCs w:val="16"/>
              </w:rPr>
            </w:pPr>
          </w:p>
          <w:p w:rsidR="004C4390" w:rsidRDefault="00C3543B">
            <w:pPr>
              <w:pStyle w:val="NoSpacing"/>
              <w:jc w:val="both"/>
              <w:rPr>
                <w:bCs/>
                <w:sz w:val="16"/>
                <w:szCs w:val="16"/>
              </w:rPr>
            </w:pPr>
            <w:r>
              <w:rPr>
                <w:bCs/>
                <w:sz w:val="16"/>
                <w:szCs w:val="16"/>
              </w:rPr>
              <w:t xml:space="preserve">Work has been arranged so that staff are able to maintain the government guidelines for social distancing based on our industry which are included in the </w:t>
            </w:r>
            <w:r>
              <w:rPr>
                <w:b/>
                <w:bCs/>
                <w:i/>
                <w:iCs/>
                <w:sz w:val="16"/>
                <w:szCs w:val="16"/>
              </w:rPr>
              <w:t>Social distancing</w:t>
            </w:r>
            <w:r>
              <w:rPr>
                <w:b/>
                <w:i/>
                <w:sz w:val="16"/>
                <w:szCs w:val="16"/>
              </w:rPr>
              <w:t>: Metallurgy and Materials Building checklist</w:t>
            </w:r>
            <w:r>
              <w:rPr>
                <w:i/>
                <w:sz w:val="16"/>
                <w:szCs w:val="16"/>
              </w:rPr>
              <w:t xml:space="preserve"> </w:t>
            </w:r>
          </w:p>
          <w:p w:rsidR="004C4390" w:rsidRDefault="00C3543B">
            <w:pPr>
              <w:pStyle w:val="NoSpacing"/>
              <w:jc w:val="both"/>
              <w:rPr>
                <w:bCs/>
                <w:sz w:val="16"/>
                <w:szCs w:val="16"/>
              </w:rPr>
            </w:pPr>
            <w:r>
              <w:rPr>
                <w:bCs/>
                <w:sz w:val="16"/>
                <w:szCs w:val="16"/>
              </w:rPr>
              <w:t xml:space="preserve">(The latest Guidance on these measures can be found by clicking the following link </w:t>
            </w:r>
            <w:hyperlink r:id="rId23" w:anchor="shops-running-a-pick-up-or-delivery-service" w:tooltip="https://www.gov.uk/guidance/social-distancing-in-the-workplace-during-coronavirus-covid-19-sector-guidance#shops-running-a-pick-up-or-delivery-service" w:history="1">
              <w:r>
                <w:rPr>
                  <w:rStyle w:val="Hyperlink"/>
                  <w:bCs/>
                  <w:sz w:val="16"/>
                  <w:szCs w:val="16"/>
                </w:rPr>
                <w:t>Social Distancing Guidelines</w:t>
              </w:r>
            </w:hyperlink>
            <w:r>
              <w:rPr>
                <w:bCs/>
                <w:sz w:val="16"/>
                <w:szCs w:val="16"/>
              </w:rPr>
              <w:t xml:space="preserve">). </w:t>
            </w:r>
          </w:p>
          <w:p w:rsidR="004C4390" w:rsidRDefault="004C4390">
            <w:pPr>
              <w:spacing w:after="0" w:line="240" w:lineRule="auto"/>
              <w:jc w:val="both"/>
              <w:rPr>
                <w:color w:val="000000"/>
                <w:sz w:val="16"/>
                <w:szCs w:val="16"/>
              </w:rPr>
            </w:pPr>
          </w:p>
          <w:p w:rsidR="004C4390" w:rsidRDefault="00C3543B">
            <w:pPr>
              <w:pStyle w:val="NoSpacing"/>
              <w:jc w:val="both"/>
              <w:rPr>
                <w:i/>
                <w:color w:val="FF0000"/>
                <w:sz w:val="16"/>
                <w:szCs w:val="16"/>
              </w:rPr>
            </w:pPr>
            <w:r>
              <w:rPr>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rsidR="004C4390" w:rsidRDefault="004C4390">
            <w:pPr>
              <w:spacing w:after="0" w:line="240" w:lineRule="auto"/>
              <w:jc w:val="both"/>
              <w:rPr>
                <w:color w:val="000000"/>
                <w:sz w:val="16"/>
                <w:szCs w:val="16"/>
                <w:highlight w:val="green"/>
              </w:rPr>
            </w:pPr>
          </w:p>
          <w:p w:rsidR="004C4390" w:rsidRDefault="00C3543B">
            <w:pPr>
              <w:pStyle w:val="NoSpacing"/>
              <w:jc w:val="both"/>
              <w:rPr>
                <w:bCs/>
                <w:sz w:val="16"/>
                <w:szCs w:val="16"/>
              </w:rPr>
            </w:pPr>
            <w:r>
              <w:rPr>
                <w:bCs/>
                <w:sz w:val="16"/>
                <w:szCs w:val="16"/>
              </w:rPr>
              <w:t>One-way flow systems implemented and visual aids, such as floor strips, signage are used for maintaining social distancing two metres distance throughout the building/workplace.</w:t>
            </w:r>
          </w:p>
          <w:p w:rsidR="004C4390" w:rsidRDefault="004C4390">
            <w:pPr>
              <w:pStyle w:val="NoSpacing"/>
              <w:jc w:val="both"/>
              <w:rPr>
                <w:bCs/>
                <w:sz w:val="16"/>
                <w:szCs w:val="16"/>
              </w:rPr>
            </w:pPr>
          </w:p>
          <w:p w:rsidR="004C4390" w:rsidRDefault="00C3543B">
            <w:pPr>
              <w:pStyle w:val="NoSpacing"/>
              <w:jc w:val="both"/>
              <w:rPr>
                <w:bCs/>
                <w:sz w:val="16"/>
                <w:szCs w:val="16"/>
              </w:rPr>
            </w:pPr>
            <w:r>
              <w:rPr>
                <w:bCs/>
                <w:sz w:val="16"/>
                <w:szCs w:val="16"/>
              </w:rPr>
              <w:lastRenderedPageBreak/>
              <w:t xml:space="preserve">Staff activities are segregated to maintain the </w:t>
            </w:r>
            <w:r>
              <w:rPr>
                <w:bCs/>
                <w:sz w:val="16"/>
                <w:szCs w:val="16"/>
                <w:highlight w:val="lightGray"/>
                <w:shd w:val="pct15" w:color="auto" w:fill="FFFFFF"/>
              </w:rPr>
              <w:t>2m</w:t>
            </w:r>
            <w:r>
              <w:rPr>
                <w:bCs/>
                <w:sz w:val="16"/>
                <w:szCs w:val="16"/>
                <w:shd w:val="pct15" w:color="auto" w:fill="FFFFFF"/>
              </w:rPr>
              <w:t xml:space="preserve"> </w:t>
            </w:r>
            <w:r>
              <w:rPr>
                <w:bCs/>
                <w:sz w:val="16"/>
                <w:szCs w:val="16"/>
              </w:rPr>
              <w:t xml:space="preserve">social distancing rules  including: </w:t>
            </w:r>
          </w:p>
          <w:p w:rsidR="004C4390" w:rsidRDefault="00C3543B">
            <w:pPr>
              <w:pStyle w:val="NoSpacing"/>
              <w:numPr>
                <w:ilvl w:val="0"/>
                <w:numId w:val="11"/>
              </w:numPr>
              <w:jc w:val="both"/>
              <w:rPr>
                <w:sz w:val="16"/>
                <w:szCs w:val="16"/>
              </w:rPr>
            </w:pPr>
            <w:r>
              <w:rPr>
                <w:sz w:val="16"/>
                <w:szCs w:val="16"/>
              </w:rPr>
              <w:t xml:space="preserve">Work stations moved or staff relocated. Provision of additional screens where needed to segregate people.  Desks are arranged with employees facing in opposite directions. Display Screen Equipment (DSE) assessments reviewed and revised. </w:t>
            </w:r>
          </w:p>
          <w:p w:rsidR="004C4390" w:rsidRDefault="00C3543B">
            <w:pPr>
              <w:pStyle w:val="ListParagraph"/>
              <w:numPr>
                <w:ilvl w:val="0"/>
                <w:numId w:val="11"/>
              </w:numPr>
              <w:spacing w:after="0" w:line="240" w:lineRule="auto"/>
              <w:jc w:val="both"/>
              <w:rPr>
                <w:sz w:val="16"/>
                <w:szCs w:val="16"/>
              </w:rPr>
            </w:pPr>
            <w:r>
              <w:rPr>
                <w:sz w:val="16"/>
                <w:szCs w:val="16"/>
              </w:rPr>
              <w:t>Areas of work marked out with floor tape to ensure adequate social distancing is in place. Visual management aids in place to remind people of the need for social distancing.</w:t>
            </w:r>
          </w:p>
          <w:p w:rsidR="004C4390" w:rsidRDefault="00C3543B">
            <w:pPr>
              <w:pStyle w:val="ListParagraph"/>
              <w:numPr>
                <w:ilvl w:val="0"/>
                <w:numId w:val="11"/>
              </w:numPr>
              <w:spacing w:after="0" w:line="240" w:lineRule="auto"/>
              <w:jc w:val="both"/>
              <w:rPr>
                <w:sz w:val="16"/>
                <w:szCs w:val="16"/>
              </w:rPr>
            </w:pPr>
            <w:r>
              <w:rPr>
                <w:sz w:val="16"/>
                <w:szCs w:val="16"/>
              </w:rPr>
              <w:t>Headcount capacity to ensure social distances standards have been achieved have been set and displayed in shared rooms e.g. open plan offices, meeting rooms, seminar rooms and laboratories.</w:t>
            </w:r>
          </w:p>
          <w:p w:rsidR="004C4390" w:rsidRDefault="00C3543B">
            <w:pPr>
              <w:pStyle w:val="ListParagraph"/>
              <w:numPr>
                <w:ilvl w:val="0"/>
                <w:numId w:val="11"/>
              </w:numPr>
              <w:spacing w:after="0" w:line="240" w:lineRule="auto"/>
              <w:jc w:val="both"/>
              <w:rPr>
                <w:sz w:val="16"/>
                <w:szCs w:val="16"/>
              </w:rPr>
            </w:pPr>
            <w:r>
              <w:rPr>
                <w:sz w:val="16"/>
                <w:szCs w:val="16"/>
              </w:rPr>
              <w:t>Capacity limits have been set for common facility areas (e.g. toilets, welfare areas etc.)</w:t>
            </w:r>
          </w:p>
          <w:p w:rsidR="004C4390" w:rsidRDefault="00C3543B">
            <w:pPr>
              <w:pStyle w:val="ListParagraph"/>
              <w:numPr>
                <w:ilvl w:val="0"/>
                <w:numId w:val="11"/>
              </w:numPr>
              <w:spacing w:after="0" w:line="240" w:lineRule="auto"/>
              <w:jc w:val="both"/>
              <w:rPr>
                <w:sz w:val="16"/>
                <w:szCs w:val="16"/>
              </w:rPr>
            </w:pPr>
            <w:r>
              <w:rPr>
                <w:color w:val="000000"/>
                <w:sz w:val="16"/>
                <w:szCs w:val="16"/>
              </w:rPr>
              <w:t xml:space="preserve">Staff encouraged to remain on-site including bringing their own lunch and, when not possible, maintaining social distancing while off-site. </w:t>
            </w:r>
          </w:p>
          <w:p w:rsidR="004C4390" w:rsidRDefault="00C3543B">
            <w:pPr>
              <w:pStyle w:val="ListParagraph"/>
              <w:numPr>
                <w:ilvl w:val="0"/>
                <w:numId w:val="11"/>
              </w:numPr>
              <w:spacing w:after="0" w:line="240" w:lineRule="auto"/>
              <w:jc w:val="both"/>
              <w:rPr>
                <w:sz w:val="16"/>
                <w:szCs w:val="16"/>
              </w:rPr>
            </w:pPr>
            <w:r>
              <w:rPr>
                <w:color w:val="000000"/>
                <w:sz w:val="16"/>
                <w:szCs w:val="16"/>
              </w:rPr>
              <w:t>Where available safe outside areas used for break.</w:t>
            </w:r>
          </w:p>
          <w:p w:rsidR="004C4390" w:rsidRDefault="00C3543B">
            <w:pPr>
              <w:numPr>
                <w:ilvl w:val="0"/>
                <w:numId w:val="11"/>
              </w:numPr>
              <w:spacing w:after="0" w:line="240" w:lineRule="auto"/>
              <w:jc w:val="both"/>
              <w:rPr>
                <w:sz w:val="16"/>
                <w:szCs w:val="16"/>
              </w:rPr>
            </w:pPr>
            <w:r>
              <w:rPr>
                <w:sz w:val="16"/>
                <w:szCs w:val="16"/>
              </w:rPr>
              <w:t xml:space="preserve">Welfare areas for serving hot food or drinks have been assessed in accordance with government guidance and tables/seating from welfare areas moved to create 2m social distancing separation and avoid large groups congregating. 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w:t>
            </w:r>
          </w:p>
          <w:p w:rsidR="008F0694" w:rsidRDefault="008F0694" w:rsidP="008F0694">
            <w:pPr>
              <w:spacing w:after="0" w:line="240" w:lineRule="auto"/>
              <w:ind w:left="360"/>
              <w:jc w:val="both"/>
              <w:rPr>
                <w:sz w:val="16"/>
                <w:szCs w:val="16"/>
              </w:rPr>
            </w:pPr>
            <w:r>
              <w:rPr>
                <w:sz w:val="16"/>
                <w:szCs w:val="16"/>
              </w:rPr>
              <w:t>Kitchens occupancy limit set at one – i.e. one in one out.</w:t>
            </w:r>
          </w:p>
          <w:p w:rsidR="004C4390" w:rsidRDefault="00C3543B">
            <w:pPr>
              <w:pStyle w:val="NoSpacing"/>
              <w:numPr>
                <w:ilvl w:val="0"/>
                <w:numId w:val="11"/>
              </w:numPr>
              <w:jc w:val="both"/>
              <w:rPr>
                <w:sz w:val="16"/>
                <w:szCs w:val="16"/>
              </w:rPr>
            </w:pPr>
            <w:r>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rsidR="004C4390" w:rsidRDefault="00C3543B">
            <w:pPr>
              <w:pStyle w:val="NoSpacing"/>
              <w:jc w:val="both"/>
              <w:rPr>
                <w:sz w:val="16"/>
                <w:szCs w:val="16"/>
              </w:rPr>
            </w:pPr>
            <w:r>
              <w:rPr>
                <w:sz w:val="16"/>
                <w:szCs w:val="16"/>
              </w:rPr>
              <w:lastRenderedPageBreak/>
              <w:t>Clear method of socially distancing of staff and visitors in reception areas defined and implemented including:</w:t>
            </w:r>
          </w:p>
          <w:p w:rsidR="004C4390" w:rsidRDefault="00C3543B">
            <w:pPr>
              <w:pStyle w:val="NoSpacing"/>
              <w:numPr>
                <w:ilvl w:val="0"/>
                <w:numId w:val="11"/>
              </w:numPr>
              <w:jc w:val="both"/>
              <w:rPr>
                <w:sz w:val="16"/>
                <w:szCs w:val="16"/>
              </w:rPr>
            </w:pPr>
            <w:r>
              <w:rPr>
                <w:sz w:val="16"/>
                <w:szCs w:val="16"/>
              </w:rPr>
              <w:t>Queuing systems or processes</w:t>
            </w:r>
          </w:p>
          <w:p w:rsidR="004C4390" w:rsidRDefault="00C3543B">
            <w:pPr>
              <w:pStyle w:val="NoSpacing"/>
              <w:numPr>
                <w:ilvl w:val="0"/>
                <w:numId w:val="11"/>
              </w:numPr>
              <w:jc w:val="both"/>
              <w:rPr>
                <w:sz w:val="16"/>
                <w:szCs w:val="16"/>
              </w:rPr>
            </w:pPr>
            <w:r>
              <w:rPr>
                <w:sz w:val="16"/>
                <w:szCs w:val="16"/>
              </w:rPr>
              <w:t>|Face coverings are mandatory in all common areas (</w:t>
            </w:r>
            <w:proofErr w:type="spellStart"/>
            <w:r>
              <w:rPr>
                <w:sz w:val="16"/>
                <w:szCs w:val="16"/>
              </w:rPr>
              <w:t>eg</w:t>
            </w:r>
            <w:proofErr w:type="spellEnd"/>
            <w:r>
              <w:rPr>
                <w:sz w:val="16"/>
                <w:szCs w:val="16"/>
              </w:rPr>
              <w:t xml:space="preserve"> toilets, staircases </w:t>
            </w:r>
            <w:proofErr w:type="spellStart"/>
            <w:r>
              <w:rPr>
                <w:sz w:val="16"/>
                <w:szCs w:val="16"/>
              </w:rPr>
              <w:t>etc</w:t>
            </w:r>
            <w:proofErr w:type="spellEnd"/>
            <w:r>
              <w:rPr>
                <w:sz w:val="16"/>
                <w:szCs w:val="16"/>
              </w:rPr>
              <w:t xml:space="preserve">) unless one is exempt from wearing a face mask (the University signed up for the Hidden Disabilities Sunflower Scheme) </w:t>
            </w:r>
          </w:p>
          <w:p w:rsidR="004C4390" w:rsidRDefault="00C3543B">
            <w:pPr>
              <w:pStyle w:val="NoSpacing"/>
              <w:numPr>
                <w:ilvl w:val="0"/>
                <w:numId w:val="11"/>
              </w:numPr>
              <w:jc w:val="both"/>
              <w:rPr>
                <w:sz w:val="16"/>
                <w:szCs w:val="16"/>
              </w:rPr>
            </w:pPr>
            <w:r>
              <w:rPr>
                <w:sz w:val="16"/>
                <w:szCs w:val="16"/>
              </w:rPr>
              <w:t>Electronic visitor management system in place out of term hours.</w:t>
            </w:r>
          </w:p>
          <w:p w:rsidR="004C4390" w:rsidRDefault="004C4390">
            <w:pPr>
              <w:pStyle w:val="NoSpacing"/>
              <w:jc w:val="both"/>
              <w:rPr>
                <w:color w:val="000000"/>
                <w:sz w:val="16"/>
                <w:szCs w:val="16"/>
                <w:highlight w:val="magenta"/>
              </w:rPr>
            </w:pPr>
          </w:p>
          <w:p w:rsidR="004C4390" w:rsidRDefault="00C3543B">
            <w:pPr>
              <w:pStyle w:val="NoSpacing"/>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w:t>
            </w:r>
            <w:r>
              <w:rPr>
                <w:sz w:val="16"/>
                <w:szCs w:val="16"/>
              </w:rPr>
              <w:t xml:space="preserve">including contractors, Estates etc. visitor </w:t>
            </w:r>
            <w:r>
              <w:rPr>
                <w:color w:val="000000"/>
                <w:sz w:val="16"/>
                <w:szCs w:val="16"/>
              </w:rPr>
              <w:t xml:space="preserve">arrangements have been revised to ensure social distancing and hygiene at all times. These measures are monitored by the Technical Manager or </w:t>
            </w:r>
            <w:proofErr w:type="gramStart"/>
            <w:r>
              <w:rPr>
                <w:color w:val="000000"/>
                <w:sz w:val="16"/>
                <w:szCs w:val="16"/>
              </w:rPr>
              <w:t>delegate</w:t>
            </w:r>
            <w:r>
              <w:rPr>
                <w:i/>
                <w:color w:val="FF0000"/>
                <w:sz w:val="16"/>
                <w:szCs w:val="16"/>
              </w:rPr>
              <w:t xml:space="preserve"> </w:t>
            </w:r>
            <w:r>
              <w:rPr>
                <w:color w:val="000000"/>
                <w:sz w:val="16"/>
                <w:szCs w:val="16"/>
              </w:rPr>
              <w:t xml:space="preserve"> and</w:t>
            </w:r>
            <w:proofErr w:type="gramEnd"/>
            <w:r>
              <w:rPr>
                <w:color w:val="000000"/>
                <w:sz w:val="16"/>
                <w:szCs w:val="16"/>
              </w:rPr>
              <w:t xml:space="preserve"> where necessary concerns fed back to the third party manager e.g. LEV inspections and test – Estates Manager, Cleaner – Campus Services Domestic Manager. </w:t>
            </w:r>
          </w:p>
          <w:p w:rsidR="004C4390" w:rsidRDefault="004C4390">
            <w:pPr>
              <w:pStyle w:val="NoSpacing"/>
              <w:jc w:val="both"/>
              <w:rPr>
                <w:sz w:val="16"/>
                <w:szCs w:val="16"/>
              </w:rPr>
            </w:pPr>
          </w:p>
          <w:p w:rsidR="004C4390" w:rsidRDefault="00C3543B">
            <w:pPr>
              <w:pStyle w:val="NoSpacing"/>
              <w:widowControl w:val="0"/>
              <w:jc w:val="both"/>
              <w:rPr>
                <w:sz w:val="16"/>
                <w:szCs w:val="16"/>
              </w:rPr>
            </w:pPr>
            <w:r>
              <w:rPr>
                <w:sz w:val="16"/>
                <w:szCs w:val="16"/>
              </w:rPr>
              <w:t>All corridors are :</w:t>
            </w:r>
          </w:p>
          <w:p w:rsidR="004C4390" w:rsidRDefault="00C3543B">
            <w:pPr>
              <w:pStyle w:val="NoSpacing"/>
              <w:widowControl w:val="0"/>
              <w:numPr>
                <w:ilvl w:val="0"/>
                <w:numId w:val="11"/>
              </w:numPr>
              <w:jc w:val="both"/>
              <w:rPr>
                <w:sz w:val="16"/>
                <w:szCs w:val="16"/>
              </w:rPr>
            </w:pPr>
            <w:r>
              <w:rPr>
                <w:sz w:val="16"/>
                <w:szCs w:val="16"/>
              </w:rPr>
              <w:t>Marked in areas to ensure social distancing is adhered to (lines on floor).</w:t>
            </w:r>
          </w:p>
          <w:p w:rsidR="004C4390" w:rsidRDefault="00C3543B">
            <w:pPr>
              <w:pStyle w:val="NoSpacing"/>
              <w:widowControl w:val="0"/>
              <w:numPr>
                <w:ilvl w:val="0"/>
                <w:numId w:val="11"/>
              </w:numPr>
              <w:jc w:val="both"/>
              <w:rPr>
                <w:sz w:val="16"/>
                <w:szCs w:val="16"/>
              </w:rPr>
            </w:pPr>
            <w:r>
              <w:rPr>
                <w:sz w:val="16"/>
                <w:szCs w:val="16"/>
              </w:rPr>
              <w:t>Have a one way system around the building.</w:t>
            </w:r>
          </w:p>
          <w:p w:rsidR="004C4390" w:rsidRDefault="00C3543B">
            <w:pPr>
              <w:pStyle w:val="NoSpacing"/>
              <w:widowControl w:val="0"/>
              <w:numPr>
                <w:ilvl w:val="0"/>
                <w:numId w:val="11"/>
              </w:numPr>
              <w:jc w:val="both"/>
              <w:rPr>
                <w:sz w:val="16"/>
                <w:szCs w:val="16"/>
              </w:rPr>
            </w:pPr>
            <w:r>
              <w:rPr>
                <w:sz w:val="16"/>
                <w:szCs w:val="16"/>
              </w:rPr>
              <w:t>Corridors that are over 2 m wide have a two way system of use, people using the corridor must stay to their left.</w:t>
            </w:r>
          </w:p>
          <w:p w:rsidR="004C4390" w:rsidRDefault="004C4390">
            <w:pPr>
              <w:pStyle w:val="NoSpacing"/>
              <w:widowControl w:val="0"/>
              <w:ind w:left="360"/>
              <w:jc w:val="both"/>
              <w:rPr>
                <w:sz w:val="16"/>
                <w:szCs w:val="16"/>
              </w:rPr>
            </w:pPr>
          </w:p>
          <w:p w:rsidR="004C4390" w:rsidRDefault="00C3543B">
            <w:pPr>
              <w:pStyle w:val="NoSpacing"/>
              <w:jc w:val="both"/>
              <w:rPr>
                <w:sz w:val="16"/>
                <w:szCs w:val="16"/>
              </w:rPr>
            </w:pPr>
            <w:r>
              <w:rPr>
                <w:sz w:val="16"/>
                <w:szCs w:val="16"/>
              </w:rPr>
              <w:t>Additional signage in corridors reminding staff about social distancing.</w:t>
            </w:r>
          </w:p>
          <w:p w:rsidR="004C4390" w:rsidRDefault="004C4390">
            <w:pPr>
              <w:pStyle w:val="NoSpacing"/>
              <w:jc w:val="both"/>
              <w:rPr>
                <w:sz w:val="16"/>
                <w:szCs w:val="16"/>
              </w:rPr>
            </w:pPr>
          </w:p>
          <w:p w:rsidR="004C4390" w:rsidRDefault="00C3543B">
            <w:pPr>
              <w:pStyle w:val="NoSpacing"/>
              <w:widowControl w:val="0"/>
              <w:jc w:val="both"/>
              <w:rPr>
                <w:sz w:val="16"/>
                <w:szCs w:val="16"/>
              </w:rPr>
            </w:pPr>
            <w:r>
              <w:rPr>
                <w:sz w:val="16"/>
                <w:szCs w:val="16"/>
              </w:rPr>
              <w:t>Information provided and signs displayed informing people to use the stairwells rather than lifts unless they have difficulty using the stairs</w:t>
            </w:r>
            <w:r w:rsidRPr="008F0694">
              <w:rPr>
                <w:sz w:val="16"/>
                <w:szCs w:val="16"/>
                <w:highlight w:val="yellow"/>
              </w:rPr>
              <w:t>. The maximum occupancy of the lift has been reduced to</w:t>
            </w:r>
            <w:r w:rsidR="00334F01">
              <w:rPr>
                <w:sz w:val="16"/>
                <w:szCs w:val="16"/>
                <w:highlight w:val="yellow"/>
              </w:rPr>
              <w:t xml:space="preserve"> 2 </w:t>
            </w:r>
            <w:r w:rsidRPr="008F0694">
              <w:rPr>
                <w:sz w:val="16"/>
                <w:szCs w:val="16"/>
                <w:highlight w:val="yellow"/>
              </w:rPr>
              <w:t>and social distance marked on the floor.  Once users have left the lift posters are displayed to encourage them to wash their hands and avoid touching their face.</w:t>
            </w:r>
          </w:p>
          <w:p w:rsidR="004C4390" w:rsidRDefault="004C4390">
            <w:pPr>
              <w:pStyle w:val="NoSpacing"/>
              <w:widowControl w:val="0"/>
              <w:jc w:val="both"/>
              <w:rPr>
                <w:sz w:val="16"/>
                <w:szCs w:val="16"/>
              </w:rPr>
            </w:pPr>
          </w:p>
          <w:p w:rsidR="004C4390" w:rsidRDefault="00C3543B">
            <w:pPr>
              <w:pStyle w:val="NoSpacing"/>
              <w:widowControl w:val="0"/>
              <w:jc w:val="both"/>
              <w:rPr>
                <w:sz w:val="16"/>
                <w:szCs w:val="16"/>
              </w:rPr>
            </w:pPr>
            <w:r>
              <w:rPr>
                <w:sz w:val="16"/>
                <w:szCs w:val="16"/>
              </w:rPr>
              <w:t xml:space="preserve">Lifts are still to be used to move heavier / larger / </w:t>
            </w:r>
            <w:r>
              <w:rPr>
                <w:sz w:val="16"/>
                <w:szCs w:val="16"/>
              </w:rPr>
              <w:lastRenderedPageBreak/>
              <w:t>hazardous goods as a planned operation ensuring the lift cannot be stopped on each floor or staff placed on each floor to prevent access to lift until equipment moved.</w:t>
            </w:r>
          </w:p>
          <w:p w:rsidR="004C4390" w:rsidRDefault="004C4390">
            <w:pPr>
              <w:pStyle w:val="NoSpacing"/>
              <w:widowControl w:val="0"/>
              <w:jc w:val="both"/>
              <w:rPr>
                <w:sz w:val="16"/>
                <w:szCs w:val="16"/>
              </w:rPr>
            </w:pPr>
          </w:p>
          <w:p w:rsidR="004C4390" w:rsidRDefault="00C3543B">
            <w:pPr>
              <w:pStyle w:val="NoSpacing"/>
              <w:widowControl w:val="0"/>
              <w:jc w:val="both"/>
              <w:rPr>
                <w:sz w:val="16"/>
                <w:szCs w:val="16"/>
              </w:rPr>
            </w:pPr>
            <w:r>
              <w:rPr>
                <w:sz w:val="16"/>
                <w:szCs w:val="16"/>
              </w:rPr>
              <w:t>There are designated stairwell for going up and a designated stairwell for coming down, this system will be enforced.</w:t>
            </w:r>
          </w:p>
          <w:p w:rsidR="004C4390" w:rsidRDefault="004C4390">
            <w:pPr>
              <w:pStyle w:val="NoSpacing"/>
              <w:widowControl w:val="0"/>
              <w:jc w:val="both"/>
              <w:rPr>
                <w:sz w:val="16"/>
                <w:szCs w:val="16"/>
              </w:rPr>
            </w:pPr>
          </w:p>
          <w:p w:rsidR="004C4390" w:rsidRDefault="00C3543B">
            <w:pPr>
              <w:pStyle w:val="NoSpacing"/>
              <w:widowControl w:val="0"/>
              <w:jc w:val="both"/>
              <w:rPr>
                <w:sz w:val="16"/>
                <w:szCs w:val="16"/>
              </w:rPr>
            </w:pPr>
            <w:r>
              <w:rPr>
                <w:sz w:val="16"/>
                <w:szCs w:val="16"/>
              </w:rPr>
              <w:t>The stairwells in the building are one way and are signed appropriately. (Up in B/C and down in A/D)</w:t>
            </w:r>
          </w:p>
          <w:p w:rsidR="004C4390" w:rsidRDefault="004C4390">
            <w:pPr>
              <w:pStyle w:val="NoSpacing"/>
              <w:widowControl w:val="0"/>
              <w:jc w:val="both"/>
              <w:rPr>
                <w:sz w:val="16"/>
                <w:szCs w:val="16"/>
              </w:rPr>
            </w:pPr>
          </w:p>
          <w:p w:rsidR="004C4390" w:rsidRDefault="00C3543B">
            <w:pPr>
              <w:pStyle w:val="NoSpacing"/>
              <w:widowControl w:val="0"/>
              <w:jc w:val="both"/>
              <w:rPr>
                <w:sz w:val="16"/>
                <w:szCs w:val="16"/>
              </w:rPr>
            </w:pPr>
            <w:r>
              <w:rPr>
                <w:sz w:val="16"/>
                <w:szCs w:val="16"/>
              </w:rPr>
              <w:t>Additional signage in stairwells reminding staff about social distancing.</w:t>
            </w:r>
          </w:p>
          <w:p w:rsidR="004C4390" w:rsidRDefault="00C3543B">
            <w:pPr>
              <w:pStyle w:val="NoSpacing"/>
              <w:jc w:val="both"/>
              <w:rPr>
                <w:sz w:val="16"/>
                <w:szCs w:val="16"/>
              </w:rPr>
            </w:pPr>
            <w:r>
              <w:rPr>
                <w:sz w:val="16"/>
                <w:szCs w:val="16"/>
              </w:rPr>
              <w:t>Wash hand / use hand sanitiser on exit from stairwell.</w:t>
            </w:r>
          </w:p>
          <w:p w:rsidR="004C4390" w:rsidRDefault="004C4390">
            <w:pPr>
              <w:pStyle w:val="NoSpacing"/>
              <w:jc w:val="both"/>
              <w:rPr>
                <w:sz w:val="16"/>
                <w:szCs w:val="16"/>
              </w:rPr>
            </w:pPr>
          </w:p>
          <w:p w:rsidR="004C4390" w:rsidRDefault="00C3543B">
            <w:pPr>
              <w:pStyle w:val="NoSpacing"/>
              <w:jc w:val="both"/>
              <w:rPr>
                <w:i/>
                <w:color w:val="FF0000"/>
                <w:sz w:val="16"/>
                <w:szCs w:val="16"/>
              </w:rPr>
            </w:pPr>
            <w:r>
              <w:rPr>
                <w:sz w:val="16"/>
                <w:szCs w:val="16"/>
              </w:rPr>
              <w:t xml:space="preserve">Social gathering amongst employees </w:t>
            </w:r>
            <w:r w:rsidR="008F0694" w:rsidRPr="008F0694">
              <w:rPr>
                <w:sz w:val="16"/>
                <w:szCs w:val="16"/>
                <w:highlight w:val="green"/>
              </w:rPr>
              <w:t>have been discouraged</w:t>
            </w:r>
            <w:r>
              <w:rPr>
                <w:sz w:val="16"/>
                <w:szCs w:val="16"/>
              </w:rPr>
              <w:t xml:space="preserve"> whilst at work including meetings where alternative arrangements have been provided e.g. virtual meetings.</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w:t>
            </w:r>
          </w:p>
          <w:p w:rsidR="004C4390" w:rsidRDefault="004E3702">
            <w:pPr>
              <w:pStyle w:val="NoSpacing"/>
              <w:jc w:val="both"/>
              <w:rPr>
                <w:sz w:val="16"/>
                <w:szCs w:val="16"/>
              </w:rPr>
            </w:pPr>
            <w:hyperlink r:id="rId24" w:tooltip="https://www.gov.uk/guidance/working-safely-during-coronavirus-covid-19" w:history="1">
              <w:r w:rsidR="00C3543B">
                <w:rPr>
                  <w:rStyle w:val="Hyperlink"/>
                  <w:sz w:val="16"/>
                  <w:szCs w:val="16"/>
                </w:rPr>
                <w:t>https://www.gov.uk/guidance/working-safely-during-coronavirus-covid-19</w:t>
              </w:r>
            </w:hyperlink>
            <w:r w:rsidR="00C3543B">
              <w:rPr>
                <w:rStyle w:val="Hyperlink"/>
                <w:sz w:val="16"/>
                <w:szCs w:val="16"/>
              </w:rPr>
              <w:t xml:space="preserve"> </w:t>
            </w:r>
          </w:p>
          <w:p w:rsidR="004C4390" w:rsidRDefault="004C4390">
            <w:pPr>
              <w:pStyle w:val="NoSpacing"/>
              <w:jc w:val="both"/>
              <w:rPr>
                <w:sz w:val="16"/>
                <w:szCs w:val="16"/>
              </w:rPr>
            </w:pPr>
          </w:p>
          <w:p w:rsidR="004C4390" w:rsidRDefault="00C3543B">
            <w:pPr>
              <w:jc w:val="both"/>
              <w:rPr>
                <w:sz w:val="16"/>
                <w:szCs w:val="16"/>
              </w:rPr>
            </w:pPr>
            <w:r>
              <w:rPr>
                <w:sz w:val="16"/>
                <w:szCs w:val="16"/>
              </w:rPr>
              <w:t>Managers perform frequent evaluation against social distances controls through walk-</w:t>
            </w:r>
            <w:proofErr w:type="spellStart"/>
            <w:r>
              <w:rPr>
                <w:sz w:val="16"/>
                <w:szCs w:val="16"/>
              </w:rPr>
              <w:t>arounds</w:t>
            </w:r>
            <w:proofErr w:type="spellEnd"/>
            <w:r>
              <w:rPr>
                <w:sz w:val="16"/>
                <w:szCs w:val="16"/>
              </w:rPr>
              <w:t xml:space="preserve"> and observation.</w:t>
            </w:r>
            <w:r>
              <w:rPr>
                <w:i/>
                <w:color w:val="FF0000"/>
                <w:sz w:val="16"/>
                <w:szCs w:val="16"/>
              </w:rPr>
              <w:t xml:space="preserve"> </w:t>
            </w:r>
            <w:r>
              <w:rPr>
                <w:sz w:val="16"/>
                <w:szCs w:val="16"/>
              </w:rPr>
              <w:t>Staff are reminded through the signage</w:t>
            </w:r>
            <w:r>
              <w:rPr>
                <w:i/>
                <w:sz w:val="16"/>
                <w:szCs w:val="16"/>
              </w:rPr>
              <w:t xml:space="preserve"> </w:t>
            </w:r>
            <w:r>
              <w:rPr>
                <w:sz w:val="16"/>
                <w:szCs w:val="16"/>
              </w:rPr>
              <w:t xml:space="preserve">on </w:t>
            </w:r>
            <w:r>
              <w:rPr>
                <w:sz w:val="16"/>
                <w:szCs w:val="16"/>
              </w:rPr>
              <w:lastRenderedPageBreak/>
              <w:t xml:space="preserve">a daily basis of the importance of social distancing both in the workplace and outside of it. </w:t>
            </w:r>
          </w:p>
          <w:p w:rsidR="001C1715" w:rsidRDefault="001C1715">
            <w:pPr>
              <w:jc w:val="both"/>
              <w:rPr>
                <w:sz w:val="16"/>
                <w:szCs w:val="16"/>
              </w:rPr>
            </w:pPr>
            <w:r>
              <w:rPr>
                <w:sz w:val="16"/>
                <w:szCs w:val="16"/>
                <w:highlight w:val="green"/>
              </w:rPr>
              <w:t>COVID</w:t>
            </w:r>
            <w:r w:rsidRPr="001921A5">
              <w:rPr>
                <w:sz w:val="16"/>
                <w:szCs w:val="16"/>
                <w:highlight w:val="green"/>
              </w:rPr>
              <w:t xml:space="preserve"> marshals</w:t>
            </w:r>
            <w:r>
              <w:rPr>
                <w:sz w:val="16"/>
                <w:szCs w:val="16"/>
                <w:highlight w:val="green"/>
              </w:rPr>
              <w:t xml:space="preserve"> within the building</w:t>
            </w:r>
            <w:r w:rsidRPr="001921A5">
              <w:rPr>
                <w:sz w:val="16"/>
                <w:szCs w:val="16"/>
                <w:highlight w:val="green"/>
              </w:rPr>
              <w:t>, will also monitor compliance against the COVID Secure measures and will implement the Escalation Process, if compliance of the COVID safe measures is breached.</w:t>
            </w:r>
          </w:p>
          <w:p w:rsidR="004C4390" w:rsidRDefault="00C3543B">
            <w:pPr>
              <w:pStyle w:val="Default"/>
              <w:jc w:val="both"/>
              <w:rPr>
                <w:sz w:val="16"/>
                <w:szCs w:val="16"/>
              </w:rPr>
            </w:pPr>
            <w:r>
              <w:rPr>
                <w:sz w:val="16"/>
                <w:szCs w:val="16"/>
              </w:rPr>
              <w:t>Near-miss reporting is encouraged to identify where controls cannot be followed or people are not doing what they should.</w:t>
            </w:r>
          </w:p>
          <w:p w:rsidR="004C4390" w:rsidRDefault="001C1715">
            <w:pPr>
              <w:pStyle w:val="Default"/>
              <w:jc w:val="both"/>
              <w:rPr>
                <w:sz w:val="16"/>
                <w:szCs w:val="16"/>
              </w:rPr>
            </w:pPr>
            <w:r w:rsidRPr="00102287">
              <w:rPr>
                <w:rFonts w:cstheme="minorHAnsi"/>
                <w:sz w:val="16"/>
                <w:szCs w:val="16"/>
              </w:rPr>
              <w:t>Only work authorised and approved by the Government and University is permitted in University buildings</w:t>
            </w:r>
          </w:p>
          <w:p w:rsidR="004C4390" w:rsidRDefault="00C3543B">
            <w:pPr>
              <w:pStyle w:val="NoSpacing"/>
              <w:jc w:val="both"/>
              <w:rPr>
                <w:sz w:val="16"/>
                <w:szCs w:val="16"/>
              </w:rPr>
            </w:pPr>
            <w:r>
              <w:rPr>
                <w:sz w:val="16"/>
                <w:szCs w:val="16"/>
              </w:rPr>
              <w:t xml:space="preserve">Where the 2m social distancing guidelines cannot be followed in full in relation to a particular activity, such an manual handling of loads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4C4390" w:rsidRDefault="00C3543B">
            <w:pPr>
              <w:pStyle w:val="NoSpacing"/>
              <w:numPr>
                <w:ilvl w:val="0"/>
                <w:numId w:val="11"/>
              </w:numPr>
              <w:jc w:val="both"/>
              <w:rPr>
                <w:sz w:val="16"/>
                <w:szCs w:val="16"/>
              </w:rPr>
            </w:pPr>
            <w:r>
              <w:rPr>
                <w:sz w:val="16"/>
                <w:szCs w:val="16"/>
              </w:rPr>
              <w:t xml:space="preserve">Further increasing the frequency of hand washing and provision of hand sanitiser and surface cleaning. </w:t>
            </w:r>
          </w:p>
          <w:p w:rsidR="004C4390" w:rsidRDefault="00C3543B">
            <w:pPr>
              <w:pStyle w:val="NoSpacing"/>
              <w:numPr>
                <w:ilvl w:val="0"/>
                <w:numId w:val="11"/>
              </w:numPr>
              <w:jc w:val="both"/>
              <w:rPr>
                <w:sz w:val="16"/>
                <w:szCs w:val="16"/>
              </w:rPr>
            </w:pPr>
            <w:r>
              <w:rPr>
                <w:sz w:val="16"/>
                <w:szCs w:val="16"/>
              </w:rPr>
              <w:t>Use of face coverings and  gloves when appropriate</w:t>
            </w:r>
          </w:p>
          <w:p w:rsidR="004C4390" w:rsidRDefault="00C3543B">
            <w:pPr>
              <w:pStyle w:val="NoSpacing"/>
              <w:numPr>
                <w:ilvl w:val="0"/>
                <w:numId w:val="11"/>
              </w:numPr>
              <w:jc w:val="both"/>
              <w:rPr>
                <w:sz w:val="16"/>
                <w:szCs w:val="16"/>
              </w:rPr>
            </w:pPr>
            <w:r>
              <w:rPr>
                <w:sz w:val="16"/>
                <w:szCs w:val="16"/>
              </w:rPr>
              <w:t xml:space="preserve">Keeping the activity time involved as short as possible. </w:t>
            </w:r>
          </w:p>
          <w:p w:rsidR="004C4390" w:rsidRDefault="00C3543B">
            <w:pPr>
              <w:pStyle w:val="NoSpacing"/>
              <w:numPr>
                <w:ilvl w:val="0"/>
                <w:numId w:val="11"/>
              </w:numPr>
              <w:jc w:val="both"/>
              <w:rPr>
                <w:sz w:val="16"/>
                <w:szCs w:val="16"/>
              </w:rPr>
            </w:pPr>
            <w:r>
              <w:rPr>
                <w:sz w:val="16"/>
                <w:szCs w:val="16"/>
              </w:rPr>
              <w:t xml:space="preserve">Using screens or barriers to separate people from each other. </w:t>
            </w:r>
          </w:p>
          <w:p w:rsidR="004C4390" w:rsidRDefault="00C3543B">
            <w:pPr>
              <w:pStyle w:val="NoSpacing"/>
              <w:numPr>
                <w:ilvl w:val="0"/>
                <w:numId w:val="11"/>
              </w:numPr>
              <w:jc w:val="both"/>
              <w:rPr>
                <w:sz w:val="16"/>
                <w:szCs w:val="16"/>
              </w:rPr>
            </w:pPr>
            <w:r>
              <w:rPr>
                <w:sz w:val="16"/>
                <w:szCs w:val="16"/>
              </w:rPr>
              <w:t xml:space="preserve">Using back-to-back or side-to-side working (rather than face-to-face) whenever possible. </w:t>
            </w:r>
          </w:p>
          <w:p w:rsidR="004C4390" w:rsidRDefault="00C3543B">
            <w:pPr>
              <w:pStyle w:val="NoSpacing"/>
              <w:numPr>
                <w:ilvl w:val="0"/>
                <w:numId w:val="11"/>
              </w:numPr>
              <w:jc w:val="both"/>
              <w:rPr>
                <w:sz w:val="16"/>
                <w:szCs w:val="16"/>
              </w:rPr>
            </w:pPr>
            <w:r>
              <w:rPr>
                <w:sz w:val="16"/>
                <w:szCs w:val="16"/>
              </w:rPr>
              <w:t xml:space="preserve">Reducing the number of people each person has contact with by using ‘fixed teams or partnering’ (so each person works with only a few others). </w:t>
            </w:r>
          </w:p>
          <w:p w:rsidR="004C4390" w:rsidRDefault="00C3543B">
            <w:pPr>
              <w:pStyle w:val="NoSpacing"/>
              <w:numPr>
                <w:ilvl w:val="0"/>
                <w:numId w:val="11"/>
              </w:numPr>
              <w:jc w:val="both"/>
              <w:rPr>
                <w:sz w:val="16"/>
                <w:szCs w:val="16"/>
              </w:rPr>
            </w:pPr>
            <w:r>
              <w:rPr>
                <w:sz w:val="16"/>
                <w:szCs w:val="16"/>
              </w:rPr>
              <w:t xml:space="preserve">Re-engineering the technical activity. </w:t>
            </w:r>
          </w:p>
          <w:p w:rsidR="004C4390" w:rsidRDefault="00C3543B">
            <w:pPr>
              <w:pStyle w:val="NoSpacing"/>
              <w:numPr>
                <w:ilvl w:val="0"/>
                <w:numId w:val="11"/>
              </w:numPr>
              <w:rPr>
                <w:sz w:val="16"/>
                <w:szCs w:val="16"/>
                <w:lang w:eastAsia="en-GB"/>
              </w:rPr>
            </w:pPr>
            <w:r>
              <w:rPr>
                <w:sz w:val="16"/>
                <w:szCs w:val="16"/>
                <w:lang w:eastAsia="en-GB"/>
              </w:rPr>
              <w:t>Improving ventilation by re-organising the indoor space to optimise the ventilation available.</w:t>
            </w:r>
          </w:p>
          <w:p w:rsidR="004C4390" w:rsidRDefault="00CE09CB">
            <w:pPr>
              <w:pStyle w:val="NoSpacing"/>
              <w:numPr>
                <w:ilvl w:val="0"/>
                <w:numId w:val="11"/>
              </w:numPr>
              <w:rPr>
                <w:sz w:val="16"/>
                <w:szCs w:val="16"/>
                <w:lang w:eastAsia="en-GB"/>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 xml:space="preserve">there are </w:t>
            </w:r>
            <w:r>
              <w:rPr>
                <w:sz w:val="16"/>
                <w:szCs w:val="16"/>
                <w:highlight w:val="green"/>
              </w:rPr>
              <w:lastRenderedPageBreak/>
              <w:t>COVID</w:t>
            </w:r>
            <w:r w:rsidRPr="00700DAD">
              <w:rPr>
                <w:sz w:val="16"/>
                <w:szCs w:val="16"/>
                <w:highlight w:val="green"/>
              </w:rPr>
              <w:t xml:space="preserve"> marshals 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when necessary, give verbal</w:t>
            </w:r>
            <w:r w:rsidRPr="00700DAD">
              <w:rPr>
                <w:rFonts w:cstheme="minorHAnsi"/>
                <w:sz w:val="16"/>
                <w:szCs w:val="16"/>
                <w:highlight w:val="green"/>
              </w:rPr>
              <w:t xml:space="preserve"> reminders of the need for social distancing and to follow directional signs</w:t>
            </w:r>
          </w:p>
          <w:p w:rsidR="004C4390" w:rsidRDefault="00C3543B">
            <w:pPr>
              <w:pStyle w:val="NoSpacing"/>
              <w:numPr>
                <w:ilvl w:val="0"/>
                <w:numId w:val="11"/>
              </w:numPr>
              <w:rPr>
                <w:sz w:val="16"/>
                <w:szCs w:val="16"/>
              </w:rPr>
            </w:pPr>
            <w:r>
              <w:rPr>
                <w:sz w:val="16"/>
                <w:szCs w:val="16"/>
              </w:rPr>
              <w:t xml:space="preserve">PPE consisting of face masks and/or </w:t>
            </w:r>
            <w:r>
              <w:rPr>
                <w:sz w:val="16"/>
                <w:szCs w:val="16"/>
                <w:shd w:val="clear" w:color="auto" w:fill="FFFFFF"/>
              </w:rPr>
              <w:t>a clear visor that covers the face, and provides a barrier between the wearer and others,</w:t>
            </w:r>
            <w:r>
              <w:rPr>
                <w:rFonts w:ascii="Arial" w:hAnsi="Arial" w:cs="Arial"/>
                <w:sz w:val="16"/>
                <w:szCs w:val="16"/>
                <w:shd w:val="clear" w:color="auto" w:fill="FFFFFF"/>
              </w:rPr>
              <w:t xml:space="preserve"> </w:t>
            </w:r>
            <w:r>
              <w:rPr>
                <w:sz w:val="16"/>
                <w:szCs w:val="16"/>
              </w:rPr>
              <w:t xml:space="preserve">provided for staff working in close proximity to people and in particular a person’s face, mouth and nose, for an extended period of time (the majority of the working day). </w:t>
            </w:r>
            <w:r>
              <w:rPr>
                <w:sz w:val="16"/>
                <w:szCs w:val="16"/>
                <w:shd w:val="clear" w:color="auto" w:fill="FFFFFF"/>
              </w:rPr>
              <w:t>Re-usable visors are cleaned and sanitised regularly using normal cleaning products.</w:t>
            </w:r>
          </w:p>
          <w:p w:rsidR="004C4390" w:rsidRDefault="00C3543B">
            <w:pPr>
              <w:pStyle w:val="NoSpacing"/>
              <w:numPr>
                <w:ilvl w:val="0"/>
                <w:numId w:val="11"/>
              </w:numPr>
              <w:jc w:val="both"/>
              <w:rPr>
                <w:sz w:val="16"/>
                <w:szCs w:val="16"/>
              </w:rPr>
            </w:pPr>
            <w:r>
              <w:rPr>
                <w:sz w:val="16"/>
                <w:szCs w:val="16"/>
              </w:rPr>
              <w:t xml:space="preserve">Individuals (including staff, students, visitors and contractors), unless exempt, are required to wear face coverings, inside University buildings </w:t>
            </w:r>
            <w:r>
              <w:rPr>
                <w:color w:val="0B0C0C"/>
                <w:sz w:val="16"/>
                <w:szCs w:val="16"/>
                <w:shd w:val="clear" w:color="auto" w:fill="FFFFFF"/>
              </w:rPr>
              <w:t xml:space="preserve">where 2m social distancing isn’t possible and cannot be maintained. </w:t>
            </w:r>
            <w:r>
              <w:rPr>
                <w:sz w:val="16"/>
                <w:szCs w:val="16"/>
              </w:rPr>
              <w:t>Information provided in the University and local communications and local inductions and signs displayed informing people of the mandatory requirement to wear a face covering within the building.</w:t>
            </w:r>
          </w:p>
          <w:p w:rsidR="004C4390" w:rsidRDefault="004C4390">
            <w:pPr>
              <w:pStyle w:val="NoSpacing"/>
              <w:jc w:val="both"/>
              <w:rPr>
                <w:sz w:val="16"/>
                <w:szCs w:val="16"/>
                <w:highlight w:val="lightGray"/>
              </w:rPr>
            </w:pPr>
          </w:p>
          <w:p w:rsidR="00A73C2E" w:rsidRPr="00B97EF1" w:rsidRDefault="00C3543B" w:rsidP="00A73C2E">
            <w:pPr>
              <w:pStyle w:val="NoSpacing"/>
              <w:jc w:val="both"/>
              <w:rPr>
                <w:rFonts w:cstheme="minorHAnsi"/>
                <w:sz w:val="16"/>
                <w:szCs w:val="16"/>
              </w:rPr>
            </w:pPr>
            <w:r>
              <w:rPr>
                <w:sz w:val="16"/>
                <w:szCs w:val="16"/>
              </w:rPr>
              <w:t xml:space="preserve">Individuals (including staff, students, visitors and contractors), unless exempt, are required to wear face coverings, inside all University buildings at all times except </w:t>
            </w:r>
            <w:r w:rsidR="00A73C2E" w:rsidRPr="00B97EF1">
              <w:rPr>
                <w:rFonts w:cstheme="minorHAnsi"/>
                <w:sz w:val="16"/>
                <w:szCs w:val="16"/>
                <w:highlight w:val="green"/>
              </w:rPr>
              <w:t>where there is reasonable justification for not wearing them e</w:t>
            </w:r>
            <w:r w:rsidR="00A73C2E">
              <w:rPr>
                <w:rFonts w:cstheme="minorHAnsi"/>
                <w:sz w:val="16"/>
                <w:szCs w:val="16"/>
                <w:highlight w:val="green"/>
              </w:rPr>
              <w:t>.g. in single occupancy rooms,</w:t>
            </w:r>
            <w:r w:rsidR="00A73C2E" w:rsidRPr="00B97EF1">
              <w:rPr>
                <w:rFonts w:cstheme="minorHAnsi"/>
                <w:sz w:val="16"/>
                <w:szCs w:val="16"/>
                <w:highlight w:val="green"/>
              </w:rPr>
              <w:t xml:space="preserve"> in multi-occupancy staff workplaces where there is over 2m social distancing between staff</w:t>
            </w:r>
            <w:r w:rsidR="00A73C2E">
              <w:rPr>
                <w:rFonts w:cstheme="minorHAnsi"/>
                <w:sz w:val="16"/>
                <w:szCs w:val="16"/>
                <w:highlight w:val="green"/>
              </w:rPr>
              <w:t xml:space="preserve"> and good ventilation</w:t>
            </w:r>
            <w:r w:rsidR="00A73C2E" w:rsidRPr="00EE0149">
              <w:rPr>
                <w:rFonts w:cstheme="minorHAnsi"/>
                <w:sz w:val="16"/>
                <w:szCs w:val="16"/>
                <w:highlight w:val="green"/>
              </w:rPr>
              <w:t xml:space="preserve">, </w:t>
            </w:r>
            <w:r w:rsidR="00A73C2E" w:rsidRPr="00EE0149">
              <w:rPr>
                <w:sz w:val="16"/>
                <w:szCs w:val="16"/>
                <w:highlight w:val="green"/>
              </w:rPr>
              <w:t xml:space="preserve">where it impacts on </w:t>
            </w:r>
            <w:r w:rsidR="00A73C2E" w:rsidRPr="00EE0149">
              <w:rPr>
                <w:rFonts w:cstheme="minorHAnsi"/>
                <w:color w:val="0B0C0C"/>
                <w:sz w:val="16"/>
                <w:szCs w:val="16"/>
                <w:highlight w:val="green"/>
                <w:shd w:val="clear" w:color="auto" w:fill="FFFFFF"/>
              </w:rPr>
              <w:t>teaching and learning</w:t>
            </w:r>
            <w:r w:rsidR="00A73C2E" w:rsidRPr="00EE0149">
              <w:rPr>
                <w:sz w:val="16"/>
                <w:szCs w:val="16"/>
                <w:highlight w:val="green"/>
              </w:rPr>
              <w:t xml:space="preserve"> activities </w:t>
            </w:r>
            <w:r w:rsidR="00A73C2E">
              <w:rPr>
                <w:sz w:val="16"/>
                <w:szCs w:val="16"/>
                <w:highlight w:val="green"/>
              </w:rPr>
              <w:t xml:space="preserve">or </w:t>
            </w:r>
            <w:r w:rsidR="00A73C2E" w:rsidRPr="00C90DA0">
              <w:rPr>
                <w:sz w:val="16"/>
                <w:szCs w:val="16"/>
                <w:highlight w:val="green"/>
              </w:rPr>
              <w:t>the ability to undertake strenuous or practical activities</w:t>
            </w:r>
            <w:r w:rsidR="00A73C2E">
              <w:rPr>
                <w:rFonts w:cstheme="minorHAnsi"/>
                <w:sz w:val="16"/>
                <w:szCs w:val="16"/>
                <w:highlight w:val="green"/>
              </w:rPr>
              <w:t xml:space="preserve"> including participating in sports</w:t>
            </w:r>
            <w:r w:rsidR="00A73C2E" w:rsidRPr="00B97EF1">
              <w:rPr>
                <w:sz w:val="16"/>
                <w:szCs w:val="16"/>
              </w:rPr>
              <w:t xml:space="preserve"> Information provided in the University and local communications and local inductions and signs displayed informing people of the mandatory requirement to wear a face covering within the building.</w:t>
            </w:r>
          </w:p>
          <w:p w:rsidR="004C4390" w:rsidRDefault="004C4390">
            <w:pPr>
              <w:pStyle w:val="NoSpacing"/>
              <w:jc w:val="both"/>
              <w:rPr>
                <w:sz w:val="16"/>
                <w:szCs w:val="16"/>
                <w:highlight w:val="lightGray"/>
              </w:rPr>
            </w:pPr>
          </w:p>
          <w:p w:rsidR="004C4390" w:rsidRDefault="00C3543B">
            <w:pPr>
              <w:pStyle w:val="NoSpacing"/>
              <w:jc w:val="both"/>
              <w:rPr>
                <w:sz w:val="16"/>
                <w:szCs w:val="16"/>
              </w:rPr>
            </w:pPr>
            <w:r>
              <w:rPr>
                <w:sz w:val="16"/>
                <w:szCs w:val="16"/>
                <w:lang w:eastAsia="en-GB"/>
              </w:rPr>
              <w:t xml:space="preserve">Individuals have been reminded through </w:t>
            </w:r>
            <w:r>
              <w:rPr>
                <w:sz w:val="16"/>
                <w:szCs w:val="16"/>
              </w:rPr>
              <w:t xml:space="preserve">signage and </w:t>
            </w:r>
            <w:r w:rsidR="00A73C2E">
              <w:rPr>
                <w:sz w:val="16"/>
                <w:szCs w:val="16"/>
              </w:rPr>
              <w:t xml:space="preserve"> during inductions, </w:t>
            </w:r>
            <w:r>
              <w:rPr>
                <w:sz w:val="16"/>
                <w:szCs w:val="16"/>
              </w:rPr>
              <w:t>communications of how to use face coverings safely including the following:</w:t>
            </w:r>
          </w:p>
          <w:p w:rsidR="004C4390" w:rsidRDefault="00C3543B">
            <w:pPr>
              <w:pStyle w:val="NoSpacing"/>
              <w:numPr>
                <w:ilvl w:val="0"/>
                <w:numId w:val="46"/>
              </w:numPr>
              <w:jc w:val="both"/>
              <w:rPr>
                <w:sz w:val="16"/>
                <w:szCs w:val="16"/>
                <w:lang w:eastAsia="en-GB"/>
              </w:rPr>
            </w:pPr>
            <w:r>
              <w:rPr>
                <w:sz w:val="16"/>
                <w:szCs w:val="16"/>
                <w:lang w:eastAsia="en-GB"/>
              </w:rPr>
              <w:lastRenderedPageBreak/>
              <w:t>wash your hands thoroughly with soap and water for 20 seconds or use hand sanitiser before putting a face covering on, and before and after removing it</w:t>
            </w:r>
          </w:p>
          <w:p w:rsidR="004C4390" w:rsidRDefault="00C3543B">
            <w:pPr>
              <w:pStyle w:val="NoSpacing"/>
              <w:numPr>
                <w:ilvl w:val="0"/>
                <w:numId w:val="46"/>
              </w:numPr>
              <w:jc w:val="both"/>
              <w:rPr>
                <w:sz w:val="16"/>
                <w:szCs w:val="16"/>
                <w:lang w:eastAsia="en-GB"/>
              </w:rPr>
            </w:pPr>
            <w:r>
              <w:rPr>
                <w:sz w:val="16"/>
                <w:szCs w:val="16"/>
                <w:lang w:eastAsia="en-GB"/>
              </w:rPr>
              <w:t>when wearing a face covering, avoid touching your face or face covering, as you could contaminate them with germs from your hands</w:t>
            </w:r>
          </w:p>
          <w:p w:rsidR="004C4390" w:rsidRDefault="00C3543B">
            <w:pPr>
              <w:pStyle w:val="NoSpacing"/>
              <w:numPr>
                <w:ilvl w:val="0"/>
                <w:numId w:val="46"/>
              </w:numPr>
              <w:jc w:val="both"/>
              <w:rPr>
                <w:sz w:val="16"/>
                <w:szCs w:val="16"/>
                <w:lang w:eastAsia="en-GB"/>
              </w:rPr>
            </w:pPr>
            <w:r>
              <w:rPr>
                <w:sz w:val="16"/>
                <w:szCs w:val="16"/>
                <w:lang w:eastAsia="en-GB"/>
              </w:rPr>
              <w:t>change your face covering if it becomes damp or if you’ve touched it</w:t>
            </w:r>
          </w:p>
          <w:p w:rsidR="004C4390" w:rsidRDefault="00C3543B">
            <w:pPr>
              <w:pStyle w:val="NoSpacing"/>
              <w:numPr>
                <w:ilvl w:val="0"/>
                <w:numId w:val="46"/>
              </w:numPr>
              <w:jc w:val="both"/>
              <w:rPr>
                <w:sz w:val="16"/>
                <w:szCs w:val="16"/>
                <w:lang w:eastAsia="en-GB"/>
              </w:rPr>
            </w:pPr>
            <w:r>
              <w:rPr>
                <w:sz w:val="16"/>
                <w:szCs w:val="16"/>
                <w:lang w:eastAsia="en-GB"/>
              </w:rPr>
              <w:t>continue to wash your hands regularly</w:t>
            </w:r>
          </w:p>
          <w:p w:rsidR="004C4390" w:rsidRDefault="00C3543B">
            <w:pPr>
              <w:pStyle w:val="NoSpacing"/>
              <w:numPr>
                <w:ilvl w:val="0"/>
                <w:numId w:val="46"/>
              </w:numPr>
              <w:jc w:val="both"/>
              <w:rPr>
                <w:sz w:val="16"/>
                <w:szCs w:val="16"/>
                <w:lang w:eastAsia="en-GB"/>
              </w:rPr>
            </w:pPr>
            <w:r>
              <w:rPr>
                <w:sz w:val="16"/>
                <w:szCs w:val="16"/>
                <w:lang w:eastAsia="en-GB"/>
              </w:rPr>
              <w:t>change and wash your face covering daily</w:t>
            </w:r>
          </w:p>
          <w:p w:rsidR="004C4390" w:rsidRDefault="00C3543B">
            <w:pPr>
              <w:pStyle w:val="NoSpacing"/>
              <w:numPr>
                <w:ilvl w:val="0"/>
                <w:numId w:val="46"/>
              </w:numPr>
              <w:jc w:val="both"/>
              <w:rPr>
                <w:sz w:val="16"/>
                <w:szCs w:val="16"/>
                <w:lang w:eastAsia="en-GB"/>
              </w:rPr>
            </w:pPr>
            <w:proofErr w:type="gramStart"/>
            <w:r>
              <w:rPr>
                <w:sz w:val="16"/>
                <w:szCs w:val="16"/>
                <w:lang w:eastAsia="en-GB"/>
              </w:rPr>
              <w:t>if</w:t>
            </w:r>
            <w:proofErr w:type="gramEnd"/>
            <w:r>
              <w:rPr>
                <w:sz w:val="16"/>
                <w:szCs w:val="16"/>
                <w:lang w:eastAsia="en-GB"/>
              </w:rPr>
              <w:t xml:space="preserve"> the material is washable, wash in line with manufacturer’s instructions. If it’s not washable, dispose of it carefully in your usual waste</w:t>
            </w:r>
          </w:p>
          <w:p w:rsidR="004C4390" w:rsidRDefault="00C3543B">
            <w:pPr>
              <w:pStyle w:val="NoSpacing"/>
              <w:numPr>
                <w:ilvl w:val="0"/>
                <w:numId w:val="46"/>
              </w:numPr>
              <w:jc w:val="both"/>
              <w:rPr>
                <w:sz w:val="16"/>
                <w:szCs w:val="16"/>
                <w:lang w:eastAsia="en-GB"/>
              </w:rPr>
            </w:pPr>
            <w:r>
              <w:rPr>
                <w:sz w:val="16"/>
                <w:szCs w:val="16"/>
                <w:lang w:eastAsia="en-GB"/>
              </w:rPr>
              <w:t>practise social distancing wherever possible</w:t>
            </w:r>
          </w:p>
          <w:p w:rsidR="004C4390" w:rsidRDefault="004C4390">
            <w:pPr>
              <w:pStyle w:val="NoSpacing"/>
              <w:jc w:val="both"/>
              <w:rPr>
                <w:sz w:val="16"/>
                <w:szCs w:val="16"/>
              </w:rPr>
            </w:pP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Hygiene guidance given such as avoiding touching eyes, nose, mouth and unwashed hands, cover your cough or sneeze with a tissue, and throw it away in a bin and wash your hands. </w:t>
            </w:r>
          </w:p>
          <w:p w:rsidR="004C4390" w:rsidRDefault="004C4390">
            <w:pPr>
              <w:pStyle w:val="NoSpacing"/>
              <w:jc w:val="both"/>
              <w:rPr>
                <w:color w:val="000000"/>
                <w:sz w:val="16"/>
                <w:szCs w:val="16"/>
              </w:rPr>
            </w:pPr>
          </w:p>
          <w:p w:rsidR="004C4390" w:rsidRDefault="00C3543B">
            <w:pPr>
              <w:pStyle w:val="NoSpacing"/>
              <w:jc w:val="both"/>
              <w:rPr>
                <w:sz w:val="16"/>
                <w:szCs w:val="16"/>
              </w:rPr>
            </w:pPr>
            <w:r>
              <w:rPr>
                <w:sz w:val="16"/>
                <w:szCs w:val="16"/>
              </w:rPr>
              <w:t xml:space="preserve">PPE is provided </w:t>
            </w:r>
            <w:r>
              <w:rPr>
                <w:color w:val="000000"/>
                <w:sz w:val="16"/>
                <w:szCs w:val="16"/>
              </w:rPr>
              <w:t>for individuals working first aiders</w:t>
            </w:r>
            <w:r>
              <w:rPr>
                <w:sz w:val="16"/>
                <w:szCs w:val="16"/>
              </w:rPr>
              <w:t>. The taking of PPE home is not permitted.</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Adequate training has been made on what PPE is required (i.e. gloves, masks, aprons, Filtering Face Pieces (P3), goggles, the correct donning/doffing of PPE and face fit testing. Government advice is followed:</w:t>
            </w:r>
          </w:p>
          <w:p w:rsidR="004C4390" w:rsidRDefault="004E3702">
            <w:pPr>
              <w:pStyle w:val="NoSpacing"/>
              <w:jc w:val="both"/>
              <w:rPr>
                <w:sz w:val="16"/>
                <w:szCs w:val="16"/>
              </w:rPr>
            </w:pPr>
            <w:hyperlink r:id="rId25" w:tooltip="https://www.gov.uk/government/collections/coronavirus-covid-19-personal-protective-equipment-ppe" w:history="1">
              <w:r w:rsidR="00C3543B">
                <w:rPr>
                  <w:rStyle w:val="Hyperlink"/>
                  <w:sz w:val="16"/>
                  <w:szCs w:val="16"/>
                </w:rPr>
                <w:t>https://www.gov.uk/government/collections/coronavirus-covid-19-personal-protective-equipment-ppe</w:t>
              </w:r>
            </w:hyperlink>
          </w:p>
          <w:p w:rsidR="004C4390" w:rsidRDefault="004E3702">
            <w:pPr>
              <w:pStyle w:val="NoSpacing"/>
              <w:jc w:val="both"/>
              <w:rPr>
                <w:sz w:val="16"/>
                <w:szCs w:val="16"/>
              </w:rPr>
            </w:pPr>
            <w:hyperlink r:id="rId26" w:tooltip="https://www.gov.uk/government/publications/covid-19-decontamination-in-non-healthcare-settings/covid-19-decontamination-in-non-healthcare-settings" w:history="1">
              <w:r w:rsidR="00C3543B">
                <w:rPr>
                  <w:rStyle w:val="Hyperlink"/>
                  <w:sz w:val="16"/>
                  <w:szCs w:val="16"/>
                </w:rPr>
                <w:t>https://www.gov.uk/government/publications/covid-19-decontamination-in-non-healthcare-settings/covid-19-decontamination-in-non-healthcare-settings</w:t>
              </w:r>
            </w:hyperlink>
          </w:p>
          <w:p w:rsidR="004C4390" w:rsidRDefault="00C3543B">
            <w:pPr>
              <w:pStyle w:val="NoSpacing"/>
              <w:jc w:val="both"/>
              <w:rPr>
                <w:sz w:val="16"/>
                <w:szCs w:val="16"/>
              </w:rPr>
            </w:pPr>
            <w:r>
              <w:rPr>
                <w:sz w:val="16"/>
                <w:szCs w:val="16"/>
              </w:rPr>
              <w:t xml:space="preserve">PHE quick guides for correct donning and doffing of PPE for </w:t>
            </w:r>
            <w:hyperlink r:id="rId27" w:tooltip="https://www.gov.uk/government/publications/covid-19-personal-protective-equipment-use-for-non-aerosol-generating-procedures" w:history="1">
              <w:r>
                <w:rPr>
                  <w:rStyle w:val="Hyperlink"/>
                  <w:sz w:val="16"/>
                  <w:szCs w:val="16"/>
                  <w:shd w:val="clear" w:color="auto" w:fill="FFFFFF"/>
                </w:rPr>
                <w:t>non-AGPs.</w:t>
              </w:r>
            </w:hyperlink>
            <w:r>
              <w:rPr>
                <w:rStyle w:val="Hyperlink"/>
                <w:sz w:val="16"/>
                <w:szCs w:val="16"/>
                <w:shd w:val="clear" w:color="auto" w:fill="FFFFFF"/>
              </w:rPr>
              <w:t xml:space="preserve"> </w:t>
            </w:r>
            <w:proofErr w:type="gramStart"/>
            <w:r>
              <w:rPr>
                <w:sz w:val="16"/>
                <w:szCs w:val="16"/>
              </w:rPr>
              <w:t>as</w:t>
            </w:r>
            <w:proofErr w:type="gramEnd"/>
            <w:r>
              <w:rPr>
                <w:sz w:val="16"/>
                <w:szCs w:val="16"/>
              </w:rPr>
              <w:t xml:space="preserve"> well as for</w:t>
            </w:r>
            <w:hyperlink r:id="rId28" w:tooltip="https://www.gov.uk/government/publications/covid-19-personal-protective-equipment-use-for-aerosol-generating-procedures" w:history="1">
              <w:r>
                <w:rPr>
                  <w:rStyle w:val="Hyperlink"/>
                  <w:sz w:val="16"/>
                  <w:szCs w:val="16"/>
                  <w:shd w:val="clear" w:color="auto" w:fill="FFFFFF"/>
                </w:rPr>
                <w:t> AGPs</w:t>
              </w:r>
            </w:hyperlink>
            <w:r>
              <w:rPr>
                <w:rStyle w:val="Hyperlink"/>
                <w:sz w:val="16"/>
                <w:szCs w:val="16"/>
                <w:shd w:val="clear" w:color="auto" w:fill="FFFFFF"/>
              </w:rPr>
              <w:t xml:space="preserve">. </w:t>
            </w:r>
            <w:r>
              <w:rPr>
                <w:sz w:val="16"/>
                <w:szCs w:val="16"/>
              </w:rPr>
              <w:t xml:space="preserve">19 has been utilised for examples in best practice for putting on and taking off (donning and doffing). </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Only essential work authorised and approved by the Government and University is permitted in University buildings.</w:t>
            </w:r>
          </w:p>
          <w:p w:rsidR="004C4390" w:rsidRDefault="00C3543B">
            <w:pPr>
              <w:pStyle w:val="NoSpacing"/>
              <w:jc w:val="both"/>
              <w:rPr>
                <w:sz w:val="16"/>
                <w:szCs w:val="16"/>
              </w:rPr>
            </w:pPr>
            <w:r>
              <w:rPr>
                <w:sz w:val="16"/>
                <w:szCs w:val="16"/>
              </w:rPr>
              <w:lastRenderedPageBreak/>
              <w:t> </w:t>
            </w: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Default"/>
              <w:rPr>
                <w:sz w:val="16"/>
                <w:szCs w:val="16"/>
                <w:highlight w:val="cyan"/>
              </w:rPr>
            </w:pPr>
          </w:p>
          <w:p w:rsidR="004C4390" w:rsidRDefault="004C4390">
            <w:pPr>
              <w:pStyle w:val="Default"/>
              <w:rPr>
                <w:b/>
                <w:sz w:val="16"/>
                <w:szCs w:val="16"/>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49"/>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lastRenderedPageBreak/>
              <w:t xml:space="preserve">Biological </w:t>
            </w: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tc>
        <w:tc>
          <w:tcPr>
            <w:tcW w:w="952"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 xml:space="preserve">Suspected case of COVID-19 </w:t>
            </w: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sz w:val="16"/>
                <w:szCs w:val="16"/>
              </w:rPr>
            </w:pP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pStyle w:val="NoSpacing"/>
              <w:jc w:val="both"/>
              <w:rPr>
                <w:rFonts w:eastAsia="Times New Roman"/>
                <w:sz w:val="16"/>
                <w:szCs w:val="16"/>
                <w:lang w:eastAsia="en-GB"/>
              </w:rPr>
            </w:pPr>
            <w:r>
              <w:rPr>
                <w:sz w:val="16"/>
                <w:szCs w:val="16"/>
                <w:lang w:eastAsia="en-GB"/>
              </w:rPr>
              <w:t xml:space="preserve">Exposure to </w:t>
            </w:r>
            <w:r>
              <w:rPr>
                <w:rFonts w:eastAsia="Times New Roman"/>
                <w:sz w:val="16"/>
                <w:szCs w:val="16"/>
                <w:lang w:eastAsia="en-GB"/>
              </w:rPr>
              <w:t xml:space="preserve">respiratory </w:t>
            </w:r>
            <w:r>
              <w:rPr>
                <w:rFonts w:eastAsia="Times New Roman"/>
                <w:bCs/>
                <w:sz w:val="16"/>
                <w:szCs w:val="16"/>
                <w:lang w:eastAsia="en-GB"/>
              </w:rPr>
              <w:t>droplets</w:t>
            </w:r>
            <w:r>
              <w:rPr>
                <w:rFonts w:eastAsia="Times New Roman"/>
                <w:sz w:val="16"/>
                <w:szCs w:val="16"/>
                <w:lang w:eastAsia="en-GB"/>
              </w:rPr>
              <w:t xml:space="preserve"> carrying and contact with an object that has been contaminated with COVID-19.</w:t>
            </w: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pStyle w:val="NoSpacing"/>
              <w:jc w:val="both"/>
              <w:rPr>
                <w:sz w:val="16"/>
                <w:szCs w:val="16"/>
                <w:lang w:eastAsia="en-GB"/>
              </w:rPr>
            </w:pPr>
          </w:p>
          <w:p w:rsidR="004C4390" w:rsidRDefault="004C4390">
            <w:pPr>
              <w:spacing w:after="0" w:line="240" w:lineRule="auto"/>
              <w:jc w:val="both"/>
              <w:rPr>
                <w:rFonts w:eastAsia="Times New Roman"/>
                <w:sz w:val="16"/>
                <w:szCs w:val="16"/>
                <w:lang w:eastAsia="en-GB"/>
              </w:rPr>
            </w:pPr>
          </w:p>
        </w:tc>
        <w:tc>
          <w:tcPr>
            <w:tcW w:w="3827" w:type="dxa"/>
            <w:shd w:val="clear" w:color="auto" w:fill="auto"/>
          </w:tcPr>
          <w:p w:rsidR="004C4390" w:rsidRDefault="00C3543B">
            <w:pPr>
              <w:pStyle w:val="NoSpacing"/>
              <w:jc w:val="both"/>
              <w:rPr>
                <w:sz w:val="16"/>
                <w:szCs w:val="16"/>
              </w:rPr>
            </w:pPr>
            <w:r>
              <w:rPr>
                <w:sz w:val="16"/>
                <w:szCs w:val="16"/>
              </w:rPr>
              <w:t>Response plan in place in the event of a confirmed or suspected case of COVID-19 and communicated and includes:</w:t>
            </w:r>
          </w:p>
          <w:p w:rsidR="004C4390" w:rsidRDefault="00C3543B" w:rsidP="007B15DA">
            <w:pPr>
              <w:pStyle w:val="NoSpacing"/>
              <w:numPr>
                <w:ilvl w:val="0"/>
                <w:numId w:val="19"/>
              </w:numPr>
              <w:jc w:val="both"/>
              <w:rPr>
                <w:sz w:val="16"/>
                <w:szCs w:val="16"/>
              </w:rPr>
            </w:pPr>
            <w:r>
              <w:rPr>
                <w:bCs/>
                <w:sz w:val="16"/>
                <w:szCs w:val="16"/>
              </w:rPr>
              <w:t>I</w:t>
            </w:r>
            <w:r>
              <w:rPr>
                <w:sz w:val="16"/>
                <w:szCs w:val="16"/>
              </w:rPr>
              <w:t xml:space="preserve">f a person becomes unwell in the workplace with suspected COVID-19, they will be sent home in accordance to the University guidance. Managers will follow the University Guideline on Test and Trace: </w:t>
            </w:r>
            <w:hyperlink r:id="rId29" w:tooltip="https://intranet.birmingham.ac.uk/staff/coronavirus/test-and-trace.aspx" w:history="1">
              <w:r>
                <w:rPr>
                  <w:rStyle w:val="Hyperlink"/>
                  <w:sz w:val="16"/>
                  <w:szCs w:val="16"/>
                </w:rPr>
                <w:t>https://intranet.birmingham.ac.uk/staff/coronavirus/test-and-trace.aspx</w:t>
              </w:r>
            </w:hyperlink>
          </w:p>
          <w:p w:rsidR="004C4390" w:rsidRDefault="00C3543B" w:rsidP="007B15DA">
            <w:pPr>
              <w:pStyle w:val="NoSpacing"/>
              <w:numPr>
                <w:ilvl w:val="0"/>
                <w:numId w:val="19"/>
              </w:numPr>
              <w:jc w:val="both"/>
              <w:rPr>
                <w:sz w:val="16"/>
                <w:szCs w:val="16"/>
              </w:rPr>
            </w:pPr>
            <w:r>
              <w:rPr>
                <w:sz w:val="16"/>
                <w:szCs w:val="16"/>
              </w:rPr>
              <w:t xml:space="preserve"> </w:t>
            </w:r>
          </w:p>
          <w:p w:rsidR="004C4390" w:rsidRDefault="004C4390" w:rsidP="007B15DA">
            <w:pPr>
              <w:pStyle w:val="NoSpacing"/>
              <w:numPr>
                <w:ilvl w:val="0"/>
                <w:numId w:val="19"/>
              </w:numPr>
              <w:jc w:val="both"/>
              <w:rPr>
                <w:sz w:val="16"/>
                <w:szCs w:val="16"/>
              </w:rPr>
            </w:pPr>
          </w:p>
          <w:p w:rsidR="004C4390" w:rsidRDefault="00C3543B" w:rsidP="007B15DA">
            <w:pPr>
              <w:pStyle w:val="NoSpacing"/>
              <w:numPr>
                <w:ilvl w:val="0"/>
                <w:numId w:val="19"/>
              </w:numPr>
              <w:jc w:val="both"/>
              <w:rPr>
                <w:sz w:val="16"/>
                <w:szCs w:val="16"/>
              </w:rPr>
            </w:pPr>
            <w:r>
              <w:rPr>
                <w:sz w:val="16"/>
                <w:szCs w:val="16"/>
              </w:rPr>
              <w:t xml:space="preserve">The area will be </w:t>
            </w:r>
            <w:r>
              <w:rPr>
                <w:color w:val="000000"/>
                <w:sz w:val="16"/>
                <w:szCs w:val="16"/>
              </w:rPr>
              <w:t xml:space="preserve">cleaned in accordance with the specific Government </w:t>
            </w:r>
            <w:hyperlink r:id="rId30" w:tooltip="https://www.gov.uk/government/publications/covid-19-decontamination-in-non-healthcare-settings/covid-19-decontamination-in-non-healthcare-settings" w:history="1">
              <w:r>
                <w:rPr>
                  <w:rStyle w:val="Hyperlink"/>
                  <w:sz w:val="16"/>
                  <w:szCs w:val="16"/>
                </w:rPr>
                <w:t>guidance</w:t>
              </w:r>
            </w:hyperlink>
            <w:r>
              <w:rPr>
                <w:color w:val="000000"/>
                <w:sz w:val="16"/>
                <w:szCs w:val="16"/>
              </w:rPr>
              <w:t xml:space="preserve"> .</w:t>
            </w:r>
          </w:p>
          <w:p w:rsidR="004C4390" w:rsidRDefault="00C3543B" w:rsidP="007B15DA">
            <w:pPr>
              <w:pStyle w:val="NoSpacing"/>
              <w:numPr>
                <w:ilvl w:val="0"/>
                <w:numId w:val="19"/>
              </w:numPr>
              <w:jc w:val="both"/>
              <w:rPr>
                <w:sz w:val="16"/>
                <w:szCs w:val="16"/>
              </w:rPr>
            </w:pPr>
            <w:r>
              <w:rPr>
                <w:sz w:val="16"/>
                <w:szCs w:val="16"/>
              </w:rPr>
              <w:t>Provision and monitoring of adequate supplies of cleaning materials are in place.</w:t>
            </w:r>
          </w:p>
          <w:p w:rsidR="007B15DA" w:rsidRPr="004C3E75" w:rsidRDefault="007B15DA" w:rsidP="007B15DA">
            <w:pPr>
              <w:pStyle w:val="NoSpacing"/>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cstheme="minorHAnsi"/>
                <w:sz w:val="16"/>
                <w:szCs w:val="16"/>
              </w:rPr>
            </w:pPr>
            <w:r w:rsidRPr="004C3E75">
              <w:rPr>
                <w:rFonts w:cstheme="minorHAnsi"/>
                <w:sz w:val="16"/>
                <w:szCs w:val="16"/>
              </w:rPr>
              <w:t xml:space="preserve">Team briefed </w:t>
            </w:r>
            <w:r>
              <w:rPr>
                <w:rFonts w:cstheme="minorHAnsi"/>
                <w:sz w:val="16"/>
                <w:szCs w:val="16"/>
              </w:rPr>
              <w:t>(</w:t>
            </w:r>
            <w:proofErr w:type="spellStart"/>
            <w:r>
              <w:rPr>
                <w:rFonts w:cstheme="minorHAnsi"/>
                <w:sz w:val="16"/>
                <w:szCs w:val="16"/>
              </w:rPr>
              <w:t>via.quarterly</w:t>
            </w:r>
            <w:proofErr w:type="spellEnd"/>
            <w:r>
              <w:rPr>
                <w:rFonts w:cstheme="minorHAnsi"/>
                <w:sz w:val="16"/>
                <w:szCs w:val="16"/>
              </w:rPr>
              <w:t xml:space="preserve"> Group meetings) </w:t>
            </w:r>
            <w:r w:rsidRPr="004C3E75">
              <w:rPr>
                <w:rFonts w:cstheme="minorHAnsi"/>
                <w:sz w:val="16"/>
                <w:szCs w:val="16"/>
              </w:rPr>
              <w:t>on actions to be taken in the event of someone being suspected of having COVID-19.</w:t>
            </w:r>
          </w:p>
          <w:p w:rsidR="007B15DA" w:rsidRDefault="007B15DA" w:rsidP="007B15DA">
            <w:pPr>
              <w:pStyle w:val="NoSpacing"/>
              <w:numPr>
                <w:ilvl w:val="0"/>
                <w:numId w:val="19"/>
              </w:numPr>
              <w:jc w:val="both"/>
              <w:rPr>
                <w:sz w:val="16"/>
                <w:szCs w:val="16"/>
              </w:rPr>
            </w:pPr>
            <w:r w:rsidRPr="004C3E75">
              <w:rPr>
                <w:rFonts w:cstheme="minorHAnsi"/>
                <w:sz w:val="16"/>
                <w:szCs w:val="16"/>
              </w:rPr>
              <w:t>Staff must tell their line manager if they develop symptoms. Absence will be managed in accordance to the University guidance provided</w:t>
            </w:r>
          </w:p>
          <w:p w:rsidR="004C4390" w:rsidRDefault="00C3543B" w:rsidP="007B15DA">
            <w:pPr>
              <w:pStyle w:val="NoSpacing"/>
              <w:numPr>
                <w:ilvl w:val="0"/>
                <w:numId w:val="19"/>
              </w:numPr>
              <w:jc w:val="both"/>
              <w:rPr>
                <w:sz w:val="16"/>
                <w:szCs w:val="16"/>
              </w:rPr>
            </w:pPr>
            <w:r>
              <w:rPr>
                <w:sz w:val="16"/>
                <w:szCs w:val="16"/>
              </w:rPr>
              <w:t>Staff must tell the Univer</w:t>
            </w:r>
            <w:r w:rsidR="007B15DA">
              <w:rPr>
                <w:sz w:val="16"/>
                <w:szCs w:val="16"/>
              </w:rPr>
              <w:t xml:space="preserve">sity through the Test and Trace </w:t>
            </w:r>
            <w:proofErr w:type="gramStart"/>
            <w:r>
              <w:rPr>
                <w:sz w:val="16"/>
                <w:szCs w:val="16"/>
              </w:rPr>
              <w:t>system :</w:t>
            </w:r>
            <w:proofErr w:type="gramEnd"/>
            <w:r>
              <w:rPr>
                <w:sz w:val="16"/>
                <w:szCs w:val="16"/>
              </w:rPr>
              <w:t xml:space="preserve"> </w:t>
            </w:r>
            <w:hyperlink r:id="rId31" w:tooltip="https://intranet.birmingham.ac.uk/staff/coronavirus/test-and-trace.aspx" w:history="1">
              <w:r>
                <w:rPr>
                  <w:rStyle w:val="Hyperlink"/>
                  <w:sz w:val="16"/>
                  <w:szCs w:val="16"/>
                </w:rPr>
                <w:t>https://intranet.birmingham.ac.uk/staff/coronavirus/test-and-trace.aspx</w:t>
              </w:r>
            </w:hyperlink>
            <w:r>
              <w:rPr>
                <w:sz w:val="16"/>
                <w:szCs w:val="16"/>
              </w:rPr>
              <w:t xml:space="preserve"> if they test positive for Corona virus Absence will be managed in accordance to the University guidance provided.</w:t>
            </w:r>
          </w:p>
          <w:p w:rsidR="004C4390" w:rsidRDefault="00C3543B" w:rsidP="007B15DA">
            <w:pPr>
              <w:pStyle w:val="NoSpacing"/>
              <w:numPr>
                <w:ilvl w:val="0"/>
                <w:numId w:val="19"/>
              </w:numPr>
              <w:jc w:val="both"/>
              <w:rPr>
                <w:sz w:val="16"/>
                <w:szCs w:val="16"/>
              </w:rPr>
            </w:pPr>
            <w:r>
              <w:rPr>
                <w:sz w:val="16"/>
                <w:szCs w:val="16"/>
              </w:rPr>
              <w:t xml:space="preserve">Employees to follow the Government advice: </w:t>
            </w:r>
            <w:hyperlink r:id="rId32" w:tooltip="https://www.gov.uk/coronavirus" w:history="1">
              <w:r>
                <w:rPr>
                  <w:rStyle w:val="Hyperlink"/>
                  <w:sz w:val="16"/>
                  <w:szCs w:val="16"/>
                </w:rPr>
                <w:t>https://www.gov.uk/coronavirus</w:t>
              </w:r>
            </w:hyperlink>
          </w:p>
          <w:p w:rsidR="004C4390" w:rsidRDefault="00C3543B" w:rsidP="007B15DA">
            <w:pPr>
              <w:pStyle w:val="NoSpacing"/>
              <w:numPr>
                <w:ilvl w:val="0"/>
                <w:numId w:val="19"/>
              </w:numPr>
              <w:jc w:val="both"/>
              <w:rPr>
                <w:rStyle w:val="Hyperlink"/>
                <w:color w:val="auto"/>
                <w:sz w:val="16"/>
                <w:szCs w:val="16"/>
                <w:u w:val="none"/>
              </w:rPr>
            </w:pPr>
            <w:r>
              <w:rPr>
                <w:sz w:val="16"/>
                <w:szCs w:val="16"/>
              </w:rPr>
              <w:t xml:space="preserve">Line managers will maintain regular contact with staff members during this time, in accordance with the University sickness absence guidance </w:t>
            </w:r>
          </w:p>
          <w:p w:rsidR="004C4390" w:rsidRDefault="00C3543B" w:rsidP="007B15DA">
            <w:pPr>
              <w:pStyle w:val="NoSpacing"/>
              <w:numPr>
                <w:ilvl w:val="0"/>
                <w:numId w:val="19"/>
              </w:numPr>
              <w:jc w:val="both"/>
              <w:rPr>
                <w:sz w:val="16"/>
                <w:szCs w:val="16"/>
              </w:rPr>
            </w:pPr>
            <w:r>
              <w:rPr>
                <w:sz w:val="16"/>
                <w:szCs w:val="16"/>
              </w:rPr>
              <w:t xml:space="preserve">If an individual tests positive for COVID-19 this will be managed in accordance with the University’s Outbreak Management Process. </w:t>
            </w:r>
          </w:p>
          <w:p w:rsidR="004C4390" w:rsidRDefault="00C3543B" w:rsidP="007B15DA">
            <w:pPr>
              <w:pStyle w:val="NoSpacing"/>
              <w:numPr>
                <w:ilvl w:val="0"/>
                <w:numId w:val="19"/>
              </w:numPr>
              <w:jc w:val="both"/>
              <w:rPr>
                <w:sz w:val="16"/>
                <w:szCs w:val="16"/>
              </w:rPr>
            </w:pPr>
            <w:r>
              <w:rPr>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w:t>
            </w:r>
            <w:r>
              <w:rPr>
                <w:color w:val="0B0C0C"/>
                <w:sz w:val="16"/>
                <w:szCs w:val="16"/>
                <w:shd w:val="clear" w:color="auto" w:fill="FFFFFF"/>
              </w:rPr>
              <w:lastRenderedPageBreak/>
              <w:t>manage the outbreak. The University will seek advice from the local authority in the first instance.</w:t>
            </w:r>
          </w:p>
          <w:p w:rsidR="004C4390" w:rsidRDefault="00C3543B" w:rsidP="007B15DA">
            <w:pPr>
              <w:pStyle w:val="NoSpacing"/>
              <w:numPr>
                <w:ilvl w:val="0"/>
                <w:numId w:val="19"/>
              </w:numPr>
              <w:jc w:val="both"/>
              <w:rPr>
                <w:sz w:val="16"/>
                <w:szCs w:val="16"/>
              </w:rPr>
            </w:pPr>
            <w:r>
              <w:rPr>
                <w:color w:val="000000"/>
                <w:sz w:val="16"/>
                <w:szCs w:val="16"/>
              </w:rPr>
              <w:t xml:space="preserve">Individuals </w:t>
            </w:r>
            <w:r>
              <w:rPr>
                <w:sz w:val="16"/>
                <w:szCs w:val="16"/>
                <w:lang w:eastAsia="en-GB"/>
              </w:rPr>
              <w:t>will be told to isolate because they:</w:t>
            </w:r>
          </w:p>
          <w:p w:rsidR="004C4390" w:rsidRDefault="00C3543B" w:rsidP="007B15DA">
            <w:pPr>
              <w:pStyle w:val="NoSpacing"/>
              <w:numPr>
                <w:ilvl w:val="1"/>
                <w:numId w:val="19"/>
              </w:numPr>
              <w:jc w:val="both"/>
              <w:rPr>
                <w:sz w:val="16"/>
                <w:szCs w:val="16"/>
                <w:lang w:eastAsia="en-GB"/>
              </w:rPr>
            </w:pPr>
            <w:r>
              <w:rPr>
                <w:sz w:val="16"/>
                <w:szCs w:val="16"/>
                <w:lang w:eastAsia="en-GB"/>
              </w:rPr>
              <w:t>have coronavirus symptoms and are awaiting a test result</w:t>
            </w:r>
          </w:p>
          <w:p w:rsidR="004C4390" w:rsidRDefault="00C3543B" w:rsidP="007B15DA">
            <w:pPr>
              <w:pStyle w:val="NoSpacing"/>
              <w:numPr>
                <w:ilvl w:val="1"/>
                <w:numId w:val="19"/>
              </w:numPr>
              <w:jc w:val="both"/>
              <w:rPr>
                <w:sz w:val="16"/>
                <w:szCs w:val="16"/>
                <w:lang w:eastAsia="en-GB"/>
              </w:rPr>
            </w:pPr>
            <w:r>
              <w:rPr>
                <w:sz w:val="16"/>
                <w:szCs w:val="16"/>
                <w:lang w:eastAsia="en-GB"/>
              </w:rPr>
              <w:t>have tested positive for coronavirus</w:t>
            </w:r>
          </w:p>
          <w:p w:rsidR="004C4390" w:rsidRDefault="00C3543B" w:rsidP="007B15DA">
            <w:pPr>
              <w:pStyle w:val="NoSpacing"/>
              <w:numPr>
                <w:ilvl w:val="1"/>
                <w:numId w:val="19"/>
              </w:numPr>
              <w:jc w:val="both"/>
              <w:rPr>
                <w:sz w:val="16"/>
                <w:szCs w:val="16"/>
                <w:lang w:eastAsia="en-GB"/>
              </w:rPr>
            </w:pPr>
            <w:r>
              <w:rPr>
                <w:sz w:val="16"/>
                <w:szCs w:val="16"/>
                <w:lang w:eastAsia="en-GB"/>
              </w:rPr>
              <w:t>are a member of the same household as someone who has symptoms or has tested positive for coronavirus</w:t>
            </w:r>
          </w:p>
          <w:p w:rsidR="004C4390" w:rsidRDefault="00C3543B" w:rsidP="007B15DA">
            <w:pPr>
              <w:pStyle w:val="NoSpacing"/>
              <w:numPr>
                <w:ilvl w:val="1"/>
                <w:numId w:val="19"/>
              </w:numPr>
              <w:jc w:val="both"/>
              <w:rPr>
                <w:sz w:val="16"/>
                <w:szCs w:val="16"/>
                <w:lang w:eastAsia="en-GB"/>
              </w:rPr>
            </w:pPr>
            <w:proofErr w:type="gramStart"/>
            <w:r>
              <w:rPr>
                <w:sz w:val="16"/>
                <w:szCs w:val="16"/>
                <w:lang w:eastAsia="en-GB"/>
              </w:rPr>
              <w:t>have</w:t>
            </w:r>
            <w:proofErr w:type="gramEnd"/>
            <w:r>
              <w:rPr>
                <w:sz w:val="16"/>
                <w:szCs w:val="16"/>
                <w:lang w:eastAsia="en-GB"/>
              </w:rPr>
              <w:t xml:space="preserve"> been in close recent contact with someone who has tested positive and received a notification to self-isolate from the University trace system or the NHS test and trace.</w:t>
            </w:r>
          </w:p>
          <w:p w:rsidR="004C4390" w:rsidRDefault="004E3702">
            <w:pPr>
              <w:pStyle w:val="NoSpacing"/>
              <w:jc w:val="both"/>
              <w:rPr>
                <w:sz w:val="16"/>
                <w:szCs w:val="16"/>
                <w:lang w:eastAsia="en-GB"/>
              </w:rPr>
            </w:pPr>
            <w:hyperlink r:id="rId33" w:tooltip="https://www.gov.uk/government/publications/covid-19-stay-at-home-guidance/stay-at-home-guidance-for-households-with-possible-coronavirus-covid-19-infection" w:history="1">
              <w:r w:rsidR="00C3543B">
                <w:rPr>
                  <w:rStyle w:val="Hyperlink"/>
                  <w:sz w:val="16"/>
                  <w:szCs w:val="16"/>
                  <w:lang w:eastAsia="en-GB"/>
                </w:rPr>
                <w:t>https://www.gov.uk/government/publications/covid-19-stay-at-home-guidance/stay-at-home-guidance-for-households-with-possible-coronavirus-covid-19-infection</w:t>
              </w:r>
            </w:hyperlink>
          </w:p>
          <w:p w:rsidR="004C4390" w:rsidRDefault="004C4390">
            <w:pPr>
              <w:pStyle w:val="NoSpacing"/>
              <w:widowControl w:val="0"/>
              <w:jc w:val="both"/>
              <w:rPr>
                <w:strike/>
                <w:sz w:val="16"/>
                <w:szCs w:val="16"/>
                <w:highlight w:val="cyan"/>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4C4390">
            <w:pPr>
              <w:pStyle w:val="Title"/>
              <w:rPr>
                <w:rFonts w:ascii="Calibri" w:hAnsi="Calibri" w:cs="Calibri"/>
                <w:b w:val="0"/>
                <w:sz w:val="16"/>
                <w:szCs w:val="16"/>
                <w:u w:val="none"/>
              </w:rPr>
            </w:pP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49"/>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Biological</w:t>
            </w:r>
          </w:p>
        </w:tc>
        <w:tc>
          <w:tcPr>
            <w:tcW w:w="952" w:type="dxa"/>
            <w:shd w:val="clear" w:color="auto" w:fill="auto"/>
          </w:tcPr>
          <w:p w:rsidR="004C4390" w:rsidRDefault="00C3543B">
            <w:pPr>
              <w:jc w:val="both"/>
              <w:rPr>
                <w:sz w:val="16"/>
                <w:szCs w:val="16"/>
              </w:rPr>
            </w:pPr>
            <w:r>
              <w:rPr>
                <w:color w:val="000000"/>
                <w:sz w:val="16"/>
                <w:szCs w:val="16"/>
              </w:rPr>
              <w:t>Someone entering the workplace with COVID-19</w:t>
            </w:r>
          </w:p>
          <w:p w:rsidR="004C4390" w:rsidRDefault="004C4390">
            <w:pPr>
              <w:pStyle w:val="Title"/>
              <w:jc w:val="left"/>
              <w:rPr>
                <w:rFonts w:ascii="Calibri" w:hAnsi="Calibri" w:cs="Calibri"/>
                <w:b w:val="0"/>
                <w:sz w:val="16"/>
                <w:szCs w:val="16"/>
                <w:u w:val="none"/>
              </w:rPr>
            </w:pP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pStyle w:val="NoSpacing"/>
              <w:jc w:val="both"/>
              <w:rPr>
                <w:rFonts w:eastAsia="Times New Roman"/>
                <w:sz w:val="16"/>
                <w:szCs w:val="16"/>
                <w:lang w:eastAsia="en-GB"/>
              </w:rPr>
            </w:pPr>
            <w:r>
              <w:rPr>
                <w:sz w:val="16"/>
                <w:szCs w:val="16"/>
                <w:lang w:eastAsia="en-GB"/>
              </w:rPr>
              <w:t xml:space="preserve">Exposure to </w:t>
            </w:r>
            <w:r>
              <w:rPr>
                <w:rFonts w:eastAsia="Times New Roman"/>
                <w:sz w:val="16"/>
                <w:szCs w:val="16"/>
                <w:lang w:eastAsia="en-GB"/>
              </w:rPr>
              <w:t xml:space="preserve">respiratory </w:t>
            </w:r>
            <w:r>
              <w:rPr>
                <w:rFonts w:eastAsia="Times New Roman"/>
                <w:bCs/>
                <w:sz w:val="16"/>
                <w:szCs w:val="16"/>
                <w:lang w:eastAsia="en-GB"/>
              </w:rPr>
              <w:t>droplets</w:t>
            </w:r>
            <w:r>
              <w:rPr>
                <w:rFonts w:eastAsia="Times New Roman"/>
                <w:sz w:val="16"/>
                <w:szCs w:val="16"/>
                <w:lang w:eastAsia="en-GB"/>
              </w:rPr>
              <w:t xml:space="preserve"> carrying and contact with an object that has been contaminated with COVID-19.</w:t>
            </w:r>
          </w:p>
          <w:p w:rsidR="004C4390" w:rsidRDefault="004C4390">
            <w:pPr>
              <w:pStyle w:val="Title"/>
              <w:jc w:val="left"/>
              <w:rPr>
                <w:rFonts w:ascii="Calibri" w:hAnsi="Calibri" w:cs="Calibri"/>
                <w:b w:val="0"/>
                <w:sz w:val="16"/>
                <w:szCs w:val="16"/>
                <w:u w:val="none"/>
              </w:rPr>
            </w:pPr>
          </w:p>
        </w:tc>
        <w:tc>
          <w:tcPr>
            <w:tcW w:w="3827" w:type="dxa"/>
            <w:shd w:val="clear" w:color="auto" w:fill="auto"/>
          </w:tcPr>
          <w:p w:rsidR="004C4390" w:rsidRDefault="00C3543B">
            <w:pPr>
              <w:pStyle w:val="NoSpacing"/>
              <w:jc w:val="both"/>
              <w:rPr>
                <w:sz w:val="16"/>
                <w:szCs w:val="16"/>
              </w:rPr>
            </w:pPr>
            <w:r>
              <w:rPr>
                <w:sz w:val="16"/>
                <w:szCs w:val="16"/>
              </w:rPr>
              <w:t xml:space="preserve">Companies who regularly attend or work in the building requested to provide their health and safety policy/arrangements / or RAMS (risk assessment and method statement) regarding COVID-19. </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Anybody visiting site will be informed that they are not to enter if they’re experiencing COVID-19 symptoms or should be self-isolating under the government Guidelines.</w:t>
            </w:r>
          </w:p>
          <w:p w:rsidR="004C4390" w:rsidRDefault="004C4390">
            <w:pPr>
              <w:pStyle w:val="NoSpacing"/>
              <w:jc w:val="both"/>
              <w:rPr>
                <w:sz w:val="16"/>
                <w:szCs w:val="16"/>
              </w:rPr>
            </w:pPr>
          </w:p>
          <w:p w:rsidR="004C4390" w:rsidRDefault="00C3543B">
            <w:pPr>
              <w:pStyle w:val="NoSpacing"/>
              <w:jc w:val="both"/>
              <w:rPr>
                <w:rStyle w:val="Hyperlink"/>
                <w:sz w:val="16"/>
                <w:szCs w:val="16"/>
              </w:rPr>
            </w:pPr>
            <w:r>
              <w:rPr>
                <w:bCs/>
                <w:sz w:val="16"/>
                <w:szCs w:val="16"/>
              </w:rPr>
              <w:t>I</w:t>
            </w:r>
            <w:r>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4" w:tooltip="https://www.gov.uk/guidance/nhs-test-and-trace-workplace-guidance" w:history="1">
              <w:r>
                <w:rPr>
                  <w:rStyle w:val="Hyperlink"/>
                  <w:sz w:val="16"/>
                  <w:szCs w:val="16"/>
                </w:rPr>
                <w:t>https://www.gov.uk/guidance/nhs-test-and-trace-workplace-guidance</w:t>
              </w:r>
            </w:hyperlink>
          </w:p>
          <w:p w:rsidR="004C4390" w:rsidRDefault="004C4390">
            <w:pPr>
              <w:pStyle w:val="NoSpacing"/>
              <w:jc w:val="both"/>
              <w:rPr>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33"/>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Environmental</w:t>
            </w: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tc>
        <w:tc>
          <w:tcPr>
            <w:tcW w:w="952" w:type="dxa"/>
            <w:shd w:val="clear" w:color="auto" w:fill="auto"/>
          </w:tcPr>
          <w:p w:rsidR="004C4390" w:rsidRDefault="00C3543B">
            <w:pPr>
              <w:jc w:val="both"/>
              <w:rPr>
                <w:sz w:val="16"/>
                <w:szCs w:val="16"/>
              </w:rPr>
            </w:pPr>
            <w:r>
              <w:rPr>
                <w:sz w:val="16"/>
                <w:szCs w:val="16"/>
              </w:rPr>
              <w:lastRenderedPageBreak/>
              <w:t>Virus transmissi</w:t>
            </w:r>
            <w:r>
              <w:rPr>
                <w:sz w:val="16"/>
                <w:szCs w:val="16"/>
              </w:rPr>
              <w:lastRenderedPageBreak/>
              <w:t>on in the workplace</w:t>
            </w: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spacing w:after="0" w:line="240" w:lineRule="auto"/>
              <w:jc w:val="both"/>
              <w:rPr>
                <w:rFonts w:eastAsia="Times New Roman"/>
                <w:sz w:val="16"/>
                <w:szCs w:val="16"/>
                <w:lang w:eastAsia="en-GB"/>
              </w:rPr>
            </w:pPr>
            <w:r>
              <w:rPr>
                <w:rFonts w:eastAsia="Times New Roman"/>
                <w:sz w:val="16"/>
                <w:szCs w:val="16"/>
                <w:lang w:eastAsia="en-GB"/>
              </w:rPr>
              <w:lastRenderedPageBreak/>
              <w:t xml:space="preserve">Contact with an object that has been </w:t>
            </w:r>
            <w:r>
              <w:rPr>
                <w:rFonts w:eastAsia="Times New Roman"/>
                <w:sz w:val="16"/>
                <w:szCs w:val="16"/>
                <w:lang w:eastAsia="en-GB"/>
              </w:rPr>
              <w:lastRenderedPageBreak/>
              <w:t xml:space="preserve">contaminated with COVID-19 and which subsequently transmits this to another person e.g. surfaces, any inanimate objects &amp; </w:t>
            </w:r>
            <w:r>
              <w:rPr>
                <w:bCs/>
                <w:sz w:val="16"/>
                <w:szCs w:val="16"/>
              </w:rPr>
              <w:t>touch points including work surfaces, work equipment, door handles, banisters, chair arms and floors.</w:t>
            </w:r>
          </w:p>
          <w:p w:rsidR="004C4390" w:rsidRDefault="004C4390">
            <w:pPr>
              <w:spacing w:after="0" w:line="240" w:lineRule="auto"/>
              <w:jc w:val="both"/>
              <w:rPr>
                <w:bCs/>
                <w:i/>
                <w:sz w:val="16"/>
                <w:szCs w:val="16"/>
              </w:rPr>
            </w:pPr>
          </w:p>
          <w:p w:rsidR="004C4390" w:rsidRDefault="004C4390">
            <w:pPr>
              <w:spacing w:after="0" w:line="240" w:lineRule="auto"/>
              <w:jc w:val="both"/>
              <w:rPr>
                <w:bCs/>
                <w:i/>
                <w:sz w:val="16"/>
                <w:szCs w:val="16"/>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p w:rsidR="004C4390" w:rsidRDefault="004C4390">
            <w:pPr>
              <w:spacing w:after="0" w:line="240" w:lineRule="auto"/>
              <w:jc w:val="both"/>
              <w:rPr>
                <w:rFonts w:eastAsia="Times New Roman"/>
                <w:sz w:val="16"/>
                <w:szCs w:val="16"/>
                <w:lang w:eastAsia="en-GB"/>
              </w:rPr>
            </w:pPr>
          </w:p>
        </w:tc>
        <w:tc>
          <w:tcPr>
            <w:tcW w:w="3827" w:type="dxa"/>
            <w:shd w:val="clear" w:color="auto" w:fill="auto"/>
          </w:tcPr>
          <w:p w:rsidR="004C4390" w:rsidRDefault="00C3543B">
            <w:pPr>
              <w:pStyle w:val="NoSpacing"/>
              <w:jc w:val="both"/>
              <w:rPr>
                <w:sz w:val="16"/>
                <w:szCs w:val="16"/>
              </w:rPr>
            </w:pPr>
            <w:r>
              <w:rPr>
                <w:sz w:val="16"/>
                <w:szCs w:val="16"/>
              </w:rPr>
              <w:lastRenderedPageBreak/>
              <w:t xml:space="preserve">Individuals have been instructed and are regularly reminded </w:t>
            </w:r>
            <w:r>
              <w:rPr>
                <w:iCs/>
                <w:sz w:val="16"/>
                <w:szCs w:val="16"/>
              </w:rPr>
              <w:t>through signage</w:t>
            </w:r>
            <w:r>
              <w:rPr>
                <w:i/>
                <w:sz w:val="16"/>
                <w:szCs w:val="16"/>
              </w:rPr>
              <w:t xml:space="preserve"> </w:t>
            </w:r>
            <w:r>
              <w:rPr>
                <w:sz w:val="16"/>
                <w:szCs w:val="16"/>
              </w:rPr>
              <w:t xml:space="preserve">to clean their hands frequently with soap and water for 20 seconds and the </w:t>
            </w:r>
            <w:r>
              <w:rPr>
                <w:sz w:val="16"/>
                <w:szCs w:val="16"/>
              </w:rPr>
              <w:lastRenderedPageBreak/>
              <w:t>importance of proper drying in accordance with the NHS Guidance:</w:t>
            </w:r>
          </w:p>
          <w:p w:rsidR="004C4390" w:rsidRDefault="004E3702">
            <w:pPr>
              <w:spacing w:after="0" w:line="240" w:lineRule="auto"/>
              <w:jc w:val="both"/>
              <w:rPr>
                <w:sz w:val="16"/>
                <w:szCs w:val="16"/>
              </w:rPr>
            </w:pPr>
            <w:hyperlink r:id="rId35" w:tooltip="https://www.nhs.uk/live-well/healthy-body/best-way-to-wash-your-hands/" w:history="1">
              <w:r w:rsidR="00C3543B">
                <w:rPr>
                  <w:rStyle w:val="Hyperlink"/>
                  <w:sz w:val="16"/>
                  <w:szCs w:val="16"/>
                </w:rPr>
                <w:t>https://www.nhs.uk/live-well/healthy-body/best-way-to-wash-your-hands/</w:t>
              </w:r>
            </w:hyperlink>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Posters are displayed around the workplace including in welfare facilities and walkways </w:t>
            </w:r>
          </w:p>
          <w:p w:rsidR="004C4390" w:rsidRDefault="004C4390">
            <w:pPr>
              <w:pStyle w:val="NoSpacing"/>
              <w:jc w:val="both"/>
              <w:rPr>
                <w:sz w:val="16"/>
                <w:szCs w:val="16"/>
                <w:highlight w:val="yellow"/>
              </w:rPr>
            </w:pPr>
          </w:p>
          <w:p w:rsidR="004C4390" w:rsidRDefault="00C3543B">
            <w:pPr>
              <w:pStyle w:val="NoSpacing"/>
              <w:jc w:val="both"/>
              <w:rPr>
                <w:sz w:val="16"/>
                <w:szCs w:val="16"/>
              </w:rPr>
            </w:pPr>
            <w:r>
              <w:rPr>
                <w:sz w:val="16"/>
                <w:szCs w:val="16"/>
              </w:rPr>
              <w:t xml:space="preserve">Soap and water and hand sanitiser are provided in the workplace and adequate supplies are maintained and are placed at the entrance to the building and in other areas such as high </w:t>
            </w:r>
            <w:proofErr w:type="spellStart"/>
            <w:r>
              <w:rPr>
                <w:sz w:val="16"/>
                <w:szCs w:val="16"/>
              </w:rPr>
              <w:t>traffic</w:t>
            </w:r>
            <w:r w:rsidR="00BB3B46">
              <w:rPr>
                <w:sz w:val="16"/>
                <w:szCs w:val="16"/>
              </w:rPr>
              <w:t>corridors</w:t>
            </w:r>
            <w:proofErr w:type="spellEnd"/>
            <w:r>
              <w:rPr>
                <w:sz w:val="16"/>
                <w:szCs w:val="16"/>
              </w:rPr>
              <w:t xml:space="preserve"> where they will be seen.</w:t>
            </w:r>
          </w:p>
          <w:p w:rsidR="004C4390" w:rsidRDefault="004C4390">
            <w:pPr>
              <w:pStyle w:val="NoSpacing"/>
              <w:jc w:val="both"/>
              <w:rPr>
                <w:sz w:val="16"/>
                <w:szCs w:val="16"/>
              </w:rPr>
            </w:pPr>
          </w:p>
          <w:p w:rsidR="004C4390" w:rsidRDefault="00C3543B">
            <w:pPr>
              <w:pStyle w:val="Default"/>
              <w:jc w:val="both"/>
              <w:rPr>
                <w:sz w:val="16"/>
                <w:szCs w:val="16"/>
              </w:rPr>
            </w:pPr>
            <w:r>
              <w:rPr>
                <w:sz w:val="16"/>
                <w:szCs w:val="16"/>
              </w:rPr>
              <w:t>Individuals have been informed to check their skin for dryness and cracking and to inform their line manager or supervisor if there is a problem.</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Individuals are reminded to catch coughs and sneezes in tissues – Follow: “Catch it, Bin it, </w:t>
            </w:r>
            <w:proofErr w:type="gramStart"/>
            <w:r>
              <w:rPr>
                <w:sz w:val="16"/>
                <w:szCs w:val="16"/>
              </w:rPr>
              <w:t>Kill</w:t>
            </w:r>
            <w:proofErr w:type="gramEnd"/>
            <w:r>
              <w:rPr>
                <w:sz w:val="16"/>
                <w:szCs w:val="16"/>
              </w:rPr>
              <w:t xml:space="preserve"> it” and to avoid touching face, eyes, nose or mouth with unclean hands. Posters are displayed around the workplace.</w:t>
            </w:r>
          </w:p>
          <w:p w:rsidR="004C4390" w:rsidRDefault="00C3543B">
            <w:pPr>
              <w:pStyle w:val="NoSpacing"/>
              <w:jc w:val="both"/>
              <w:rPr>
                <w:color w:val="FF0000"/>
                <w:sz w:val="16"/>
                <w:szCs w:val="16"/>
              </w:rPr>
            </w:pPr>
            <w:r>
              <w:rPr>
                <w:sz w:val="16"/>
                <w:szCs w:val="16"/>
              </w:rPr>
              <w:t>To help reduce the spread of coronavirus (COVID-19) individuals are reminded in signage of the public health advice:</w:t>
            </w:r>
          </w:p>
          <w:p w:rsidR="004C4390" w:rsidRDefault="004E3702">
            <w:pPr>
              <w:pStyle w:val="NoSpacing"/>
              <w:jc w:val="both"/>
              <w:rPr>
                <w:color w:val="FF0000"/>
                <w:sz w:val="16"/>
                <w:szCs w:val="16"/>
              </w:rPr>
            </w:pPr>
            <w:hyperlink r:id="rId36" w:tooltip="https://www.gov.uk/government/publications/coronavirus-outbreak-faqs-what-you-can-and-cant-do/coronavirus-outbreak-faqs-what-you-can-and-cant-do" w:history="1">
              <w:r w:rsidR="00C3543B">
                <w:rPr>
                  <w:rStyle w:val="Hyperlink"/>
                  <w:sz w:val="16"/>
                  <w:szCs w:val="16"/>
                </w:rPr>
                <w:t>https://www.gov.uk/government/publications/coronavirus-outbreak-faqs-what-you-can-and-cant-do/coronavirus-outbreak-faqs-what-you-can-and-cant-do</w:t>
              </w:r>
            </w:hyperlink>
          </w:p>
          <w:p w:rsidR="004C4390" w:rsidRDefault="004C4390">
            <w:pPr>
              <w:pStyle w:val="NoSpacing"/>
              <w:jc w:val="both"/>
              <w:rPr>
                <w:sz w:val="16"/>
                <w:szCs w:val="16"/>
              </w:rPr>
            </w:pPr>
          </w:p>
          <w:p w:rsidR="004C4390" w:rsidRDefault="00C3543B">
            <w:pPr>
              <w:pStyle w:val="NoSpacing"/>
              <w:jc w:val="both"/>
              <w:rPr>
                <w:sz w:val="16"/>
                <w:szCs w:val="16"/>
              </w:rPr>
            </w:pPr>
            <w:r>
              <w:rPr>
                <w:bCs/>
                <w:sz w:val="16"/>
                <w:szCs w:val="16"/>
              </w:rPr>
              <w:t xml:space="preserve">A review of the cleaning regime for the building/area </w:t>
            </w:r>
            <w:r>
              <w:rPr>
                <w:sz w:val="16"/>
                <w:szCs w:val="16"/>
              </w:rPr>
              <w:t>to ensure controls are in place to keep surfaces clean and free of contamination, cleaning products and disposable cloths have been made available to all occupants and everyone has been briefed in the building induction</w:t>
            </w:r>
            <w:r>
              <w:rPr>
                <w:i/>
                <w:sz w:val="16"/>
                <w:szCs w:val="16"/>
              </w:rPr>
              <w:t xml:space="preserve"> </w:t>
            </w:r>
            <w:r>
              <w:rPr>
                <w:sz w:val="16"/>
                <w:szCs w:val="16"/>
              </w:rPr>
              <w:t xml:space="preserve">on the importance of keeping surfaces and work equipment clean.  </w:t>
            </w:r>
          </w:p>
          <w:p w:rsidR="004C4390" w:rsidRDefault="004C4390">
            <w:pPr>
              <w:pStyle w:val="NoSpacing"/>
              <w:rPr>
                <w:color w:val="000000"/>
                <w:sz w:val="16"/>
                <w:szCs w:val="16"/>
              </w:rPr>
            </w:pPr>
          </w:p>
          <w:p w:rsidR="004C4390" w:rsidRDefault="00C3543B">
            <w:pPr>
              <w:pStyle w:val="NoSpacing"/>
              <w:jc w:val="both"/>
              <w:rPr>
                <w:sz w:val="16"/>
                <w:szCs w:val="16"/>
              </w:rPr>
            </w:pPr>
            <w:r>
              <w:rPr>
                <w:sz w:val="16"/>
                <w:szCs w:val="16"/>
              </w:rPr>
              <w:t xml:space="preserve">Sharing of equipment is restricted where possible and cleaned / disinfected before and after use. </w:t>
            </w:r>
          </w:p>
          <w:p w:rsidR="004C4390" w:rsidRDefault="00C3543B">
            <w:pPr>
              <w:pStyle w:val="NoSpacing"/>
              <w:jc w:val="both"/>
              <w:rPr>
                <w:color w:val="000000"/>
                <w:sz w:val="16"/>
                <w:szCs w:val="16"/>
              </w:rPr>
            </w:pPr>
            <w:r>
              <w:rPr>
                <w:color w:val="000000"/>
                <w:sz w:val="16"/>
                <w:szCs w:val="16"/>
              </w:rPr>
              <w:t xml:space="preserve">Objects and surfaces that are touched regularly are cleaned frequently </w:t>
            </w:r>
            <w:r>
              <w:rPr>
                <w:sz w:val="16"/>
                <w:szCs w:val="16"/>
              </w:rPr>
              <w:t xml:space="preserve">using wipes and spray cleaner </w:t>
            </w:r>
            <w:r>
              <w:rPr>
                <w:color w:val="000000"/>
                <w:sz w:val="16"/>
                <w:szCs w:val="16"/>
              </w:rPr>
              <w:t xml:space="preserve">such </w:t>
            </w:r>
            <w:r>
              <w:rPr>
                <w:color w:val="000000"/>
                <w:sz w:val="16"/>
                <w:szCs w:val="16"/>
              </w:rPr>
              <w:lastRenderedPageBreak/>
              <w:t>as door handles and keyboards, and making sure there are adequate disposal arrangements.</w:t>
            </w:r>
          </w:p>
          <w:p w:rsidR="004C4390" w:rsidRDefault="004C4390">
            <w:pPr>
              <w:pStyle w:val="NoSpacing"/>
              <w:jc w:val="both"/>
              <w:rPr>
                <w:color w:val="000000"/>
                <w:sz w:val="16"/>
                <w:szCs w:val="16"/>
              </w:rPr>
            </w:pPr>
          </w:p>
          <w:p w:rsidR="004C4390" w:rsidRDefault="00C3543B">
            <w:pPr>
              <w:pStyle w:val="NoSpacing"/>
              <w:jc w:val="both"/>
              <w:rPr>
                <w:sz w:val="16"/>
                <w:szCs w:val="16"/>
              </w:rPr>
            </w:pPr>
            <w:r>
              <w:rPr>
                <w:sz w:val="16"/>
                <w:szCs w:val="16"/>
              </w:rPr>
              <w:t xml:space="preserve">Internal doors that </w:t>
            </w:r>
            <w:r>
              <w:rPr>
                <w:b/>
                <w:sz w:val="16"/>
                <w:szCs w:val="16"/>
              </w:rPr>
              <w:t>are not</w:t>
            </w:r>
            <w:r>
              <w:rPr>
                <w:sz w:val="16"/>
                <w:szCs w:val="16"/>
              </w:rPr>
              <w:t xml:space="preserve"> signed as fire doors (unless held open with a mechanical device) kept open whilst working (last person out shuts the doors) to prevent multiple people using door handles. </w:t>
            </w:r>
          </w:p>
          <w:p w:rsidR="004C4390" w:rsidRDefault="00C3543B">
            <w:pPr>
              <w:pStyle w:val="NoSpacing"/>
              <w:jc w:val="both"/>
              <w:rPr>
                <w:color w:val="000000"/>
                <w:sz w:val="16"/>
                <w:szCs w:val="16"/>
              </w:rPr>
            </w:pPr>
            <w:r>
              <w:rPr>
                <w:color w:val="000000"/>
                <w:sz w:val="16"/>
                <w:szCs w:val="16"/>
              </w:rPr>
              <w:t xml:space="preserve">Use of hot desks and spaces avoided and, where not possible e.g. </w:t>
            </w:r>
            <w:r>
              <w:rPr>
                <w:sz w:val="16"/>
                <w:szCs w:val="16"/>
              </w:rPr>
              <w:t>training facilities, machinery controls, workstations</w:t>
            </w:r>
            <w:r w:rsidR="008410BD">
              <w:rPr>
                <w:sz w:val="16"/>
                <w:szCs w:val="16"/>
              </w:rPr>
              <w:t>, PC clusters</w:t>
            </w:r>
            <w:r>
              <w:rPr>
                <w:sz w:val="16"/>
                <w:szCs w:val="16"/>
              </w:rPr>
              <w:t xml:space="preserve"> are cleaned by the users</w:t>
            </w:r>
            <w:r>
              <w:rPr>
                <w:i/>
                <w:sz w:val="16"/>
                <w:szCs w:val="16"/>
              </w:rPr>
              <w:t xml:space="preserve"> </w:t>
            </w:r>
            <w:r>
              <w:rPr>
                <w:color w:val="000000"/>
                <w:sz w:val="16"/>
                <w:szCs w:val="16"/>
              </w:rPr>
              <w:t>between different occupants including shared equipment.</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There is clear desk policy in place to reduce the amount of personal items on desks and work benches to be practiced when the space is in use or not in use.</w:t>
            </w:r>
          </w:p>
          <w:p w:rsidR="004C4390" w:rsidRDefault="004C4390">
            <w:pPr>
              <w:pStyle w:val="NoSpacing"/>
              <w:jc w:val="both"/>
              <w:rPr>
                <w:sz w:val="16"/>
                <w:szCs w:val="16"/>
              </w:rPr>
            </w:pPr>
          </w:p>
          <w:p w:rsidR="004C4390" w:rsidRDefault="00C3543B">
            <w:pPr>
              <w:pStyle w:val="NoSpacing"/>
              <w:jc w:val="both"/>
              <w:rPr>
                <w:color w:val="000000"/>
                <w:sz w:val="16"/>
                <w:szCs w:val="16"/>
              </w:rPr>
            </w:pPr>
            <w:r>
              <w:rPr>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Areas where people directly pass things to each other, for example office supplies, have been identified and ways to remove direct contact, such as using drop-off points or transfer zones have been introduced.</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Everyone is encouraged in the induction to keep personal items clean including washing spectacles with soap and water, clean phones, keyboards and shared machinery handles etc. before after and during work. </w:t>
            </w:r>
          </w:p>
          <w:p w:rsidR="004C4390" w:rsidRDefault="004C4390">
            <w:pPr>
              <w:pStyle w:val="NoSpacing"/>
              <w:jc w:val="both"/>
              <w:rPr>
                <w:sz w:val="16"/>
                <w:szCs w:val="16"/>
              </w:rPr>
            </w:pPr>
          </w:p>
          <w:p w:rsidR="004C4390" w:rsidRDefault="00C3543B">
            <w:pPr>
              <w:pStyle w:val="NoSpacing"/>
              <w:jc w:val="both"/>
              <w:rPr>
                <w:sz w:val="16"/>
                <w:szCs w:val="16"/>
                <w:highlight w:val="yellow"/>
              </w:rPr>
            </w:pPr>
            <w:r>
              <w:rPr>
                <w:sz w:val="16"/>
                <w:szCs w:val="16"/>
              </w:rPr>
              <w:t xml:space="preserve">Staff have been </w:t>
            </w:r>
            <w:r>
              <w:rPr>
                <w:color w:val="000000"/>
                <w:sz w:val="16"/>
                <w:szCs w:val="16"/>
              </w:rPr>
              <w:t>encouraged to bring their own food and kitchen utensils including mugs/cups, cutlery etc.</w:t>
            </w:r>
          </w:p>
          <w:p w:rsidR="004C4390" w:rsidRDefault="004C4390">
            <w:pPr>
              <w:pStyle w:val="NoSpacing"/>
              <w:jc w:val="both"/>
              <w:rPr>
                <w:sz w:val="16"/>
                <w:szCs w:val="16"/>
                <w:highlight w:val="yellow"/>
              </w:rPr>
            </w:pPr>
          </w:p>
          <w:p w:rsidR="004C4390" w:rsidRDefault="00C3543B">
            <w:pPr>
              <w:pStyle w:val="NoSpacing"/>
              <w:jc w:val="both"/>
              <w:rPr>
                <w:sz w:val="16"/>
                <w:szCs w:val="16"/>
              </w:rPr>
            </w:pPr>
            <w:r>
              <w:rPr>
                <w:sz w:val="16"/>
                <w:szCs w:val="16"/>
              </w:rPr>
              <w:t>Lab clothing and equipment such as goggles washed on-site rather than by individual staff members at home. This is covered in the laboratory inductions.</w:t>
            </w:r>
          </w:p>
          <w:p w:rsidR="004C4390" w:rsidRDefault="004C4390">
            <w:pPr>
              <w:pStyle w:val="NoSpacing"/>
              <w:rPr>
                <w:sz w:val="16"/>
                <w:szCs w:val="16"/>
              </w:rPr>
            </w:pPr>
          </w:p>
          <w:p w:rsidR="004C4390" w:rsidRDefault="00C3543B">
            <w:pPr>
              <w:pStyle w:val="NoSpacing"/>
              <w:jc w:val="both"/>
              <w:rPr>
                <w:sz w:val="16"/>
                <w:szCs w:val="16"/>
              </w:rPr>
            </w:pPr>
            <w:r>
              <w:rPr>
                <w:sz w:val="16"/>
                <w:szCs w:val="16"/>
              </w:rPr>
              <w:lastRenderedPageBreak/>
              <w:t xml:space="preserve">Monitoring and supervision arrangements through senior management walk </w:t>
            </w:r>
            <w:proofErr w:type="spellStart"/>
            <w:r>
              <w:rPr>
                <w:sz w:val="16"/>
                <w:szCs w:val="16"/>
              </w:rPr>
              <w:t>arounds</w:t>
            </w:r>
            <w:proofErr w:type="spellEnd"/>
            <w:r>
              <w:rPr>
                <w:i/>
                <w:color w:val="FF0000"/>
                <w:sz w:val="16"/>
                <w:szCs w:val="16"/>
              </w:rPr>
              <w:t xml:space="preserve"> </w:t>
            </w:r>
            <w:r>
              <w:rPr>
                <w:sz w:val="16"/>
                <w:szCs w:val="16"/>
              </w:rPr>
              <w:t>have been put in place to ensure people are following controls e.g. implementing the new cleaning regime, following hygiene procedures etc.</w:t>
            </w:r>
          </w:p>
          <w:p w:rsidR="004C4390" w:rsidRDefault="004C4390">
            <w:pPr>
              <w:pStyle w:val="NoSpacing"/>
              <w:jc w:val="both"/>
              <w:rPr>
                <w:sz w:val="16"/>
                <w:szCs w:val="16"/>
              </w:rPr>
            </w:pPr>
          </w:p>
          <w:p w:rsidR="004C4390" w:rsidRDefault="00C3543B">
            <w:pPr>
              <w:pStyle w:val="NoSpacing"/>
              <w:jc w:val="both"/>
              <w:rPr>
                <w:sz w:val="16"/>
                <w:szCs w:val="16"/>
              </w:rPr>
            </w:pPr>
            <w:r>
              <w:rPr>
                <w:bCs/>
                <w:sz w:val="16"/>
                <w:szCs w:val="16"/>
              </w:rPr>
              <w:t>COVID-19 cleaning products</w:t>
            </w:r>
            <w:r>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All university staff and students are encouraged to avoid direct personal contact with others i.e. shaking hands etc.</w:t>
            </w:r>
          </w:p>
          <w:p w:rsidR="004C4390" w:rsidRDefault="004C4390">
            <w:pPr>
              <w:pStyle w:val="NoSpacing"/>
              <w:jc w:val="both"/>
              <w:rPr>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Default"/>
              <w:rPr>
                <w:b/>
                <w:sz w:val="16"/>
                <w:szCs w:val="16"/>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33"/>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lastRenderedPageBreak/>
              <w:t xml:space="preserve">Organisational </w:t>
            </w: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tc>
        <w:tc>
          <w:tcPr>
            <w:tcW w:w="952" w:type="dxa"/>
            <w:shd w:val="clear" w:color="auto" w:fill="auto"/>
          </w:tcPr>
          <w:p w:rsidR="004C4390" w:rsidRDefault="00C3543B">
            <w:pPr>
              <w:jc w:val="both"/>
              <w:rPr>
                <w:color w:val="000000"/>
                <w:sz w:val="16"/>
                <w:szCs w:val="16"/>
              </w:rPr>
            </w:pPr>
            <w:r>
              <w:rPr>
                <w:color w:val="000000"/>
                <w:sz w:val="16"/>
                <w:szCs w:val="16"/>
              </w:rPr>
              <w:t>Exposure to Existing Hazards</w:t>
            </w:r>
          </w:p>
          <w:p w:rsidR="004C4390" w:rsidRDefault="004C4390">
            <w:pPr>
              <w:jc w:val="both"/>
              <w:rPr>
                <w:color w:val="000000"/>
                <w:sz w:val="16"/>
                <w:szCs w:val="16"/>
              </w:rPr>
            </w:pPr>
          </w:p>
          <w:p w:rsidR="004C4390" w:rsidRDefault="004C4390">
            <w:pPr>
              <w:jc w:val="both"/>
              <w:rPr>
                <w:color w:val="000000"/>
                <w:sz w:val="16"/>
                <w:szCs w:val="16"/>
              </w:rPr>
            </w:pPr>
          </w:p>
          <w:p w:rsidR="004C4390" w:rsidRDefault="004C4390">
            <w:pPr>
              <w:jc w:val="both"/>
              <w:rPr>
                <w:color w:val="000000"/>
                <w:sz w:val="16"/>
                <w:szCs w:val="16"/>
              </w:rPr>
            </w:pPr>
          </w:p>
          <w:p w:rsidR="004C4390" w:rsidRDefault="004C4390">
            <w:pPr>
              <w:jc w:val="both"/>
              <w:rPr>
                <w:color w:val="000000"/>
                <w:sz w:val="16"/>
                <w:szCs w:val="16"/>
              </w:rPr>
            </w:pP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Increased risk of harm due to controls included in existing risk assessments &amp; safety arrangements affected by COVID-19 measures</w:t>
            </w: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tc>
        <w:tc>
          <w:tcPr>
            <w:tcW w:w="3827" w:type="dxa"/>
            <w:shd w:val="clear" w:color="auto" w:fill="auto"/>
          </w:tcPr>
          <w:p w:rsidR="004C4390" w:rsidRDefault="00C3543B">
            <w:pPr>
              <w:pStyle w:val="NoSpacing"/>
              <w:jc w:val="both"/>
              <w:rPr>
                <w:sz w:val="16"/>
                <w:szCs w:val="16"/>
              </w:rPr>
            </w:pPr>
            <w:r>
              <w:rPr>
                <w:sz w:val="16"/>
                <w:szCs w:val="16"/>
              </w:rPr>
              <w:t>All relevant pre-existing (non COVID) risk assessments including lone working assessments and procedures have been reviewed to take into account the impacts of social distancing and other COVID counter measures.</w:t>
            </w:r>
          </w:p>
          <w:p w:rsidR="004C4390" w:rsidRDefault="004C4390">
            <w:pPr>
              <w:pStyle w:val="NoSpacing"/>
              <w:jc w:val="both"/>
              <w:rPr>
                <w:sz w:val="16"/>
                <w:szCs w:val="16"/>
              </w:rPr>
            </w:pPr>
          </w:p>
          <w:p w:rsidR="004C4390" w:rsidRDefault="00C3543B">
            <w:pPr>
              <w:jc w:val="both"/>
              <w:rPr>
                <w:sz w:val="16"/>
                <w:szCs w:val="16"/>
              </w:rPr>
            </w:pPr>
            <w:r>
              <w:rPr>
                <w:sz w:val="16"/>
                <w:szCs w:val="16"/>
              </w:rPr>
              <w:t xml:space="preserve">PPE related risk assessments have been reviewed to ensure that PPE is provided on an individual basis. </w:t>
            </w:r>
            <w:r>
              <w:rPr>
                <w:bCs/>
                <w:sz w:val="16"/>
                <w:szCs w:val="16"/>
              </w:rPr>
              <w:t>Usage is monitored to ensure suitable level of stock of certain PPE such as face masks etc. during this time due to global shortages</w:t>
            </w:r>
            <w:r>
              <w:rPr>
                <w:sz w:val="16"/>
                <w:szCs w:val="16"/>
              </w:rPr>
              <w:t>. Individuals maintain their own equipment in a sterile condition. Storage has been reviewed to provide individual storage arrangements. The taking of PPE home is not permitted.</w:t>
            </w:r>
          </w:p>
          <w:p w:rsidR="004C4390" w:rsidRDefault="00C3543B">
            <w:pPr>
              <w:pStyle w:val="NoSpacing"/>
              <w:jc w:val="both"/>
              <w:rPr>
                <w:sz w:val="16"/>
                <w:szCs w:val="16"/>
              </w:rPr>
            </w:pPr>
            <w:r>
              <w:rPr>
                <w:sz w:val="16"/>
                <w:szCs w:val="16"/>
              </w:rPr>
              <w:t>Emergency Procedures reviewed and revised including:</w:t>
            </w:r>
          </w:p>
          <w:p w:rsidR="004C4390" w:rsidRDefault="00C3543B">
            <w:pPr>
              <w:pStyle w:val="NoSpacing"/>
              <w:numPr>
                <w:ilvl w:val="0"/>
                <w:numId w:val="17"/>
              </w:numPr>
              <w:jc w:val="both"/>
              <w:rPr>
                <w:sz w:val="16"/>
                <w:szCs w:val="16"/>
              </w:rPr>
            </w:pPr>
            <w:r>
              <w:rPr>
                <w:b/>
                <w:color w:val="000000"/>
                <w:sz w:val="16"/>
                <w:szCs w:val="16"/>
              </w:rPr>
              <w:t>Communication</w:t>
            </w:r>
            <w:r>
              <w:rPr>
                <w:color w:val="000000"/>
                <w:sz w:val="16"/>
                <w:szCs w:val="16"/>
              </w:rPr>
              <w:t xml:space="preserve">: people have been made </w:t>
            </w:r>
            <w:r>
              <w:rPr>
                <w:sz w:val="16"/>
                <w:szCs w:val="16"/>
              </w:rPr>
              <w:t>aware in the building induction that in</w:t>
            </w:r>
            <w:r>
              <w:rPr>
                <w:color w:val="000000"/>
                <w:sz w:val="16"/>
                <w:szCs w:val="16"/>
              </w:rPr>
              <w:t xml:space="preserve"> an </w:t>
            </w:r>
            <w:r>
              <w:rPr>
                <w:i/>
                <w:iCs/>
                <w:sz w:val="16"/>
                <w:szCs w:val="16"/>
              </w:rPr>
              <w:t>emergency</w:t>
            </w:r>
            <w:r>
              <w:rPr>
                <w:color w:val="000000"/>
                <w:sz w:val="16"/>
                <w:szCs w:val="16"/>
              </w:rPr>
              <w:t>, for example, an accident or chemical spill or fire, people do not have to stay 2m apart if it would be unsafe.</w:t>
            </w:r>
          </w:p>
          <w:p w:rsidR="004C4390" w:rsidRDefault="00C3543B">
            <w:pPr>
              <w:pStyle w:val="NoSpacing"/>
              <w:numPr>
                <w:ilvl w:val="0"/>
                <w:numId w:val="17"/>
              </w:numPr>
              <w:jc w:val="both"/>
              <w:rPr>
                <w:sz w:val="16"/>
                <w:szCs w:val="16"/>
              </w:rPr>
            </w:pPr>
            <w:r>
              <w:rPr>
                <w:b/>
                <w:bCs/>
                <w:sz w:val="16"/>
                <w:szCs w:val="16"/>
              </w:rPr>
              <w:t>Fire procedures:</w:t>
            </w:r>
            <w:r>
              <w:rPr>
                <w:sz w:val="16"/>
                <w:szCs w:val="16"/>
              </w:rPr>
              <w:t xml:space="preserve">  number and details of nominated fire warden(s) in place, fire muster </w:t>
            </w:r>
            <w:r>
              <w:rPr>
                <w:sz w:val="16"/>
                <w:szCs w:val="16"/>
              </w:rPr>
              <w:lastRenderedPageBreak/>
              <w:t xml:space="preserve">point confirmed </w:t>
            </w:r>
            <w:proofErr w:type="gramStart"/>
            <w:r>
              <w:rPr>
                <w:sz w:val="16"/>
                <w:szCs w:val="16"/>
              </w:rPr>
              <w:t>Required</w:t>
            </w:r>
            <w:proofErr w:type="gramEnd"/>
            <w:r>
              <w:rPr>
                <w:sz w:val="16"/>
                <w:szCs w:val="16"/>
              </w:rPr>
              <w:t xml:space="preserve"> modifications to fire alarm practices and evacuation drills to cater for COVID-19 measures have been addressed; ensuring that the activity is still compliant with relevant building and fire codes. </w:t>
            </w:r>
          </w:p>
          <w:p w:rsidR="004C4390" w:rsidRDefault="00C3543B">
            <w:pPr>
              <w:pStyle w:val="NoSpacing"/>
              <w:numPr>
                <w:ilvl w:val="0"/>
                <w:numId w:val="17"/>
              </w:numPr>
              <w:jc w:val="both"/>
              <w:rPr>
                <w:sz w:val="16"/>
                <w:szCs w:val="16"/>
              </w:rPr>
            </w:pPr>
            <w:r>
              <w:rPr>
                <w:b/>
                <w:bCs/>
                <w:sz w:val="16"/>
                <w:szCs w:val="16"/>
              </w:rPr>
              <w:t>First Aid:</w:t>
            </w:r>
            <w:r>
              <w:rPr>
                <w:sz w:val="16"/>
                <w:szCs w:val="16"/>
              </w:rPr>
              <w:t xml:space="preserve"> First aid needs assessment reviewed to take into account any new Guidelines issued by the </w:t>
            </w:r>
            <w:hyperlink r:id="rId37" w:tooltip="https://intranet.birmingham.ac.uk/staff/coronavirus/faqs-for-staff.aspx" w:history="1">
              <w:r>
                <w:rPr>
                  <w:rStyle w:val="Hyperlink"/>
                  <w:sz w:val="16"/>
                  <w:szCs w:val="16"/>
                </w:rPr>
                <w:t>University</w:t>
              </w:r>
            </w:hyperlink>
            <w:r>
              <w:rPr>
                <w:sz w:val="16"/>
                <w:szCs w:val="16"/>
              </w:rPr>
              <w:t xml:space="preserve"> or </w:t>
            </w:r>
            <w:hyperlink r:id="rId38" w:tooltip="https://www.hse.gov.uk/" w:history="1">
              <w:r>
                <w:rPr>
                  <w:rStyle w:val="Hyperlink"/>
                  <w:sz w:val="16"/>
                  <w:szCs w:val="16"/>
                </w:rPr>
                <w:t>HSE</w:t>
              </w:r>
            </w:hyperlink>
            <w:r>
              <w:rPr>
                <w:sz w:val="16"/>
                <w:szCs w:val="16"/>
              </w:rPr>
              <w:t xml:space="preserve">, and first aid information including the location of first aid kits and first aider contact information up to date. </w:t>
            </w:r>
          </w:p>
          <w:p w:rsidR="004C4390" w:rsidRDefault="00C3543B">
            <w:pPr>
              <w:pStyle w:val="NoSpacing"/>
              <w:numPr>
                <w:ilvl w:val="0"/>
                <w:numId w:val="17"/>
              </w:numPr>
              <w:jc w:val="both"/>
              <w:rPr>
                <w:sz w:val="16"/>
                <w:szCs w:val="16"/>
              </w:rPr>
            </w:pPr>
            <w:r>
              <w:rPr>
                <w:b/>
                <w:bCs/>
                <w:sz w:val="16"/>
                <w:szCs w:val="16"/>
              </w:rPr>
              <w:t>Hygiene:</w:t>
            </w:r>
            <w:r>
              <w:rPr>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4C4390" w:rsidRDefault="004C4390">
            <w:pPr>
              <w:pStyle w:val="NoSpacing"/>
              <w:ind w:left="360"/>
              <w:jc w:val="both"/>
              <w:rPr>
                <w:sz w:val="16"/>
                <w:szCs w:val="16"/>
              </w:rPr>
            </w:pPr>
          </w:p>
          <w:p w:rsidR="004C4390" w:rsidRDefault="00C3543B">
            <w:pPr>
              <w:pStyle w:val="NoSpacing"/>
              <w:jc w:val="both"/>
              <w:rPr>
                <w:sz w:val="16"/>
                <w:szCs w:val="16"/>
              </w:rPr>
            </w:pPr>
            <w:r>
              <w:rPr>
                <w:bCs/>
                <w:sz w:val="16"/>
                <w:szCs w:val="16"/>
              </w:rPr>
              <w:t>Safety critical roles</w:t>
            </w:r>
            <w:r>
              <w:rPr>
                <w:sz w:val="16"/>
                <w:szCs w:val="16"/>
              </w:rPr>
              <w:t xml:space="preserve"> will remain in place to aid safe operation. In the event of safety critical roles not being available then a dynamic risk assessment shall be performed by </w:t>
            </w:r>
            <w:r>
              <w:rPr>
                <w:i/>
                <w:color w:val="FF0000"/>
                <w:sz w:val="16"/>
                <w:szCs w:val="16"/>
              </w:rPr>
              <w:t xml:space="preserve"> </w:t>
            </w:r>
            <w:r>
              <w:rPr>
                <w:iCs/>
                <w:sz w:val="16"/>
                <w:szCs w:val="16"/>
              </w:rPr>
              <w:t>the Technical Manager or delegate</w:t>
            </w:r>
            <w:r>
              <w:rPr>
                <w:i/>
                <w:sz w:val="16"/>
                <w:szCs w:val="16"/>
              </w:rPr>
              <w:t xml:space="preserve"> </w:t>
            </w:r>
            <w:r>
              <w:rPr>
                <w:sz w:val="16"/>
                <w:szCs w:val="16"/>
              </w:rPr>
              <w:t>to ensure measures are introduced to mitigate risk (for example, another area within the building or campus could have a critical role such as first aider that could cover as a temporary solution).</w:t>
            </w:r>
          </w:p>
          <w:p w:rsidR="004C4390" w:rsidRDefault="004C4390">
            <w:pPr>
              <w:pStyle w:val="NoSpacing"/>
              <w:jc w:val="both"/>
              <w:rPr>
                <w:strike/>
                <w:color w:val="000000"/>
                <w:sz w:val="16"/>
                <w:szCs w:val="16"/>
                <w:highlight w:val="cyan"/>
              </w:rPr>
            </w:pPr>
          </w:p>
          <w:p w:rsidR="004C4390" w:rsidRDefault="00C3543B">
            <w:pPr>
              <w:pStyle w:val="NoSpacing"/>
              <w:jc w:val="both"/>
              <w:rPr>
                <w:sz w:val="16"/>
                <w:szCs w:val="16"/>
              </w:rPr>
            </w:pPr>
            <w:r>
              <w:rPr>
                <w:sz w:val="16"/>
                <w:szCs w:val="16"/>
              </w:rPr>
              <w:t>Security implications of changes made to operations and practices in response to COVID-19, have been considered.</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Business continuity and disaster recovery plans updated based on COVID-19 implications including Contingency plan in place for possible switch back to national or local lockdown.</w:t>
            </w:r>
          </w:p>
          <w:p w:rsidR="004C4390" w:rsidRDefault="004C4390">
            <w:pPr>
              <w:pStyle w:val="NoSpacing"/>
              <w:jc w:val="both"/>
              <w:rPr>
                <w:sz w:val="16"/>
                <w:szCs w:val="16"/>
              </w:rPr>
            </w:pPr>
          </w:p>
          <w:p w:rsidR="004C4390" w:rsidRDefault="00C3543B">
            <w:pPr>
              <w:pStyle w:val="NoSpacing"/>
              <w:jc w:val="both"/>
              <w:rPr>
                <w:sz w:val="16"/>
                <w:szCs w:val="16"/>
              </w:rPr>
            </w:pPr>
            <w:r>
              <w:rPr>
                <w:bCs/>
                <w:sz w:val="16"/>
                <w:szCs w:val="16"/>
              </w:rPr>
              <w:t>Life-saving rules</w:t>
            </w:r>
            <w:r>
              <w:rPr>
                <w:sz w:val="16"/>
                <w:szCs w:val="16"/>
              </w:rPr>
              <w:t>, will continue to be governed, enforced and communicated during COVID-19 in particular “speaking up” if they witness any unsafe behaviours, conditions or symptoms related to COVID-19.</w:t>
            </w:r>
          </w:p>
          <w:p w:rsidR="004C4390" w:rsidRDefault="004C4390">
            <w:pPr>
              <w:pStyle w:val="NoSpacing"/>
              <w:jc w:val="both"/>
              <w:rPr>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3</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6</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33"/>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Environmental</w:t>
            </w:r>
          </w:p>
          <w:p w:rsidR="004C4390" w:rsidRDefault="004C4390">
            <w:pPr>
              <w:pStyle w:val="Title"/>
              <w:jc w:val="left"/>
              <w:rPr>
                <w:rFonts w:ascii="Calibri" w:hAnsi="Calibri" w:cs="Calibri"/>
                <w:b w:val="0"/>
                <w:sz w:val="16"/>
                <w:szCs w:val="16"/>
                <w:u w:val="none"/>
              </w:rPr>
            </w:pPr>
          </w:p>
        </w:tc>
        <w:tc>
          <w:tcPr>
            <w:tcW w:w="952" w:type="dxa"/>
            <w:shd w:val="clear" w:color="auto" w:fill="auto"/>
          </w:tcPr>
          <w:p w:rsidR="004C4390" w:rsidRDefault="00C3543B">
            <w:pPr>
              <w:jc w:val="both"/>
              <w:rPr>
                <w:color w:val="000000"/>
                <w:sz w:val="16"/>
                <w:szCs w:val="16"/>
              </w:rPr>
            </w:pPr>
            <w:r>
              <w:rPr>
                <w:color w:val="000000"/>
                <w:sz w:val="16"/>
                <w:szCs w:val="16"/>
              </w:rPr>
              <w:t xml:space="preserve">Inbound &amp; Outbound Goods </w:t>
            </w:r>
            <w:r>
              <w:rPr>
                <w:color w:val="000000"/>
                <w:sz w:val="16"/>
                <w:szCs w:val="16"/>
              </w:rPr>
              <w:lastRenderedPageBreak/>
              <w:t>including Post</w:t>
            </w: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pStyle w:val="NoSpacing"/>
              <w:jc w:val="both"/>
              <w:rPr>
                <w:rFonts w:eastAsia="Times New Roman"/>
                <w:sz w:val="16"/>
                <w:szCs w:val="16"/>
                <w:lang w:eastAsia="en-GB"/>
              </w:rPr>
            </w:pPr>
            <w:r>
              <w:rPr>
                <w:sz w:val="16"/>
                <w:szCs w:val="16"/>
                <w:lang w:eastAsia="en-GB"/>
              </w:rPr>
              <w:lastRenderedPageBreak/>
              <w:t xml:space="preserve">Exposure to </w:t>
            </w:r>
            <w:r>
              <w:rPr>
                <w:rFonts w:eastAsia="Times New Roman"/>
                <w:sz w:val="16"/>
                <w:szCs w:val="16"/>
                <w:lang w:eastAsia="en-GB"/>
              </w:rPr>
              <w:t xml:space="preserve">contact with an object that </w:t>
            </w:r>
            <w:r>
              <w:rPr>
                <w:rFonts w:eastAsia="Times New Roman"/>
                <w:sz w:val="16"/>
                <w:szCs w:val="16"/>
                <w:lang w:eastAsia="en-GB"/>
              </w:rPr>
              <w:lastRenderedPageBreak/>
              <w:t>has been contaminated with COVID-19.</w:t>
            </w:r>
          </w:p>
          <w:p w:rsidR="004C4390" w:rsidRDefault="004C4390">
            <w:pPr>
              <w:pStyle w:val="Title"/>
              <w:jc w:val="left"/>
              <w:rPr>
                <w:rFonts w:ascii="Calibri" w:hAnsi="Calibri" w:cs="Calibri"/>
                <w:b w:val="0"/>
                <w:sz w:val="16"/>
                <w:szCs w:val="16"/>
                <w:u w:val="none"/>
              </w:rPr>
            </w:pPr>
          </w:p>
        </w:tc>
        <w:tc>
          <w:tcPr>
            <w:tcW w:w="3827" w:type="dxa"/>
            <w:shd w:val="clear" w:color="auto" w:fill="auto"/>
          </w:tcPr>
          <w:p w:rsidR="004C4390" w:rsidRDefault="00C3543B">
            <w:pPr>
              <w:pStyle w:val="NoSpacing"/>
              <w:jc w:val="both"/>
              <w:rPr>
                <w:sz w:val="16"/>
                <w:szCs w:val="16"/>
              </w:rPr>
            </w:pPr>
            <w:r>
              <w:rPr>
                <w:sz w:val="16"/>
                <w:szCs w:val="16"/>
              </w:rPr>
              <w:lastRenderedPageBreak/>
              <w:t xml:space="preserve">Logistics for the deliveries to the unit so that social distancing can be maintained at all times has been considered and include: </w:t>
            </w:r>
          </w:p>
          <w:p w:rsidR="004C4390" w:rsidRDefault="00C3543B">
            <w:pPr>
              <w:pStyle w:val="NoSpacing"/>
              <w:numPr>
                <w:ilvl w:val="0"/>
                <w:numId w:val="39"/>
              </w:numPr>
              <w:jc w:val="both"/>
              <w:rPr>
                <w:sz w:val="16"/>
                <w:szCs w:val="16"/>
              </w:rPr>
            </w:pPr>
            <w:r>
              <w:rPr>
                <w:sz w:val="16"/>
                <w:szCs w:val="16"/>
              </w:rPr>
              <w:lastRenderedPageBreak/>
              <w:t>Pick-up and drop-off collection points, procedures, signage and markings revised.</w:t>
            </w:r>
          </w:p>
          <w:p w:rsidR="004C4390" w:rsidRDefault="00C3543B">
            <w:pPr>
              <w:pStyle w:val="NoSpacing"/>
              <w:numPr>
                <w:ilvl w:val="0"/>
                <w:numId w:val="39"/>
              </w:numPr>
              <w:jc w:val="both"/>
              <w:rPr>
                <w:sz w:val="16"/>
                <w:szCs w:val="16"/>
              </w:rPr>
            </w:pPr>
            <w:r>
              <w:rPr>
                <w:sz w:val="16"/>
                <w:szCs w:val="16"/>
              </w:rPr>
              <w:t>Unnecessary contact at delivery bay has been minimised e.g. non-contact deliveries where the nature of the product allows for use of electronic pre-booking.</w:t>
            </w:r>
          </w:p>
          <w:p w:rsidR="004C4390" w:rsidRDefault="00C3543B">
            <w:pPr>
              <w:pStyle w:val="NoSpacing"/>
              <w:numPr>
                <w:ilvl w:val="0"/>
                <w:numId w:val="39"/>
              </w:numPr>
              <w:jc w:val="both"/>
              <w:rPr>
                <w:sz w:val="16"/>
                <w:szCs w:val="16"/>
              </w:rPr>
            </w:pPr>
            <w:r>
              <w:rPr>
                <w:sz w:val="16"/>
                <w:szCs w:val="16"/>
              </w:rPr>
              <w:t>Methods to reduce frequency of deliveries in place - ordering larger quantities less often.</w:t>
            </w:r>
          </w:p>
          <w:p w:rsidR="004C4390" w:rsidRDefault="00C3543B">
            <w:pPr>
              <w:pStyle w:val="NoSpacing"/>
              <w:numPr>
                <w:ilvl w:val="0"/>
                <w:numId w:val="29"/>
              </w:numPr>
              <w:jc w:val="both"/>
              <w:rPr>
                <w:sz w:val="16"/>
                <w:szCs w:val="16"/>
              </w:rPr>
            </w:pPr>
            <w:r>
              <w:rPr>
                <w:sz w:val="16"/>
                <w:szCs w:val="16"/>
              </w:rPr>
              <w:t>Where possible and safe, single workers load or unload vehicles or if not possible the same pairs of people are used for loads where more than one is needed.</w:t>
            </w:r>
          </w:p>
          <w:p w:rsidR="004C4390" w:rsidRDefault="00C3543B">
            <w:pPr>
              <w:pStyle w:val="NoSpacing"/>
              <w:numPr>
                <w:ilvl w:val="0"/>
                <w:numId w:val="29"/>
              </w:numPr>
              <w:jc w:val="both"/>
              <w:rPr>
                <w:sz w:val="16"/>
                <w:szCs w:val="16"/>
              </w:rPr>
            </w:pPr>
            <w:r>
              <w:rPr>
                <w:color w:val="000000"/>
                <w:sz w:val="16"/>
                <w:szCs w:val="16"/>
              </w:rPr>
              <w:t>Electronic paperwork is used where possible, and procedures reviewed to enable safe exchange of paper copies where needed, for example, required transport documents.</w:t>
            </w:r>
          </w:p>
          <w:p w:rsidR="004C4390" w:rsidRDefault="00C3543B">
            <w:pPr>
              <w:pStyle w:val="NoSpacing"/>
              <w:numPr>
                <w:ilvl w:val="0"/>
                <w:numId w:val="29"/>
              </w:numPr>
              <w:jc w:val="both"/>
              <w:rPr>
                <w:sz w:val="16"/>
                <w:szCs w:val="16"/>
              </w:rPr>
            </w:pPr>
            <w:r>
              <w:rPr>
                <w:color w:val="000000"/>
                <w:sz w:val="16"/>
                <w:szCs w:val="16"/>
              </w:rPr>
              <w:t>Delivery and receipt confirmation made contactless and physical contact when handing goods over to the customer has been avoided.</w:t>
            </w:r>
          </w:p>
          <w:p w:rsidR="004C4390" w:rsidRDefault="00C3543B">
            <w:pPr>
              <w:pStyle w:val="NoSpacing"/>
              <w:numPr>
                <w:ilvl w:val="0"/>
                <w:numId w:val="29"/>
              </w:numPr>
              <w:jc w:val="both"/>
              <w:rPr>
                <w:sz w:val="16"/>
                <w:szCs w:val="16"/>
              </w:rPr>
            </w:pPr>
            <w:r>
              <w:rPr>
                <w:sz w:val="16"/>
                <w:szCs w:val="16"/>
              </w:rPr>
              <w:t xml:space="preserve">Where possible all deliveries are stripped of all packaging (which is disposed of). </w:t>
            </w:r>
          </w:p>
          <w:p w:rsidR="004C4390" w:rsidRDefault="00C3543B">
            <w:pPr>
              <w:pStyle w:val="NoSpacing"/>
              <w:numPr>
                <w:ilvl w:val="0"/>
                <w:numId w:val="29"/>
              </w:numPr>
              <w:jc w:val="both"/>
              <w:rPr>
                <w:sz w:val="16"/>
                <w:szCs w:val="16"/>
              </w:rPr>
            </w:pPr>
            <w:r>
              <w:rPr>
                <w:sz w:val="16"/>
                <w:szCs w:val="16"/>
              </w:rPr>
              <w:t xml:space="preserve">Strict hand washing procedure in place after handling all deliveries. </w:t>
            </w:r>
          </w:p>
          <w:p w:rsidR="004C4390" w:rsidRDefault="00C3543B">
            <w:pPr>
              <w:pStyle w:val="NoSpacing"/>
              <w:numPr>
                <w:ilvl w:val="0"/>
                <w:numId w:val="29"/>
              </w:numPr>
              <w:jc w:val="both"/>
              <w:rPr>
                <w:sz w:val="16"/>
                <w:szCs w:val="16"/>
              </w:rPr>
            </w:pPr>
            <w:r>
              <w:rPr>
                <w:sz w:val="16"/>
                <w:szCs w:val="16"/>
              </w:rPr>
              <w:t>Where possible deliveries to remain isolated and untouched for a minimum of 48 hours.</w:t>
            </w:r>
          </w:p>
          <w:p w:rsidR="004C4390" w:rsidRDefault="004C4390">
            <w:pPr>
              <w:pStyle w:val="NoSpacing"/>
              <w:jc w:val="both"/>
              <w:rPr>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lastRenderedPageBreak/>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33"/>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Environmental</w:t>
            </w:r>
          </w:p>
          <w:p w:rsidR="004C4390" w:rsidRDefault="004C4390">
            <w:pPr>
              <w:pStyle w:val="Title"/>
              <w:jc w:val="left"/>
              <w:rPr>
                <w:rFonts w:ascii="Calibri" w:hAnsi="Calibri" w:cs="Calibri"/>
                <w:b w:val="0"/>
                <w:sz w:val="16"/>
                <w:szCs w:val="16"/>
                <w:u w:val="none"/>
              </w:rPr>
            </w:pPr>
          </w:p>
          <w:p w:rsidR="004C4390" w:rsidRDefault="004C4390">
            <w:pPr>
              <w:pStyle w:val="Title"/>
              <w:jc w:val="left"/>
              <w:rPr>
                <w:rFonts w:ascii="Calibri" w:hAnsi="Calibri" w:cs="Calibri"/>
                <w:b w:val="0"/>
                <w:sz w:val="16"/>
                <w:szCs w:val="16"/>
                <w:u w:val="none"/>
              </w:rPr>
            </w:pPr>
          </w:p>
        </w:tc>
        <w:tc>
          <w:tcPr>
            <w:tcW w:w="952" w:type="dxa"/>
            <w:shd w:val="clear" w:color="auto" w:fill="auto"/>
          </w:tcPr>
          <w:p w:rsidR="004C4390" w:rsidRDefault="00C3543B">
            <w:pPr>
              <w:jc w:val="both"/>
              <w:rPr>
                <w:sz w:val="16"/>
                <w:szCs w:val="16"/>
              </w:rPr>
            </w:pPr>
            <w:r>
              <w:rPr>
                <w:sz w:val="16"/>
                <w:szCs w:val="16"/>
              </w:rPr>
              <w:t>Virus transmission outside of the workplace</w:t>
            </w: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p w:rsidR="004C4390" w:rsidRDefault="004C4390">
            <w:pPr>
              <w:jc w:val="both"/>
              <w:rPr>
                <w:sz w:val="16"/>
                <w:szCs w:val="16"/>
              </w:rPr>
            </w:pP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sz w:val="16"/>
                <w:szCs w:val="16"/>
                <w:u w:val="none"/>
              </w:rPr>
            </w:pPr>
          </w:p>
        </w:tc>
        <w:tc>
          <w:tcPr>
            <w:tcW w:w="1134" w:type="dxa"/>
            <w:shd w:val="clear" w:color="auto" w:fill="auto"/>
          </w:tcPr>
          <w:p w:rsidR="004C4390" w:rsidRDefault="00C3543B">
            <w:pPr>
              <w:pStyle w:val="NoSpacing"/>
              <w:jc w:val="both"/>
              <w:rPr>
                <w:rFonts w:eastAsia="Times New Roman"/>
                <w:sz w:val="16"/>
                <w:szCs w:val="16"/>
                <w:lang w:eastAsia="en-GB"/>
              </w:rPr>
            </w:pPr>
            <w:r>
              <w:rPr>
                <w:sz w:val="16"/>
                <w:szCs w:val="16"/>
                <w:lang w:eastAsia="en-GB"/>
              </w:rPr>
              <w:t xml:space="preserve">Exposure to </w:t>
            </w:r>
            <w:r>
              <w:rPr>
                <w:rFonts w:eastAsia="Times New Roman"/>
                <w:sz w:val="16"/>
                <w:szCs w:val="16"/>
                <w:lang w:eastAsia="en-GB"/>
              </w:rPr>
              <w:t xml:space="preserve">respiratory </w:t>
            </w:r>
            <w:r>
              <w:rPr>
                <w:rFonts w:eastAsia="Times New Roman"/>
                <w:bCs/>
                <w:sz w:val="16"/>
                <w:szCs w:val="16"/>
                <w:lang w:eastAsia="en-GB"/>
              </w:rPr>
              <w:t>droplets</w:t>
            </w:r>
            <w:r>
              <w:rPr>
                <w:rFonts w:eastAsia="Times New Roman"/>
                <w:sz w:val="16"/>
                <w:szCs w:val="16"/>
                <w:lang w:eastAsia="en-GB"/>
              </w:rPr>
              <w:t xml:space="preserve"> carrying and contact with an object that has been contaminated with COVID-19.</w:t>
            </w:r>
          </w:p>
          <w:p w:rsidR="004C4390" w:rsidRDefault="004C4390">
            <w:pPr>
              <w:pStyle w:val="Title"/>
              <w:jc w:val="left"/>
              <w:rPr>
                <w:rFonts w:ascii="Calibri" w:hAnsi="Calibri" w:cs="Calibri"/>
                <w:b w:val="0"/>
                <w:sz w:val="16"/>
                <w:szCs w:val="16"/>
                <w:u w:val="none"/>
              </w:rPr>
            </w:pPr>
          </w:p>
        </w:tc>
        <w:tc>
          <w:tcPr>
            <w:tcW w:w="3827" w:type="dxa"/>
            <w:shd w:val="clear" w:color="auto" w:fill="auto"/>
          </w:tcPr>
          <w:p w:rsidR="004C4390" w:rsidRDefault="00C3543B">
            <w:pPr>
              <w:pStyle w:val="NoSpacing"/>
              <w:widowControl w:val="0"/>
              <w:jc w:val="both"/>
              <w:rPr>
                <w:sz w:val="16"/>
                <w:szCs w:val="16"/>
              </w:rPr>
            </w:pPr>
            <w:r>
              <w:rPr>
                <w:sz w:val="16"/>
                <w:szCs w:val="16"/>
              </w:rPr>
              <w:t>On the outside / approach to the building there is signage to warn all prior to entering this building social distancing is in place.</w:t>
            </w:r>
          </w:p>
          <w:p w:rsidR="004C4390" w:rsidRDefault="004C4390">
            <w:pPr>
              <w:pStyle w:val="NoSpacing"/>
              <w:widowControl w:val="0"/>
              <w:jc w:val="both"/>
              <w:rPr>
                <w:sz w:val="16"/>
                <w:szCs w:val="16"/>
              </w:rPr>
            </w:pPr>
          </w:p>
          <w:p w:rsidR="004C4390" w:rsidRDefault="00C3543B">
            <w:pPr>
              <w:pStyle w:val="NoSpacing"/>
              <w:widowControl w:val="0"/>
              <w:jc w:val="both"/>
              <w:rPr>
                <w:sz w:val="16"/>
                <w:szCs w:val="16"/>
              </w:rPr>
            </w:pPr>
            <w:r>
              <w:rPr>
                <w:sz w:val="16"/>
                <w:szCs w:val="16"/>
              </w:rPr>
              <w:t>There is signage advising staff to wash their hands regularly and not to touch their face.</w:t>
            </w:r>
          </w:p>
          <w:p w:rsidR="004C4390" w:rsidRDefault="004C4390">
            <w:pPr>
              <w:pStyle w:val="NoSpacing"/>
              <w:widowControl w:val="0"/>
              <w:jc w:val="both"/>
              <w:rPr>
                <w:sz w:val="16"/>
                <w:szCs w:val="16"/>
              </w:rPr>
            </w:pPr>
          </w:p>
          <w:p w:rsidR="004C4390" w:rsidRDefault="00C3543B">
            <w:pPr>
              <w:pStyle w:val="NoSpacing"/>
              <w:widowControl w:val="0"/>
              <w:jc w:val="both"/>
              <w:rPr>
                <w:i/>
                <w:color w:val="FF0000"/>
                <w:sz w:val="16"/>
                <w:szCs w:val="16"/>
              </w:rPr>
            </w:pPr>
            <w:r>
              <w:rPr>
                <w:sz w:val="16"/>
                <w:szCs w:val="16"/>
              </w:rPr>
              <w:t>One way systems are in force in the building.</w:t>
            </w:r>
          </w:p>
          <w:p w:rsidR="004C4390" w:rsidRDefault="004C4390">
            <w:pPr>
              <w:pStyle w:val="NoSpacing"/>
              <w:widowControl w:val="0"/>
              <w:jc w:val="both"/>
              <w:rPr>
                <w:sz w:val="16"/>
                <w:szCs w:val="16"/>
              </w:rPr>
            </w:pPr>
          </w:p>
          <w:p w:rsidR="004C4390" w:rsidRPr="00C04FF9" w:rsidRDefault="00C3543B">
            <w:pPr>
              <w:pStyle w:val="NoSpacing"/>
              <w:jc w:val="both"/>
              <w:rPr>
                <w:i/>
                <w:color w:val="FF0000"/>
                <w:sz w:val="16"/>
                <w:szCs w:val="16"/>
                <w:highlight w:val="yellow"/>
              </w:rPr>
            </w:pPr>
            <w:r w:rsidRPr="00C04FF9">
              <w:rPr>
                <w:sz w:val="16"/>
                <w:szCs w:val="16"/>
                <w:highlight w:val="yellow"/>
              </w:rPr>
              <w:t>Building access control is used outside of teaching times</w:t>
            </w:r>
          </w:p>
          <w:p w:rsidR="00C04FF9" w:rsidRPr="00C04FF9" w:rsidRDefault="00C04FF9">
            <w:pPr>
              <w:pStyle w:val="NoSpacing"/>
              <w:jc w:val="both"/>
              <w:rPr>
                <w:sz w:val="16"/>
                <w:szCs w:val="16"/>
              </w:rPr>
            </w:pPr>
            <w:r w:rsidRPr="00C04FF9">
              <w:rPr>
                <w:sz w:val="16"/>
                <w:szCs w:val="16"/>
                <w:highlight w:val="yellow"/>
              </w:rPr>
              <w:t>During teaching, swipe access is used to limit access. For example only Metallurgy &amp; Materials staff/students have access to 1</w:t>
            </w:r>
            <w:r w:rsidRPr="00C04FF9">
              <w:rPr>
                <w:sz w:val="16"/>
                <w:szCs w:val="16"/>
                <w:highlight w:val="yellow"/>
                <w:vertAlign w:val="superscript"/>
              </w:rPr>
              <w:t>st</w:t>
            </w:r>
            <w:r w:rsidRPr="00C04FF9">
              <w:rPr>
                <w:sz w:val="16"/>
                <w:szCs w:val="16"/>
                <w:highlight w:val="yellow"/>
              </w:rPr>
              <w:t xml:space="preserve"> &amp; 2</w:t>
            </w:r>
            <w:r w:rsidRPr="00C04FF9">
              <w:rPr>
                <w:sz w:val="16"/>
                <w:szCs w:val="16"/>
                <w:highlight w:val="yellow"/>
                <w:vertAlign w:val="superscript"/>
              </w:rPr>
              <w:t>nd</w:t>
            </w:r>
            <w:r w:rsidRPr="00C04FF9">
              <w:rPr>
                <w:sz w:val="16"/>
                <w:szCs w:val="16"/>
                <w:highlight w:val="yellow"/>
              </w:rPr>
              <w:t xml:space="preserve"> floors</w:t>
            </w:r>
          </w:p>
          <w:p w:rsidR="004C4390" w:rsidRDefault="004C4390">
            <w:pPr>
              <w:pStyle w:val="NoSpacing"/>
              <w:widowControl w:val="0"/>
              <w:jc w:val="both"/>
              <w:rPr>
                <w:color w:val="FF0000"/>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33"/>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lastRenderedPageBreak/>
              <w:t>Organisational</w:t>
            </w:r>
          </w:p>
        </w:tc>
        <w:tc>
          <w:tcPr>
            <w:tcW w:w="952" w:type="dxa"/>
            <w:shd w:val="clear" w:color="auto" w:fill="auto"/>
          </w:tcPr>
          <w:p w:rsidR="004C4390" w:rsidRDefault="00C3543B">
            <w:pPr>
              <w:jc w:val="both"/>
              <w:rPr>
                <w:sz w:val="16"/>
                <w:szCs w:val="16"/>
              </w:rPr>
            </w:pPr>
            <w:r>
              <w:rPr>
                <w:sz w:val="16"/>
                <w:szCs w:val="16"/>
              </w:rPr>
              <w:t>Travelling to work</w:t>
            </w:r>
          </w:p>
          <w:p w:rsidR="004C4390" w:rsidRDefault="004C4390">
            <w:pPr>
              <w:pStyle w:val="Title"/>
              <w:jc w:val="left"/>
              <w:rPr>
                <w:rFonts w:ascii="Calibri" w:hAnsi="Calibri" w:cs="Calibri"/>
                <w:b w:val="0"/>
                <w:sz w:val="16"/>
                <w:szCs w:val="16"/>
                <w:u w:val="none"/>
              </w:rPr>
            </w:pP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pStyle w:val="NoSpacing"/>
              <w:jc w:val="both"/>
              <w:rPr>
                <w:rFonts w:eastAsia="Times New Roman"/>
                <w:sz w:val="16"/>
                <w:szCs w:val="16"/>
                <w:lang w:eastAsia="en-GB"/>
              </w:rPr>
            </w:pPr>
            <w:r>
              <w:rPr>
                <w:sz w:val="16"/>
                <w:szCs w:val="16"/>
                <w:lang w:eastAsia="en-GB"/>
              </w:rPr>
              <w:t xml:space="preserve">Exposure to </w:t>
            </w:r>
            <w:r>
              <w:rPr>
                <w:rFonts w:eastAsia="Times New Roman"/>
                <w:sz w:val="16"/>
                <w:szCs w:val="16"/>
                <w:lang w:eastAsia="en-GB"/>
              </w:rPr>
              <w:t xml:space="preserve">respiratory </w:t>
            </w:r>
            <w:r>
              <w:rPr>
                <w:rFonts w:eastAsia="Times New Roman"/>
                <w:bCs/>
                <w:sz w:val="16"/>
                <w:szCs w:val="16"/>
                <w:lang w:eastAsia="en-GB"/>
              </w:rPr>
              <w:t>droplets</w:t>
            </w:r>
            <w:r>
              <w:rPr>
                <w:rFonts w:eastAsia="Times New Roman"/>
                <w:sz w:val="16"/>
                <w:szCs w:val="16"/>
                <w:lang w:eastAsia="en-GB"/>
              </w:rPr>
              <w:t xml:space="preserve"> carrying COVID-19.</w:t>
            </w:r>
          </w:p>
        </w:tc>
        <w:tc>
          <w:tcPr>
            <w:tcW w:w="3827" w:type="dxa"/>
            <w:shd w:val="clear" w:color="auto" w:fill="auto"/>
          </w:tcPr>
          <w:p w:rsidR="004C4390" w:rsidRDefault="00C3543B">
            <w:pPr>
              <w:pStyle w:val="NoSpacing"/>
              <w:jc w:val="both"/>
              <w:rPr>
                <w:color w:val="000000"/>
                <w:sz w:val="16"/>
                <w:szCs w:val="16"/>
              </w:rPr>
            </w:pPr>
            <w:r>
              <w:rPr>
                <w:color w:val="000000"/>
                <w:sz w:val="16"/>
                <w:szCs w:val="16"/>
              </w:rPr>
              <w:t>Additional facilities such as bike-racks are provided to help people walk, run or cycle to work where possible.</w:t>
            </w:r>
          </w:p>
          <w:p w:rsidR="004C4390" w:rsidRDefault="004C4390">
            <w:pPr>
              <w:pStyle w:val="NoSpacing"/>
              <w:jc w:val="both"/>
              <w:rPr>
                <w:sz w:val="16"/>
                <w:szCs w:val="16"/>
              </w:rPr>
            </w:pPr>
          </w:p>
          <w:p w:rsidR="004C4390" w:rsidRDefault="00C3543B">
            <w:pPr>
              <w:pStyle w:val="NoSpacing"/>
              <w:jc w:val="both"/>
              <w:rPr>
                <w:sz w:val="16"/>
                <w:szCs w:val="16"/>
              </w:rPr>
            </w:pPr>
            <w:r>
              <w:rPr>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rsidR="004C4390" w:rsidRDefault="004E3702">
            <w:pPr>
              <w:pStyle w:val="NoSpacing"/>
              <w:jc w:val="both"/>
              <w:rPr>
                <w:sz w:val="16"/>
                <w:szCs w:val="16"/>
              </w:rPr>
            </w:pPr>
            <w:hyperlink r:id="rId39" w:tooltip="https://www.gov.uk/guidance/coronavirus-covid-19-safer-travel-guidance-for-passengers" w:history="1">
              <w:r w:rsidR="00C3543B">
                <w:rPr>
                  <w:rStyle w:val="Hyperlink"/>
                  <w:sz w:val="16"/>
                  <w:szCs w:val="16"/>
                </w:rPr>
                <w:t>https://www.gov.uk/guidance/coronavirus-covid-19-safer-travel-guidance-for-passengers</w:t>
              </w:r>
            </w:hyperlink>
          </w:p>
          <w:p w:rsidR="004C4390" w:rsidRDefault="004E3702">
            <w:pPr>
              <w:pStyle w:val="NoSpacing"/>
              <w:rPr>
                <w:rStyle w:val="Hyperlink"/>
                <w:sz w:val="16"/>
                <w:szCs w:val="16"/>
              </w:rPr>
            </w:pPr>
            <w:hyperlink r:id="rId40" w:tooltip="https://intranet.birmingham.ac.uk/staff/coronavirus/faqs-for-staff.aspx" w:history="1">
              <w:r w:rsidR="00C3543B">
                <w:rPr>
                  <w:rStyle w:val="Hyperlink"/>
                  <w:sz w:val="16"/>
                  <w:szCs w:val="16"/>
                </w:rPr>
                <w:t>https://intranet.birmingham.ac.uk/staff/coronavirus/faqs-for-staff.aspx</w:t>
              </w:r>
            </w:hyperlink>
          </w:p>
          <w:p w:rsidR="004C4390" w:rsidRDefault="004C4390">
            <w:pPr>
              <w:pStyle w:val="NoSpacing"/>
              <w:rPr>
                <w:sz w:val="16"/>
                <w:szCs w:val="16"/>
              </w:rPr>
            </w:pPr>
          </w:p>
          <w:p w:rsidR="004C4390" w:rsidRDefault="00C3543B">
            <w:pPr>
              <w:pStyle w:val="NoSpacing"/>
              <w:jc w:val="both"/>
              <w:rPr>
                <w:sz w:val="16"/>
                <w:szCs w:val="16"/>
              </w:rPr>
            </w:pPr>
            <w:r>
              <w:rPr>
                <w:sz w:val="16"/>
                <w:szCs w:val="16"/>
              </w:rPr>
              <w:t>Staff advised to stagger start and finish times if using public transport and to avoid public transport if at all possible.</w:t>
            </w:r>
          </w:p>
          <w:p w:rsidR="004C4390" w:rsidRDefault="004C4390">
            <w:pPr>
              <w:pStyle w:val="NoSpacing"/>
              <w:rPr>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33"/>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Organisational</w:t>
            </w:r>
          </w:p>
        </w:tc>
        <w:tc>
          <w:tcPr>
            <w:tcW w:w="952"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t>Driving at work</w:t>
            </w: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pStyle w:val="NoSpacing"/>
              <w:jc w:val="both"/>
              <w:rPr>
                <w:rFonts w:eastAsia="Times New Roman"/>
                <w:sz w:val="16"/>
                <w:szCs w:val="16"/>
                <w:lang w:eastAsia="en-GB"/>
              </w:rPr>
            </w:pPr>
            <w:r>
              <w:rPr>
                <w:sz w:val="16"/>
                <w:szCs w:val="16"/>
                <w:lang w:eastAsia="en-GB"/>
              </w:rPr>
              <w:t xml:space="preserve">Exposure to </w:t>
            </w:r>
            <w:r>
              <w:rPr>
                <w:rFonts w:eastAsia="Times New Roman"/>
                <w:sz w:val="16"/>
                <w:szCs w:val="16"/>
                <w:lang w:eastAsia="en-GB"/>
              </w:rPr>
              <w:t xml:space="preserve">respiratory </w:t>
            </w:r>
            <w:r>
              <w:rPr>
                <w:rFonts w:eastAsia="Times New Roman"/>
                <w:bCs/>
                <w:sz w:val="16"/>
                <w:szCs w:val="16"/>
                <w:lang w:eastAsia="en-GB"/>
              </w:rPr>
              <w:t>droplets</w:t>
            </w:r>
            <w:r>
              <w:rPr>
                <w:rFonts w:eastAsia="Times New Roman"/>
                <w:sz w:val="16"/>
                <w:szCs w:val="16"/>
                <w:lang w:eastAsia="en-GB"/>
              </w:rPr>
              <w:t xml:space="preserve"> carrying and contact with an object that has been contaminated with COVID-19.</w:t>
            </w:r>
          </w:p>
          <w:p w:rsidR="004C4390" w:rsidRDefault="004C4390">
            <w:pPr>
              <w:pStyle w:val="Title"/>
              <w:jc w:val="left"/>
              <w:rPr>
                <w:rFonts w:ascii="Calibri" w:hAnsi="Calibri" w:cs="Calibri"/>
                <w:b w:val="0"/>
                <w:sz w:val="16"/>
                <w:szCs w:val="16"/>
                <w:u w:val="none"/>
              </w:rPr>
            </w:pPr>
          </w:p>
        </w:tc>
        <w:tc>
          <w:tcPr>
            <w:tcW w:w="3827" w:type="dxa"/>
            <w:shd w:val="clear" w:color="auto" w:fill="auto"/>
          </w:tcPr>
          <w:p w:rsidR="004C4390" w:rsidRDefault="00C3543B">
            <w:pPr>
              <w:pStyle w:val="NoSpacing"/>
              <w:jc w:val="both"/>
              <w:rPr>
                <w:sz w:val="16"/>
                <w:szCs w:val="16"/>
              </w:rPr>
            </w:pPr>
            <w:r>
              <w:rPr>
                <w:sz w:val="16"/>
                <w:szCs w:val="16"/>
              </w:rPr>
              <w:t xml:space="preserve">Non-essential travel is minimised – remote options considered first. </w:t>
            </w:r>
          </w:p>
          <w:p w:rsidR="004C4390" w:rsidRDefault="004C4390">
            <w:pPr>
              <w:pStyle w:val="NoSpacing"/>
              <w:jc w:val="both"/>
              <w:rPr>
                <w:sz w:val="16"/>
                <w:szCs w:val="16"/>
              </w:rPr>
            </w:pPr>
          </w:p>
          <w:p w:rsidR="004C4390" w:rsidRDefault="00C3543B">
            <w:pPr>
              <w:pStyle w:val="NoSpacing"/>
              <w:jc w:val="both"/>
              <w:rPr>
                <w:color w:val="000000"/>
                <w:sz w:val="16"/>
                <w:szCs w:val="16"/>
              </w:rPr>
            </w:pPr>
            <w:r>
              <w:rPr>
                <w:sz w:val="16"/>
                <w:szCs w:val="16"/>
              </w:rPr>
              <w:t xml:space="preserve">Staff roles that are required to car share have been considered and whether this could continue. </w:t>
            </w:r>
            <w:r>
              <w:rPr>
                <w:color w:val="000000"/>
                <w:sz w:val="16"/>
                <w:szCs w:val="16"/>
              </w:rPr>
              <w:t xml:space="preserve">Alternative solutions to two-person delivery have been put in place including delayed delivery of large items or using an alternative method, for example, mechanical / material handling equipment. </w:t>
            </w:r>
          </w:p>
          <w:p w:rsidR="004C4390" w:rsidRDefault="004C4390">
            <w:pPr>
              <w:pStyle w:val="NoSpacing"/>
              <w:jc w:val="both"/>
              <w:rPr>
                <w:color w:val="000000"/>
                <w:sz w:val="16"/>
                <w:szCs w:val="16"/>
              </w:rPr>
            </w:pPr>
          </w:p>
          <w:p w:rsidR="004C4390" w:rsidRDefault="00C3543B">
            <w:pPr>
              <w:pStyle w:val="NoSpacing"/>
              <w:jc w:val="both"/>
              <w:rPr>
                <w:color w:val="000000"/>
                <w:sz w:val="16"/>
                <w:szCs w:val="16"/>
              </w:rPr>
            </w:pPr>
            <w:r>
              <w:rPr>
                <w:color w:val="000000"/>
                <w:sz w:val="16"/>
                <w:szCs w:val="16"/>
              </w:rPr>
              <w:t xml:space="preserve">Where these are not possible </w:t>
            </w:r>
            <w:r>
              <w:rPr>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rsidR="004C4390" w:rsidRDefault="00C3543B">
            <w:pPr>
              <w:pStyle w:val="NoSpacing"/>
              <w:jc w:val="both"/>
              <w:rPr>
                <w:color w:val="000000"/>
                <w:sz w:val="16"/>
                <w:szCs w:val="16"/>
              </w:rPr>
            </w:pPr>
            <w:r>
              <w:rPr>
                <w:sz w:val="16"/>
                <w:szCs w:val="16"/>
              </w:rPr>
              <w:t>J</w:t>
            </w:r>
            <w:r>
              <w:rPr>
                <w:color w:val="000000"/>
                <w:sz w:val="16"/>
                <w:szCs w:val="16"/>
              </w:rPr>
              <w:t xml:space="preserve">ob and location rotation has been reduced. </w:t>
            </w:r>
          </w:p>
          <w:p w:rsidR="004C4390" w:rsidRDefault="004C4390">
            <w:pPr>
              <w:pStyle w:val="NoSpacing"/>
              <w:jc w:val="both"/>
              <w:rPr>
                <w:color w:val="000000"/>
                <w:sz w:val="16"/>
                <w:szCs w:val="16"/>
              </w:rPr>
            </w:pPr>
          </w:p>
          <w:p w:rsidR="004C4390" w:rsidRDefault="00C3543B">
            <w:pPr>
              <w:pStyle w:val="NoSpacing"/>
              <w:jc w:val="both"/>
              <w:rPr>
                <w:sz w:val="16"/>
                <w:szCs w:val="16"/>
              </w:rPr>
            </w:pPr>
            <w:r>
              <w:rPr>
                <w:color w:val="000000"/>
                <w:sz w:val="16"/>
                <w:szCs w:val="16"/>
              </w:rPr>
              <w:t>Journeys have been scheduled and delivery/collection times to reduce contact with others.</w:t>
            </w:r>
          </w:p>
          <w:p w:rsidR="004C4390" w:rsidRDefault="004C4390">
            <w:pPr>
              <w:pStyle w:val="NoSpacing"/>
              <w:jc w:val="both"/>
              <w:rPr>
                <w:sz w:val="16"/>
                <w:szCs w:val="16"/>
              </w:rPr>
            </w:pPr>
          </w:p>
          <w:p w:rsidR="004C4390" w:rsidRDefault="00C3543B">
            <w:pPr>
              <w:pStyle w:val="NoSpacing"/>
              <w:jc w:val="both"/>
              <w:rPr>
                <w:color w:val="000000"/>
                <w:sz w:val="16"/>
                <w:szCs w:val="16"/>
              </w:rPr>
            </w:pPr>
            <w:r>
              <w:rPr>
                <w:color w:val="000000"/>
                <w:sz w:val="16"/>
                <w:szCs w:val="16"/>
              </w:rPr>
              <w:t>Staff are encouraged to wash hands before boarding vehicles.</w:t>
            </w:r>
          </w:p>
          <w:p w:rsidR="004C4390" w:rsidRDefault="004C4390">
            <w:pPr>
              <w:pStyle w:val="NoSpacing"/>
              <w:jc w:val="both"/>
              <w:rPr>
                <w:color w:val="000000"/>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rPr>
                <w:rFonts w:ascii="Calibri" w:hAnsi="Calibri" w:cs="Calibri"/>
                <w:b w:val="0"/>
                <w:sz w:val="16"/>
                <w:szCs w:val="16"/>
                <w:u w:val="none"/>
              </w:rPr>
            </w:pPr>
          </w:p>
        </w:tc>
        <w:tc>
          <w:tcPr>
            <w:tcW w:w="319" w:type="dxa"/>
            <w:shd w:val="clear" w:color="auto" w:fill="auto"/>
          </w:tcPr>
          <w:p w:rsidR="004C4390" w:rsidRDefault="004C4390">
            <w:pPr>
              <w:pStyle w:val="Title"/>
              <w:rPr>
                <w:rFonts w:ascii="Calibri" w:hAnsi="Calibri" w:cs="Calibri"/>
                <w:b w:val="0"/>
                <w:sz w:val="16"/>
                <w:szCs w:val="16"/>
                <w:u w:val="none"/>
              </w:rPr>
            </w:pPr>
          </w:p>
        </w:tc>
        <w:tc>
          <w:tcPr>
            <w:tcW w:w="314" w:type="dxa"/>
            <w:shd w:val="clear" w:color="auto" w:fill="auto"/>
          </w:tcPr>
          <w:p w:rsidR="004C4390" w:rsidRDefault="004C4390">
            <w:pPr>
              <w:pStyle w:val="Title"/>
              <w:rPr>
                <w:rFonts w:ascii="Calibri" w:hAnsi="Calibri" w:cs="Calibri"/>
                <w:b w:val="0"/>
                <w:sz w:val="16"/>
                <w:szCs w:val="16"/>
                <w:u w:val="none"/>
              </w:rPr>
            </w:pPr>
          </w:p>
        </w:tc>
        <w:tc>
          <w:tcPr>
            <w:tcW w:w="663" w:type="dxa"/>
            <w:shd w:val="clear" w:color="auto" w:fill="auto"/>
          </w:tcPr>
          <w:p w:rsidR="004C4390" w:rsidRDefault="004C4390">
            <w:pPr>
              <w:pStyle w:val="Title"/>
              <w:rPr>
                <w:rFonts w:ascii="Calibri" w:hAnsi="Calibri" w:cs="Calibri"/>
                <w:b w:val="0"/>
                <w:sz w:val="16"/>
                <w:szCs w:val="16"/>
                <w:u w:val="none"/>
              </w:rPr>
            </w:pPr>
          </w:p>
        </w:tc>
        <w:tc>
          <w:tcPr>
            <w:tcW w:w="554" w:type="dxa"/>
            <w:shd w:val="clear" w:color="auto" w:fill="auto"/>
          </w:tcPr>
          <w:p w:rsidR="004C4390" w:rsidRDefault="004C4390">
            <w:pPr>
              <w:pStyle w:val="Title"/>
              <w:rPr>
                <w:rFonts w:ascii="Calibri" w:hAnsi="Calibri" w:cs="Calibri"/>
                <w:b w:val="0"/>
                <w:sz w:val="16"/>
                <w:szCs w:val="16"/>
                <w:u w:val="none"/>
              </w:rPr>
            </w:pPr>
          </w:p>
        </w:tc>
        <w:tc>
          <w:tcPr>
            <w:tcW w:w="848" w:type="dxa"/>
          </w:tcPr>
          <w:p w:rsidR="004C4390" w:rsidRDefault="004C4390">
            <w:pPr>
              <w:pStyle w:val="Title"/>
              <w:rPr>
                <w:rFonts w:ascii="Calibri" w:hAnsi="Calibri" w:cs="Calibri"/>
                <w:b w:val="0"/>
                <w:sz w:val="16"/>
                <w:szCs w:val="16"/>
                <w:u w:val="none"/>
              </w:rPr>
            </w:pPr>
          </w:p>
        </w:tc>
      </w:tr>
      <w:tr w:rsidR="004C4390">
        <w:trPr>
          <w:trHeight w:val="233"/>
        </w:trPr>
        <w:tc>
          <w:tcPr>
            <w:tcW w:w="1170" w:type="dxa"/>
            <w:shd w:val="clear" w:color="auto" w:fill="auto"/>
          </w:tcPr>
          <w:p w:rsidR="004C4390" w:rsidRDefault="00C3543B">
            <w:pPr>
              <w:pStyle w:val="Title"/>
              <w:jc w:val="left"/>
              <w:rPr>
                <w:rFonts w:ascii="Calibri" w:hAnsi="Calibri" w:cs="Calibri"/>
                <w:b w:val="0"/>
                <w:sz w:val="16"/>
                <w:szCs w:val="16"/>
                <w:u w:val="none"/>
              </w:rPr>
            </w:pPr>
            <w:r>
              <w:rPr>
                <w:rFonts w:ascii="Calibri" w:hAnsi="Calibri" w:cs="Calibri"/>
                <w:b w:val="0"/>
                <w:sz w:val="16"/>
                <w:szCs w:val="16"/>
                <w:u w:val="none"/>
              </w:rPr>
              <w:lastRenderedPageBreak/>
              <w:t>Mechanical</w:t>
            </w:r>
          </w:p>
        </w:tc>
        <w:tc>
          <w:tcPr>
            <w:tcW w:w="952" w:type="dxa"/>
            <w:shd w:val="clear" w:color="auto" w:fill="auto"/>
          </w:tcPr>
          <w:p w:rsidR="004C4390" w:rsidRDefault="00C3543B">
            <w:pPr>
              <w:jc w:val="both"/>
              <w:rPr>
                <w:sz w:val="16"/>
                <w:szCs w:val="16"/>
              </w:rPr>
            </w:pPr>
            <w:r>
              <w:rPr>
                <w:sz w:val="16"/>
                <w:szCs w:val="16"/>
              </w:rPr>
              <w:t>Machinery &amp; Equipment</w:t>
            </w:r>
          </w:p>
        </w:tc>
        <w:tc>
          <w:tcPr>
            <w:tcW w:w="992"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Staff</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Students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Contractors</w:t>
            </w:r>
          </w:p>
          <w:p w:rsidR="004C4390" w:rsidRDefault="00C3543B">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4C4390" w:rsidRDefault="004C4390">
            <w:pPr>
              <w:pStyle w:val="Title"/>
              <w:rPr>
                <w:rFonts w:ascii="Calibri" w:hAnsi="Calibri" w:cs="Calibri"/>
                <w:b w:val="0"/>
                <w:color w:val="FF0000"/>
                <w:sz w:val="16"/>
                <w:szCs w:val="16"/>
                <w:u w:val="none"/>
              </w:rPr>
            </w:pPr>
          </w:p>
        </w:tc>
        <w:tc>
          <w:tcPr>
            <w:tcW w:w="1134" w:type="dxa"/>
            <w:shd w:val="clear" w:color="auto" w:fill="auto"/>
          </w:tcPr>
          <w:p w:rsidR="004C4390" w:rsidRDefault="00C3543B">
            <w:pPr>
              <w:pStyle w:val="NoSpacing"/>
              <w:jc w:val="both"/>
              <w:rPr>
                <w:rFonts w:eastAsia="Times New Roman"/>
                <w:sz w:val="16"/>
                <w:szCs w:val="16"/>
                <w:lang w:eastAsia="en-GB"/>
              </w:rPr>
            </w:pPr>
            <w:r>
              <w:rPr>
                <w:sz w:val="16"/>
                <w:szCs w:val="16"/>
                <w:lang w:eastAsia="en-GB"/>
              </w:rPr>
              <w:t xml:space="preserve">Exposure to </w:t>
            </w:r>
            <w:r>
              <w:rPr>
                <w:rFonts w:eastAsia="Times New Roman"/>
                <w:sz w:val="16"/>
                <w:szCs w:val="16"/>
                <w:lang w:eastAsia="en-GB"/>
              </w:rPr>
              <w:t xml:space="preserve">respiratory </w:t>
            </w:r>
            <w:r>
              <w:rPr>
                <w:rFonts w:eastAsia="Times New Roman"/>
                <w:bCs/>
                <w:sz w:val="16"/>
                <w:szCs w:val="16"/>
                <w:lang w:eastAsia="en-GB"/>
              </w:rPr>
              <w:t>droplets</w:t>
            </w:r>
            <w:r>
              <w:rPr>
                <w:rFonts w:eastAsia="Times New Roman"/>
                <w:sz w:val="16"/>
                <w:szCs w:val="16"/>
                <w:lang w:eastAsia="en-GB"/>
              </w:rPr>
              <w:t xml:space="preserve"> carrying and contact with an object that has been contaminated with COVID-19.</w:t>
            </w:r>
          </w:p>
        </w:tc>
        <w:tc>
          <w:tcPr>
            <w:tcW w:w="3827" w:type="dxa"/>
            <w:shd w:val="clear" w:color="auto" w:fill="auto"/>
          </w:tcPr>
          <w:p w:rsidR="004C4390" w:rsidRDefault="00C3543B">
            <w:pPr>
              <w:jc w:val="both"/>
              <w:rPr>
                <w:sz w:val="16"/>
                <w:szCs w:val="16"/>
              </w:rPr>
            </w:pPr>
            <w:r>
              <w:rPr>
                <w:sz w:val="16"/>
                <w:szCs w:val="16"/>
              </w:rPr>
              <w:t xml:space="preserve">Equipment and surfaces that are touched regularly will be frequently cleaned and disinfected. </w:t>
            </w:r>
          </w:p>
          <w:p w:rsidR="004C4390" w:rsidRDefault="00C3543B">
            <w:pPr>
              <w:jc w:val="both"/>
              <w:rPr>
                <w:sz w:val="16"/>
                <w:szCs w:val="16"/>
              </w:rPr>
            </w:pPr>
            <w:r>
              <w:rPr>
                <w:sz w:val="16"/>
                <w:szCs w:val="16"/>
              </w:rPr>
              <w:t>Sterilising chemicals and cloths are provided in the area to clean machines and equipment prior to the commencement of work and upon completion. If machines and equipment are shared, sterilising will be carried out between operations by the equipment operator.</w:t>
            </w:r>
          </w:p>
          <w:p w:rsidR="004C4390" w:rsidRDefault="004C4390">
            <w:pPr>
              <w:jc w:val="both"/>
              <w:rPr>
                <w:sz w:val="16"/>
                <w:szCs w:val="16"/>
              </w:rPr>
            </w:pPr>
          </w:p>
        </w:tc>
        <w:tc>
          <w:tcPr>
            <w:tcW w:w="284"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C4390" w:rsidRDefault="00C3543B">
            <w:pPr>
              <w:pStyle w:val="Title"/>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4C4390" w:rsidRDefault="004C4390">
            <w:pPr>
              <w:pStyle w:val="Title"/>
              <w:rPr>
                <w:rFonts w:ascii="Calibri" w:hAnsi="Calibri" w:cs="Calibri"/>
                <w:b w:val="0"/>
                <w:sz w:val="16"/>
                <w:szCs w:val="16"/>
                <w:u w:val="none"/>
              </w:rPr>
            </w:pPr>
          </w:p>
        </w:tc>
        <w:tc>
          <w:tcPr>
            <w:tcW w:w="2390" w:type="dxa"/>
            <w:shd w:val="clear" w:color="auto" w:fill="auto"/>
          </w:tcPr>
          <w:p w:rsidR="004C4390" w:rsidRDefault="004C4390">
            <w:pPr>
              <w:pStyle w:val="Title"/>
              <w:jc w:val="left"/>
              <w:rPr>
                <w:rFonts w:ascii="Calibri" w:hAnsi="Calibri" w:cs="Calibri"/>
                <w:b w:val="0"/>
                <w:sz w:val="16"/>
                <w:szCs w:val="16"/>
                <w:u w:val="none"/>
              </w:rPr>
            </w:pPr>
          </w:p>
        </w:tc>
        <w:tc>
          <w:tcPr>
            <w:tcW w:w="298" w:type="dxa"/>
            <w:shd w:val="clear" w:color="auto" w:fill="auto"/>
          </w:tcPr>
          <w:p w:rsidR="004C4390" w:rsidRDefault="004C4390">
            <w:pPr>
              <w:pStyle w:val="Title"/>
              <w:jc w:val="left"/>
              <w:rPr>
                <w:rFonts w:ascii="Calibri" w:hAnsi="Calibri" w:cs="Calibri"/>
                <w:b w:val="0"/>
                <w:sz w:val="16"/>
                <w:szCs w:val="16"/>
                <w:u w:val="none"/>
              </w:rPr>
            </w:pPr>
          </w:p>
        </w:tc>
        <w:tc>
          <w:tcPr>
            <w:tcW w:w="319" w:type="dxa"/>
            <w:shd w:val="clear" w:color="auto" w:fill="auto"/>
          </w:tcPr>
          <w:p w:rsidR="004C4390" w:rsidRDefault="004C4390">
            <w:pPr>
              <w:pStyle w:val="Title"/>
              <w:jc w:val="left"/>
              <w:rPr>
                <w:rFonts w:ascii="Calibri" w:hAnsi="Calibri" w:cs="Calibri"/>
                <w:b w:val="0"/>
                <w:sz w:val="16"/>
                <w:szCs w:val="16"/>
                <w:u w:val="none"/>
              </w:rPr>
            </w:pPr>
          </w:p>
        </w:tc>
        <w:tc>
          <w:tcPr>
            <w:tcW w:w="314" w:type="dxa"/>
            <w:shd w:val="clear" w:color="auto" w:fill="auto"/>
          </w:tcPr>
          <w:p w:rsidR="004C4390" w:rsidRDefault="004C4390">
            <w:pPr>
              <w:pStyle w:val="Title"/>
              <w:jc w:val="left"/>
              <w:rPr>
                <w:rFonts w:ascii="Calibri" w:hAnsi="Calibri" w:cs="Calibri"/>
                <w:b w:val="0"/>
                <w:sz w:val="16"/>
                <w:szCs w:val="16"/>
                <w:u w:val="none"/>
              </w:rPr>
            </w:pPr>
          </w:p>
        </w:tc>
        <w:tc>
          <w:tcPr>
            <w:tcW w:w="663" w:type="dxa"/>
            <w:shd w:val="clear" w:color="auto" w:fill="auto"/>
          </w:tcPr>
          <w:p w:rsidR="004C4390" w:rsidRDefault="004C4390">
            <w:pPr>
              <w:pStyle w:val="Title"/>
              <w:jc w:val="left"/>
              <w:rPr>
                <w:rFonts w:ascii="Calibri" w:hAnsi="Calibri" w:cs="Calibri"/>
                <w:b w:val="0"/>
                <w:sz w:val="16"/>
                <w:szCs w:val="16"/>
                <w:u w:val="none"/>
              </w:rPr>
            </w:pPr>
          </w:p>
        </w:tc>
        <w:tc>
          <w:tcPr>
            <w:tcW w:w="554" w:type="dxa"/>
            <w:shd w:val="clear" w:color="auto" w:fill="auto"/>
          </w:tcPr>
          <w:p w:rsidR="004C4390" w:rsidRDefault="004C4390">
            <w:pPr>
              <w:pStyle w:val="Title"/>
              <w:jc w:val="left"/>
              <w:rPr>
                <w:rFonts w:ascii="Calibri" w:hAnsi="Calibri" w:cs="Calibri"/>
                <w:b w:val="0"/>
                <w:sz w:val="16"/>
                <w:szCs w:val="16"/>
                <w:u w:val="none"/>
              </w:rPr>
            </w:pPr>
          </w:p>
        </w:tc>
        <w:tc>
          <w:tcPr>
            <w:tcW w:w="848" w:type="dxa"/>
          </w:tcPr>
          <w:p w:rsidR="004C4390" w:rsidRDefault="004C4390">
            <w:pPr>
              <w:pStyle w:val="Title"/>
              <w:jc w:val="left"/>
              <w:rPr>
                <w:rFonts w:ascii="Calibri" w:hAnsi="Calibri" w:cs="Calibri"/>
                <w:b w:val="0"/>
                <w:sz w:val="16"/>
                <w:szCs w:val="16"/>
                <w:u w:val="none"/>
              </w:rPr>
            </w:pPr>
          </w:p>
        </w:tc>
      </w:tr>
      <w:tr w:rsidR="00C04FF9">
        <w:trPr>
          <w:trHeight w:val="233"/>
        </w:trPr>
        <w:tc>
          <w:tcPr>
            <w:tcW w:w="1170" w:type="dxa"/>
            <w:shd w:val="clear" w:color="auto" w:fill="auto"/>
          </w:tcPr>
          <w:p w:rsidR="00C04FF9" w:rsidRDefault="00C04FF9" w:rsidP="00C04FF9">
            <w:pPr>
              <w:pStyle w:val="Title"/>
              <w:jc w:val="left"/>
              <w:rPr>
                <w:rFonts w:ascii="Calibri" w:hAnsi="Calibri" w:cs="Calibri"/>
                <w:b w:val="0"/>
                <w:sz w:val="16"/>
                <w:szCs w:val="16"/>
                <w:u w:val="none"/>
              </w:rPr>
            </w:pPr>
            <w:r>
              <w:rPr>
                <w:rFonts w:ascii="Calibri" w:hAnsi="Calibri" w:cs="Calibri"/>
                <w:b w:val="0"/>
                <w:sz w:val="16"/>
                <w:szCs w:val="16"/>
                <w:u w:val="none"/>
              </w:rPr>
              <w:t>Environmental</w:t>
            </w:r>
          </w:p>
          <w:p w:rsidR="00C04FF9" w:rsidRDefault="00C04FF9" w:rsidP="00C04FF9">
            <w:pPr>
              <w:pStyle w:val="Title"/>
              <w:jc w:val="left"/>
              <w:rPr>
                <w:rFonts w:ascii="Calibri" w:hAnsi="Calibri" w:cs="Calibri"/>
                <w:b w:val="0"/>
                <w:sz w:val="16"/>
                <w:szCs w:val="16"/>
                <w:u w:val="none"/>
              </w:rPr>
            </w:pPr>
          </w:p>
        </w:tc>
        <w:tc>
          <w:tcPr>
            <w:tcW w:w="952" w:type="dxa"/>
            <w:shd w:val="clear" w:color="auto" w:fill="auto"/>
          </w:tcPr>
          <w:p w:rsidR="00C04FF9" w:rsidRDefault="00C04FF9" w:rsidP="00C04FF9">
            <w:pPr>
              <w:pStyle w:val="Title"/>
              <w:jc w:val="left"/>
              <w:rPr>
                <w:rFonts w:ascii="Calibri" w:hAnsi="Calibri" w:cs="Calibri"/>
                <w:b w:val="0"/>
                <w:sz w:val="16"/>
                <w:szCs w:val="16"/>
                <w:u w:val="none"/>
              </w:rPr>
            </w:pPr>
            <w:r>
              <w:rPr>
                <w:rFonts w:ascii="Calibri" w:hAnsi="Calibri" w:cs="Calibri"/>
                <w:b w:val="0"/>
                <w:sz w:val="16"/>
                <w:szCs w:val="16"/>
                <w:u w:val="none"/>
              </w:rPr>
              <w:t>Ventilation</w:t>
            </w:r>
          </w:p>
        </w:tc>
        <w:tc>
          <w:tcPr>
            <w:tcW w:w="992" w:type="dxa"/>
            <w:shd w:val="clear" w:color="auto" w:fill="auto"/>
          </w:tcPr>
          <w:p w:rsidR="00C04FF9" w:rsidRDefault="00C04FF9" w:rsidP="00C04FF9">
            <w:pPr>
              <w:pStyle w:val="Title"/>
              <w:rPr>
                <w:rFonts w:ascii="Calibri" w:hAnsi="Calibri" w:cs="Calibri"/>
                <w:b w:val="0"/>
                <w:sz w:val="16"/>
                <w:szCs w:val="16"/>
                <w:u w:val="none"/>
              </w:rPr>
            </w:pPr>
            <w:r>
              <w:rPr>
                <w:rFonts w:ascii="Calibri" w:hAnsi="Calibri" w:cs="Calibri"/>
                <w:b w:val="0"/>
                <w:sz w:val="16"/>
                <w:szCs w:val="16"/>
                <w:u w:val="none"/>
              </w:rPr>
              <w:t>Staff</w:t>
            </w:r>
          </w:p>
          <w:p w:rsidR="00C04FF9" w:rsidRDefault="00C04FF9" w:rsidP="00C04FF9">
            <w:pPr>
              <w:pStyle w:val="Title"/>
              <w:rPr>
                <w:rFonts w:ascii="Calibri" w:hAnsi="Calibri" w:cs="Calibri"/>
                <w:b w:val="0"/>
                <w:sz w:val="16"/>
                <w:szCs w:val="16"/>
                <w:u w:val="none"/>
              </w:rPr>
            </w:pPr>
            <w:r>
              <w:rPr>
                <w:rFonts w:ascii="Calibri" w:hAnsi="Calibri" w:cs="Calibri"/>
                <w:b w:val="0"/>
                <w:sz w:val="16"/>
                <w:szCs w:val="16"/>
                <w:u w:val="none"/>
              </w:rPr>
              <w:t>Students</w:t>
            </w:r>
          </w:p>
          <w:p w:rsidR="00C04FF9" w:rsidRDefault="00C04FF9" w:rsidP="00C04FF9">
            <w:pPr>
              <w:pStyle w:val="Title"/>
              <w:rPr>
                <w:rFonts w:ascii="Calibri" w:hAnsi="Calibri" w:cs="Calibri"/>
                <w:b w:val="0"/>
                <w:sz w:val="16"/>
                <w:szCs w:val="16"/>
                <w:u w:val="none"/>
              </w:rPr>
            </w:pPr>
            <w:r>
              <w:rPr>
                <w:rFonts w:ascii="Calibri" w:hAnsi="Calibri" w:cs="Calibri"/>
                <w:b w:val="0"/>
                <w:sz w:val="16"/>
                <w:szCs w:val="16"/>
                <w:u w:val="none"/>
              </w:rPr>
              <w:t>Contractors</w:t>
            </w:r>
          </w:p>
          <w:p w:rsidR="00C04FF9" w:rsidRDefault="00C04FF9" w:rsidP="00C04FF9">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C04FF9" w:rsidRDefault="00C04FF9" w:rsidP="00C04FF9">
            <w:pPr>
              <w:pStyle w:val="Title"/>
              <w:rPr>
                <w:rFonts w:ascii="Calibri" w:hAnsi="Calibri" w:cs="Calibri"/>
                <w:b w:val="0"/>
                <w:color w:val="FF0000"/>
                <w:sz w:val="16"/>
                <w:szCs w:val="16"/>
                <w:u w:val="none"/>
              </w:rPr>
            </w:pPr>
          </w:p>
        </w:tc>
        <w:tc>
          <w:tcPr>
            <w:tcW w:w="1134" w:type="dxa"/>
            <w:shd w:val="clear" w:color="auto" w:fill="auto"/>
          </w:tcPr>
          <w:p w:rsidR="00C04FF9" w:rsidRDefault="00C04FF9" w:rsidP="00C04FF9">
            <w:pPr>
              <w:pStyle w:val="NoSpacing"/>
              <w:jc w:val="both"/>
              <w:rPr>
                <w:rFonts w:eastAsia="Times New Roman"/>
                <w:sz w:val="16"/>
                <w:szCs w:val="16"/>
                <w:lang w:eastAsia="en-GB"/>
              </w:rPr>
            </w:pPr>
            <w:r>
              <w:rPr>
                <w:sz w:val="16"/>
                <w:szCs w:val="16"/>
                <w:lang w:eastAsia="en-GB"/>
              </w:rPr>
              <w:t xml:space="preserve">Exposure to </w:t>
            </w:r>
            <w:r>
              <w:rPr>
                <w:rFonts w:eastAsia="Times New Roman"/>
                <w:sz w:val="16"/>
                <w:szCs w:val="16"/>
                <w:lang w:eastAsia="en-GB"/>
              </w:rPr>
              <w:t xml:space="preserve">respiratory </w:t>
            </w:r>
            <w:r>
              <w:rPr>
                <w:rFonts w:eastAsia="Times New Roman"/>
                <w:bCs/>
                <w:sz w:val="16"/>
                <w:szCs w:val="16"/>
                <w:lang w:eastAsia="en-GB"/>
              </w:rPr>
              <w:t>droplets</w:t>
            </w:r>
            <w:r>
              <w:rPr>
                <w:rFonts w:eastAsia="Times New Roman"/>
                <w:sz w:val="16"/>
                <w:szCs w:val="16"/>
                <w:lang w:eastAsia="en-GB"/>
              </w:rPr>
              <w:t xml:space="preserve"> carrying COVID-19.</w:t>
            </w:r>
          </w:p>
          <w:p w:rsidR="00C04FF9" w:rsidRDefault="00C04FF9" w:rsidP="00C04FF9">
            <w:pPr>
              <w:pStyle w:val="Title"/>
              <w:jc w:val="left"/>
              <w:rPr>
                <w:rFonts w:ascii="Calibri" w:hAnsi="Calibri" w:cs="Calibri"/>
                <w:b w:val="0"/>
                <w:sz w:val="16"/>
                <w:szCs w:val="16"/>
                <w:u w:val="none"/>
              </w:rPr>
            </w:pPr>
          </w:p>
        </w:tc>
        <w:tc>
          <w:tcPr>
            <w:tcW w:w="3827" w:type="dxa"/>
            <w:shd w:val="clear" w:color="auto" w:fill="auto"/>
          </w:tcPr>
          <w:p w:rsidR="00C04FF9" w:rsidRPr="002F7D96" w:rsidRDefault="00C04FF9" w:rsidP="00C04FF9">
            <w:pPr>
              <w:pStyle w:val="NoSpacing"/>
              <w:rPr>
                <w:sz w:val="16"/>
                <w:szCs w:val="16"/>
              </w:rPr>
            </w:pPr>
            <w:r w:rsidRPr="002F7D96">
              <w:rPr>
                <w:sz w:val="16"/>
                <w:szCs w:val="16"/>
              </w:rPr>
              <w:t>Recirculation of unfiltered air within the workplace has been avoided or reduced as far as possible.</w:t>
            </w:r>
          </w:p>
          <w:p w:rsidR="00C04FF9" w:rsidRDefault="00C04FF9" w:rsidP="00C04FF9">
            <w:pPr>
              <w:pStyle w:val="NoSpacing"/>
              <w:jc w:val="both"/>
              <w:rPr>
                <w:sz w:val="16"/>
                <w:szCs w:val="16"/>
                <w:highlight w:val="green"/>
              </w:rPr>
            </w:pPr>
          </w:p>
          <w:p w:rsidR="00C04FF9" w:rsidRPr="002F7D96" w:rsidRDefault="00C04FF9" w:rsidP="00C04FF9">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rsidR="00C04FF9" w:rsidRPr="006C757E" w:rsidRDefault="00C04FF9" w:rsidP="00C04FF9">
            <w:pPr>
              <w:pStyle w:val="NoSpacing"/>
              <w:jc w:val="both"/>
              <w:rPr>
                <w:sz w:val="16"/>
                <w:szCs w:val="16"/>
                <w:lang w:eastAsia="en-GB"/>
              </w:rPr>
            </w:pPr>
          </w:p>
          <w:p w:rsidR="00C04FF9" w:rsidRPr="002F7D96" w:rsidRDefault="00C04FF9" w:rsidP="00C04FF9">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rsidR="00C04FF9" w:rsidRPr="002F7D96" w:rsidRDefault="00C04FF9" w:rsidP="00C04FF9">
            <w:pPr>
              <w:pStyle w:val="NoSpacing"/>
              <w:numPr>
                <w:ilvl w:val="0"/>
                <w:numId w:val="50"/>
              </w:numPr>
              <w:pBdr>
                <w:top w:val="none" w:sz="0" w:space="0" w:color="auto"/>
                <w:left w:val="none" w:sz="0" w:space="0" w:color="auto"/>
                <w:bottom w:val="none" w:sz="0" w:space="0" w:color="auto"/>
                <w:right w:val="none" w:sz="0" w:space="0" w:color="auto"/>
                <w:between w:val="none" w:sz="0" w:space="0" w:color="auto"/>
              </w:pBdr>
              <w:jc w:val="both"/>
              <w:rPr>
                <w:rFonts w:eastAsia="Times New Roman"/>
                <w:sz w:val="16"/>
                <w:szCs w:val="16"/>
                <w:highlight w:val="green"/>
              </w:rPr>
            </w:pPr>
            <w:r w:rsidRPr="002F7D96">
              <w:rPr>
                <w:rFonts w:eastAsia="Times New Roman"/>
                <w:sz w:val="16"/>
                <w:szCs w:val="16"/>
                <w:highlight w:val="green"/>
              </w:rPr>
              <w:t>Is the space naturally or mechanically ventilated</w:t>
            </w:r>
          </w:p>
          <w:p w:rsidR="00C04FF9" w:rsidRPr="002F7D96" w:rsidRDefault="00C04FF9" w:rsidP="00C04FF9">
            <w:pPr>
              <w:pStyle w:val="NoSpacing"/>
              <w:numPr>
                <w:ilvl w:val="0"/>
                <w:numId w:val="50"/>
              </w:numPr>
              <w:pBdr>
                <w:top w:val="none" w:sz="0" w:space="0" w:color="auto"/>
                <w:left w:val="none" w:sz="0" w:space="0" w:color="auto"/>
                <w:bottom w:val="none" w:sz="0" w:space="0" w:color="auto"/>
                <w:right w:val="none" w:sz="0" w:space="0" w:color="auto"/>
                <w:between w:val="none" w:sz="0" w:space="0" w:color="auto"/>
              </w:pBdr>
              <w:jc w:val="both"/>
              <w:rPr>
                <w:rFonts w:eastAsia="Times New Roman"/>
                <w:sz w:val="16"/>
                <w:szCs w:val="16"/>
                <w:highlight w:val="green"/>
              </w:rPr>
            </w:pPr>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p>
          <w:p w:rsidR="00C04FF9" w:rsidRDefault="00C04FF9" w:rsidP="00C04FF9">
            <w:pPr>
              <w:pStyle w:val="NoSpacing"/>
              <w:numPr>
                <w:ilvl w:val="0"/>
                <w:numId w:val="50"/>
              </w:numPr>
              <w:pBdr>
                <w:top w:val="none" w:sz="0" w:space="0" w:color="auto"/>
                <w:left w:val="none" w:sz="0" w:space="0" w:color="auto"/>
                <w:bottom w:val="none" w:sz="0" w:space="0" w:color="auto"/>
                <w:right w:val="none" w:sz="0" w:space="0" w:color="auto"/>
                <w:between w:val="none" w:sz="0" w:space="0" w:color="auto"/>
              </w:pBdr>
              <w:jc w:val="both"/>
              <w:rPr>
                <w:rFonts w:eastAsia="Times New Roman"/>
                <w:highlight w:val="green"/>
              </w:rPr>
            </w:pPr>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rsidR="00C04FF9" w:rsidRPr="00AB1E31" w:rsidRDefault="00C04FF9" w:rsidP="00C04FF9">
            <w:pPr>
              <w:pStyle w:val="NoSpacing"/>
              <w:ind w:left="360"/>
              <w:jc w:val="both"/>
              <w:rPr>
                <w:rFonts w:eastAsia="Times New Roman"/>
                <w:sz w:val="16"/>
                <w:szCs w:val="16"/>
                <w:highlight w:val="green"/>
              </w:rPr>
            </w:pPr>
          </w:p>
          <w:p w:rsidR="00C04FF9" w:rsidRPr="002F7D96" w:rsidRDefault="00C04FF9" w:rsidP="00C04FF9">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w:t>
            </w:r>
            <w:r w:rsidRPr="002F7D96">
              <w:rPr>
                <w:sz w:val="16"/>
                <w:szCs w:val="16"/>
                <w:highlight w:val="green"/>
              </w:rPr>
              <w:lastRenderedPageBreak/>
              <w:t>is important to plan and close windows to minimise the risk of rodent and pigeon issues.</w:t>
            </w:r>
          </w:p>
          <w:p w:rsidR="00C04FF9" w:rsidRDefault="00C04FF9" w:rsidP="00C04FF9">
            <w:pPr>
              <w:pStyle w:val="NoSpacing"/>
              <w:jc w:val="both"/>
              <w:rPr>
                <w:rFonts w:cstheme="minorHAnsi"/>
                <w:color w:val="111111"/>
                <w:sz w:val="16"/>
                <w:szCs w:val="16"/>
                <w:highlight w:val="green"/>
                <w:shd w:val="clear" w:color="auto" w:fill="FFFFFF"/>
              </w:rPr>
            </w:pPr>
          </w:p>
          <w:p w:rsidR="00AF159B" w:rsidRDefault="00C04FF9" w:rsidP="00C04FF9">
            <w:pPr>
              <w:pStyle w:val="NoSpacing"/>
              <w:jc w:val="both"/>
              <w:rPr>
                <w:color w:val="FF0000"/>
                <w:sz w:val="16"/>
                <w:szCs w:val="16"/>
                <w:highlight w:val="green"/>
              </w:rPr>
            </w:pPr>
            <w:r w:rsidRPr="002F7D96">
              <w:rPr>
                <w:sz w:val="16"/>
                <w:szCs w:val="16"/>
                <w:highlight w:val="green"/>
              </w:rPr>
              <w:t>Mechanical ventilation has typically been set at maximum fresh air settings and operate 24/7; but as minimum of 3 hours before or after any stated occupancy times.</w:t>
            </w:r>
            <w:r w:rsidRPr="002F7D96">
              <w:rPr>
                <w:color w:val="FF0000"/>
                <w:sz w:val="16"/>
                <w:szCs w:val="16"/>
                <w:highlight w:val="green"/>
              </w:rPr>
              <w:t xml:space="preserve"> </w:t>
            </w:r>
          </w:p>
          <w:p w:rsidR="00C04FF9" w:rsidRPr="00455126" w:rsidRDefault="00C04FF9" w:rsidP="00C04FF9">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rsidR="00C04FF9" w:rsidRPr="00455126" w:rsidRDefault="00C04FF9" w:rsidP="00C04FF9">
            <w:pPr>
              <w:pStyle w:val="NoSpacing"/>
              <w:numPr>
                <w:ilvl w:val="0"/>
                <w:numId w:val="49"/>
              </w:numPr>
              <w:pBdr>
                <w:top w:val="none" w:sz="0" w:space="0" w:color="auto"/>
                <w:left w:val="none" w:sz="0" w:space="0" w:color="auto"/>
                <w:bottom w:val="none" w:sz="0" w:space="0" w:color="auto"/>
                <w:right w:val="none" w:sz="0" w:space="0" w:color="auto"/>
                <w:between w:val="none" w:sz="0" w:space="0" w:color="auto"/>
              </w:pBdr>
              <w:jc w:val="both"/>
              <w:rPr>
                <w:sz w:val="16"/>
                <w:szCs w:val="16"/>
                <w:highlight w:val="green"/>
              </w:rPr>
            </w:pPr>
            <w:proofErr w:type="gramStart"/>
            <w:r w:rsidRPr="00455126">
              <w:rPr>
                <w:sz w:val="16"/>
                <w:szCs w:val="16"/>
                <w:highlight w:val="green"/>
              </w:rPr>
              <w:t>opening</w:t>
            </w:r>
            <w:proofErr w:type="gramEnd"/>
            <w:r w:rsidRPr="00455126">
              <w:rPr>
                <w:sz w:val="16"/>
                <w:szCs w:val="16"/>
                <w:highlight w:val="green"/>
              </w:rPr>
              <w:t xml:space="preserve"> windows and doors partially can still provide acceptable ventilation while keeping the workplace comfortable. Opening higher-level windows will probably create fewer draughts.</w:t>
            </w:r>
          </w:p>
          <w:p w:rsidR="00C04FF9" w:rsidRPr="00455126" w:rsidRDefault="00C04FF9" w:rsidP="00C04FF9">
            <w:pPr>
              <w:pStyle w:val="NoSpacing"/>
              <w:numPr>
                <w:ilvl w:val="0"/>
                <w:numId w:val="49"/>
              </w:numPr>
              <w:pBdr>
                <w:top w:val="none" w:sz="0" w:space="0" w:color="auto"/>
                <w:left w:val="none" w:sz="0" w:space="0" w:color="auto"/>
                <w:bottom w:val="none" w:sz="0" w:space="0" w:color="auto"/>
                <w:right w:val="none" w:sz="0" w:space="0" w:color="auto"/>
                <w:between w:val="none" w:sz="0" w:space="0" w:color="auto"/>
              </w:pBdr>
              <w:jc w:val="both"/>
              <w:rPr>
                <w:sz w:val="16"/>
                <w:szCs w:val="16"/>
                <w:highlight w:val="green"/>
              </w:rPr>
            </w:pPr>
            <w:r w:rsidRPr="00455126">
              <w:rPr>
                <w:sz w:val="16"/>
                <w:szCs w:val="16"/>
                <w:highlight w:val="green"/>
              </w:rPr>
              <w:t>if the area is cold relax dress codes so people can wear extra layers and warmer clothing</w:t>
            </w:r>
          </w:p>
          <w:p w:rsidR="00C04FF9" w:rsidRPr="00455126" w:rsidRDefault="00C04FF9" w:rsidP="00C04FF9">
            <w:pPr>
              <w:pStyle w:val="NoSpacing"/>
              <w:numPr>
                <w:ilvl w:val="0"/>
                <w:numId w:val="49"/>
              </w:numPr>
              <w:pBdr>
                <w:top w:val="none" w:sz="0" w:space="0" w:color="auto"/>
                <w:left w:val="none" w:sz="0" w:space="0" w:color="auto"/>
                <w:bottom w:val="none" w:sz="0" w:space="0" w:color="auto"/>
                <w:right w:val="none" w:sz="0" w:space="0" w:color="auto"/>
                <w:between w:val="none" w:sz="0" w:space="0" w:color="auto"/>
              </w:pBdr>
              <w:jc w:val="both"/>
              <w:rPr>
                <w:sz w:val="16"/>
                <w:szCs w:val="16"/>
                <w:highlight w:val="green"/>
              </w:rPr>
            </w:pPr>
            <w:proofErr w:type="gramStart"/>
            <w:r w:rsidRPr="00455126">
              <w:rPr>
                <w:sz w:val="16"/>
                <w:szCs w:val="16"/>
                <w:highlight w:val="green"/>
              </w:rPr>
              <w:t>use</w:t>
            </w:r>
            <w:proofErr w:type="gramEnd"/>
            <w:r w:rsidRPr="00455126">
              <w:rPr>
                <w:sz w:val="16"/>
                <w:szCs w:val="16"/>
                <w:highlight w:val="green"/>
              </w:rPr>
              <w:t xml:space="preserve"> </w:t>
            </w:r>
            <w:hyperlink r:id="rId41"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rsidR="00C04FF9" w:rsidRDefault="00C04FF9" w:rsidP="00C04FF9">
            <w:pPr>
              <w:spacing w:after="0" w:line="240" w:lineRule="auto"/>
              <w:jc w:val="both"/>
              <w:textAlignment w:val="baseline"/>
              <w:rPr>
                <w:sz w:val="16"/>
                <w:szCs w:val="16"/>
              </w:rPr>
            </w:pPr>
          </w:p>
          <w:p w:rsidR="00C04FF9" w:rsidRDefault="00C04FF9" w:rsidP="00C04FF9">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rsidR="00C04FF9" w:rsidRDefault="00C04FF9" w:rsidP="00C04FF9">
            <w:pPr>
              <w:spacing w:after="0" w:line="240" w:lineRule="auto"/>
              <w:jc w:val="both"/>
              <w:textAlignment w:val="baseline"/>
              <w:rPr>
                <w:sz w:val="16"/>
                <w:szCs w:val="16"/>
              </w:rPr>
            </w:pPr>
          </w:p>
          <w:p w:rsidR="00C04FF9" w:rsidRPr="002F7D96" w:rsidRDefault="00C04FF9" w:rsidP="00C04FF9">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rsidR="00C04FF9" w:rsidRDefault="00C04FF9" w:rsidP="00C04FF9">
            <w:pPr>
              <w:spacing w:after="0" w:line="240" w:lineRule="auto"/>
              <w:jc w:val="both"/>
              <w:textAlignment w:val="baseline"/>
              <w:rPr>
                <w:sz w:val="16"/>
                <w:szCs w:val="16"/>
              </w:rPr>
            </w:pPr>
          </w:p>
          <w:p w:rsidR="00C04FF9" w:rsidRPr="006E42A2" w:rsidRDefault="00C04FF9" w:rsidP="00C04FF9">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42" w:history="1">
              <w:r w:rsidRPr="006E42A2">
                <w:rPr>
                  <w:rStyle w:val="Hyperlink"/>
                  <w:sz w:val="16"/>
                  <w:szCs w:val="16"/>
                  <w:highlight w:val="green"/>
                </w:rPr>
                <w:t>CIBSE Covid-19 Ventilation Guidance</w:t>
              </w:r>
            </w:hyperlink>
            <w:r w:rsidRPr="006E42A2">
              <w:rPr>
                <w:sz w:val="16"/>
                <w:szCs w:val="16"/>
                <w:highlight w:val="green"/>
              </w:rPr>
              <w:t xml:space="preserve">’, </w:t>
            </w:r>
            <w:hyperlink r:id="rId43" w:history="1">
              <w:r w:rsidRPr="006E42A2">
                <w:rPr>
                  <w:rStyle w:val="Hyperlink"/>
                  <w:sz w:val="16"/>
                  <w:szCs w:val="16"/>
                  <w:highlight w:val="green"/>
                </w:rPr>
                <w:t>REHVA guidance</w:t>
              </w:r>
            </w:hyperlink>
            <w:r w:rsidRPr="006E42A2">
              <w:rPr>
                <w:sz w:val="16"/>
                <w:szCs w:val="16"/>
                <w:highlight w:val="green"/>
              </w:rPr>
              <w:t xml:space="preserve">, </w:t>
            </w:r>
            <w:hyperlink r:id="rId44" w:history="1">
              <w:r w:rsidRPr="006E42A2">
                <w:rPr>
                  <w:rStyle w:val="Hyperlink"/>
                  <w:sz w:val="16"/>
                  <w:szCs w:val="16"/>
                  <w:highlight w:val="green"/>
                </w:rPr>
                <w:t>HSE guidance</w:t>
              </w:r>
            </w:hyperlink>
            <w:r w:rsidRPr="006E42A2">
              <w:rPr>
                <w:sz w:val="16"/>
                <w:szCs w:val="16"/>
                <w:highlight w:val="green"/>
              </w:rPr>
              <w:t xml:space="preserve">, </w:t>
            </w:r>
            <w:hyperlink r:id="rId45" w:anchor="shops-running-a-pick-up-or-delivery-service" w:history="1">
              <w:r w:rsidRPr="006E42A2">
                <w:rPr>
                  <w:rStyle w:val="Hyperlink"/>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rsidR="00C04FF9" w:rsidRPr="006E42A2" w:rsidRDefault="00C04FF9" w:rsidP="00C04FF9">
            <w:pPr>
              <w:pStyle w:val="NoSpacing"/>
              <w:jc w:val="both"/>
              <w:rPr>
                <w:sz w:val="16"/>
                <w:szCs w:val="16"/>
              </w:rPr>
            </w:pPr>
          </w:p>
          <w:p w:rsidR="00C04FF9" w:rsidRPr="006E42A2" w:rsidRDefault="00C04FF9" w:rsidP="00C04FF9">
            <w:pPr>
              <w:pStyle w:val="NoSpacing"/>
              <w:jc w:val="both"/>
              <w:rPr>
                <w:sz w:val="16"/>
                <w:szCs w:val="16"/>
                <w:highlight w:val="green"/>
              </w:rPr>
            </w:pPr>
            <w:r w:rsidRPr="006E42A2">
              <w:rPr>
                <w:sz w:val="16"/>
                <w:szCs w:val="16"/>
                <w:highlight w:val="green"/>
              </w:rPr>
              <w:lastRenderedPageBreak/>
              <w:t>Links used above:</w:t>
            </w:r>
          </w:p>
          <w:p w:rsidR="00C04FF9" w:rsidRPr="006E42A2" w:rsidRDefault="004E3702" w:rsidP="00C04FF9">
            <w:pPr>
              <w:pStyle w:val="NoSpacing"/>
              <w:jc w:val="both"/>
              <w:rPr>
                <w:sz w:val="16"/>
                <w:szCs w:val="16"/>
                <w:highlight w:val="green"/>
              </w:rPr>
            </w:pPr>
            <w:hyperlink r:id="rId46" w:history="1">
              <w:r w:rsidR="00C04FF9" w:rsidRPr="006E42A2">
                <w:rPr>
                  <w:rStyle w:val="Hyperlink"/>
                  <w:sz w:val="16"/>
                  <w:szCs w:val="16"/>
                  <w:highlight w:val="green"/>
                </w:rPr>
                <w:t>https://www.cibse.org/knowledge/knowledge-items/detail?id=a0q3Y00000HsaFtQAJ</w:t>
              </w:r>
            </w:hyperlink>
            <w:r w:rsidR="00C04FF9" w:rsidRPr="006E42A2">
              <w:rPr>
                <w:sz w:val="16"/>
                <w:szCs w:val="16"/>
                <w:highlight w:val="green"/>
              </w:rPr>
              <w:t xml:space="preserve"> </w:t>
            </w:r>
          </w:p>
          <w:p w:rsidR="00C04FF9" w:rsidRPr="006E42A2" w:rsidRDefault="004E3702" w:rsidP="00C04FF9">
            <w:pPr>
              <w:pStyle w:val="NoSpacing"/>
              <w:jc w:val="both"/>
              <w:rPr>
                <w:sz w:val="16"/>
                <w:szCs w:val="16"/>
                <w:highlight w:val="green"/>
              </w:rPr>
            </w:pPr>
            <w:hyperlink r:id="rId47" w:history="1">
              <w:r w:rsidR="00C04FF9" w:rsidRPr="006E42A2">
                <w:rPr>
                  <w:rStyle w:val="Hyperlink"/>
                  <w:sz w:val="16"/>
                  <w:szCs w:val="16"/>
                  <w:highlight w:val="green"/>
                </w:rPr>
                <w:t>https://www.rehva.eu/fileadmin/user_upload/REHVA_COVID-19_guidance_document_V4_09122020.pdf</w:t>
              </w:r>
            </w:hyperlink>
            <w:r w:rsidR="00C04FF9" w:rsidRPr="006E42A2">
              <w:rPr>
                <w:sz w:val="16"/>
                <w:szCs w:val="16"/>
                <w:highlight w:val="green"/>
              </w:rPr>
              <w:t xml:space="preserve"> </w:t>
            </w:r>
          </w:p>
          <w:p w:rsidR="00C04FF9" w:rsidRPr="006E42A2" w:rsidRDefault="004E3702" w:rsidP="00C04FF9">
            <w:pPr>
              <w:pStyle w:val="NoSpacing"/>
              <w:jc w:val="both"/>
              <w:rPr>
                <w:sz w:val="16"/>
                <w:szCs w:val="16"/>
                <w:highlight w:val="green"/>
              </w:rPr>
            </w:pPr>
            <w:hyperlink r:id="rId48" w:history="1">
              <w:r w:rsidR="00C04FF9" w:rsidRPr="006E42A2">
                <w:rPr>
                  <w:rStyle w:val="Hyperlink"/>
                  <w:sz w:val="16"/>
                  <w:szCs w:val="16"/>
                  <w:highlight w:val="green"/>
                </w:rPr>
                <w:t>https://www.hse.gov.uk/coronavirus/equipment-and-machinery/air-conditioning-and-ventilation.htm</w:t>
              </w:r>
            </w:hyperlink>
            <w:r w:rsidR="00C04FF9" w:rsidRPr="006E42A2">
              <w:rPr>
                <w:sz w:val="16"/>
                <w:szCs w:val="16"/>
                <w:highlight w:val="green"/>
              </w:rPr>
              <w:t xml:space="preserve"> </w:t>
            </w:r>
          </w:p>
          <w:p w:rsidR="00C04FF9" w:rsidRDefault="004E3702" w:rsidP="00C04FF9">
            <w:pPr>
              <w:pStyle w:val="NoSpacing"/>
              <w:jc w:val="both"/>
              <w:rPr>
                <w:rStyle w:val="Hyperlink"/>
                <w:sz w:val="16"/>
                <w:szCs w:val="16"/>
              </w:rPr>
            </w:pPr>
            <w:hyperlink r:id="rId49" w:anchor="shops-running-a-pick-up-or-delivery-service" w:history="1">
              <w:r w:rsidR="00C04FF9" w:rsidRPr="006E42A2">
                <w:rPr>
                  <w:rStyle w:val="Hyperlink"/>
                  <w:sz w:val="16"/>
                  <w:szCs w:val="16"/>
                  <w:highlight w:val="green"/>
                </w:rPr>
                <w:t>https://www.gov.uk/guidance/working-safely-during-coronavirus-covid-19#shops-running-a-pick-up-or-delivery-service</w:t>
              </w:r>
            </w:hyperlink>
          </w:p>
          <w:p w:rsidR="00C04FF9" w:rsidRDefault="00C04FF9" w:rsidP="00C04FF9">
            <w:pPr>
              <w:pStyle w:val="NoSpacing"/>
              <w:jc w:val="both"/>
              <w:rPr>
                <w:sz w:val="16"/>
                <w:szCs w:val="16"/>
              </w:rPr>
            </w:pPr>
          </w:p>
          <w:p w:rsidR="00C04FF9" w:rsidRPr="00E866F8" w:rsidRDefault="00C04FF9" w:rsidP="00AF159B">
            <w:pPr>
              <w:pStyle w:val="NoSpacing"/>
              <w:rPr>
                <w:sz w:val="16"/>
                <w:szCs w:val="16"/>
                <w:lang w:eastAsia="en-GB"/>
              </w:rPr>
            </w:pPr>
          </w:p>
        </w:tc>
        <w:tc>
          <w:tcPr>
            <w:tcW w:w="284" w:type="dxa"/>
            <w:shd w:val="clear" w:color="auto" w:fill="auto"/>
          </w:tcPr>
          <w:p w:rsidR="00C04FF9" w:rsidRDefault="00C04FF9" w:rsidP="00C04FF9">
            <w:pPr>
              <w:pStyle w:val="Title"/>
              <w:rPr>
                <w:rFonts w:ascii="Calibri" w:hAnsi="Calibri" w:cs="Calibri"/>
                <w:b w:val="0"/>
                <w:sz w:val="16"/>
                <w:szCs w:val="16"/>
                <w:u w:val="none"/>
              </w:rPr>
            </w:pPr>
          </w:p>
        </w:tc>
        <w:tc>
          <w:tcPr>
            <w:tcW w:w="283" w:type="dxa"/>
            <w:shd w:val="clear" w:color="auto" w:fill="auto"/>
          </w:tcPr>
          <w:p w:rsidR="00C04FF9" w:rsidRDefault="00C04FF9" w:rsidP="00C04FF9">
            <w:pPr>
              <w:pStyle w:val="Title"/>
              <w:rPr>
                <w:rFonts w:ascii="Calibri" w:hAnsi="Calibri" w:cs="Calibri"/>
                <w:b w:val="0"/>
                <w:sz w:val="16"/>
                <w:szCs w:val="16"/>
                <w:u w:val="none"/>
              </w:rPr>
            </w:pPr>
          </w:p>
        </w:tc>
        <w:tc>
          <w:tcPr>
            <w:tcW w:w="425" w:type="dxa"/>
            <w:shd w:val="clear" w:color="auto" w:fill="auto"/>
          </w:tcPr>
          <w:p w:rsidR="00C04FF9" w:rsidRDefault="00C04FF9" w:rsidP="00C04FF9">
            <w:pPr>
              <w:pStyle w:val="Title"/>
              <w:rPr>
                <w:rFonts w:ascii="Calibri" w:hAnsi="Calibri" w:cs="Calibri"/>
                <w:b w:val="0"/>
                <w:sz w:val="16"/>
                <w:szCs w:val="16"/>
                <w:u w:val="none"/>
              </w:rPr>
            </w:pPr>
          </w:p>
        </w:tc>
        <w:tc>
          <w:tcPr>
            <w:tcW w:w="993" w:type="dxa"/>
            <w:shd w:val="clear" w:color="auto" w:fill="auto"/>
          </w:tcPr>
          <w:p w:rsidR="00C04FF9" w:rsidRDefault="00C04FF9" w:rsidP="00C04FF9">
            <w:pPr>
              <w:pStyle w:val="Title"/>
              <w:rPr>
                <w:rFonts w:ascii="Calibri" w:hAnsi="Calibri" w:cs="Calibri"/>
                <w:b w:val="0"/>
                <w:sz w:val="16"/>
                <w:szCs w:val="16"/>
                <w:u w:val="none"/>
              </w:rPr>
            </w:pPr>
          </w:p>
        </w:tc>
        <w:tc>
          <w:tcPr>
            <w:tcW w:w="2390" w:type="dxa"/>
            <w:shd w:val="clear" w:color="auto" w:fill="auto"/>
          </w:tcPr>
          <w:p w:rsidR="00C04FF9" w:rsidRDefault="00C04FF9" w:rsidP="00C04FF9">
            <w:pPr>
              <w:pStyle w:val="Title"/>
              <w:jc w:val="left"/>
              <w:rPr>
                <w:rFonts w:ascii="Calibri" w:hAnsi="Calibri" w:cs="Calibri"/>
                <w:b w:val="0"/>
                <w:sz w:val="16"/>
                <w:szCs w:val="16"/>
                <w:u w:val="none"/>
              </w:rPr>
            </w:pPr>
          </w:p>
        </w:tc>
        <w:tc>
          <w:tcPr>
            <w:tcW w:w="298" w:type="dxa"/>
            <w:shd w:val="clear" w:color="auto" w:fill="auto"/>
          </w:tcPr>
          <w:p w:rsidR="00C04FF9" w:rsidRDefault="00C04FF9" w:rsidP="00C04FF9">
            <w:pPr>
              <w:pStyle w:val="Title"/>
              <w:rPr>
                <w:rFonts w:ascii="Calibri" w:hAnsi="Calibri" w:cs="Calibri"/>
                <w:b w:val="0"/>
                <w:sz w:val="16"/>
                <w:szCs w:val="16"/>
                <w:u w:val="none"/>
              </w:rPr>
            </w:pPr>
          </w:p>
        </w:tc>
        <w:tc>
          <w:tcPr>
            <w:tcW w:w="319" w:type="dxa"/>
            <w:shd w:val="clear" w:color="auto" w:fill="auto"/>
          </w:tcPr>
          <w:p w:rsidR="00C04FF9" w:rsidRDefault="00C04FF9" w:rsidP="00C04FF9">
            <w:pPr>
              <w:pStyle w:val="Title"/>
              <w:rPr>
                <w:rFonts w:ascii="Calibri" w:hAnsi="Calibri" w:cs="Calibri"/>
                <w:b w:val="0"/>
                <w:sz w:val="16"/>
                <w:szCs w:val="16"/>
                <w:u w:val="none"/>
              </w:rPr>
            </w:pPr>
          </w:p>
        </w:tc>
        <w:tc>
          <w:tcPr>
            <w:tcW w:w="314" w:type="dxa"/>
            <w:shd w:val="clear" w:color="auto" w:fill="auto"/>
          </w:tcPr>
          <w:p w:rsidR="00C04FF9" w:rsidRDefault="00C04FF9" w:rsidP="00C04FF9">
            <w:pPr>
              <w:pStyle w:val="Title"/>
              <w:rPr>
                <w:rFonts w:ascii="Calibri" w:hAnsi="Calibri" w:cs="Calibri"/>
                <w:b w:val="0"/>
                <w:sz w:val="16"/>
                <w:szCs w:val="16"/>
                <w:u w:val="none"/>
              </w:rPr>
            </w:pPr>
          </w:p>
        </w:tc>
        <w:tc>
          <w:tcPr>
            <w:tcW w:w="663" w:type="dxa"/>
            <w:shd w:val="clear" w:color="auto" w:fill="auto"/>
          </w:tcPr>
          <w:p w:rsidR="00C04FF9" w:rsidRDefault="00C04FF9" w:rsidP="00C04FF9">
            <w:pPr>
              <w:pStyle w:val="Title"/>
              <w:rPr>
                <w:rFonts w:ascii="Calibri" w:hAnsi="Calibri" w:cs="Calibri"/>
                <w:b w:val="0"/>
                <w:sz w:val="16"/>
                <w:szCs w:val="16"/>
                <w:u w:val="none"/>
              </w:rPr>
            </w:pPr>
          </w:p>
        </w:tc>
        <w:tc>
          <w:tcPr>
            <w:tcW w:w="554" w:type="dxa"/>
            <w:shd w:val="clear" w:color="auto" w:fill="auto"/>
          </w:tcPr>
          <w:p w:rsidR="00C04FF9" w:rsidRDefault="00C04FF9" w:rsidP="00C04FF9">
            <w:pPr>
              <w:pStyle w:val="Title"/>
              <w:rPr>
                <w:rFonts w:ascii="Calibri" w:hAnsi="Calibri" w:cs="Calibri"/>
                <w:b w:val="0"/>
                <w:sz w:val="16"/>
                <w:szCs w:val="16"/>
                <w:u w:val="none"/>
              </w:rPr>
            </w:pPr>
          </w:p>
        </w:tc>
        <w:tc>
          <w:tcPr>
            <w:tcW w:w="848" w:type="dxa"/>
          </w:tcPr>
          <w:p w:rsidR="00C04FF9" w:rsidRDefault="00C04FF9" w:rsidP="00C04FF9">
            <w:pPr>
              <w:pStyle w:val="Title"/>
              <w:rPr>
                <w:rFonts w:ascii="Calibri" w:hAnsi="Calibri" w:cs="Calibri"/>
                <w:b w:val="0"/>
                <w:sz w:val="16"/>
                <w:szCs w:val="16"/>
                <w:u w:val="none"/>
              </w:rPr>
            </w:pPr>
          </w:p>
        </w:tc>
      </w:tr>
      <w:tr w:rsidR="00C04FF9">
        <w:trPr>
          <w:trHeight w:val="233"/>
        </w:trPr>
        <w:tc>
          <w:tcPr>
            <w:tcW w:w="1170" w:type="dxa"/>
            <w:shd w:val="clear" w:color="auto" w:fill="auto"/>
          </w:tcPr>
          <w:p w:rsidR="00C04FF9" w:rsidRDefault="00C04FF9" w:rsidP="00C04FF9">
            <w:pPr>
              <w:pStyle w:val="Title"/>
              <w:jc w:val="left"/>
              <w:rPr>
                <w:rFonts w:ascii="Calibri" w:hAnsi="Calibri" w:cs="Calibri"/>
                <w:b w:val="0"/>
                <w:sz w:val="16"/>
                <w:szCs w:val="16"/>
                <w:u w:val="none"/>
              </w:rPr>
            </w:pPr>
          </w:p>
        </w:tc>
        <w:tc>
          <w:tcPr>
            <w:tcW w:w="952" w:type="dxa"/>
            <w:shd w:val="clear" w:color="auto" w:fill="auto"/>
          </w:tcPr>
          <w:p w:rsidR="00C04FF9" w:rsidRDefault="00C04FF9" w:rsidP="00C04FF9">
            <w:pPr>
              <w:pStyle w:val="Title"/>
              <w:jc w:val="left"/>
              <w:rPr>
                <w:rFonts w:ascii="Calibri" w:hAnsi="Calibri" w:cs="Calibri"/>
                <w:b w:val="0"/>
                <w:sz w:val="16"/>
                <w:szCs w:val="16"/>
                <w:u w:val="none"/>
              </w:rPr>
            </w:pPr>
          </w:p>
        </w:tc>
        <w:tc>
          <w:tcPr>
            <w:tcW w:w="992" w:type="dxa"/>
            <w:shd w:val="clear" w:color="auto" w:fill="auto"/>
          </w:tcPr>
          <w:p w:rsidR="00C04FF9" w:rsidRDefault="00C04FF9" w:rsidP="00C04FF9">
            <w:pPr>
              <w:pStyle w:val="Title"/>
              <w:jc w:val="left"/>
              <w:rPr>
                <w:rFonts w:ascii="Calibri" w:hAnsi="Calibri" w:cs="Calibri"/>
                <w:b w:val="0"/>
                <w:sz w:val="16"/>
                <w:szCs w:val="16"/>
                <w:u w:val="none"/>
              </w:rPr>
            </w:pPr>
          </w:p>
        </w:tc>
        <w:tc>
          <w:tcPr>
            <w:tcW w:w="1134" w:type="dxa"/>
            <w:shd w:val="clear" w:color="auto" w:fill="auto"/>
          </w:tcPr>
          <w:p w:rsidR="00C04FF9" w:rsidRDefault="00C04FF9" w:rsidP="00C04FF9">
            <w:pPr>
              <w:pStyle w:val="NoSpacing"/>
              <w:jc w:val="both"/>
              <w:rPr>
                <w:sz w:val="16"/>
                <w:szCs w:val="16"/>
                <w:lang w:eastAsia="en-GB"/>
              </w:rPr>
            </w:pPr>
          </w:p>
        </w:tc>
        <w:tc>
          <w:tcPr>
            <w:tcW w:w="3827" w:type="dxa"/>
            <w:shd w:val="clear" w:color="auto" w:fill="auto"/>
          </w:tcPr>
          <w:p w:rsidR="00C04FF9" w:rsidRDefault="00C04FF9" w:rsidP="00C04FF9">
            <w:pPr>
              <w:spacing w:after="0" w:line="240" w:lineRule="auto"/>
              <w:jc w:val="both"/>
              <w:rPr>
                <w:bCs/>
                <w:iCs/>
                <w:sz w:val="16"/>
                <w:szCs w:val="16"/>
                <w:lang w:eastAsia="en-GB"/>
              </w:rPr>
            </w:pPr>
          </w:p>
        </w:tc>
        <w:tc>
          <w:tcPr>
            <w:tcW w:w="284" w:type="dxa"/>
            <w:shd w:val="clear" w:color="auto" w:fill="auto"/>
          </w:tcPr>
          <w:p w:rsidR="00C04FF9" w:rsidRDefault="00C04FF9" w:rsidP="00C04FF9">
            <w:pPr>
              <w:pStyle w:val="Title"/>
              <w:rPr>
                <w:rFonts w:ascii="Calibri" w:hAnsi="Calibri" w:cs="Calibri"/>
                <w:b w:val="0"/>
                <w:sz w:val="16"/>
                <w:szCs w:val="16"/>
                <w:u w:val="none"/>
              </w:rPr>
            </w:pPr>
          </w:p>
        </w:tc>
        <w:tc>
          <w:tcPr>
            <w:tcW w:w="283" w:type="dxa"/>
            <w:shd w:val="clear" w:color="auto" w:fill="auto"/>
          </w:tcPr>
          <w:p w:rsidR="00C04FF9" w:rsidRDefault="00C04FF9" w:rsidP="00C04FF9">
            <w:pPr>
              <w:pStyle w:val="Title"/>
              <w:rPr>
                <w:rFonts w:ascii="Calibri" w:hAnsi="Calibri" w:cs="Calibri"/>
                <w:b w:val="0"/>
                <w:sz w:val="16"/>
                <w:szCs w:val="16"/>
                <w:u w:val="none"/>
              </w:rPr>
            </w:pPr>
          </w:p>
        </w:tc>
        <w:tc>
          <w:tcPr>
            <w:tcW w:w="425" w:type="dxa"/>
            <w:shd w:val="clear" w:color="auto" w:fill="auto"/>
          </w:tcPr>
          <w:p w:rsidR="00C04FF9" w:rsidRDefault="00C04FF9" w:rsidP="00C04FF9">
            <w:pPr>
              <w:pStyle w:val="Title"/>
              <w:rPr>
                <w:rFonts w:ascii="Calibri" w:hAnsi="Calibri" w:cs="Calibri"/>
                <w:b w:val="0"/>
                <w:sz w:val="16"/>
                <w:szCs w:val="16"/>
                <w:u w:val="none"/>
              </w:rPr>
            </w:pPr>
          </w:p>
        </w:tc>
        <w:tc>
          <w:tcPr>
            <w:tcW w:w="993" w:type="dxa"/>
            <w:shd w:val="clear" w:color="auto" w:fill="auto"/>
          </w:tcPr>
          <w:p w:rsidR="00C04FF9" w:rsidRDefault="00C04FF9" w:rsidP="00C04FF9">
            <w:pPr>
              <w:pStyle w:val="Title"/>
              <w:rPr>
                <w:rFonts w:ascii="Calibri" w:hAnsi="Calibri" w:cs="Calibri"/>
                <w:b w:val="0"/>
                <w:sz w:val="16"/>
                <w:szCs w:val="16"/>
                <w:u w:val="none"/>
              </w:rPr>
            </w:pPr>
          </w:p>
        </w:tc>
        <w:tc>
          <w:tcPr>
            <w:tcW w:w="2390" w:type="dxa"/>
            <w:shd w:val="clear" w:color="auto" w:fill="auto"/>
          </w:tcPr>
          <w:p w:rsidR="00C04FF9" w:rsidRDefault="00C04FF9" w:rsidP="00C04FF9">
            <w:pPr>
              <w:pStyle w:val="Title"/>
              <w:jc w:val="left"/>
              <w:rPr>
                <w:rFonts w:ascii="Calibri" w:hAnsi="Calibri" w:cs="Calibri"/>
                <w:b w:val="0"/>
                <w:sz w:val="16"/>
                <w:szCs w:val="16"/>
                <w:u w:val="none"/>
              </w:rPr>
            </w:pPr>
          </w:p>
        </w:tc>
        <w:tc>
          <w:tcPr>
            <w:tcW w:w="298" w:type="dxa"/>
            <w:shd w:val="clear" w:color="auto" w:fill="auto"/>
          </w:tcPr>
          <w:p w:rsidR="00C04FF9" w:rsidRDefault="00C04FF9" w:rsidP="00C04FF9">
            <w:pPr>
              <w:pStyle w:val="Title"/>
              <w:rPr>
                <w:rFonts w:ascii="Calibri" w:hAnsi="Calibri" w:cs="Calibri"/>
                <w:b w:val="0"/>
                <w:sz w:val="16"/>
                <w:szCs w:val="16"/>
                <w:u w:val="none"/>
              </w:rPr>
            </w:pPr>
          </w:p>
        </w:tc>
        <w:tc>
          <w:tcPr>
            <w:tcW w:w="319" w:type="dxa"/>
            <w:shd w:val="clear" w:color="auto" w:fill="auto"/>
          </w:tcPr>
          <w:p w:rsidR="00C04FF9" w:rsidRDefault="00C04FF9" w:rsidP="00C04FF9">
            <w:pPr>
              <w:pStyle w:val="Title"/>
              <w:rPr>
                <w:rFonts w:ascii="Calibri" w:hAnsi="Calibri" w:cs="Calibri"/>
                <w:b w:val="0"/>
                <w:sz w:val="16"/>
                <w:szCs w:val="16"/>
                <w:u w:val="none"/>
              </w:rPr>
            </w:pPr>
          </w:p>
        </w:tc>
        <w:tc>
          <w:tcPr>
            <w:tcW w:w="314" w:type="dxa"/>
            <w:shd w:val="clear" w:color="auto" w:fill="auto"/>
          </w:tcPr>
          <w:p w:rsidR="00C04FF9" w:rsidRDefault="00C04FF9" w:rsidP="00C04FF9">
            <w:pPr>
              <w:pStyle w:val="Title"/>
              <w:rPr>
                <w:rFonts w:ascii="Calibri" w:hAnsi="Calibri" w:cs="Calibri"/>
                <w:b w:val="0"/>
                <w:sz w:val="16"/>
                <w:szCs w:val="16"/>
                <w:u w:val="none"/>
              </w:rPr>
            </w:pPr>
          </w:p>
        </w:tc>
        <w:tc>
          <w:tcPr>
            <w:tcW w:w="663" w:type="dxa"/>
            <w:shd w:val="clear" w:color="auto" w:fill="auto"/>
          </w:tcPr>
          <w:p w:rsidR="00C04FF9" w:rsidRDefault="00C04FF9" w:rsidP="00C04FF9">
            <w:pPr>
              <w:pStyle w:val="Title"/>
              <w:rPr>
                <w:rFonts w:ascii="Calibri" w:hAnsi="Calibri" w:cs="Calibri"/>
                <w:b w:val="0"/>
                <w:sz w:val="16"/>
                <w:szCs w:val="16"/>
                <w:u w:val="none"/>
              </w:rPr>
            </w:pPr>
          </w:p>
        </w:tc>
        <w:tc>
          <w:tcPr>
            <w:tcW w:w="554" w:type="dxa"/>
            <w:shd w:val="clear" w:color="auto" w:fill="auto"/>
          </w:tcPr>
          <w:p w:rsidR="00C04FF9" w:rsidRDefault="00C04FF9" w:rsidP="00C04FF9">
            <w:pPr>
              <w:pStyle w:val="Title"/>
              <w:rPr>
                <w:rFonts w:ascii="Calibri" w:hAnsi="Calibri" w:cs="Calibri"/>
                <w:b w:val="0"/>
                <w:sz w:val="16"/>
                <w:szCs w:val="16"/>
                <w:u w:val="none"/>
              </w:rPr>
            </w:pPr>
          </w:p>
        </w:tc>
        <w:tc>
          <w:tcPr>
            <w:tcW w:w="848" w:type="dxa"/>
          </w:tcPr>
          <w:p w:rsidR="00C04FF9" w:rsidRDefault="00C04FF9" w:rsidP="00C04FF9">
            <w:pPr>
              <w:pStyle w:val="Title"/>
              <w:rPr>
                <w:rFonts w:ascii="Calibri" w:hAnsi="Calibri" w:cs="Calibri"/>
                <w:b w:val="0"/>
                <w:sz w:val="16"/>
                <w:szCs w:val="16"/>
                <w:u w:val="none"/>
              </w:rPr>
            </w:pPr>
          </w:p>
        </w:tc>
      </w:tr>
    </w:tbl>
    <w:p w:rsidR="004C4390" w:rsidRDefault="00C3543B">
      <w:pPr>
        <w:sectPr w:rsidR="004C4390">
          <w:headerReference w:type="default" r:id="rId50"/>
          <w:pgSz w:w="16838" w:h="11906" w:orient="landscape"/>
          <w:pgMar w:top="720" w:right="720" w:bottom="720" w:left="720" w:header="708" w:footer="708" w:gutter="0"/>
          <w:cols w:space="708"/>
          <w:docGrid w:linePitch="360"/>
        </w:sectPr>
      </w:pPr>
      <w:r>
        <w:t xml:space="preserve">  </w:t>
      </w:r>
    </w:p>
    <w:p w:rsidR="004C4390" w:rsidRDefault="00C3543B">
      <w:pPr>
        <w:pStyle w:val="NoSpacing"/>
        <w:rPr>
          <w:b/>
        </w:rPr>
      </w:pPr>
      <w:r>
        <w:rPr>
          <w:b/>
        </w:rPr>
        <w:lastRenderedPageBreak/>
        <w:t>Risk Assessment Guidance</w:t>
      </w:r>
    </w:p>
    <w:p w:rsidR="004C4390" w:rsidRDefault="004C4390">
      <w:pPr>
        <w:pStyle w:val="NoSpacing"/>
      </w:pPr>
    </w:p>
    <w:p w:rsidR="004C4390" w:rsidRDefault="00C3543B">
      <w:pPr>
        <w:pStyle w:val="NoSpacing"/>
        <w:rPr>
          <w:rFonts w:cs="Arial"/>
          <w:bCs/>
          <w:color w:val="000000"/>
          <w:u w:val="single"/>
        </w:rPr>
      </w:pPr>
      <w:r>
        <w:rPr>
          <w:rFonts w:cs="Arial"/>
          <w:bCs/>
          <w:color w:val="000000"/>
          <w:u w:val="single"/>
        </w:rPr>
        <w:t>Risk Scoring System</w:t>
      </w:r>
    </w:p>
    <w:p w:rsidR="004C4390" w:rsidRDefault="004C4390">
      <w:pPr>
        <w:pStyle w:val="NoSpacing"/>
        <w:rPr>
          <w:rFonts w:cs="Arial"/>
          <w:bCs/>
          <w:color w:val="000000"/>
        </w:rPr>
      </w:pPr>
    </w:p>
    <w:p w:rsidR="004C4390" w:rsidRDefault="00C3543B">
      <w:pPr>
        <w:pStyle w:val="NoSpacing"/>
        <w:rPr>
          <w:rFonts w:cs="Arial"/>
          <w:bCs/>
          <w:color w:val="000000"/>
        </w:rPr>
      </w:pPr>
      <w:r>
        <w:rPr>
          <w:rFonts w:cs="Arial"/>
          <w:bCs/>
          <w:color w:val="000000"/>
        </w:rPr>
        <w:t>The scoring system is provided as a tool to help structure thinking about assessments and to provide a framework for identifying which are the most serious risks and why.</w:t>
      </w:r>
    </w:p>
    <w:p w:rsidR="004C4390" w:rsidRDefault="004C4390">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4C4390">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4C4390" w:rsidRDefault="004C4390">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Consequence / Severity score (severity levels) and examples of descriptors </w:t>
            </w:r>
          </w:p>
        </w:tc>
      </w:tr>
      <w:tr w:rsidR="004C4390">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4C4390" w:rsidRDefault="004C4390">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b/>
                <w:color w:val="auto"/>
                <w:sz w:val="16"/>
                <w:szCs w:val="16"/>
              </w:rPr>
              <w:t xml:space="preserve">5 </w:t>
            </w:r>
          </w:p>
        </w:tc>
      </w:tr>
      <w:tr w:rsidR="004C4390">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b/>
                <w:color w:val="auto"/>
                <w:sz w:val="16"/>
                <w:szCs w:val="16"/>
              </w:rPr>
              <w:t xml:space="preserve">Catastrophic </w:t>
            </w:r>
          </w:p>
        </w:tc>
      </w:tr>
      <w:tr w:rsidR="004C4390">
        <w:trPr>
          <w:trHeight w:val="1903"/>
        </w:trPr>
        <w:tc>
          <w:tcPr>
            <w:tcW w:w="1560" w:type="dxa"/>
            <w:tcBorders>
              <w:top w:val="single" w:sz="4" w:space="0" w:color="000000"/>
              <w:left w:val="single" w:sz="4" w:space="0" w:color="000000"/>
              <w:bottom w:val="single" w:sz="4" w:space="0" w:color="000000"/>
              <w:right w:val="single" w:sz="4" w:space="0" w:color="000000"/>
            </w:tcBorders>
          </w:tcPr>
          <w:p w:rsidR="004C4390" w:rsidRDefault="00C3543B">
            <w:pPr>
              <w:pStyle w:val="Default"/>
              <w:rPr>
                <w:color w:val="auto"/>
                <w:sz w:val="16"/>
                <w:szCs w:val="16"/>
              </w:rPr>
            </w:pPr>
            <w:r>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4C4390" w:rsidRDefault="00C3543B">
            <w:pPr>
              <w:pStyle w:val="Default"/>
              <w:rPr>
                <w:color w:val="auto"/>
                <w:sz w:val="16"/>
                <w:szCs w:val="16"/>
              </w:rPr>
            </w:pPr>
            <w:r>
              <w:rPr>
                <w:color w:val="auto"/>
                <w:sz w:val="16"/>
                <w:szCs w:val="16"/>
              </w:rPr>
              <w:t xml:space="preserve">Minimal injury not requiring first aid or requiring no/minimal intervention or treatment. </w:t>
            </w:r>
          </w:p>
          <w:p w:rsidR="004C4390" w:rsidRDefault="004C4390">
            <w:pPr>
              <w:pStyle w:val="Default"/>
              <w:rPr>
                <w:color w:val="auto"/>
                <w:sz w:val="16"/>
                <w:szCs w:val="16"/>
              </w:rPr>
            </w:pPr>
          </w:p>
          <w:p w:rsidR="004C4390" w:rsidRDefault="00C3543B">
            <w:pPr>
              <w:pStyle w:val="Default"/>
              <w:rPr>
                <w:color w:val="auto"/>
                <w:sz w:val="16"/>
                <w:szCs w:val="16"/>
              </w:rPr>
            </w:pPr>
            <w:r>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4C4390" w:rsidRDefault="00C3543B">
            <w:pPr>
              <w:pStyle w:val="Default"/>
              <w:rPr>
                <w:color w:val="auto"/>
                <w:sz w:val="16"/>
                <w:szCs w:val="16"/>
              </w:rPr>
            </w:pPr>
            <w:r>
              <w:rPr>
                <w:color w:val="auto"/>
                <w:sz w:val="16"/>
                <w:szCs w:val="16"/>
              </w:rPr>
              <w:t>Minor injury or illness, first aid treatment needed or requiring minor intervention.</w:t>
            </w:r>
          </w:p>
          <w:p w:rsidR="004C4390" w:rsidRDefault="004C4390">
            <w:pPr>
              <w:pStyle w:val="Default"/>
              <w:rPr>
                <w:color w:val="auto"/>
                <w:sz w:val="16"/>
                <w:szCs w:val="16"/>
              </w:rPr>
            </w:pPr>
          </w:p>
          <w:p w:rsidR="004C4390" w:rsidRDefault="00C3543B">
            <w:pPr>
              <w:pStyle w:val="Default"/>
              <w:rPr>
                <w:color w:val="auto"/>
                <w:sz w:val="16"/>
                <w:szCs w:val="16"/>
              </w:rPr>
            </w:pPr>
            <w:r>
              <w:rPr>
                <w:color w:val="auto"/>
                <w:sz w:val="16"/>
                <w:szCs w:val="16"/>
              </w:rPr>
              <w:t xml:space="preserve">Requiring time off work for &lt;3 days </w:t>
            </w:r>
          </w:p>
          <w:p w:rsidR="004C4390" w:rsidRDefault="004C4390">
            <w:pPr>
              <w:pStyle w:val="Default"/>
              <w:rPr>
                <w:color w:val="auto"/>
                <w:sz w:val="16"/>
                <w:szCs w:val="16"/>
              </w:rPr>
            </w:pPr>
          </w:p>
          <w:p w:rsidR="004C4390" w:rsidRDefault="004C4390">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4C4390" w:rsidRDefault="00C3543B">
            <w:pPr>
              <w:pStyle w:val="Default"/>
              <w:rPr>
                <w:color w:val="auto"/>
                <w:sz w:val="16"/>
                <w:szCs w:val="16"/>
              </w:rPr>
            </w:pPr>
            <w:r>
              <w:rPr>
                <w:color w:val="auto"/>
                <w:sz w:val="16"/>
                <w:szCs w:val="16"/>
              </w:rPr>
              <w:t xml:space="preserve">Moderate injury  requiring professional intervention </w:t>
            </w:r>
          </w:p>
          <w:p w:rsidR="004C4390" w:rsidRDefault="004C4390">
            <w:pPr>
              <w:pStyle w:val="Default"/>
              <w:rPr>
                <w:color w:val="auto"/>
                <w:sz w:val="16"/>
                <w:szCs w:val="16"/>
              </w:rPr>
            </w:pPr>
          </w:p>
          <w:p w:rsidR="004C4390" w:rsidRDefault="00C3543B">
            <w:pPr>
              <w:pStyle w:val="Default"/>
              <w:rPr>
                <w:color w:val="auto"/>
                <w:sz w:val="16"/>
                <w:szCs w:val="16"/>
              </w:rPr>
            </w:pPr>
            <w:r>
              <w:rPr>
                <w:color w:val="auto"/>
                <w:sz w:val="16"/>
                <w:szCs w:val="16"/>
              </w:rPr>
              <w:t xml:space="preserve">Requiring time off work for 4-14 days </w:t>
            </w:r>
          </w:p>
          <w:p w:rsidR="004C4390" w:rsidRDefault="004C4390">
            <w:pPr>
              <w:pStyle w:val="Default"/>
              <w:rPr>
                <w:color w:val="auto"/>
                <w:sz w:val="16"/>
                <w:szCs w:val="16"/>
              </w:rPr>
            </w:pPr>
          </w:p>
          <w:p w:rsidR="004C4390" w:rsidRDefault="00C3543B">
            <w:pPr>
              <w:pStyle w:val="Default"/>
              <w:rPr>
                <w:color w:val="auto"/>
                <w:sz w:val="16"/>
                <w:szCs w:val="16"/>
              </w:rPr>
            </w:pPr>
            <w:r>
              <w:rPr>
                <w:color w:val="auto"/>
                <w:sz w:val="16"/>
                <w:szCs w:val="16"/>
              </w:rPr>
              <w:t xml:space="preserve">RIDDOR / MHRA / agency reportable incident </w:t>
            </w:r>
          </w:p>
          <w:p w:rsidR="004C4390" w:rsidRDefault="004C4390">
            <w:pPr>
              <w:pStyle w:val="Default"/>
              <w:rPr>
                <w:color w:val="auto"/>
                <w:sz w:val="16"/>
                <w:szCs w:val="16"/>
              </w:rPr>
            </w:pPr>
          </w:p>
          <w:p w:rsidR="004C4390" w:rsidRDefault="004C4390">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4C4390" w:rsidRDefault="00C3543B">
            <w:pPr>
              <w:pStyle w:val="Default"/>
              <w:rPr>
                <w:color w:val="auto"/>
                <w:sz w:val="16"/>
                <w:szCs w:val="16"/>
              </w:rPr>
            </w:pPr>
            <w:r>
              <w:rPr>
                <w:color w:val="auto"/>
                <w:sz w:val="16"/>
                <w:szCs w:val="16"/>
              </w:rPr>
              <w:t>Major injury leading to long-term incapacity/ disability (loss of limb)</w:t>
            </w:r>
          </w:p>
          <w:p w:rsidR="004C4390" w:rsidRDefault="004C4390">
            <w:pPr>
              <w:pStyle w:val="Default"/>
              <w:rPr>
                <w:color w:val="auto"/>
                <w:sz w:val="16"/>
                <w:szCs w:val="16"/>
              </w:rPr>
            </w:pPr>
          </w:p>
          <w:p w:rsidR="004C4390" w:rsidRDefault="00C3543B">
            <w:pPr>
              <w:pStyle w:val="Default"/>
              <w:rPr>
                <w:color w:val="auto"/>
                <w:sz w:val="16"/>
                <w:szCs w:val="16"/>
              </w:rPr>
            </w:pPr>
            <w:r>
              <w:rPr>
                <w:color w:val="auto"/>
                <w:sz w:val="16"/>
                <w:szCs w:val="16"/>
              </w:rPr>
              <w:t xml:space="preserve">Requiring time off work for &gt;14 days </w:t>
            </w:r>
          </w:p>
          <w:p w:rsidR="004C4390" w:rsidRDefault="004C4390">
            <w:pPr>
              <w:pStyle w:val="Default"/>
              <w:rPr>
                <w:color w:val="auto"/>
                <w:sz w:val="16"/>
                <w:szCs w:val="16"/>
              </w:rPr>
            </w:pPr>
          </w:p>
          <w:p w:rsidR="004C4390" w:rsidRDefault="004C4390">
            <w:pPr>
              <w:pStyle w:val="Default"/>
              <w:rPr>
                <w:color w:val="auto"/>
                <w:sz w:val="16"/>
                <w:szCs w:val="16"/>
              </w:rPr>
            </w:pPr>
          </w:p>
          <w:p w:rsidR="004C4390" w:rsidRDefault="004C4390">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4C4390" w:rsidRDefault="00C3543B">
            <w:pPr>
              <w:pStyle w:val="Default"/>
              <w:rPr>
                <w:color w:val="auto"/>
                <w:sz w:val="16"/>
                <w:szCs w:val="16"/>
              </w:rPr>
            </w:pPr>
            <w:r>
              <w:rPr>
                <w:color w:val="auto"/>
                <w:sz w:val="16"/>
                <w:szCs w:val="16"/>
              </w:rPr>
              <w:t xml:space="preserve">Incident leading  to death </w:t>
            </w:r>
          </w:p>
          <w:p w:rsidR="004C4390" w:rsidRDefault="004C4390">
            <w:pPr>
              <w:pStyle w:val="Default"/>
              <w:rPr>
                <w:color w:val="auto"/>
                <w:sz w:val="16"/>
                <w:szCs w:val="16"/>
              </w:rPr>
            </w:pPr>
          </w:p>
          <w:p w:rsidR="004C4390" w:rsidRDefault="00C3543B">
            <w:pPr>
              <w:pStyle w:val="Default"/>
              <w:rPr>
                <w:color w:val="auto"/>
                <w:sz w:val="16"/>
                <w:szCs w:val="16"/>
              </w:rPr>
            </w:pPr>
            <w:r>
              <w:rPr>
                <w:color w:val="auto"/>
                <w:sz w:val="16"/>
                <w:szCs w:val="16"/>
              </w:rPr>
              <w:t>Multiple permanent injuries or irreversible health effects</w:t>
            </w:r>
          </w:p>
          <w:p w:rsidR="004C4390" w:rsidRDefault="004C4390">
            <w:pPr>
              <w:pStyle w:val="Default"/>
              <w:rPr>
                <w:color w:val="auto"/>
                <w:sz w:val="16"/>
                <w:szCs w:val="16"/>
              </w:rPr>
            </w:pPr>
          </w:p>
          <w:p w:rsidR="004C4390" w:rsidRDefault="004C4390">
            <w:pPr>
              <w:pStyle w:val="Default"/>
              <w:rPr>
                <w:color w:val="auto"/>
                <w:sz w:val="16"/>
                <w:szCs w:val="16"/>
              </w:rPr>
            </w:pPr>
          </w:p>
        </w:tc>
      </w:tr>
    </w:tbl>
    <w:p w:rsidR="004C4390" w:rsidRDefault="004C4390">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4C4390">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b/>
                <w:color w:val="auto"/>
                <w:sz w:val="16"/>
                <w:szCs w:val="16"/>
              </w:rPr>
              <w:t xml:space="preserve">5 </w:t>
            </w:r>
          </w:p>
        </w:tc>
      </w:tr>
      <w:tr w:rsidR="004C4390">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b/>
                <w:color w:val="auto"/>
                <w:sz w:val="16"/>
                <w:szCs w:val="16"/>
              </w:rPr>
              <w:t xml:space="preserve">Almost certain </w:t>
            </w:r>
          </w:p>
        </w:tc>
      </w:tr>
      <w:tr w:rsidR="004C4390">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b/>
                <w:color w:val="auto"/>
                <w:sz w:val="16"/>
                <w:szCs w:val="16"/>
              </w:rPr>
            </w:pPr>
            <w:r>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b/>
                <w:color w:val="auto"/>
                <w:sz w:val="16"/>
                <w:szCs w:val="16"/>
              </w:rPr>
            </w:pPr>
            <w:r>
              <w:rPr>
                <w:color w:val="auto"/>
                <w:sz w:val="16"/>
                <w:szCs w:val="16"/>
              </w:rPr>
              <w:t>This will probably never happen/occur</w:t>
            </w:r>
            <w:r>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b/>
                <w:color w:val="auto"/>
                <w:sz w:val="16"/>
                <w:szCs w:val="16"/>
              </w:rPr>
            </w:pPr>
            <w:r>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color w:val="auto"/>
                <w:sz w:val="16"/>
                <w:szCs w:val="16"/>
              </w:rPr>
              <w:t>Will undoubtedly happen/occur, possibly frequently</w:t>
            </w:r>
          </w:p>
        </w:tc>
      </w:tr>
      <w:tr w:rsidR="004C4390">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rFonts w:ascii="Frutiger-Roman" w:hAnsi="Frutiger-Roman" w:cs="Frutiger-Roman"/>
                <w:color w:val="auto"/>
                <w:sz w:val="16"/>
                <w:szCs w:val="16"/>
                <w:lang w:eastAsia="en-GB"/>
              </w:rPr>
            </w:pPr>
            <w:r>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Not expected to occur</w:t>
            </w:r>
          </w:p>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Expected to occur</w:t>
            </w:r>
          </w:p>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Expected to occur at</w:t>
            </w:r>
          </w:p>
          <w:p w:rsidR="004C4390" w:rsidRDefault="00C3543B">
            <w:pPr>
              <w:pStyle w:val="Default"/>
              <w:rPr>
                <w:color w:val="auto"/>
                <w:sz w:val="16"/>
                <w:szCs w:val="16"/>
              </w:rPr>
            </w:pPr>
            <w:r>
              <w:rPr>
                <w:rFonts w:ascii="Frutiger-Roman"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rPr>
                <w:sz w:val="16"/>
                <w:szCs w:val="16"/>
              </w:rPr>
            </w:pPr>
            <w:r>
              <w:rPr>
                <w:rFonts w:ascii="Frutiger-Roman"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rPr>
                <w:sz w:val="16"/>
                <w:szCs w:val="16"/>
              </w:rPr>
            </w:pPr>
            <w:r>
              <w:rPr>
                <w:rFonts w:ascii="Frutiger-Roman" w:hAnsi="Frutiger-Roman" w:cs="Frutiger-Roman"/>
                <w:sz w:val="16"/>
                <w:szCs w:val="16"/>
                <w:lang w:eastAsia="en-GB"/>
              </w:rPr>
              <w:t>Expected to occur at least daily</w:t>
            </w:r>
          </w:p>
        </w:tc>
      </w:tr>
      <w:tr w:rsidR="004C4390">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4C4390" w:rsidRDefault="00C3543B">
            <w:pPr>
              <w:rPr>
                <w:rFonts w:ascii="Frutiger-Roman" w:hAnsi="Frutiger-Roman" w:cs="Frutiger-Roman"/>
                <w:bCs/>
                <w:sz w:val="16"/>
                <w:szCs w:val="16"/>
                <w:lang w:eastAsia="en-GB"/>
              </w:rPr>
            </w:pPr>
            <w:r>
              <w:rPr>
                <w:rFonts w:ascii="FrutigerLTCom-Bold" w:hAnsi="FrutigerLTCom-Bold" w:cs="FrutigerLTCom-Bold"/>
                <w:b/>
                <w:sz w:val="16"/>
                <w:szCs w:val="16"/>
                <w:lang w:eastAsia="en-GB"/>
              </w:rPr>
              <w:t xml:space="preserve">Probability </w:t>
            </w:r>
          </w:p>
          <w:p w:rsidR="004C4390" w:rsidRDefault="00C3543B">
            <w:pPr>
              <w:rPr>
                <w:rFonts w:ascii="Frutiger-Roman" w:hAnsi="Frutiger-Roman" w:cs="Frutiger-Roman"/>
                <w:bCs/>
                <w:sz w:val="14"/>
                <w:szCs w:val="14"/>
                <w:lang w:eastAsia="en-GB"/>
              </w:rPr>
            </w:pPr>
            <w:r>
              <w:rPr>
                <w:rFonts w:ascii="Frutiger-Roman"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rPr>
                <w:rFonts w:ascii="Frutiger-Roman" w:hAnsi="Frutiger-Roman" w:cs="Frutiger-Roman"/>
                <w:bCs/>
                <w:sz w:val="16"/>
                <w:szCs w:val="16"/>
                <w:lang w:eastAsia="en-GB"/>
              </w:rPr>
            </w:pPr>
            <w:r>
              <w:rPr>
                <w:rFonts w:ascii="Frutiger-Roman" w:hAnsi="Frutiger-Roman" w:cs="Frutiger-Roman"/>
                <w:sz w:val="16"/>
                <w:szCs w:val="16"/>
                <w:lang w:eastAsia="en-GB"/>
              </w:rPr>
              <w:t>&gt;50 per cent</w:t>
            </w:r>
          </w:p>
        </w:tc>
      </w:tr>
    </w:tbl>
    <w:p w:rsidR="004C4390" w:rsidRDefault="004C4390">
      <w:pPr>
        <w:pStyle w:val="NoSpacing"/>
        <w:jc w:val="center"/>
        <w:rPr>
          <w:highlight w:val="yellow"/>
        </w:rPr>
      </w:pPr>
    </w:p>
    <w:p w:rsidR="004C4390" w:rsidRDefault="00C3543B">
      <w:pPr>
        <w:pStyle w:val="NoSpacing"/>
        <w:jc w:val="center"/>
        <w:rPr>
          <w:b/>
        </w:rPr>
      </w:pPr>
      <w:r>
        <w:t>The overall</w:t>
      </w:r>
      <w:r>
        <w:rPr>
          <w:b/>
        </w:rPr>
        <w:t xml:space="preserve"> </w:t>
      </w:r>
      <w:r>
        <w:rPr>
          <w:b/>
          <w:i/>
        </w:rPr>
        <w:t xml:space="preserve">level of risk </w:t>
      </w:r>
      <w:r>
        <w:t>is then calculated by multiplying the two scores together.</w:t>
      </w:r>
    </w:p>
    <w:p w:rsidR="004C4390" w:rsidRDefault="004C4390">
      <w:pPr>
        <w:pStyle w:val="NoSpacing"/>
        <w:jc w:val="center"/>
        <w:rPr>
          <w:b/>
        </w:rPr>
      </w:pPr>
    </w:p>
    <w:p w:rsidR="004C4390" w:rsidRDefault="00C3543B">
      <w:pPr>
        <w:pStyle w:val="NoSpacing"/>
        <w:jc w:val="center"/>
        <w:rPr>
          <w:b/>
        </w:rPr>
      </w:pPr>
      <w:r>
        <w:rPr>
          <w:b/>
        </w:rPr>
        <w:t>Risk Level = Consequence / Severity x Likelihood (C x L)</w:t>
      </w:r>
    </w:p>
    <w:p w:rsidR="004C4390" w:rsidRDefault="004C4390">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4C4390">
        <w:trPr>
          <w:trHeight w:val="310"/>
        </w:trPr>
        <w:tc>
          <w:tcPr>
            <w:tcW w:w="1418" w:type="dxa"/>
            <w:tcBorders>
              <w:top w:val="single" w:sz="4" w:space="0" w:color="000000"/>
              <w:left w:val="single" w:sz="4" w:space="0" w:color="000000"/>
              <w:bottom w:val="single" w:sz="4" w:space="0" w:color="000000"/>
              <w:right w:val="single" w:sz="4" w:space="0" w:color="000000"/>
            </w:tcBorders>
          </w:tcPr>
          <w:p w:rsidR="004C4390" w:rsidRDefault="004C4390">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Likelihood </w:t>
            </w:r>
          </w:p>
        </w:tc>
      </w:tr>
      <w:tr w:rsidR="004C4390">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5 </w:t>
            </w:r>
          </w:p>
        </w:tc>
      </w:tr>
      <w:tr w:rsidR="004C4390">
        <w:trPr>
          <w:trHeight w:val="285"/>
        </w:trPr>
        <w:tc>
          <w:tcPr>
            <w:tcW w:w="1418" w:type="dxa"/>
            <w:tcBorders>
              <w:top w:val="single" w:sz="4" w:space="0" w:color="000000"/>
              <w:left w:val="single" w:sz="4" w:space="0" w:color="000000"/>
              <w:bottom w:val="single" w:sz="4" w:space="0" w:color="000000"/>
              <w:right w:val="single" w:sz="4" w:space="0" w:color="000000"/>
            </w:tcBorders>
          </w:tcPr>
          <w:p w:rsidR="004C4390" w:rsidRDefault="004C4390">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Almost certain </w:t>
            </w:r>
          </w:p>
        </w:tc>
      </w:tr>
      <w:tr w:rsidR="004C4390">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color w:val="auto"/>
                <w:sz w:val="16"/>
                <w:szCs w:val="16"/>
              </w:rPr>
              <w:t xml:space="preserve">25 </w:t>
            </w:r>
          </w:p>
        </w:tc>
      </w:tr>
      <w:tr w:rsidR="004C4390">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color w:val="auto"/>
                <w:sz w:val="16"/>
                <w:szCs w:val="16"/>
              </w:rPr>
              <w:t xml:space="preserve">20 </w:t>
            </w:r>
          </w:p>
        </w:tc>
      </w:tr>
      <w:tr w:rsidR="004C4390">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4C4390" w:rsidRDefault="00C3543B">
            <w:pPr>
              <w:pStyle w:val="Default"/>
              <w:rPr>
                <w:color w:val="auto"/>
                <w:sz w:val="16"/>
                <w:szCs w:val="16"/>
              </w:rPr>
            </w:pPr>
            <w:r>
              <w:rPr>
                <w:color w:val="auto"/>
                <w:sz w:val="16"/>
                <w:szCs w:val="16"/>
              </w:rPr>
              <w:t xml:space="preserve">15 </w:t>
            </w:r>
          </w:p>
        </w:tc>
      </w:tr>
      <w:tr w:rsidR="004C4390">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4C4390" w:rsidRDefault="00C3543B">
            <w:pPr>
              <w:pStyle w:val="Default"/>
              <w:rPr>
                <w:color w:val="auto"/>
                <w:sz w:val="16"/>
                <w:szCs w:val="16"/>
              </w:rPr>
            </w:pPr>
            <w:r>
              <w:rPr>
                <w:color w:val="auto"/>
                <w:sz w:val="16"/>
                <w:szCs w:val="16"/>
              </w:rPr>
              <w:t xml:space="preserve">10 </w:t>
            </w:r>
          </w:p>
        </w:tc>
      </w:tr>
      <w:tr w:rsidR="004C4390">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4C4390" w:rsidRDefault="00C3543B">
            <w:pPr>
              <w:pStyle w:val="Default"/>
              <w:rPr>
                <w:color w:val="auto"/>
                <w:sz w:val="16"/>
                <w:szCs w:val="16"/>
              </w:rPr>
            </w:pPr>
            <w:r>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4C4390" w:rsidRDefault="00C3543B">
            <w:pPr>
              <w:pStyle w:val="Default"/>
              <w:rPr>
                <w:color w:val="auto"/>
                <w:sz w:val="16"/>
                <w:szCs w:val="16"/>
              </w:rPr>
            </w:pPr>
            <w:r>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4C4390" w:rsidRDefault="00C3543B">
            <w:pPr>
              <w:pStyle w:val="Default"/>
              <w:rPr>
                <w:color w:val="auto"/>
                <w:sz w:val="16"/>
                <w:szCs w:val="16"/>
              </w:rPr>
            </w:pPr>
            <w:r>
              <w:rPr>
                <w:color w:val="auto"/>
                <w:sz w:val="16"/>
                <w:szCs w:val="16"/>
              </w:rPr>
              <w:t xml:space="preserve">5 </w:t>
            </w:r>
          </w:p>
        </w:tc>
      </w:tr>
    </w:tbl>
    <w:p w:rsidR="004C4390" w:rsidRDefault="004C4390">
      <w:pPr>
        <w:rPr>
          <w:rFonts w:ascii="Arial" w:hAnsi="Arial"/>
        </w:rPr>
      </w:pPr>
    </w:p>
    <w:p w:rsidR="004C4390" w:rsidRDefault="00C3543B">
      <w:pPr>
        <w:pStyle w:val="NoSpacing"/>
      </w:pPr>
      <w:r>
        <w:t xml:space="preserve">The Initial Risk Rating is the level of risk before control measures have been applied or with current control measures in place. </w:t>
      </w:r>
    </w:p>
    <w:p w:rsidR="004C4390" w:rsidRDefault="004C4390">
      <w:pPr>
        <w:pStyle w:val="NoSpacing"/>
      </w:pPr>
    </w:p>
    <w:p w:rsidR="004C4390" w:rsidRDefault="00C3543B">
      <w:pPr>
        <w:pStyle w:val="NoSpacing"/>
      </w:pPr>
      <w:r>
        <w:t xml:space="preserve">The Residual Risk is the level of risk after further control measures are put in place. </w:t>
      </w:r>
    </w:p>
    <w:p w:rsidR="004C4390" w:rsidRDefault="004C4390"/>
    <w:sectPr w:rsidR="004C439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02" w:rsidRDefault="004E3702">
      <w:pPr>
        <w:spacing w:after="0" w:line="240" w:lineRule="auto"/>
      </w:pPr>
      <w:r>
        <w:separator/>
      </w:r>
    </w:p>
  </w:endnote>
  <w:endnote w:type="continuationSeparator" w:id="0">
    <w:p w:rsidR="004E3702" w:rsidRDefault="004E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Frutiger-Roman">
    <w:altName w:val="Calibri"/>
    <w:charset w:val="00"/>
    <w:family w:val="auto"/>
    <w:pitch w:val="default"/>
  </w:font>
  <w:font w:name="FrutigerLTCom-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02" w:rsidRDefault="004E3702">
      <w:pPr>
        <w:spacing w:after="0" w:line="240" w:lineRule="auto"/>
      </w:pPr>
      <w:r>
        <w:separator/>
      </w:r>
    </w:p>
  </w:footnote>
  <w:footnote w:type="continuationSeparator" w:id="0">
    <w:p w:rsidR="004E3702" w:rsidRDefault="004E3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3B" w:rsidRDefault="00C3543B">
    <w:pPr>
      <w:pStyle w:val="Header"/>
    </w:pPr>
    <w:r>
      <w:rPr>
        <w:noProof/>
        <w:lang w:eastAsia="en-GB"/>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-162560</wp:posOffset>
              </wp:positionV>
              <wp:extent cx="1362075" cy="453390"/>
              <wp:effectExtent l="0" t="0" r="9525" b="381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 of Birmingham logo - full colour RBG.jpg.jpg"/>
                      <pic:cNvPicPr>
                        <a:picLocks noChangeAspect="1"/>
                      </pic:cNvPicPr>
                    </pic:nvPicPr>
                    <pic:blipFill>
                      <a:blip r:embed="rId1"/>
                      <a:stretch/>
                    </pic:blipFill>
                    <pic:spPr bwMode="auto">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so-position-horizontal:right;mso-position-vertical-relative:text;margin-top:-12.8pt;mso-position-vertical:absolute;width:107.2pt;height:35.7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DD3"/>
    <w:multiLevelType w:val="hybridMultilevel"/>
    <w:tmpl w:val="35845F94"/>
    <w:lvl w:ilvl="0" w:tplc="49081AF8">
      <w:start w:val="1"/>
      <w:numFmt w:val="bullet"/>
      <w:lvlText w:val=""/>
      <w:lvlJc w:val="left"/>
      <w:pPr>
        <w:ind w:left="720" w:hanging="360"/>
      </w:pPr>
      <w:rPr>
        <w:rFonts w:ascii="Symbol" w:hAnsi="Symbol" w:hint="default"/>
      </w:rPr>
    </w:lvl>
    <w:lvl w:ilvl="1" w:tplc="FFDA0938">
      <w:start w:val="1"/>
      <w:numFmt w:val="bullet"/>
      <w:lvlText w:val="o"/>
      <w:lvlJc w:val="left"/>
      <w:pPr>
        <w:ind w:left="1440" w:hanging="360"/>
      </w:pPr>
      <w:rPr>
        <w:rFonts w:ascii="Courier New" w:hAnsi="Courier New" w:cs="Courier New" w:hint="default"/>
      </w:rPr>
    </w:lvl>
    <w:lvl w:ilvl="2" w:tplc="1B5E2920">
      <w:start w:val="1"/>
      <w:numFmt w:val="bullet"/>
      <w:lvlText w:val=""/>
      <w:lvlJc w:val="left"/>
      <w:pPr>
        <w:ind w:left="2160" w:hanging="360"/>
      </w:pPr>
      <w:rPr>
        <w:rFonts w:ascii="Wingdings" w:hAnsi="Wingdings" w:hint="default"/>
      </w:rPr>
    </w:lvl>
    <w:lvl w:ilvl="3" w:tplc="06B0F5FC">
      <w:start w:val="1"/>
      <w:numFmt w:val="bullet"/>
      <w:lvlText w:val=""/>
      <w:lvlJc w:val="left"/>
      <w:pPr>
        <w:ind w:left="2880" w:hanging="360"/>
      </w:pPr>
      <w:rPr>
        <w:rFonts w:ascii="Symbol" w:hAnsi="Symbol" w:hint="default"/>
      </w:rPr>
    </w:lvl>
    <w:lvl w:ilvl="4" w:tplc="7C7AEC8C">
      <w:start w:val="1"/>
      <w:numFmt w:val="bullet"/>
      <w:lvlText w:val="o"/>
      <w:lvlJc w:val="left"/>
      <w:pPr>
        <w:ind w:left="3600" w:hanging="360"/>
      </w:pPr>
      <w:rPr>
        <w:rFonts w:ascii="Courier New" w:hAnsi="Courier New" w:cs="Courier New" w:hint="default"/>
      </w:rPr>
    </w:lvl>
    <w:lvl w:ilvl="5" w:tplc="783E3D54">
      <w:start w:val="1"/>
      <w:numFmt w:val="bullet"/>
      <w:lvlText w:val=""/>
      <w:lvlJc w:val="left"/>
      <w:pPr>
        <w:ind w:left="4320" w:hanging="360"/>
      </w:pPr>
      <w:rPr>
        <w:rFonts w:ascii="Wingdings" w:hAnsi="Wingdings" w:hint="default"/>
      </w:rPr>
    </w:lvl>
    <w:lvl w:ilvl="6" w:tplc="383A5CF8">
      <w:start w:val="1"/>
      <w:numFmt w:val="bullet"/>
      <w:lvlText w:val=""/>
      <w:lvlJc w:val="left"/>
      <w:pPr>
        <w:ind w:left="5040" w:hanging="360"/>
      </w:pPr>
      <w:rPr>
        <w:rFonts w:ascii="Symbol" w:hAnsi="Symbol" w:hint="default"/>
      </w:rPr>
    </w:lvl>
    <w:lvl w:ilvl="7" w:tplc="0450B300">
      <w:start w:val="1"/>
      <w:numFmt w:val="bullet"/>
      <w:lvlText w:val="o"/>
      <w:lvlJc w:val="left"/>
      <w:pPr>
        <w:ind w:left="5760" w:hanging="360"/>
      </w:pPr>
      <w:rPr>
        <w:rFonts w:ascii="Courier New" w:hAnsi="Courier New" w:cs="Courier New" w:hint="default"/>
      </w:rPr>
    </w:lvl>
    <w:lvl w:ilvl="8" w:tplc="81EEF1D8">
      <w:start w:val="1"/>
      <w:numFmt w:val="bullet"/>
      <w:lvlText w:val=""/>
      <w:lvlJc w:val="left"/>
      <w:pPr>
        <w:ind w:left="6480" w:hanging="360"/>
      </w:pPr>
      <w:rPr>
        <w:rFonts w:ascii="Wingdings" w:hAnsi="Wingdings" w:hint="default"/>
      </w:rPr>
    </w:lvl>
  </w:abstractNum>
  <w:abstractNum w:abstractNumId="1"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A6F2C"/>
    <w:multiLevelType w:val="hybridMultilevel"/>
    <w:tmpl w:val="54968148"/>
    <w:lvl w:ilvl="0" w:tplc="2FAAE0B2">
      <w:start w:val="1"/>
      <w:numFmt w:val="bullet"/>
      <w:lvlText w:val=""/>
      <w:lvlJc w:val="left"/>
      <w:pPr>
        <w:tabs>
          <w:tab w:val="num" w:pos="720"/>
        </w:tabs>
        <w:ind w:left="720" w:hanging="360"/>
      </w:pPr>
      <w:rPr>
        <w:rFonts w:ascii="Symbol" w:hAnsi="Symbol" w:hint="default"/>
        <w:sz w:val="20"/>
      </w:rPr>
    </w:lvl>
    <w:lvl w:ilvl="1" w:tplc="CA641996">
      <w:start w:val="1"/>
      <w:numFmt w:val="bullet"/>
      <w:lvlText w:val=""/>
      <w:lvlJc w:val="left"/>
      <w:pPr>
        <w:tabs>
          <w:tab w:val="num" w:pos="1440"/>
        </w:tabs>
        <w:ind w:left="1440" w:hanging="360"/>
      </w:pPr>
      <w:rPr>
        <w:rFonts w:ascii="Symbol" w:hAnsi="Symbol" w:hint="default"/>
        <w:sz w:val="20"/>
      </w:rPr>
    </w:lvl>
    <w:lvl w:ilvl="2" w:tplc="FC584016">
      <w:start w:val="1"/>
      <w:numFmt w:val="bullet"/>
      <w:lvlText w:val=""/>
      <w:lvlJc w:val="left"/>
      <w:pPr>
        <w:tabs>
          <w:tab w:val="num" w:pos="2160"/>
        </w:tabs>
        <w:ind w:left="2160" w:hanging="360"/>
      </w:pPr>
      <w:rPr>
        <w:rFonts w:ascii="Symbol" w:hAnsi="Symbol" w:hint="default"/>
        <w:sz w:val="20"/>
      </w:rPr>
    </w:lvl>
    <w:lvl w:ilvl="3" w:tplc="1EBC9456">
      <w:start w:val="1"/>
      <w:numFmt w:val="bullet"/>
      <w:lvlText w:val=""/>
      <w:lvlJc w:val="left"/>
      <w:pPr>
        <w:tabs>
          <w:tab w:val="num" w:pos="2880"/>
        </w:tabs>
        <w:ind w:left="2880" w:hanging="360"/>
      </w:pPr>
      <w:rPr>
        <w:rFonts w:ascii="Symbol" w:hAnsi="Symbol" w:hint="default"/>
        <w:sz w:val="20"/>
      </w:rPr>
    </w:lvl>
    <w:lvl w:ilvl="4" w:tplc="1AE080C2">
      <w:start w:val="1"/>
      <w:numFmt w:val="bullet"/>
      <w:lvlText w:val=""/>
      <w:lvlJc w:val="left"/>
      <w:pPr>
        <w:tabs>
          <w:tab w:val="num" w:pos="3600"/>
        </w:tabs>
        <w:ind w:left="3600" w:hanging="360"/>
      </w:pPr>
      <w:rPr>
        <w:rFonts w:ascii="Symbol" w:hAnsi="Symbol" w:hint="default"/>
        <w:sz w:val="20"/>
      </w:rPr>
    </w:lvl>
    <w:lvl w:ilvl="5" w:tplc="F4505F28">
      <w:start w:val="1"/>
      <w:numFmt w:val="bullet"/>
      <w:lvlText w:val=""/>
      <w:lvlJc w:val="left"/>
      <w:pPr>
        <w:tabs>
          <w:tab w:val="num" w:pos="4320"/>
        </w:tabs>
        <w:ind w:left="4320" w:hanging="360"/>
      </w:pPr>
      <w:rPr>
        <w:rFonts w:ascii="Symbol" w:hAnsi="Symbol" w:hint="default"/>
        <w:sz w:val="20"/>
      </w:rPr>
    </w:lvl>
    <w:lvl w:ilvl="6" w:tplc="EBEED226">
      <w:start w:val="1"/>
      <w:numFmt w:val="bullet"/>
      <w:lvlText w:val=""/>
      <w:lvlJc w:val="left"/>
      <w:pPr>
        <w:tabs>
          <w:tab w:val="num" w:pos="5040"/>
        </w:tabs>
        <w:ind w:left="5040" w:hanging="360"/>
      </w:pPr>
      <w:rPr>
        <w:rFonts w:ascii="Symbol" w:hAnsi="Symbol" w:hint="default"/>
        <w:sz w:val="20"/>
      </w:rPr>
    </w:lvl>
    <w:lvl w:ilvl="7" w:tplc="A52E48D0">
      <w:start w:val="1"/>
      <w:numFmt w:val="bullet"/>
      <w:lvlText w:val=""/>
      <w:lvlJc w:val="left"/>
      <w:pPr>
        <w:tabs>
          <w:tab w:val="num" w:pos="5760"/>
        </w:tabs>
        <w:ind w:left="5760" w:hanging="360"/>
      </w:pPr>
      <w:rPr>
        <w:rFonts w:ascii="Symbol" w:hAnsi="Symbol" w:hint="default"/>
        <w:sz w:val="20"/>
      </w:rPr>
    </w:lvl>
    <w:lvl w:ilvl="8" w:tplc="BDCE0A26">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F7DCB"/>
    <w:multiLevelType w:val="hybridMultilevel"/>
    <w:tmpl w:val="2DB87610"/>
    <w:lvl w:ilvl="0" w:tplc="E4C6FC68">
      <w:start w:val="1"/>
      <w:numFmt w:val="bullet"/>
      <w:lvlText w:val=""/>
      <w:lvlJc w:val="left"/>
      <w:pPr>
        <w:ind w:left="360" w:hanging="360"/>
      </w:pPr>
      <w:rPr>
        <w:rFonts w:ascii="Symbol" w:hAnsi="Symbol" w:hint="default"/>
      </w:rPr>
    </w:lvl>
    <w:lvl w:ilvl="1" w:tplc="A3E2B5A6">
      <w:start w:val="1"/>
      <w:numFmt w:val="bullet"/>
      <w:lvlText w:val="o"/>
      <w:lvlJc w:val="left"/>
      <w:pPr>
        <w:ind w:left="1080" w:hanging="360"/>
      </w:pPr>
      <w:rPr>
        <w:rFonts w:ascii="Courier New" w:hAnsi="Courier New" w:cs="Courier New" w:hint="default"/>
      </w:rPr>
    </w:lvl>
    <w:lvl w:ilvl="2" w:tplc="496ACC8E">
      <w:start w:val="1"/>
      <w:numFmt w:val="bullet"/>
      <w:lvlText w:val=""/>
      <w:lvlJc w:val="left"/>
      <w:pPr>
        <w:ind w:left="1800" w:hanging="360"/>
      </w:pPr>
      <w:rPr>
        <w:rFonts w:ascii="Wingdings" w:hAnsi="Wingdings" w:hint="default"/>
      </w:rPr>
    </w:lvl>
    <w:lvl w:ilvl="3" w:tplc="E506B99E">
      <w:start w:val="1"/>
      <w:numFmt w:val="bullet"/>
      <w:lvlText w:val=""/>
      <w:lvlJc w:val="left"/>
      <w:pPr>
        <w:ind w:left="2520" w:hanging="360"/>
      </w:pPr>
      <w:rPr>
        <w:rFonts w:ascii="Symbol" w:hAnsi="Symbol" w:hint="default"/>
      </w:rPr>
    </w:lvl>
    <w:lvl w:ilvl="4" w:tplc="675A7ACA">
      <w:start w:val="1"/>
      <w:numFmt w:val="bullet"/>
      <w:lvlText w:val="o"/>
      <w:lvlJc w:val="left"/>
      <w:pPr>
        <w:ind w:left="3240" w:hanging="360"/>
      </w:pPr>
      <w:rPr>
        <w:rFonts w:ascii="Courier New" w:hAnsi="Courier New" w:cs="Courier New" w:hint="default"/>
      </w:rPr>
    </w:lvl>
    <w:lvl w:ilvl="5" w:tplc="313AEB8A">
      <w:start w:val="1"/>
      <w:numFmt w:val="bullet"/>
      <w:lvlText w:val=""/>
      <w:lvlJc w:val="left"/>
      <w:pPr>
        <w:ind w:left="3960" w:hanging="360"/>
      </w:pPr>
      <w:rPr>
        <w:rFonts w:ascii="Wingdings" w:hAnsi="Wingdings" w:hint="default"/>
      </w:rPr>
    </w:lvl>
    <w:lvl w:ilvl="6" w:tplc="BCD4B07E">
      <w:start w:val="1"/>
      <w:numFmt w:val="bullet"/>
      <w:lvlText w:val=""/>
      <w:lvlJc w:val="left"/>
      <w:pPr>
        <w:ind w:left="4680" w:hanging="360"/>
      </w:pPr>
      <w:rPr>
        <w:rFonts w:ascii="Symbol" w:hAnsi="Symbol" w:hint="default"/>
      </w:rPr>
    </w:lvl>
    <w:lvl w:ilvl="7" w:tplc="82BCDF76">
      <w:start w:val="1"/>
      <w:numFmt w:val="bullet"/>
      <w:lvlText w:val="o"/>
      <w:lvlJc w:val="left"/>
      <w:pPr>
        <w:ind w:left="5400" w:hanging="360"/>
      </w:pPr>
      <w:rPr>
        <w:rFonts w:ascii="Courier New" w:hAnsi="Courier New" w:cs="Courier New" w:hint="default"/>
      </w:rPr>
    </w:lvl>
    <w:lvl w:ilvl="8" w:tplc="32E86FD0">
      <w:start w:val="1"/>
      <w:numFmt w:val="bullet"/>
      <w:lvlText w:val=""/>
      <w:lvlJc w:val="left"/>
      <w:pPr>
        <w:ind w:left="6120" w:hanging="360"/>
      </w:pPr>
      <w:rPr>
        <w:rFonts w:ascii="Wingdings" w:hAnsi="Wingdings" w:hint="default"/>
      </w:rPr>
    </w:lvl>
  </w:abstractNum>
  <w:abstractNum w:abstractNumId="4" w15:restartNumberingAfterBreak="0">
    <w:nsid w:val="0C106322"/>
    <w:multiLevelType w:val="hybridMultilevel"/>
    <w:tmpl w:val="9A483B52"/>
    <w:lvl w:ilvl="0" w:tplc="373AFD34">
      <w:start w:val="1"/>
      <w:numFmt w:val="bullet"/>
      <w:lvlText w:val=""/>
      <w:lvlJc w:val="left"/>
      <w:pPr>
        <w:ind w:left="360" w:hanging="360"/>
      </w:pPr>
      <w:rPr>
        <w:rFonts w:ascii="Symbol" w:hAnsi="Symbol" w:hint="default"/>
      </w:rPr>
    </w:lvl>
    <w:lvl w:ilvl="1" w:tplc="37CAA036">
      <w:start w:val="1"/>
      <w:numFmt w:val="bullet"/>
      <w:lvlText w:val="o"/>
      <w:lvlJc w:val="left"/>
      <w:pPr>
        <w:ind w:left="1080" w:hanging="360"/>
      </w:pPr>
      <w:rPr>
        <w:rFonts w:ascii="Courier New" w:hAnsi="Courier New" w:cs="Courier New" w:hint="default"/>
      </w:rPr>
    </w:lvl>
    <w:lvl w:ilvl="2" w:tplc="B798F7A8">
      <w:start w:val="1"/>
      <w:numFmt w:val="bullet"/>
      <w:lvlText w:val=""/>
      <w:lvlJc w:val="left"/>
      <w:pPr>
        <w:ind w:left="1800" w:hanging="360"/>
      </w:pPr>
      <w:rPr>
        <w:rFonts w:ascii="Wingdings" w:hAnsi="Wingdings" w:hint="default"/>
      </w:rPr>
    </w:lvl>
    <w:lvl w:ilvl="3" w:tplc="99C46A48">
      <w:start w:val="1"/>
      <w:numFmt w:val="bullet"/>
      <w:lvlText w:val=""/>
      <w:lvlJc w:val="left"/>
      <w:pPr>
        <w:ind w:left="2520" w:hanging="360"/>
      </w:pPr>
      <w:rPr>
        <w:rFonts w:ascii="Symbol" w:hAnsi="Symbol" w:hint="default"/>
      </w:rPr>
    </w:lvl>
    <w:lvl w:ilvl="4" w:tplc="C916EE2E">
      <w:start w:val="1"/>
      <w:numFmt w:val="bullet"/>
      <w:lvlText w:val="o"/>
      <w:lvlJc w:val="left"/>
      <w:pPr>
        <w:ind w:left="3240" w:hanging="360"/>
      </w:pPr>
      <w:rPr>
        <w:rFonts w:ascii="Courier New" w:hAnsi="Courier New" w:cs="Courier New" w:hint="default"/>
      </w:rPr>
    </w:lvl>
    <w:lvl w:ilvl="5" w:tplc="075CBF4A">
      <w:start w:val="1"/>
      <w:numFmt w:val="bullet"/>
      <w:lvlText w:val=""/>
      <w:lvlJc w:val="left"/>
      <w:pPr>
        <w:ind w:left="3960" w:hanging="360"/>
      </w:pPr>
      <w:rPr>
        <w:rFonts w:ascii="Wingdings" w:hAnsi="Wingdings" w:hint="default"/>
      </w:rPr>
    </w:lvl>
    <w:lvl w:ilvl="6" w:tplc="0060BA1E">
      <w:start w:val="1"/>
      <w:numFmt w:val="bullet"/>
      <w:lvlText w:val=""/>
      <w:lvlJc w:val="left"/>
      <w:pPr>
        <w:ind w:left="4680" w:hanging="360"/>
      </w:pPr>
      <w:rPr>
        <w:rFonts w:ascii="Symbol" w:hAnsi="Symbol" w:hint="default"/>
      </w:rPr>
    </w:lvl>
    <w:lvl w:ilvl="7" w:tplc="93C0ACD0">
      <w:start w:val="1"/>
      <w:numFmt w:val="bullet"/>
      <w:lvlText w:val="o"/>
      <w:lvlJc w:val="left"/>
      <w:pPr>
        <w:ind w:left="5400" w:hanging="360"/>
      </w:pPr>
      <w:rPr>
        <w:rFonts w:ascii="Courier New" w:hAnsi="Courier New" w:cs="Courier New" w:hint="default"/>
      </w:rPr>
    </w:lvl>
    <w:lvl w:ilvl="8" w:tplc="39E465C0">
      <w:start w:val="1"/>
      <w:numFmt w:val="bullet"/>
      <w:lvlText w:val=""/>
      <w:lvlJc w:val="left"/>
      <w:pPr>
        <w:ind w:left="6120" w:hanging="360"/>
      </w:pPr>
      <w:rPr>
        <w:rFonts w:ascii="Wingdings" w:hAnsi="Wingdings" w:hint="default"/>
      </w:rPr>
    </w:lvl>
  </w:abstractNum>
  <w:abstractNum w:abstractNumId="5" w15:restartNumberingAfterBreak="0">
    <w:nsid w:val="0F0F5F7A"/>
    <w:multiLevelType w:val="hybridMultilevel"/>
    <w:tmpl w:val="28907078"/>
    <w:lvl w:ilvl="0" w:tplc="467A3E40">
      <w:start w:val="1"/>
      <w:numFmt w:val="bullet"/>
      <w:lvlText w:val=""/>
      <w:lvlJc w:val="left"/>
      <w:pPr>
        <w:tabs>
          <w:tab w:val="num" w:pos="720"/>
        </w:tabs>
        <w:ind w:left="720" w:hanging="360"/>
      </w:pPr>
      <w:rPr>
        <w:rFonts w:ascii="Symbol" w:hAnsi="Symbol" w:hint="default"/>
        <w:sz w:val="20"/>
      </w:rPr>
    </w:lvl>
    <w:lvl w:ilvl="1" w:tplc="AE1014D4">
      <w:start w:val="1"/>
      <w:numFmt w:val="bullet"/>
      <w:lvlText w:val=""/>
      <w:lvlJc w:val="left"/>
      <w:pPr>
        <w:tabs>
          <w:tab w:val="num" w:pos="1440"/>
        </w:tabs>
        <w:ind w:left="1440" w:hanging="360"/>
      </w:pPr>
      <w:rPr>
        <w:rFonts w:ascii="Symbol" w:hAnsi="Symbol" w:hint="default"/>
        <w:sz w:val="20"/>
      </w:rPr>
    </w:lvl>
    <w:lvl w:ilvl="2" w:tplc="91A8483A">
      <w:start w:val="1"/>
      <w:numFmt w:val="bullet"/>
      <w:lvlText w:val=""/>
      <w:lvlJc w:val="left"/>
      <w:pPr>
        <w:tabs>
          <w:tab w:val="num" w:pos="2160"/>
        </w:tabs>
        <w:ind w:left="2160" w:hanging="360"/>
      </w:pPr>
      <w:rPr>
        <w:rFonts w:ascii="Symbol" w:hAnsi="Symbol" w:hint="default"/>
        <w:sz w:val="20"/>
      </w:rPr>
    </w:lvl>
    <w:lvl w:ilvl="3" w:tplc="327E9230">
      <w:start w:val="1"/>
      <w:numFmt w:val="bullet"/>
      <w:lvlText w:val=""/>
      <w:lvlJc w:val="left"/>
      <w:pPr>
        <w:tabs>
          <w:tab w:val="num" w:pos="2880"/>
        </w:tabs>
        <w:ind w:left="2880" w:hanging="360"/>
      </w:pPr>
      <w:rPr>
        <w:rFonts w:ascii="Symbol" w:hAnsi="Symbol" w:hint="default"/>
        <w:sz w:val="20"/>
      </w:rPr>
    </w:lvl>
    <w:lvl w:ilvl="4" w:tplc="9E220162">
      <w:start w:val="1"/>
      <w:numFmt w:val="bullet"/>
      <w:lvlText w:val=""/>
      <w:lvlJc w:val="left"/>
      <w:pPr>
        <w:tabs>
          <w:tab w:val="num" w:pos="3600"/>
        </w:tabs>
        <w:ind w:left="3600" w:hanging="360"/>
      </w:pPr>
      <w:rPr>
        <w:rFonts w:ascii="Symbol" w:hAnsi="Symbol" w:hint="default"/>
        <w:sz w:val="20"/>
      </w:rPr>
    </w:lvl>
    <w:lvl w:ilvl="5" w:tplc="74A43984">
      <w:start w:val="1"/>
      <w:numFmt w:val="bullet"/>
      <w:lvlText w:val=""/>
      <w:lvlJc w:val="left"/>
      <w:pPr>
        <w:tabs>
          <w:tab w:val="num" w:pos="4320"/>
        </w:tabs>
        <w:ind w:left="4320" w:hanging="360"/>
      </w:pPr>
      <w:rPr>
        <w:rFonts w:ascii="Symbol" w:hAnsi="Symbol" w:hint="default"/>
        <w:sz w:val="20"/>
      </w:rPr>
    </w:lvl>
    <w:lvl w:ilvl="6" w:tplc="F3DCC880">
      <w:start w:val="1"/>
      <w:numFmt w:val="bullet"/>
      <w:lvlText w:val=""/>
      <w:lvlJc w:val="left"/>
      <w:pPr>
        <w:tabs>
          <w:tab w:val="num" w:pos="5040"/>
        </w:tabs>
        <w:ind w:left="5040" w:hanging="360"/>
      </w:pPr>
      <w:rPr>
        <w:rFonts w:ascii="Symbol" w:hAnsi="Symbol" w:hint="default"/>
        <w:sz w:val="20"/>
      </w:rPr>
    </w:lvl>
    <w:lvl w:ilvl="7" w:tplc="913AC3B6">
      <w:start w:val="1"/>
      <w:numFmt w:val="bullet"/>
      <w:lvlText w:val=""/>
      <w:lvlJc w:val="left"/>
      <w:pPr>
        <w:tabs>
          <w:tab w:val="num" w:pos="5760"/>
        </w:tabs>
        <w:ind w:left="5760" w:hanging="360"/>
      </w:pPr>
      <w:rPr>
        <w:rFonts w:ascii="Symbol" w:hAnsi="Symbol" w:hint="default"/>
        <w:sz w:val="20"/>
      </w:rPr>
    </w:lvl>
    <w:lvl w:ilvl="8" w:tplc="905A4A3A">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739F1"/>
    <w:multiLevelType w:val="hybridMultilevel"/>
    <w:tmpl w:val="494A2BBE"/>
    <w:lvl w:ilvl="0" w:tplc="8ED87CCA">
      <w:start w:val="1"/>
      <w:numFmt w:val="bullet"/>
      <w:lvlText w:val=""/>
      <w:lvlJc w:val="left"/>
      <w:pPr>
        <w:ind w:left="360" w:hanging="360"/>
      </w:pPr>
      <w:rPr>
        <w:rFonts w:ascii="Symbol" w:hAnsi="Symbol" w:hint="default"/>
      </w:rPr>
    </w:lvl>
    <w:lvl w:ilvl="1" w:tplc="B6E608C2">
      <w:start w:val="1"/>
      <w:numFmt w:val="bullet"/>
      <w:lvlText w:val="o"/>
      <w:lvlJc w:val="left"/>
      <w:pPr>
        <w:ind w:left="1080" w:hanging="360"/>
      </w:pPr>
      <w:rPr>
        <w:rFonts w:ascii="Courier New" w:hAnsi="Courier New" w:cs="Courier New" w:hint="default"/>
      </w:rPr>
    </w:lvl>
    <w:lvl w:ilvl="2" w:tplc="775CA4DC">
      <w:start w:val="1"/>
      <w:numFmt w:val="bullet"/>
      <w:lvlText w:val=""/>
      <w:lvlJc w:val="left"/>
      <w:pPr>
        <w:ind w:left="1800" w:hanging="360"/>
      </w:pPr>
      <w:rPr>
        <w:rFonts w:ascii="Wingdings" w:hAnsi="Wingdings" w:hint="default"/>
      </w:rPr>
    </w:lvl>
    <w:lvl w:ilvl="3" w:tplc="1E54BD4A">
      <w:start w:val="1"/>
      <w:numFmt w:val="bullet"/>
      <w:lvlText w:val=""/>
      <w:lvlJc w:val="left"/>
      <w:pPr>
        <w:ind w:left="2520" w:hanging="360"/>
      </w:pPr>
      <w:rPr>
        <w:rFonts w:ascii="Symbol" w:hAnsi="Symbol" w:hint="default"/>
      </w:rPr>
    </w:lvl>
    <w:lvl w:ilvl="4" w:tplc="41C81E16">
      <w:start w:val="1"/>
      <w:numFmt w:val="bullet"/>
      <w:lvlText w:val="o"/>
      <w:lvlJc w:val="left"/>
      <w:pPr>
        <w:ind w:left="3240" w:hanging="360"/>
      </w:pPr>
      <w:rPr>
        <w:rFonts w:ascii="Courier New" w:hAnsi="Courier New" w:cs="Courier New" w:hint="default"/>
      </w:rPr>
    </w:lvl>
    <w:lvl w:ilvl="5" w:tplc="73ECC8C4">
      <w:start w:val="1"/>
      <w:numFmt w:val="bullet"/>
      <w:lvlText w:val=""/>
      <w:lvlJc w:val="left"/>
      <w:pPr>
        <w:ind w:left="3960" w:hanging="360"/>
      </w:pPr>
      <w:rPr>
        <w:rFonts w:ascii="Wingdings" w:hAnsi="Wingdings" w:hint="default"/>
      </w:rPr>
    </w:lvl>
    <w:lvl w:ilvl="6" w:tplc="C23E6F04">
      <w:start w:val="1"/>
      <w:numFmt w:val="bullet"/>
      <w:lvlText w:val=""/>
      <w:lvlJc w:val="left"/>
      <w:pPr>
        <w:ind w:left="4680" w:hanging="360"/>
      </w:pPr>
      <w:rPr>
        <w:rFonts w:ascii="Symbol" w:hAnsi="Symbol" w:hint="default"/>
      </w:rPr>
    </w:lvl>
    <w:lvl w:ilvl="7" w:tplc="6C10346E">
      <w:start w:val="1"/>
      <w:numFmt w:val="bullet"/>
      <w:lvlText w:val="o"/>
      <w:lvlJc w:val="left"/>
      <w:pPr>
        <w:ind w:left="5400" w:hanging="360"/>
      </w:pPr>
      <w:rPr>
        <w:rFonts w:ascii="Courier New" w:hAnsi="Courier New" w:cs="Courier New" w:hint="default"/>
      </w:rPr>
    </w:lvl>
    <w:lvl w:ilvl="8" w:tplc="DA769A58">
      <w:start w:val="1"/>
      <w:numFmt w:val="bullet"/>
      <w:lvlText w:val=""/>
      <w:lvlJc w:val="left"/>
      <w:pPr>
        <w:ind w:left="6120" w:hanging="360"/>
      </w:pPr>
      <w:rPr>
        <w:rFonts w:ascii="Wingdings" w:hAnsi="Wingdings" w:hint="default"/>
      </w:rPr>
    </w:lvl>
  </w:abstractNum>
  <w:abstractNum w:abstractNumId="7" w15:restartNumberingAfterBreak="0">
    <w:nsid w:val="19161401"/>
    <w:multiLevelType w:val="hybridMultilevel"/>
    <w:tmpl w:val="2D927F90"/>
    <w:lvl w:ilvl="0" w:tplc="14E63D34">
      <w:start w:val="1"/>
      <w:numFmt w:val="bullet"/>
      <w:lvlText w:val=""/>
      <w:lvlJc w:val="left"/>
      <w:pPr>
        <w:ind w:left="-1080" w:hanging="360"/>
      </w:pPr>
      <w:rPr>
        <w:rFonts w:ascii="Symbol" w:hAnsi="Symbol" w:hint="default"/>
      </w:rPr>
    </w:lvl>
    <w:lvl w:ilvl="1" w:tplc="88942AA2">
      <w:start w:val="1"/>
      <w:numFmt w:val="bullet"/>
      <w:lvlText w:val="o"/>
      <w:lvlJc w:val="left"/>
      <w:pPr>
        <w:ind w:left="-360" w:hanging="360"/>
      </w:pPr>
      <w:rPr>
        <w:rFonts w:ascii="Courier New" w:hAnsi="Courier New" w:cs="Courier New" w:hint="default"/>
      </w:rPr>
    </w:lvl>
    <w:lvl w:ilvl="2" w:tplc="13C8296E">
      <w:start w:val="1"/>
      <w:numFmt w:val="bullet"/>
      <w:lvlText w:val=""/>
      <w:lvlJc w:val="left"/>
      <w:pPr>
        <w:ind w:left="360" w:hanging="360"/>
      </w:pPr>
      <w:rPr>
        <w:rFonts w:ascii="Wingdings" w:hAnsi="Wingdings" w:hint="default"/>
      </w:rPr>
    </w:lvl>
    <w:lvl w:ilvl="3" w:tplc="AF144648">
      <w:start w:val="1"/>
      <w:numFmt w:val="bullet"/>
      <w:lvlText w:val=""/>
      <w:lvlJc w:val="left"/>
      <w:pPr>
        <w:ind w:left="1080" w:hanging="360"/>
      </w:pPr>
      <w:rPr>
        <w:rFonts w:ascii="Symbol" w:hAnsi="Symbol" w:hint="default"/>
      </w:rPr>
    </w:lvl>
    <w:lvl w:ilvl="4" w:tplc="AD38A986">
      <w:start w:val="1"/>
      <w:numFmt w:val="bullet"/>
      <w:lvlText w:val="o"/>
      <w:lvlJc w:val="left"/>
      <w:pPr>
        <w:ind w:left="1800" w:hanging="360"/>
      </w:pPr>
      <w:rPr>
        <w:rFonts w:ascii="Courier New" w:hAnsi="Courier New" w:cs="Courier New" w:hint="default"/>
      </w:rPr>
    </w:lvl>
    <w:lvl w:ilvl="5" w:tplc="042C686E">
      <w:start w:val="1"/>
      <w:numFmt w:val="bullet"/>
      <w:lvlText w:val=""/>
      <w:lvlJc w:val="left"/>
      <w:pPr>
        <w:ind w:left="2520" w:hanging="360"/>
      </w:pPr>
      <w:rPr>
        <w:rFonts w:ascii="Wingdings" w:hAnsi="Wingdings" w:hint="default"/>
      </w:rPr>
    </w:lvl>
    <w:lvl w:ilvl="6" w:tplc="B75827FA">
      <w:start w:val="1"/>
      <w:numFmt w:val="bullet"/>
      <w:lvlText w:val=""/>
      <w:lvlJc w:val="left"/>
      <w:pPr>
        <w:ind w:left="3240" w:hanging="360"/>
      </w:pPr>
      <w:rPr>
        <w:rFonts w:ascii="Symbol" w:hAnsi="Symbol" w:hint="default"/>
      </w:rPr>
    </w:lvl>
    <w:lvl w:ilvl="7" w:tplc="F6A22A9E">
      <w:start w:val="1"/>
      <w:numFmt w:val="bullet"/>
      <w:lvlText w:val="o"/>
      <w:lvlJc w:val="left"/>
      <w:pPr>
        <w:ind w:left="3960" w:hanging="360"/>
      </w:pPr>
      <w:rPr>
        <w:rFonts w:ascii="Courier New" w:hAnsi="Courier New" w:cs="Courier New" w:hint="default"/>
      </w:rPr>
    </w:lvl>
    <w:lvl w:ilvl="8" w:tplc="637E6E54">
      <w:start w:val="1"/>
      <w:numFmt w:val="bullet"/>
      <w:lvlText w:val=""/>
      <w:lvlJc w:val="left"/>
      <w:pPr>
        <w:ind w:left="4680" w:hanging="360"/>
      </w:pPr>
      <w:rPr>
        <w:rFonts w:ascii="Wingdings" w:hAnsi="Wingdings" w:hint="default"/>
      </w:rPr>
    </w:lvl>
  </w:abstractNum>
  <w:abstractNum w:abstractNumId="8" w15:restartNumberingAfterBreak="0">
    <w:nsid w:val="1E363383"/>
    <w:multiLevelType w:val="hybridMultilevel"/>
    <w:tmpl w:val="EE64388A"/>
    <w:lvl w:ilvl="0" w:tplc="5D98EECE">
      <w:start w:val="1"/>
      <w:numFmt w:val="bullet"/>
      <w:lvlText w:val=""/>
      <w:lvlJc w:val="left"/>
      <w:pPr>
        <w:tabs>
          <w:tab w:val="num" w:pos="720"/>
        </w:tabs>
        <w:ind w:left="720" w:hanging="360"/>
      </w:pPr>
      <w:rPr>
        <w:rFonts w:ascii="Symbol" w:hAnsi="Symbol" w:hint="default"/>
        <w:sz w:val="20"/>
      </w:rPr>
    </w:lvl>
    <w:lvl w:ilvl="1" w:tplc="E7264A40">
      <w:start w:val="1"/>
      <w:numFmt w:val="bullet"/>
      <w:lvlText w:val=""/>
      <w:lvlJc w:val="left"/>
      <w:pPr>
        <w:tabs>
          <w:tab w:val="num" w:pos="1440"/>
        </w:tabs>
        <w:ind w:left="1440" w:hanging="360"/>
      </w:pPr>
      <w:rPr>
        <w:rFonts w:ascii="Symbol" w:hAnsi="Symbol" w:hint="default"/>
        <w:sz w:val="20"/>
      </w:rPr>
    </w:lvl>
    <w:lvl w:ilvl="2" w:tplc="0FAE00B8">
      <w:start w:val="1"/>
      <w:numFmt w:val="bullet"/>
      <w:lvlText w:val=""/>
      <w:lvlJc w:val="left"/>
      <w:pPr>
        <w:tabs>
          <w:tab w:val="num" w:pos="2160"/>
        </w:tabs>
        <w:ind w:left="2160" w:hanging="360"/>
      </w:pPr>
      <w:rPr>
        <w:rFonts w:ascii="Symbol" w:hAnsi="Symbol" w:hint="default"/>
        <w:sz w:val="20"/>
      </w:rPr>
    </w:lvl>
    <w:lvl w:ilvl="3" w:tplc="0674DC6C">
      <w:start w:val="1"/>
      <w:numFmt w:val="bullet"/>
      <w:lvlText w:val=""/>
      <w:lvlJc w:val="left"/>
      <w:pPr>
        <w:tabs>
          <w:tab w:val="num" w:pos="2880"/>
        </w:tabs>
        <w:ind w:left="2880" w:hanging="360"/>
      </w:pPr>
      <w:rPr>
        <w:rFonts w:ascii="Symbol" w:hAnsi="Symbol" w:hint="default"/>
        <w:sz w:val="20"/>
      </w:rPr>
    </w:lvl>
    <w:lvl w:ilvl="4" w:tplc="B91CDF28">
      <w:start w:val="1"/>
      <w:numFmt w:val="bullet"/>
      <w:lvlText w:val=""/>
      <w:lvlJc w:val="left"/>
      <w:pPr>
        <w:tabs>
          <w:tab w:val="num" w:pos="3600"/>
        </w:tabs>
        <w:ind w:left="3600" w:hanging="360"/>
      </w:pPr>
      <w:rPr>
        <w:rFonts w:ascii="Symbol" w:hAnsi="Symbol" w:hint="default"/>
        <w:sz w:val="20"/>
      </w:rPr>
    </w:lvl>
    <w:lvl w:ilvl="5" w:tplc="871E338E">
      <w:start w:val="1"/>
      <w:numFmt w:val="bullet"/>
      <w:lvlText w:val=""/>
      <w:lvlJc w:val="left"/>
      <w:pPr>
        <w:tabs>
          <w:tab w:val="num" w:pos="4320"/>
        </w:tabs>
        <w:ind w:left="4320" w:hanging="360"/>
      </w:pPr>
      <w:rPr>
        <w:rFonts w:ascii="Symbol" w:hAnsi="Symbol" w:hint="default"/>
        <w:sz w:val="20"/>
      </w:rPr>
    </w:lvl>
    <w:lvl w:ilvl="6" w:tplc="20826798">
      <w:start w:val="1"/>
      <w:numFmt w:val="bullet"/>
      <w:lvlText w:val=""/>
      <w:lvlJc w:val="left"/>
      <w:pPr>
        <w:tabs>
          <w:tab w:val="num" w:pos="5040"/>
        </w:tabs>
        <w:ind w:left="5040" w:hanging="360"/>
      </w:pPr>
      <w:rPr>
        <w:rFonts w:ascii="Symbol" w:hAnsi="Symbol" w:hint="default"/>
        <w:sz w:val="20"/>
      </w:rPr>
    </w:lvl>
    <w:lvl w:ilvl="7" w:tplc="B28C2FD6">
      <w:start w:val="1"/>
      <w:numFmt w:val="bullet"/>
      <w:lvlText w:val=""/>
      <w:lvlJc w:val="left"/>
      <w:pPr>
        <w:tabs>
          <w:tab w:val="num" w:pos="5760"/>
        </w:tabs>
        <w:ind w:left="5760" w:hanging="360"/>
      </w:pPr>
      <w:rPr>
        <w:rFonts w:ascii="Symbol" w:hAnsi="Symbol" w:hint="default"/>
        <w:sz w:val="20"/>
      </w:rPr>
    </w:lvl>
    <w:lvl w:ilvl="8" w:tplc="9FA867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D402D7"/>
    <w:multiLevelType w:val="hybridMultilevel"/>
    <w:tmpl w:val="5C886600"/>
    <w:lvl w:ilvl="0" w:tplc="8624A6B4">
      <w:start w:val="1"/>
      <w:numFmt w:val="bullet"/>
      <w:lvlText w:val=""/>
      <w:lvlJc w:val="left"/>
      <w:pPr>
        <w:ind w:left="360" w:hanging="360"/>
      </w:pPr>
      <w:rPr>
        <w:rFonts w:ascii="Symbol" w:hAnsi="Symbol" w:hint="default"/>
        <w:color w:val="auto"/>
      </w:rPr>
    </w:lvl>
    <w:lvl w:ilvl="1" w:tplc="CDB2C898">
      <w:start w:val="1"/>
      <w:numFmt w:val="bullet"/>
      <w:lvlText w:val="o"/>
      <w:lvlJc w:val="left"/>
      <w:pPr>
        <w:ind w:left="1080" w:hanging="360"/>
      </w:pPr>
      <w:rPr>
        <w:rFonts w:ascii="Courier New" w:hAnsi="Courier New" w:cs="Courier New" w:hint="default"/>
      </w:rPr>
    </w:lvl>
    <w:lvl w:ilvl="2" w:tplc="030C4A88">
      <w:start w:val="1"/>
      <w:numFmt w:val="bullet"/>
      <w:lvlText w:val=""/>
      <w:lvlJc w:val="left"/>
      <w:pPr>
        <w:ind w:left="1800" w:hanging="360"/>
      </w:pPr>
      <w:rPr>
        <w:rFonts w:ascii="Wingdings" w:hAnsi="Wingdings" w:hint="default"/>
      </w:rPr>
    </w:lvl>
    <w:lvl w:ilvl="3" w:tplc="A8EC1440">
      <w:start w:val="1"/>
      <w:numFmt w:val="bullet"/>
      <w:lvlText w:val=""/>
      <w:lvlJc w:val="left"/>
      <w:pPr>
        <w:ind w:left="2520" w:hanging="360"/>
      </w:pPr>
      <w:rPr>
        <w:rFonts w:ascii="Symbol" w:hAnsi="Symbol" w:hint="default"/>
      </w:rPr>
    </w:lvl>
    <w:lvl w:ilvl="4" w:tplc="385A59FE">
      <w:start w:val="1"/>
      <w:numFmt w:val="bullet"/>
      <w:lvlText w:val="o"/>
      <w:lvlJc w:val="left"/>
      <w:pPr>
        <w:ind w:left="3240" w:hanging="360"/>
      </w:pPr>
      <w:rPr>
        <w:rFonts w:ascii="Courier New" w:hAnsi="Courier New" w:cs="Courier New" w:hint="default"/>
      </w:rPr>
    </w:lvl>
    <w:lvl w:ilvl="5" w:tplc="C49E78F8">
      <w:start w:val="1"/>
      <w:numFmt w:val="bullet"/>
      <w:lvlText w:val=""/>
      <w:lvlJc w:val="left"/>
      <w:pPr>
        <w:ind w:left="3960" w:hanging="360"/>
      </w:pPr>
      <w:rPr>
        <w:rFonts w:ascii="Wingdings" w:hAnsi="Wingdings" w:hint="default"/>
      </w:rPr>
    </w:lvl>
    <w:lvl w:ilvl="6" w:tplc="1FC66E4A">
      <w:start w:val="1"/>
      <w:numFmt w:val="bullet"/>
      <w:lvlText w:val=""/>
      <w:lvlJc w:val="left"/>
      <w:pPr>
        <w:ind w:left="4680" w:hanging="360"/>
      </w:pPr>
      <w:rPr>
        <w:rFonts w:ascii="Symbol" w:hAnsi="Symbol" w:hint="default"/>
      </w:rPr>
    </w:lvl>
    <w:lvl w:ilvl="7" w:tplc="6552653C">
      <w:start w:val="1"/>
      <w:numFmt w:val="bullet"/>
      <w:lvlText w:val="o"/>
      <w:lvlJc w:val="left"/>
      <w:pPr>
        <w:ind w:left="5400" w:hanging="360"/>
      </w:pPr>
      <w:rPr>
        <w:rFonts w:ascii="Courier New" w:hAnsi="Courier New" w:cs="Courier New" w:hint="default"/>
      </w:rPr>
    </w:lvl>
    <w:lvl w:ilvl="8" w:tplc="231C35E2">
      <w:start w:val="1"/>
      <w:numFmt w:val="bullet"/>
      <w:lvlText w:val=""/>
      <w:lvlJc w:val="left"/>
      <w:pPr>
        <w:ind w:left="6120" w:hanging="360"/>
      </w:pPr>
      <w:rPr>
        <w:rFonts w:ascii="Wingdings" w:hAnsi="Wingdings" w:hint="default"/>
      </w:rPr>
    </w:lvl>
  </w:abstractNum>
  <w:abstractNum w:abstractNumId="11" w15:restartNumberingAfterBreak="0">
    <w:nsid w:val="26926417"/>
    <w:multiLevelType w:val="hybridMultilevel"/>
    <w:tmpl w:val="3322FAC0"/>
    <w:lvl w:ilvl="0" w:tplc="5EC64768">
      <w:start w:val="1"/>
      <w:numFmt w:val="bullet"/>
      <w:lvlText w:val=""/>
      <w:lvlJc w:val="left"/>
      <w:pPr>
        <w:ind w:left="720" w:hanging="360"/>
      </w:pPr>
      <w:rPr>
        <w:rFonts w:ascii="Symbol" w:hAnsi="Symbol" w:hint="default"/>
      </w:rPr>
    </w:lvl>
    <w:lvl w:ilvl="1" w:tplc="BB44CA6E">
      <w:start w:val="1"/>
      <w:numFmt w:val="bullet"/>
      <w:lvlText w:val="o"/>
      <w:lvlJc w:val="left"/>
      <w:pPr>
        <w:ind w:left="1440" w:hanging="360"/>
      </w:pPr>
      <w:rPr>
        <w:rFonts w:ascii="Courier New" w:hAnsi="Courier New" w:cs="Courier New" w:hint="default"/>
      </w:rPr>
    </w:lvl>
    <w:lvl w:ilvl="2" w:tplc="92F411F8">
      <w:start w:val="1"/>
      <w:numFmt w:val="bullet"/>
      <w:lvlText w:val=""/>
      <w:lvlJc w:val="left"/>
      <w:pPr>
        <w:ind w:left="2160" w:hanging="360"/>
      </w:pPr>
      <w:rPr>
        <w:rFonts w:ascii="Wingdings" w:hAnsi="Wingdings" w:hint="default"/>
      </w:rPr>
    </w:lvl>
    <w:lvl w:ilvl="3" w:tplc="D29657F4">
      <w:start w:val="1"/>
      <w:numFmt w:val="bullet"/>
      <w:lvlText w:val=""/>
      <w:lvlJc w:val="left"/>
      <w:pPr>
        <w:ind w:left="2880" w:hanging="360"/>
      </w:pPr>
      <w:rPr>
        <w:rFonts w:ascii="Symbol" w:hAnsi="Symbol" w:hint="default"/>
      </w:rPr>
    </w:lvl>
    <w:lvl w:ilvl="4" w:tplc="7C62213A">
      <w:start w:val="1"/>
      <w:numFmt w:val="bullet"/>
      <w:lvlText w:val="o"/>
      <w:lvlJc w:val="left"/>
      <w:pPr>
        <w:ind w:left="3600" w:hanging="360"/>
      </w:pPr>
      <w:rPr>
        <w:rFonts w:ascii="Courier New" w:hAnsi="Courier New" w:cs="Courier New" w:hint="default"/>
      </w:rPr>
    </w:lvl>
    <w:lvl w:ilvl="5" w:tplc="1F9ADD50">
      <w:start w:val="1"/>
      <w:numFmt w:val="bullet"/>
      <w:lvlText w:val=""/>
      <w:lvlJc w:val="left"/>
      <w:pPr>
        <w:ind w:left="4320" w:hanging="360"/>
      </w:pPr>
      <w:rPr>
        <w:rFonts w:ascii="Wingdings" w:hAnsi="Wingdings" w:hint="default"/>
      </w:rPr>
    </w:lvl>
    <w:lvl w:ilvl="6" w:tplc="052A716E">
      <w:start w:val="1"/>
      <w:numFmt w:val="bullet"/>
      <w:lvlText w:val=""/>
      <w:lvlJc w:val="left"/>
      <w:pPr>
        <w:ind w:left="5040" w:hanging="360"/>
      </w:pPr>
      <w:rPr>
        <w:rFonts w:ascii="Symbol" w:hAnsi="Symbol" w:hint="default"/>
      </w:rPr>
    </w:lvl>
    <w:lvl w:ilvl="7" w:tplc="1DCED37E">
      <w:start w:val="1"/>
      <w:numFmt w:val="bullet"/>
      <w:lvlText w:val="o"/>
      <w:lvlJc w:val="left"/>
      <w:pPr>
        <w:ind w:left="5760" w:hanging="360"/>
      </w:pPr>
      <w:rPr>
        <w:rFonts w:ascii="Courier New" w:hAnsi="Courier New" w:cs="Courier New" w:hint="default"/>
      </w:rPr>
    </w:lvl>
    <w:lvl w:ilvl="8" w:tplc="303E0304">
      <w:start w:val="1"/>
      <w:numFmt w:val="bullet"/>
      <w:lvlText w:val=""/>
      <w:lvlJc w:val="left"/>
      <w:pPr>
        <w:ind w:left="6480" w:hanging="360"/>
      </w:pPr>
      <w:rPr>
        <w:rFonts w:ascii="Wingdings" w:hAnsi="Wingdings" w:hint="default"/>
      </w:rPr>
    </w:lvl>
  </w:abstractNum>
  <w:abstractNum w:abstractNumId="12" w15:restartNumberingAfterBreak="0">
    <w:nsid w:val="27441AEA"/>
    <w:multiLevelType w:val="hybridMultilevel"/>
    <w:tmpl w:val="551A28A2"/>
    <w:lvl w:ilvl="0" w:tplc="1DEE956E">
      <w:start w:val="1"/>
      <w:numFmt w:val="bullet"/>
      <w:lvlText w:val=""/>
      <w:lvlJc w:val="left"/>
      <w:pPr>
        <w:tabs>
          <w:tab w:val="num" w:pos="720"/>
        </w:tabs>
        <w:ind w:left="720" w:hanging="360"/>
      </w:pPr>
      <w:rPr>
        <w:rFonts w:ascii="Symbol" w:hAnsi="Symbol" w:hint="default"/>
        <w:sz w:val="20"/>
      </w:rPr>
    </w:lvl>
    <w:lvl w:ilvl="1" w:tplc="374A6B0A">
      <w:start w:val="1"/>
      <w:numFmt w:val="bullet"/>
      <w:lvlText w:val=""/>
      <w:lvlJc w:val="left"/>
      <w:pPr>
        <w:tabs>
          <w:tab w:val="num" w:pos="1440"/>
        </w:tabs>
        <w:ind w:left="1440" w:hanging="360"/>
      </w:pPr>
      <w:rPr>
        <w:rFonts w:ascii="Symbol" w:hAnsi="Symbol" w:hint="default"/>
        <w:sz w:val="20"/>
      </w:rPr>
    </w:lvl>
    <w:lvl w:ilvl="2" w:tplc="DEF641CC">
      <w:start w:val="1"/>
      <w:numFmt w:val="bullet"/>
      <w:lvlText w:val=""/>
      <w:lvlJc w:val="left"/>
      <w:pPr>
        <w:tabs>
          <w:tab w:val="num" w:pos="2160"/>
        </w:tabs>
        <w:ind w:left="2160" w:hanging="360"/>
      </w:pPr>
      <w:rPr>
        <w:rFonts w:ascii="Symbol" w:hAnsi="Symbol" w:hint="default"/>
        <w:sz w:val="20"/>
      </w:rPr>
    </w:lvl>
    <w:lvl w:ilvl="3" w:tplc="812C1D7A">
      <w:start w:val="1"/>
      <w:numFmt w:val="bullet"/>
      <w:lvlText w:val=""/>
      <w:lvlJc w:val="left"/>
      <w:pPr>
        <w:tabs>
          <w:tab w:val="num" w:pos="2880"/>
        </w:tabs>
        <w:ind w:left="2880" w:hanging="360"/>
      </w:pPr>
      <w:rPr>
        <w:rFonts w:ascii="Symbol" w:hAnsi="Symbol" w:hint="default"/>
        <w:sz w:val="20"/>
      </w:rPr>
    </w:lvl>
    <w:lvl w:ilvl="4" w:tplc="3D4C0F9E">
      <w:start w:val="1"/>
      <w:numFmt w:val="bullet"/>
      <w:lvlText w:val=""/>
      <w:lvlJc w:val="left"/>
      <w:pPr>
        <w:tabs>
          <w:tab w:val="num" w:pos="3600"/>
        </w:tabs>
        <w:ind w:left="3600" w:hanging="360"/>
      </w:pPr>
      <w:rPr>
        <w:rFonts w:ascii="Symbol" w:hAnsi="Symbol" w:hint="default"/>
        <w:sz w:val="20"/>
      </w:rPr>
    </w:lvl>
    <w:lvl w:ilvl="5" w:tplc="63787544">
      <w:start w:val="1"/>
      <w:numFmt w:val="bullet"/>
      <w:lvlText w:val=""/>
      <w:lvlJc w:val="left"/>
      <w:pPr>
        <w:tabs>
          <w:tab w:val="num" w:pos="4320"/>
        </w:tabs>
        <w:ind w:left="4320" w:hanging="360"/>
      </w:pPr>
      <w:rPr>
        <w:rFonts w:ascii="Symbol" w:hAnsi="Symbol" w:hint="default"/>
        <w:sz w:val="20"/>
      </w:rPr>
    </w:lvl>
    <w:lvl w:ilvl="6" w:tplc="46C8F2C4">
      <w:start w:val="1"/>
      <w:numFmt w:val="bullet"/>
      <w:lvlText w:val=""/>
      <w:lvlJc w:val="left"/>
      <w:pPr>
        <w:tabs>
          <w:tab w:val="num" w:pos="5040"/>
        </w:tabs>
        <w:ind w:left="5040" w:hanging="360"/>
      </w:pPr>
      <w:rPr>
        <w:rFonts w:ascii="Symbol" w:hAnsi="Symbol" w:hint="default"/>
        <w:sz w:val="20"/>
      </w:rPr>
    </w:lvl>
    <w:lvl w:ilvl="7" w:tplc="CC3EFE66">
      <w:start w:val="1"/>
      <w:numFmt w:val="bullet"/>
      <w:lvlText w:val=""/>
      <w:lvlJc w:val="left"/>
      <w:pPr>
        <w:tabs>
          <w:tab w:val="num" w:pos="5760"/>
        </w:tabs>
        <w:ind w:left="5760" w:hanging="360"/>
      </w:pPr>
      <w:rPr>
        <w:rFonts w:ascii="Symbol" w:hAnsi="Symbol" w:hint="default"/>
        <w:sz w:val="20"/>
      </w:rPr>
    </w:lvl>
    <w:lvl w:ilvl="8" w:tplc="502403C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BE7C2F"/>
    <w:multiLevelType w:val="hybridMultilevel"/>
    <w:tmpl w:val="D252094A"/>
    <w:lvl w:ilvl="0" w:tplc="CC9CF35C">
      <w:start w:val="1"/>
      <w:numFmt w:val="bullet"/>
      <w:lvlText w:val=""/>
      <w:lvlJc w:val="left"/>
      <w:pPr>
        <w:ind w:left="720" w:hanging="360"/>
      </w:pPr>
      <w:rPr>
        <w:rFonts w:ascii="Symbol" w:hAnsi="Symbol" w:hint="default"/>
        <w:color w:val="auto"/>
      </w:rPr>
    </w:lvl>
    <w:lvl w:ilvl="1" w:tplc="D982E674">
      <w:start w:val="1"/>
      <w:numFmt w:val="bullet"/>
      <w:lvlText w:val="o"/>
      <w:lvlJc w:val="left"/>
      <w:pPr>
        <w:ind w:left="1440" w:hanging="360"/>
      </w:pPr>
      <w:rPr>
        <w:rFonts w:ascii="Courier New" w:hAnsi="Courier New" w:cs="Courier New" w:hint="default"/>
      </w:rPr>
    </w:lvl>
    <w:lvl w:ilvl="2" w:tplc="6F16149E">
      <w:start w:val="1"/>
      <w:numFmt w:val="bullet"/>
      <w:lvlText w:val=""/>
      <w:lvlJc w:val="left"/>
      <w:pPr>
        <w:ind w:left="2160" w:hanging="360"/>
      </w:pPr>
      <w:rPr>
        <w:rFonts w:ascii="Wingdings" w:hAnsi="Wingdings" w:hint="default"/>
      </w:rPr>
    </w:lvl>
    <w:lvl w:ilvl="3" w:tplc="7480ED4E">
      <w:start w:val="1"/>
      <w:numFmt w:val="bullet"/>
      <w:lvlText w:val=""/>
      <w:lvlJc w:val="left"/>
      <w:pPr>
        <w:ind w:left="2880" w:hanging="360"/>
      </w:pPr>
      <w:rPr>
        <w:rFonts w:ascii="Symbol" w:hAnsi="Symbol" w:hint="default"/>
      </w:rPr>
    </w:lvl>
    <w:lvl w:ilvl="4" w:tplc="50F41F94">
      <w:start w:val="1"/>
      <w:numFmt w:val="bullet"/>
      <w:lvlText w:val="o"/>
      <w:lvlJc w:val="left"/>
      <w:pPr>
        <w:ind w:left="3600" w:hanging="360"/>
      </w:pPr>
      <w:rPr>
        <w:rFonts w:ascii="Courier New" w:hAnsi="Courier New" w:cs="Courier New" w:hint="default"/>
      </w:rPr>
    </w:lvl>
    <w:lvl w:ilvl="5" w:tplc="E552376A">
      <w:start w:val="1"/>
      <w:numFmt w:val="bullet"/>
      <w:lvlText w:val=""/>
      <w:lvlJc w:val="left"/>
      <w:pPr>
        <w:ind w:left="4320" w:hanging="360"/>
      </w:pPr>
      <w:rPr>
        <w:rFonts w:ascii="Wingdings" w:hAnsi="Wingdings" w:hint="default"/>
      </w:rPr>
    </w:lvl>
    <w:lvl w:ilvl="6" w:tplc="4208821C">
      <w:start w:val="1"/>
      <w:numFmt w:val="bullet"/>
      <w:lvlText w:val=""/>
      <w:lvlJc w:val="left"/>
      <w:pPr>
        <w:ind w:left="5040" w:hanging="360"/>
      </w:pPr>
      <w:rPr>
        <w:rFonts w:ascii="Symbol" w:hAnsi="Symbol" w:hint="default"/>
      </w:rPr>
    </w:lvl>
    <w:lvl w:ilvl="7" w:tplc="05EEB610">
      <w:start w:val="1"/>
      <w:numFmt w:val="bullet"/>
      <w:lvlText w:val="o"/>
      <w:lvlJc w:val="left"/>
      <w:pPr>
        <w:ind w:left="5760" w:hanging="360"/>
      </w:pPr>
      <w:rPr>
        <w:rFonts w:ascii="Courier New" w:hAnsi="Courier New" w:cs="Courier New" w:hint="default"/>
      </w:rPr>
    </w:lvl>
    <w:lvl w:ilvl="8" w:tplc="F0C8EB28">
      <w:start w:val="1"/>
      <w:numFmt w:val="bullet"/>
      <w:lvlText w:val=""/>
      <w:lvlJc w:val="left"/>
      <w:pPr>
        <w:ind w:left="6480" w:hanging="360"/>
      </w:pPr>
      <w:rPr>
        <w:rFonts w:ascii="Wingdings" w:hAnsi="Wingdings" w:hint="default"/>
      </w:rPr>
    </w:lvl>
  </w:abstractNum>
  <w:abstractNum w:abstractNumId="14" w15:restartNumberingAfterBreak="0">
    <w:nsid w:val="2DF37569"/>
    <w:multiLevelType w:val="hybridMultilevel"/>
    <w:tmpl w:val="3500A24E"/>
    <w:lvl w:ilvl="0" w:tplc="3AEE20D6">
      <w:start w:val="1"/>
      <w:numFmt w:val="bullet"/>
      <w:lvlText w:val=""/>
      <w:lvlJc w:val="left"/>
      <w:pPr>
        <w:ind w:left="360" w:hanging="360"/>
      </w:pPr>
      <w:rPr>
        <w:rFonts w:ascii="Symbol" w:hAnsi="Symbol" w:hint="default"/>
        <w:color w:val="auto"/>
      </w:rPr>
    </w:lvl>
    <w:lvl w:ilvl="1" w:tplc="26781D24">
      <w:start w:val="1"/>
      <w:numFmt w:val="bullet"/>
      <w:lvlText w:val="o"/>
      <w:lvlJc w:val="left"/>
      <w:pPr>
        <w:ind w:left="1080" w:hanging="360"/>
      </w:pPr>
      <w:rPr>
        <w:rFonts w:ascii="Courier New" w:hAnsi="Courier New" w:cs="Courier New" w:hint="default"/>
      </w:rPr>
    </w:lvl>
    <w:lvl w:ilvl="2" w:tplc="3720428E">
      <w:start w:val="1"/>
      <w:numFmt w:val="bullet"/>
      <w:lvlText w:val=""/>
      <w:lvlJc w:val="left"/>
      <w:pPr>
        <w:ind w:left="1800" w:hanging="360"/>
      </w:pPr>
      <w:rPr>
        <w:rFonts w:ascii="Wingdings" w:hAnsi="Wingdings" w:hint="default"/>
      </w:rPr>
    </w:lvl>
    <w:lvl w:ilvl="3" w:tplc="CE3EC75C">
      <w:start w:val="1"/>
      <w:numFmt w:val="bullet"/>
      <w:lvlText w:val=""/>
      <w:lvlJc w:val="left"/>
      <w:pPr>
        <w:ind w:left="2520" w:hanging="360"/>
      </w:pPr>
      <w:rPr>
        <w:rFonts w:ascii="Symbol" w:hAnsi="Symbol" w:hint="default"/>
      </w:rPr>
    </w:lvl>
    <w:lvl w:ilvl="4" w:tplc="A2B8F0EA">
      <w:start w:val="1"/>
      <w:numFmt w:val="bullet"/>
      <w:lvlText w:val="o"/>
      <w:lvlJc w:val="left"/>
      <w:pPr>
        <w:ind w:left="3240" w:hanging="360"/>
      </w:pPr>
      <w:rPr>
        <w:rFonts w:ascii="Courier New" w:hAnsi="Courier New" w:cs="Courier New" w:hint="default"/>
      </w:rPr>
    </w:lvl>
    <w:lvl w:ilvl="5" w:tplc="D4E8639C">
      <w:start w:val="1"/>
      <w:numFmt w:val="bullet"/>
      <w:lvlText w:val=""/>
      <w:lvlJc w:val="left"/>
      <w:pPr>
        <w:ind w:left="3960" w:hanging="360"/>
      </w:pPr>
      <w:rPr>
        <w:rFonts w:ascii="Wingdings" w:hAnsi="Wingdings" w:hint="default"/>
      </w:rPr>
    </w:lvl>
    <w:lvl w:ilvl="6" w:tplc="D3A622A4">
      <w:start w:val="1"/>
      <w:numFmt w:val="bullet"/>
      <w:lvlText w:val=""/>
      <w:lvlJc w:val="left"/>
      <w:pPr>
        <w:ind w:left="4680" w:hanging="360"/>
      </w:pPr>
      <w:rPr>
        <w:rFonts w:ascii="Symbol" w:hAnsi="Symbol" w:hint="default"/>
      </w:rPr>
    </w:lvl>
    <w:lvl w:ilvl="7" w:tplc="5630E152">
      <w:start w:val="1"/>
      <w:numFmt w:val="bullet"/>
      <w:lvlText w:val="o"/>
      <w:lvlJc w:val="left"/>
      <w:pPr>
        <w:ind w:left="5400" w:hanging="360"/>
      </w:pPr>
      <w:rPr>
        <w:rFonts w:ascii="Courier New" w:hAnsi="Courier New" w:cs="Courier New" w:hint="default"/>
      </w:rPr>
    </w:lvl>
    <w:lvl w:ilvl="8" w:tplc="8FFE8082">
      <w:start w:val="1"/>
      <w:numFmt w:val="bullet"/>
      <w:lvlText w:val=""/>
      <w:lvlJc w:val="left"/>
      <w:pPr>
        <w:ind w:left="6120" w:hanging="360"/>
      </w:pPr>
      <w:rPr>
        <w:rFonts w:ascii="Wingdings" w:hAnsi="Wingdings" w:hint="default"/>
      </w:rPr>
    </w:lvl>
  </w:abstractNum>
  <w:abstractNum w:abstractNumId="15" w15:restartNumberingAfterBreak="0">
    <w:nsid w:val="33F758ED"/>
    <w:multiLevelType w:val="hybridMultilevel"/>
    <w:tmpl w:val="771AA4AA"/>
    <w:lvl w:ilvl="0" w:tplc="B192BDB6">
      <w:start w:val="1"/>
      <w:numFmt w:val="bullet"/>
      <w:lvlText w:val="•"/>
      <w:lvlJc w:val="left"/>
      <w:pPr>
        <w:tabs>
          <w:tab w:val="num" w:pos="360"/>
        </w:tabs>
        <w:ind w:left="360" w:hanging="360"/>
      </w:pPr>
      <w:rPr>
        <w:rFonts w:ascii="Arial" w:hAnsi="Arial" w:hint="default"/>
      </w:rPr>
    </w:lvl>
    <w:lvl w:ilvl="1" w:tplc="8A88F6AE">
      <w:start w:val="1"/>
      <w:numFmt w:val="bullet"/>
      <w:lvlText w:val="•"/>
      <w:lvlJc w:val="left"/>
      <w:pPr>
        <w:tabs>
          <w:tab w:val="num" w:pos="1080"/>
        </w:tabs>
        <w:ind w:left="1080" w:hanging="360"/>
      </w:pPr>
      <w:rPr>
        <w:rFonts w:ascii="Arial" w:hAnsi="Arial" w:hint="default"/>
      </w:rPr>
    </w:lvl>
    <w:lvl w:ilvl="2" w:tplc="FFDEA9F0">
      <w:start w:val="1"/>
      <w:numFmt w:val="bullet"/>
      <w:lvlText w:val="•"/>
      <w:lvlJc w:val="left"/>
      <w:pPr>
        <w:tabs>
          <w:tab w:val="num" w:pos="1800"/>
        </w:tabs>
        <w:ind w:left="1800" w:hanging="360"/>
      </w:pPr>
      <w:rPr>
        <w:rFonts w:ascii="Arial" w:hAnsi="Arial" w:hint="default"/>
      </w:rPr>
    </w:lvl>
    <w:lvl w:ilvl="3" w:tplc="C63EEFD6">
      <w:start w:val="1"/>
      <w:numFmt w:val="bullet"/>
      <w:lvlText w:val="•"/>
      <w:lvlJc w:val="left"/>
      <w:pPr>
        <w:tabs>
          <w:tab w:val="num" w:pos="2520"/>
        </w:tabs>
        <w:ind w:left="2520" w:hanging="360"/>
      </w:pPr>
      <w:rPr>
        <w:rFonts w:ascii="Arial" w:hAnsi="Arial" w:hint="default"/>
      </w:rPr>
    </w:lvl>
    <w:lvl w:ilvl="4" w:tplc="A7CA6634">
      <w:start w:val="1"/>
      <w:numFmt w:val="bullet"/>
      <w:lvlText w:val="•"/>
      <w:lvlJc w:val="left"/>
      <w:pPr>
        <w:tabs>
          <w:tab w:val="num" w:pos="3240"/>
        </w:tabs>
        <w:ind w:left="3240" w:hanging="360"/>
      </w:pPr>
      <w:rPr>
        <w:rFonts w:ascii="Arial" w:hAnsi="Arial" w:hint="default"/>
      </w:rPr>
    </w:lvl>
    <w:lvl w:ilvl="5" w:tplc="6EC01784">
      <w:start w:val="1"/>
      <w:numFmt w:val="bullet"/>
      <w:lvlText w:val="•"/>
      <w:lvlJc w:val="left"/>
      <w:pPr>
        <w:tabs>
          <w:tab w:val="num" w:pos="3960"/>
        </w:tabs>
        <w:ind w:left="3960" w:hanging="360"/>
      </w:pPr>
      <w:rPr>
        <w:rFonts w:ascii="Arial" w:hAnsi="Arial" w:hint="default"/>
      </w:rPr>
    </w:lvl>
    <w:lvl w:ilvl="6" w:tplc="61F4219A">
      <w:start w:val="1"/>
      <w:numFmt w:val="bullet"/>
      <w:lvlText w:val="•"/>
      <w:lvlJc w:val="left"/>
      <w:pPr>
        <w:tabs>
          <w:tab w:val="num" w:pos="4680"/>
        </w:tabs>
        <w:ind w:left="4680" w:hanging="360"/>
      </w:pPr>
      <w:rPr>
        <w:rFonts w:ascii="Arial" w:hAnsi="Arial" w:hint="default"/>
      </w:rPr>
    </w:lvl>
    <w:lvl w:ilvl="7" w:tplc="797AE484">
      <w:start w:val="1"/>
      <w:numFmt w:val="bullet"/>
      <w:lvlText w:val="•"/>
      <w:lvlJc w:val="left"/>
      <w:pPr>
        <w:tabs>
          <w:tab w:val="num" w:pos="5400"/>
        </w:tabs>
        <w:ind w:left="5400" w:hanging="360"/>
      </w:pPr>
      <w:rPr>
        <w:rFonts w:ascii="Arial" w:hAnsi="Arial" w:hint="default"/>
      </w:rPr>
    </w:lvl>
    <w:lvl w:ilvl="8" w:tplc="29D07708">
      <w:start w:val="1"/>
      <w:numFmt w:val="bullet"/>
      <w:lvlText w:val="•"/>
      <w:lvlJc w:val="left"/>
      <w:pPr>
        <w:tabs>
          <w:tab w:val="num" w:pos="6120"/>
        </w:tabs>
        <w:ind w:left="6120" w:hanging="360"/>
      </w:pPr>
      <w:rPr>
        <w:rFonts w:ascii="Arial" w:hAnsi="Arial" w:hint="default"/>
      </w:rPr>
    </w:lvl>
  </w:abstractNum>
  <w:abstractNum w:abstractNumId="16" w15:restartNumberingAfterBreak="0">
    <w:nsid w:val="34834D9D"/>
    <w:multiLevelType w:val="hybridMultilevel"/>
    <w:tmpl w:val="B0704D04"/>
    <w:lvl w:ilvl="0" w:tplc="187256D6">
      <w:start w:val="1"/>
      <w:numFmt w:val="bullet"/>
      <w:lvlText w:val=""/>
      <w:lvlJc w:val="left"/>
      <w:pPr>
        <w:ind w:left="360" w:hanging="360"/>
      </w:pPr>
      <w:rPr>
        <w:rFonts w:ascii="Symbol" w:hAnsi="Symbol" w:hint="default"/>
      </w:rPr>
    </w:lvl>
    <w:lvl w:ilvl="1" w:tplc="C5ECA5D0">
      <w:start w:val="1"/>
      <w:numFmt w:val="bullet"/>
      <w:lvlText w:val="o"/>
      <w:lvlJc w:val="left"/>
      <w:pPr>
        <w:ind w:left="1080" w:hanging="360"/>
      </w:pPr>
      <w:rPr>
        <w:rFonts w:ascii="Courier New" w:hAnsi="Courier New" w:cs="Courier New" w:hint="default"/>
      </w:rPr>
    </w:lvl>
    <w:lvl w:ilvl="2" w:tplc="9D4AC752">
      <w:start w:val="1"/>
      <w:numFmt w:val="bullet"/>
      <w:lvlText w:val=""/>
      <w:lvlJc w:val="left"/>
      <w:pPr>
        <w:ind w:left="1800" w:hanging="360"/>
      </w:pPr>
      <w:rPr>
        <w:rFonts w:ascii="Wingdings" w:hAnsi="Wingdings" w:hint="default"/>
      </w:rPr>
    </w:lvl>
    <w:lvl w:ilvl="3" w:tplc="16261838">
      <w:start w:val="1"/>
      <w:numFmt w:val="bullet"/>
      <w:lvlText w:val=""/>
      <w:lvlJc w:val="left"/>
      <w:pPr>
        <w:ind w:left="2520" w:hanging="360"/>
      </w:pPr>
      <w:rPr>
        <w:rFonts w:ascii="Symbol" w:hAnsi="Symbol" w:hint="default"/>
      </w:rPr>
    </w:lvl>
    <w:lvl w:ilvl="4" w:tplc="6CC42686">
      <w:start w:val="1"/>
      <w:numFmt w:val="bullet"/>
      <w:lvlText w:val="o"/>
      <w:lvlJc w:val="left"/>
      <w:pPr>
        <w:ind w:left="3240" w:hanging="360"/>
      </w:pPr>
      <w:rPr>
        <w:rFonts w:ascii="Courier New" w:hAnsi="Courier New" w:cs="Courier New" w:hint="default"/>
      </w:rPr>
    </w:lvl>
    <w:lvl w:ilvl="5" w:tplc="611611E6">
      <w:start w:val="1"/>
      <w:numFmt w:val="bullet"/>
      <w:lvlText w:val=""/>
      <w:lvlJc w:val="left"/>
      <w:pPr>
        <w:ind w:left="3960" w:hanging="360"/>
      </w:pPr>
      <w:rPr>
        <w:rFonts w:ascii="Wingdings" w:hAnsi="Wingdings" w:hint="default"/>
      </w:rPr>
    </w:lvl>
    <w:lvl w:ilvl="6" w:tplc="03F66C62">
      <w:start w:val="1"/>
      <w:numFmt w:val="bullet"/>
      <w:lvlText w:val=""/>
      <w:lvlJc w:val="left"/>
      <w:pPr>
        <w:ind w:left="4680" w:hanging="360"/>
      </w:pPr>
      <w:rPr>
        <w:rFonts w:ascii="Symbol" w:hAnsi="Symbol" w:hint="default"/>
      </w:rPr>
    </w:lvl>
    <w:lvl w:ilvl="7" w:tplc="8E78FCE6">
      <w:start w:val="1"/>
      <w:numFmt w:val="bullet"/>
      <w:lvlText w:val="o"/>
      <w:lvlJc w:val="left"/>
      <w:pPr>
        <w:ind w:left="5400" w:hanging="360"/>
      </w:pPr>
      <w:rPr>
        <w:rFonts w:ascii="Courier New" w:hAnsi="Courier New" w:cs="Courier New" w:hint="default"/>
      </w:rPr>
    </w:lvl>
    <w:lvl w:ilvl="8" w:tplc="B268C216">
      <w:start w:val="1"/>
      <w:numFmt w:val="bullet"/>
      <w:lvlText w:val=""/>
      <w:lvlJc w:val="left"/>
      <w:pPr>
        <w:ind w:left="6120" w:hanging="360"/>
      </w:pPr>
      <w:rPr>
        <w:rFonts w:ascii="Wingdings" w:hAnsi="Wingdings" w:hint="default"/>
      </w:rPr>
    </w:lvl>
  </w:abstractNum>
  <w:abstractNum w:abstractNumId="17" w15:restartNumberingAfterBreak="0">
    <w:nsid w:val="36AB6B3B"/>
    <w:multiLevelType w:val="hybridMultilevel"/>
    <w:tmpl w:val="E47E5DFC"/>
    <w:lvl w:ilvl="0" w:tplc="05A8580C">
      <w:start w:val="1"/>
      <w:numFmt w:val="bullet"/>
      <w:lvlText w:val=""/>
      <w:lvlJc w:val="left"/>
      <w:pPr>
        <w:ind w:left="360" w:hanging="360"/>
      </w:pPr>
      <w:rPr>
        <w:rFonts w:ascii="Symbol" w:hAnsi="Symbol" w:hint="default"/>
      </w:rPr>
    </w:lvl>
    <w:lvl w:ilvl="1" w:tplc="2FA2ADF6">
      <w:start w:val="1"/>
      <w:numFmt w:val="bullet"/>
      <w:lvlText w:val="o"/>
      <w:lvlJc w:val="left"/>
      <w:pPr>
        <w:ind w:left="1080" w:hanging="360"/>
      </w:pPr>
      <w:rPr>
        <w:rFonts w:ascii="Courier New" w:hAnsi="Courier New" w:cs="Courier New" w:hint="default"/>
      </w:rPr>
    </w:lvl>
    <w:lvl w:ilvl="2" w:tplc="5824B14C">
      <w:start w:val="1"/>
      <w:numFmt w:val="bullet"/>
      <w:lvlText w:val=""/>
      <w:lvlJc w:val="left"/>
      <w:pPr>
        <w:ind w:left="1800" w:hanging="360"/>
      </w:pPr>
      <w:rPr>
        <w:rFonts w:ascii="Wingdings" w:hAnsi="Wingdings" w:hint="default"/>
      </w:rPr>
    </w:lvl>
    <w:lvl w:ilvl="3" w:tplc="64BE2E86">
      <w:start w:val="1"/>
      <w:numFmt w:val="bullet"/>
      <w:lvlText w:val=""/>
      <w:lvlJc w:val="left"/>
      <w:pPr>
        <w:ind w:left="2520" w:hanging="360"/>
      </w:pPr>
      <w:rPr>
        <w:rFonts w:ascii="Symbol" w:hAnsi="Symbol" w:hint="default"/>
      </w:rPr>
    </w:lvl>
    <w:lvl w:ilvl="4" w:tplc="4DE26B22">
      <w:start w:val="1"/>
      <w:numFmt w:val="bullet"/>
      <w:lvlText w:val="o"/>
      <w:lvlJc w:val="left"/>
      <w:pPr>
        <w:ind w:left="3240" w:hanging="360"/>
      </w:pPr>
      <w:rPr>
        <w:rFonts w:ascii="Courier New" w:hAnsi="Courier New" w:cs="Courier New" w:hint="default"/>
      </w:rPr>
    </w:lvl>
    <w:lvl w:ilvl="5" w:tplc="55E246A6">
      <w:start w:val="1"/>
      <w:numFmt w:val="bullet"/>
      <w:lvlText w:val=""/>
      <w:lvlJc w:val="left"/>
      <w:pPr>
        <w:ind w:left="3960" w:hanging="360"/>
      </w:pPr>
      <w:rPr>
        <w:rFonts w:ascii="Wingdings" w:hAnsi="Wingdings" w:hint="default"/>
      </w:rPr>
    </w:lvl>
    <w:lvl w:ilvl="6" w:tplc="A18C0A7C">
      <w:start w:val="1"/>
      <w:numFmt w:val="bullet"/>
      <w:lvlText w:val=""/>
      <w:lvlJc w:val="left"/>
      <w:pPr>
        <w:ind w:left="4680" w:hanging="360"/>
      </w:pPr>
      <w:rPr>
        <w:rFonts w:ascii="Symbol" w:hAnsi="Symbol" w:hint="default"/>
      </w:rPr>
    </w:lvl>
    <w:lvl w:ilvl="7" w:tplc="B58EB366">
      <w:start w:val="1"/>
      <w:numFmt w:val="bullet"/>
      <w:lvlText w:val="o"/>
      <w:lvlJc w:val="left"/>
      <w:pPr>
        <w:ind w:left="5400" w:hanging="360"/>
      </w:pPr>
      <w:rPr>
        <w:rFonts w:ascii="Courier New" w:hAnsi="Courier New" w:cs="Courier New" w:hint="default"/>
      </w:rPr>
    </w:lvl>
    <w:lvl w:ilvl="8" w:tplc="FFF4DB30">
      <w:start w:val="1"/>
      <w:numFmt w:val="bullet"/>
      <w:lvlText w:val=""/>
      <w:lvlJc w:val="left"/>
      <w:pPr>
        <w:ind w:left="6120" w:hanging="360"/>
      </w:pPr>
      <w:rPr>
        <w:rFonts w:ascii="Wingdings" w:hAnsi="Wingdings" w:hint="default"/>
      </w:rPr>
    </w:lvl>
  </w:abstractNum>
  <w:abstractNum w:abstractNumId="18" w15:restartNumberingAfterBreak="0">
    <w:nsid w:val="38106A8A"/>
    <w:multiLevelType w:val="hybridMultilevel"/>
    <w:tmpl w:val="DEEA7198"/>
    <w:lvl w:ilvl="0" w:tplc="5A1A1B6C">
      <w:start w:val="1"/>
      <w:numFmt w:val="bullet"/>
      <w:lvlText w:val=""/>
      <w:lvlJc w:val="left"/>
      <w:pPr>
        <w:ind w:left="360" w:hanging="360"/>
      </w:pPr>
      <w:rPr>
        <w:rFonts w:ascii="Symbol" w:hAnsi="Symbol" w:hint="default"/>
      </w:rPr>
    </w:lvl>
    <w:lvl w:ilvl="1" w:tplc="5A725672">
      <w:start w:val="1"/>
      <w:numFmt w:val="bullet"/>
      <w:lvlText w:val="o"/>
      <w:lvlJc w:val="left"/>
      <w:pPr>
        <w:ind w:left="1080" w:hanging="360"/>
      </w:pPr>
      <w:rPr>
        <w:rFonts w:ascii="Courier New" w:hAnsi="Courier New" w:cs="Courier New" w:hint="default"/>
      </w:rPr>
    </w:lvl>
    <w:lvl w:ilvl="2" w:tplc="AC9661DA">
      <w:start w:val="1"/>
      <w:numFmt w:val="bullet"/>
      <w:lvlText w:val=""/>
      <w:lvlJc w:val="left"/>
      <w:pPr>
        <w:ind w:left="1800" w:hanging="360"/>
      </w:pPr>
      <w:rPr>
        <w:rFonts w:ascii="Wingdings" w:hAnsi="Wingdings" w:hint="default"/>
      </w:rPr>
    </w:lvl>
    <w:lvl w:ilvl="3" w:tplc="3EA807CE">
      <w:start w:val="1"/>
      <w:numFmt w:val="bullet"/>
      <w:lvlText w:val=""/>
      <w:lvlJc w:val="left"/>
      <w:pPr>
        <w:ind w:left="2520" w:hanging="360"/>
      </w:pPr>
      <w:rPr>
        <w:rFonts w:ascii="Symbol" w:hAnsi="Symbol" w:hint="default"/>
      </w:rPr>
    </w:lvl>
    <w:lvl w:ilvl="4" w:tplc="CDFAA7EA">
      <w:start w:val="1"/>
      <w:numFmt w:val="bullet"/>
      <w:lvlText w:val="o"/>
      <w:lvlJc w:val="left"/>
      <w:pPr>
        <w:ind w:left="3240" w:hanging="360"/>
      </w:pPr>
      <w:rPr>
        <w:rFonts w:ascii="Courier New" w:hAnsi="Courier New" w:cs="Courier New" w:hint="default"/>
      </w:rPr>
    </w:lvl>
    <w:lvl w:ilvl="5" w:tplc="3704E588">
      <w:start w:val="1"/>
      <w:numFmt w:val="bullet"/>
      <w:lvlText w:val=""/>
      <w:lvlJc w:val="left"/>
      <w:pPr>
        <w:ind w:left="3960" w:hanging="360"/>
      </w:pPr>
      <w:rPr>
        <w:rFonts w:ascii="Wingdings" w:hAnsi="Wingdings" w:hint="default"/>
      </w:rPr>
    </w:lvl>
    <w:lvl w:ilvl="6" w:tplc="137AAD7E">
      <w:start w:val="1"/>
      <w:numFmt w:val="bullet"/>
      <w:lvlText w:val=""/>
      <w:lvlJc w:val="left"/>
      <w:pPr>
        <w:ind w:left="4680" w:hanging="360"/>
      </w:pPr>
      <w:rPr>
        <w:rFonts w:ascii="Symbol" w:hAnsi="Symbol" w:hint="default"/>
      </w:rPr>
    </w:lvl>
    <w:lvl w:ilvl="7" w:tplc="57BC2328">
      <w:start w:val="1"/>
      <w:numFmt w:val="bullet"/>
      <w:lvlText w:val="o"/>
      <w:lvlJc w:val="left"/>
      <w:pPr>
        <w:ind w:left="5400" w:hanging="360"/>
      </w:pPr>
      <w:rPr>
        <w:rFonts w:ascii="Courier New" w:hAnsi="Courier New" w:cs="Courier New" w:hint="default"/>
      </w:rPr>
    </w:lvl>
    <w:lvl w:ilvl="8" w:tplc="0CF0A64E">
      <w:start w:val="1"/>
      <w:numFmt w:val="bullet"/>
      <w:lvlText w:val=""/>
      <w:lvlJc w:val="left"/>
      <w:pPr>
        <w:ind w:left="6120" w:hanging="360"/>
      </w:pPr>
      <w:rPr>
        <w:rFonts w:ascii="Wingdings" w:hAnsi="Wingdings" w:hint="default"/>
      </w:rPr>
    </w:lvl>
  </w:abstractNum>
  <w:abstractNum w:abstractNumId="19" w15:restartNumberingAfterBreak="0">
    <w:nsid w:val="3B486980"/>
    <w:multiLevelType w:val="hybridMultilevel"/>
    <w:tmpl w:val="3E84D260"/>
    <w:lvl w:ilvl="0" w:tplc="32CAC91A">
      <w:start w:val="1"/>
      <w:numFmt w:val="bullet"/>
      <w:lvlText w:val=""/>
      <w:lvlJc w:val="left"/>
      <w:pPr>
        <w:tabs>
          <w:tab w:val="num" w:pos="720"/>
        </w:tabs>
        <w:ind w:left="720" w:hanging="360"/>
      </w:pPr>
      <w:rPr>
        <w:rFonts w:ascii="Symbol" w:hAnsi="Symbol" w:hint="default"/>
        <w:sz w:val="20"/>
      </w:rPr>
    </w:lvl>
    <w:lvl w:ilvl="1" w:tplc="8D5C79EA">
      <w:start w:val="1"/>
      <w:numFmt w:val="bullet"/>
      <w:lvlText w:val=""/>
      <w:lvlJc w:val="left"/>
      <w:pPr>
        <w:tabs>
          <w:tab w:val="num" w:pos="1440"/>
        </w:tabs>
        <w:ind w:left="1440" w:hanging="360"/>
      </w:pPr>
      <w:rPr>
        <w:rFonts w:ascii="Symbol" w:hAnsi="Symbol" w:hint="default"/>
        <w:sz w:val="20"/>
      </w:rPr>
    </w:lvl>
    <w:lvl w:ilvl="2" w:tplc="6A722C9E">
      <w:start w:val="1"/>
      <w:numFmt w:val="bullet"/>
      <w:lvlText w:val=""/>
      <w:lvlJc w:val="left"/>
      <w:pPr>
        <w:tabs>
          <w:tab w:val="num" w:pos="2160"/>
        </w:tabs>
        <w:ind w:left="2160" w:hanging="360"/>
      </w:pPr>
      <w:rPr>
        <w:rFonts w:ascii="Symbol" w:hAnsi="Symbol" w:hint="default"/>
        <w:sz w:val="20"/>
      </w:rPr>
    </w:lvl>
    <w:lvl w:ilvl="3" w:tplc="03948ED4">
      <w:start w:val="1"/>
      <w:numFmt w:val="bullet"/>
      <w:lvlText w:val=""/>
      <w:lvlJc w:val="left"/>
      <w:pPr>
        <w:tabs>
          <w:tab w:val="num" w:pos="2880"/>
        </w:tabs>
        <w:ind w:left="2880" w:hanging="360"/>
      </w:pPr>
      <w:rPr>
        <w:rFonts w:ascii="Symbol" w:hAnsi="Symbol" w:hint="default"/>
        <w:sz w:val="20"/>
      </w:rPr>
    </w:lvl>
    <w:lvl w:ilvl="4" w:tplc="E8C0B4E2">
      <w:start w:val="1"/>
      <w:numFmt w:val="bullet"/>
      <w:lvlText w:val=""/>
      <w:lvlJc w:val="left"/>
      <w:pPr>
        <w:tabs>
          <w:tab w:val="num" w:pos="3600"/>
        </w:tabs>
        <w:ind w:left="3600" w:hanging="360"/>
      </w:pPr>
      <w:rPr>
        <w:rFonts w:ascii="Symbol" w:hAnsi="Symbol" w:hint="default"/>
        <w:sz w:val="20"/>
      </w:rPr>
    </w:lvl>
    <w:lvl w:ilvl="5" w:tplc="C868D28A">
      <w:start w:val="1"/>
      <w:numFmt w:val="bullet"/>
      <w:lvlText w:val=""/>
      <w:lvlJc w:val="left"/>
      <w:pPr>
        <w:tabs>
          <w:tab w:val="num" w:pos="4320"/>
        </w:tabs>
        <w:ind w:left="4320" w:hanging="360"/>
      </w:pPr>
      <w:rPr>
        <w:rFonts w:ascii="Symbol" w:hAnsi="Symbol" w:hint="default"/>
        <w:sz w:val="20"/>
      </w:rPr>
    </w:lvl>
    <w:lvl w:ilvl="6" w:tplc="9AD41DE2">
      <w:start w:val="1"/>
      <w:numFmt w:val="bullet"/>
      <w:lvlText w:val=""/>
      <w:lvlJc w:val="left"/>
      <w:pPr>
        <w:tabs>
          <w:tab w:val="num" w:pos="5040"/>
        </w:tabs>
        <w:ind w:left="5040" w:hanging="360"/>
      </w:pPr>
      <w:rPr>
        <w:rFonts w:ascii="Symbol" w:hAnsi="Symbol" w:hint="default"/>
        <w:sz w:val="20"/>
      </w:rPr>
    </w:lvl>
    <w:lvl w:ilvl="7" w:tplc="E49CEE9E">
      <w:start w:val="1"/>
      <w:numFmt w:val="bullet"/>
      <w:lvlText w:val=""/>
      <w:lvlJc w:val="left"/>
      <w:pPr>
        <w:tabs>
          <w:tab w:val="num" w:pos="5760"/>
        </w:tabs>
        <w:ind w:left="5760" w:hanging="360"/>
      </w:pPr>
      <w:rPr>
        <w:rFonts w:ascii="Symbol" w:hAnsi="Symbol" w:hint="default"/>
        <w:sz w:val="20"/>
      </w:rPr>
    </w:lvl>
    <w:lvl w:ilvl="8" w:tplc="D062CF3C">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500F7"/>
    <w:multiLevelType w:val="hybridMultilevel"/>
    <w:tmpl w:val="61A20270"/>
    <w:lvl w:ilvl="0" w:tplc="DA4C47F2">
      <w:start w:val="1"/>
      <w:numFmt w:val="bullet"/>
      <w:lvlText w:val=""/>
      <w:lvlJc w:val="left"/>
      <w:pPr>
        <w:ind w:left="360" w:hanging="360"/>
      </w:pPr>
      <w:rPr>
        <w:rFonts w:ascii="Symbol" w:hAnsi="Symbol" w:hint="default"/>
      </w:rPr>
    </w:lvl>
    <w:lvl w:ilvl="1" w:tplc="686EE528">
      <w:start w:val="1"/>
      <w:numFmt w:val="bullet"/>
      <w:lvlText w:val="o"/>
      <w:lvlJc w:val="left"/>
      <w:pPr>
        <w:ind w:left="1080" w:hanging="360"/>
      </w:pPr>
      <w:rPr>
        <w:rFonts w:ascii="Courier New" w:hAnsi="Courier New" w:cs="Courier New" w:hint="default"/>
      </w:rPr>
    </w:lvl>
    <w:lvl w:ilvl="2" w:tplc="C6D2F15E">
      <w:start w:val="1"/>
      <w:numFmt w:val="bullet"/>
      <w:lvlText w:val=""/>
      <w:lvlJc w:val="left"/>
      <w:pPr>
        <w:ind w:left="1800" w:hanging="360"/>
      </w:pPr>
      <w:rPr>
        <w:rFonts w:ascii="Wingdings" w:hAnsi="Wingdings" w:hint="default"/>
      </w:rPr>
    </w:lvl>
    <w:lvl w:ilvl="3" w:tplc="2B523AF0">
      <w:start w:val="1"/>
      <w:numFmt w:val="bullet"/>
      <w:lvlText w:val=""/>
      <w:lvlJc w:val="left"/>
      <w:pPr>
        <w:ind w:left="2520" w:hanging="360"/>
      </w:pPr>
      <w:rPr>
        <w:rFonts w:ascii="Symbol" w:hAnsi="Symbol" w:hint="default"/>
      </w:rPr>
    </w:lvl>
    <w:lvl w:ilvl="4" w:tplc="5478F412">
      <w:start w:val="1"/>
      <w:numFmt w:val="bullet"/>
      <w:lvlText w:val="o"/>
      <w:lvlJc w:val="left"/>
      <w:pPr>
        <w:ind w:left="3240" w:hanging="360"/>
      </w:pPr>
      <w:rPr>
        <w:rFonts w:ascii="Courier New" w:hAnsi="Courier New" w:cs="Courier New" w:hint="default"/>
      </w:rPr>
    </w:lvl>
    <w:lvl w:ilvl="5" w:tplc="0C183642">
      <w:start w:val="1"/>
      <w:numFmt w:val="bullet"/>
      <w:lvlText w:val=""/>
      <w:lvlJc w:val="left"/>
      <w:pPr>
        <w:ind w:left="3960" w:hanging="360"/>
      </w:pPr>
      <w:rPr>
        <w:rFonts w:ascii="Wingdings" w:hAnsi="Wingdings" w:hint="default"/>
      </w:rPr>
    </w:lvl>
    <w:lvl w:ilvl="6" w:tplc="F8BC0494">
      <w:start w:val="1"/>
      <w:numFmt w:val="bullet"/>
      <w:lvlText w:val=""/>
      <w:lvlJc w:val="left"/>
      <w:pPr>
        <w:ind w:left="4680" w:hanging="360"/>
      </w:pPr>
      <w:rPr>
        <w:rFonts w:ascii="Symbol" w:hAnsi="Symbol" w:hint="default"/>
      </w:rPr>
    </w:lvl>
    <w:lvl w:ilvl="7" w:tplc="EE46AA66">
      <w:start w:val="1"/>
      <w:numFmt w:val="bullet"/>
      <w:lvlText w:val="o"/>
      <w:lvlJc w:val="left"/>
      <w:pPr>
        <w:ind w:left="5400" w:hanging="360"/>
      </w:pPr>
      <w:rPr>
        <w:rFonts w:ascii="Courier New" w:hAnsi="Courier New" w:cs="Courier New" w:hint="default"/>
      </w:rPr>
    </w:lvl>
    <w:lvl w:ilvl="8" w:tplc="A5986360">
      <w:start w:val="1"/>
      <w:numFmt w:val="bullet"/>
      <w:lvlText w:val=""/>
      <w:lvlJc w:val="left"/>
      <w:pPr>
        <w:ind w:left="6120" w:hanging="360"/>
      </w:pPr>
      <w:rPr>
        <w:rFonts w:ascii="Wingdings" w:hAnsi="Wingdings" w:hint="default"/>
      </w:rPr>
    </w:lvl>
  </w:abstractNum>
  <w:abstractNum w:abstractNumId="21" w15:restartNumberingAfterBreak="0">
    <w:nsid w:val="3E446F85"/>
    <w:multiLevelType w:val="hybridMultilevel"/>
    <w:tmpl w:val="2C1EBF08"/>
    <w:lvl w:ilvl="0" w:tplc="14B0E0F6">
      <w:start w:val="1"/>
      <w:numFmt w:val="bullet"/>
      <w:lvlText w:val=""/>
      <w:lvlJc w:val="left"/>
      <w:pPr>
        <w:ind w:left="720" w:hanging="360"/>
      </w:pPr>
      <w:rPr>
        <w:rFonts w:ascii="Symbol" w:hAnsi="Symbol" w:hint="default"/>
      </w:rPr>
    </w:lvl>
    <w:lvl w:ilvl="1" w:tplc="CB82C894">
      <w:start w:val="1"/>
      <w:numFmt w:val="bullet"/>
      <w:lvlText w:val="o"/>
      <w:lvlJc w:val="left"/>
      <w:pPr>
        <w:ind w:left="1440" w:hanging="360"/>
      </w:pPr>
      <w:rPr>
        <w:rFonts w:ascii="Courier New" w:hAnsi="Courier New" w:cs="Courier New" w:hint="default"/>
      </w:rPr>
    </w:lvl>
    <w:lvl w:ilvl="2" w:tplc="92FC6206">
      <w:start w:val="1"/>
      <w:numFmt w:val="bullet"/>
      <w:lvlText w:val=""/>
      <w:lvlJc w:val="left"/>
      <w:pPr>
        <w:ind w:left="2160" w:hanging="360"/>
      </w:pPr>
      <w:rPr>
        <w:rFonts w:ascii="Wingdings" w:hAnsi="Wingdings" w:hint="default"/>
      </w:rPr>
    </w:lvl>
    <w:lvl w:ilvl="3" w:tplc="DE9ED0FE">
      <w:start w:val="1"/>
      <w:numFmt w:val="bullet"/>
      <w:lvlText w:val=""/>
      <w:lvlJc w:val="left"/>
      <w:pPr>
        <w:ind w:left="2880" w:hanging="360"/>
      </w:pPr>
      <w:rPr>
        <w:rFonts w:ascii="Symbol" w:hAnsi="Symbol" w:hint="default"/>
      </w:rPr>
    </w:lvl>
    <w:lvl w:ilvl="4" w:tplc="4E7E8706">
      <w:start w:val="1"/>
      <w:numFmt w:val="bullet"/>
      <w:lvlText w:val="o"/>
      <w:lvlJc w:val="left"/>
      <w:pPr>
        <w:ind w:left="3600" w:hanging="360"/>
      </w:pPr>
      <w:rPr>
        <w:rFonts w:ascii="Courier New" w:hAnsi="Courier New" w:cs="Courier New" w:hint="default"/>
      </w:rPr>
    </w:lvl>
    <w:lvl w:ilvl="5" w:tplc="904EA18E">
      <w:start w:val="1"/>
      <w:numFmt w:val="bullet"/>
      <w:lvlText w:val=""/>
      <w:lvlJc w:val="left"/>
      <w:pPr>
        <w:ind w:left="4320" w:hanging="360"/>
      </w:pPr>
      <w:rPr>
        <w:rFonts w:ascii="Wingdings" w:hAnsi="Wingdings" w:hint="default"/>
      </w:rPr>
    </w:lvl>
    <w:lvl w:ilvl="6" w:tplc="3F96D232">
      <w:start w:val="1"/>
      <w:numFmt w:val="bullet"/>
      <w:lvlText w:val=""/>
      <w:lvlJc w:val="left"/>
      <w:pPr>
        <w:ind w:left="5040" w:hanging="360"/>
      </w:pPr>
      <w:rPr>
        <w:rFonts w:ascii="Symbol" w:hAnsi="Symbol" w:hint="default"/>
      </w:rPr>
    </w:lvl>
    <w:lvl w:ilvl="7" w:tplc="7CFC5158">
      <w:start w:val="1"/>
      <w:numFmt w:val="bullet"/>
      <w:lvlText w:val="o"/>
      <w:lvlJc w:val="left"/>
      <w:pPr>
        <w:ind w:left="5760" w:hanging="360"/>
      </w:pPr>
      <w:rPr>
        <w:rFonts w:ascii="Courier New" w:hAnsi="Courier New" w:cs="Courier New" w:hint="default"/>
      </w:rPr>
    </w:lvl>
    <w:lvl w:ilvl="8" w:tplc="2102D198">
      <w:start w:val="1"/>
      <w:numFmt w:val="bullet"/>
      <w:lvlText w:val=""/>
      <w:lvlJc w:val="left"/>
      <w:pPr>
        <w:ind w:left="6480" w:hanging="360"/>
      </w:pPr>
      <w:rPr>
        <w:rFonts w:ascii="Wingdings" w:hAnsi="Wingdings" w:hint="default"/>
      </w:rPr>
    </w:lvl>
  </w:abstractNum>
  <w:abstractNum w:abstractNumId="22" w15:restartNumberingAfterBreak="0">
    <w:nsid w:val="3EFC17F9"/>
    <w:multiLevelType w:val="hybridMultilevel"/>
    <w:tmpl w:val="DBF032F8"/>
    <w:lvl w:ilvl="0" w:tplc="B56A16AE">
      <w:start w:val="1"/>
      <w:numFmt w:val="bullet"/>
      <w:lvlText w:val=""/>
      <w:lvlJc w:val="left"/>
      <w:pPr>
        <w:tabs>
          <w:tab w:val="num" w:pos="720"/>
        </w:tabs>
        <w:ind w:left="720" w:hanging="360"/>
      </w:pPr>
      <w:rPr>
        <w:rFonts w:ascii="Symbol" w:hAnsi="Symbol" w:hint="default"/>
        <w:sz w:val="20"/>
      </w:rPr>
    </w:lvl>
    <w:lvl w:ilvl="1" w:tplc="5D04DD26">
      <w:start w:val="1"/>
      <w:numFmt w:val="bullet"/>
      <w:lvlText w:val="o"/>
      <w:lvlJc w:val="left"/>
      <w:pPr>
        <w:tabs>
          <w:tab w:val="num" w:pos="1440"/>
        </w:tabs>
        <w:ind w:left="1440" w:hanging="360"/>
      </w:pPr>
      <w:rPr>
        <w:rFonts w:ascii="Courier New" w:hAnsi="Courier New" w:cs="Times New Roman" w:hint="default"/>
        <w:sz w:val="20"/>
      </w:rPr>
    </w:lvl>
    <w:lvl w:ilvl="2" w:tplc="912A6E4E">
      <w:start w:val="1"/>
      <w:numFmt w:val="bullet"/>
      <w:lvlText w:val=""/>
      <w:lvlJc w:val="left"/>
      <w:pPr>
        <w:tabs>
          <w:tab w:val="num" w:pos="2160"/>
        </w:tabs>
        <w:ind w:left="2160" w:hanging="360"/>
      </w:pPr>
      <w:rPr>
        <w:rFonts w:ascii="Wingdings" w:hAnsi="Wingdings" w:hint="default"/>
        <w:sz w:val="20"/>
      </w:rPr>
    </w:lvl>
    <w:lvl w:ilvl="3" w:tplc="2444C5A0">
      <w:start w:val="1"/>
      <w:numFmt w:val="bullet"/>
      <w:lvlText w:val=""/>
      <w:lvlJc w:val="left"/>
      <w:pPr>
        <w:tabs>
          <w:tab w:val="num" w:pos="2880"/>
        </w:tabs>
        <w:ind w:left="2880" w:hanging="360"/>
      </w:pPr>
      <w:rPr>
        <w:rFonts w:ascii="Wingdings" w:hAnsi="Wingdings" w:hint="default"/>
        <w:sz w:val="20"/>
      </w:rPr>
    </w:lvl>
    <w:lvl w:ilvl="4" w:tplc="0E3A4BB0">
      <w:start w:val="1"/>
      <w:numFmt w:val="bullet"/>
      <w:lvlText w:val=""/>
      <w:lvlJc w:val="left"/>
      <w:pPr>
        <w:tabs>
          <w:tab w:val="num" w:pos="3600"/>
        </w:tabs>
        <w:ind w:left="3600" w:hanging="360"/>
      </w:pPr>
      <w:rPr>
        <w:rFonts w:ascii="Wingdings" w:hAnsi="Wingdings" w:hint="default"/>
        <w:sz w:val="20"/>
      </w:rPr>
    </w:lvl>
    <w:lvl w:ilvl="5" w:tplc="267EFB2A">
      <w:start w:val="1"/>
      <w:numFmt w:val="bullet"/>
      <w:lvlText w:val=""/>
      <w:lvlJc w:val="left"/>
      <w:pPr>
        <w:tabs>
          <w:tab w:val="num" w:pos="4320"/>
        </w:tabs>
        <w:ind w:left="4320" w:hanging="360"/>
      </w:pPr>
      <w:rPr>
        <w:rFonts w:ascii="Wingdings" w:hAnsi="Wingdings" w:hint="default"/>
        <w:sz w:val="20"/>
      </w:rPr>
    </w:lvl>
    <w:lvl w:ilvl="6" w:tplc="12B04B48">
      <w:start w:val="1"/>
      <w:numFmt w:val="bullet"/>
      <w:lvlText w:val=""/>
      <w:lvlJc w:val="left"/>
      <w:pPr>
        <w:tabs>
          <w:tab w:val="num" w:pos="5040"/>
        </w:tabs>
        <w:ind w:left="5040" w:hanging="360"/>
      </w:pPr>
      <w:rPr>
        <w:rFonts w:ascii="Wingdings" w:hAnsi="Wingdings" w:hint="default"/>
        <w:sz w:val="20"/>
      </w:rPr>
    </w:lvl>
    <w:lvl w:ilvl="7" w:tplc="5D12DC74">
      <w:start w:val="1"/>
      <w:numFmt w:val="bullet"/>
      <w:lvlText w:val=""/>
      <w:lvlJc w:val="left"/>
      <w:pPr>
        <w:tabs>
          <w:tab w:val="num" w:pos="5760"/>
        </w:tabs>
        <w:ind w:left="5760" w:hanging="360"/>
      </w:pPr>
      <w:rPr>
        <w:rFonts w:ascii="Wingdings" w:hAnsi="Wingdings" w:hint="default"/>
        <w:sz w:val="20"/>
      </w:rPr>
    </w:lvl>
    <w:lvl w:ilvl="8" w:tplc="C77C813A">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41222"/>
    <w:multiLevelType w:val="hybridMultilevel"/>
    <w:tmpl w:val="997EDD40"/>
    <w:lvl w:ilvl="0" w:tplc="680C2D32">
      <w:start w:val="1"/>
      <w:numFmt w:val="bullet"/>
      <w:lvlText w:val=""/>
      <w:lvlJc w:val="left"/>
      <w:pPr>
        <w:ind w:left="360" w:hanging="360"/>
      </w:pPr>
      <w:rPr>
        <w:rFonts w:ascii="Symbol" w:hAnsi="Symbol" w:hint="default"/>
      </w:rPr>
    </w:lvl>
    <w:lvl w:ilvl="1" w:tplc="3FD2D258">
      <w:start w:val="1"/>
      <w:numFmt w:val="bullet"/>
      <w:lvlText w:val="o"/>
      <w:lvlJc w:val="left"/>
      <w:pPr>
        <w:ind w:left="1080" w:hanging="360"/>
      </w:pPr>
      <w:rPr>
        <w:rFonts w:ascii="Courier New" w:hAnsi="Courier New" w:cs="Courier New" w:hint="default"/>
      </w:rPr>
    </w:lvl>
    <w:lvl w:ilvl="2" w:tplc="187A639C">
      <w:start w:val="1"/>
      <w:numFmt w:val="bullet"/>
      <w:lvlText w:val=""/>
      <w:lvlJc w:val="left"/>
      <w:pPr>
        <w:ind w:left="1800" w:hanging="360"/>
      </w:pPr>
      <w:rPr>
        <w:rFonts w:ascii="Wingdings" w:hAnsi="Wingdings" w:hint="default"/>
      </w:rPr>
    </w:lvl>
    <w:lvl w:ilvl="3" w:tplc="EF309B8C">
      <w:start w:val="1"/>
      <w:numFmt w:val="bullet"/>
      <w:lvlText w:val=""/>
      <w:lvlJc w:val="left"/>
      <w:pPr>
        <w:ind w:left="2520" w:hanging="360"/>
      </w:pPr>
      <w:rPr>
        <w:rFonts w:ascii="Symbol" w:hAnsi="Symbol" w:hint="default"/>
      </w:rPr>
    </w:lvl>
    <w:lvl w:ilvl="4" w:tplc="AF840C86">
      <w:start w:val="1"/>
      <w:numFmt w:val="bullet"/>
      <w:lvlText w:val="o"/>
      <w:lvlJc w:val="left"/>
      <w:pPr>
        <w:ind w:left="3240" w:hanging="360"/>
      </w:pPr>
      <w:rPr>
        <w:rFonts w:ascii="Courier New" w:hAnsi="Courier New" w:cs="Courier New" w:hint="default"/>
      </w:rPr>
    </w:lvl>
    <w:lvl w:ilvl="5" w:tplc="EFCCF870">
      <w:start w:val="1"/>
      <w:numFmt w:val="bullet"/>
      <w:lvlText w:val=""/>
      <w:lvlJc w:val="left"/>
      <w:pPr>
        <w:ind w:left="3960" w:hanging="360"/>
      </w:pPr>
      <w:rPr>
        <w:rFonts w:ascii="Wingdings" w:hAnsi="Wingdings" w:hint="default"/>
      </w:rPr>
    </w:lvl>
    <w:lvl w:ilvl="6" w:tplc="7F623576">
      <w:start w:val="1"/>
      <w:numFmt w:val="bullet"/>
      <w:lvlText w:val=""/>
      <w:lvlJc w:val="left"/>
      <w:pPr>
        <w:ind w:left="4680" w:hanging="360"/>
      </w:pPr>
      <w:rPr>
        <w:rFonts w:ascii="Symbol" w:hAnsi="Symbol" w:hint="default"/>
      </w:rPr>
    </w:lvl>
    <w:lvl w:ilvl="7" w:tplc="4ADE875E">
      <w:start w:val="1"/>
      <w:numFmt w:val="bullet"/>
      <w:lvlText w:val="o"/>
      <w:lvlJc w:val="left"/>
      <w:pPr>
        <w:ind w:left="5400" w:hanging="360"/>
      </w:pPr>
      <w:rPr>
        <w:rFonts w:ascii="Courier New" w:hAnsi="Courier New" w:cs="Courier New" w:hint="default"/>
      </w:rPr>
    </w:lvl>
    <w:lvl w:ilvl="8" w:tplc="C2E45882">
      <w:start w:val="1"/>
      <w:numFmt w:val="bullet"/>
      <w:lvlText w:val=""/>
      <w:lvlJc w:val="left"/>
      <w:pPr>
        <w:ind w:left="6120" w:hanging="360"/>
      </w:pPr>
      <w:rPr>
        <w:rFonts w:ascii="Wingdings" w:hAnsi="Wingdings" w:hint="default"/>
      </w:rPr>
    </w:lvl>
  </w:abstractNum>
  <w:abstractNum w:abstractNumId="24" w15:restartNumberingAfterBreak="0">
    <w:nsid w:val="4246455B"/>
    <w:multiLevelType w:val="hybridMultilevel"/>
    <w:tmpl w:val="EB12C5E8"/>
    <w:lvl w:ilvl="0" w:tplc="F746E37A">
      <w:start w:val="1"/>
      <w:numFmt w:val="bullet"/>
      <w:lvlText w:val=""/>
      <w:lvlJc w:val="left"/>
      <w:pPr>
        <w:ind w:left="360" w:hanging="360"/>
      </w:pPr>
      <w:rPr>
        <w:rFonts w:ascii="Symbol" w:hAnsi="Symbol" w:hint="default"/>
      </w:rPr>
    </w:lvl>
    <w:lvl w:ilvl="1" w:tplc="411EA748">
      <w:start w:val="1"/>
      <w:numFmt w:val="bullet"/>
      <w:lvlText w:val="o"/>
      <w:lvlJc w:val="left"/>
      <w:pPr>
        <w:ind w:left="1080" w:hanging="360"/>
      </w:pPr>
      <w:rPr>
        <w:rFonts w:ascii="Courier New" w:hAnsi="Courier New" w:cs="Courier New" w:hint="default"/>
      </w:rPr>
    </w:lvl>
    <w:lvl w:ilvl="2" w:tplc="F9F61880">
      <w:start w:val="1"/>
      <w:numFmt w:val="bullet"/>
      <w:lvlText w:val=""/>
      <w:lvlJc w:val="left"/>
      <w:pPr>
        <w:ind w:left="1800" w:hanging="360"/>
      </w:pPr>
      <w:rPr>
        <w:rFonts w:ascii="Wingdings" w:hAnsi="Wingdings" w:hint="default"/>
      </w:rPr>
    </w:lvl>
    <w:lvl w:ilvl="3" w:tplc="353A43C0">
      <w:start w:val="1"/>
      <w:numFmt w:val="bullet"/>
      <w:lvlText w:val=""/>
      <w:lvlJc w:val="left"/>
      <w:pPr>
        <w:ind w:left="2520" w:hanging="360"/>
      </w:pPr>
      <w:rPr>
        <w:rFonts w:ascii="Symbol" w:hAnsi="Symbol" w:hint="default"/>
      </w:rPr>
    </w:lvl>
    <w:lvl w:ilvl="4" w:tplc="984ADE26">
      <w:start w:val="1"/>
      <w:numFmt w:val="bullet"/>
      <w:lvlText w:val="o"/>
      <w:lvlJc w:val="left"/>
      <w:pPr>
        <w:ind w:left="3240" w:hanging="360"/>
      </w:pPr>
      <w:rPr>
        <w:rFonts w:ascii="Courier New" w:hAnsi="Courier New" w:cs="Courier New" w:hint="default"/>
      </w:rPr>
    </w:lvl>
    <w:lvl w:ilvl="5" w:tplc="D798A212">
      <w:start w:val="1"/>
      <w:numFmt w:val="bullet"/>
      <w:lvlText w:val=""/>
      <w:lvlJc w:val="left"/>
      <w:pPr>
        <w:ind w:left="3960" w:hanging="360"/>
      </w:pPr>
      <w:rPr>
        <w:rFonts w:ascii="Wingdings" w:hAnsi="Wingdings" w:hint="default"/>
      </w:rPr>
    </w:lvl>
    <w:lvl w:ilvl="6" w:tplc="F6888AD2">
      <w:start w:val="1"/>
      <w:numFmt w:val="bullet"/>
      <w:lvlText w:val=""/>
      <w:lvlJc w:val="left"/>
      <w:pPr>
        <w:ind w:left="4680" w:hanging="360"/>
      </w:pPr>
      <w:rPr>
        <w:rFonts w:ascii="Symbol" w:hAnsi="Symbol" w:hint="default"/>
      </w:rPr>
    </w:lvl>
    <w:lvl w:ilvl="7" w:tplc="18BE71B0">
      <w:start w:val="1"/>
      <w:numFmt w:val="bullet"/>
      <w:lvlText w:val="o"/>
      <w:lvlJc w:val="left"/>
      <w:pPr>
        <w:ind w:left="5400" w:hanging="360"/>
      </w:pPr>
      <w:rPr>
        <w:rFonts w:ascii="Courier New" w:hAnsi="Courier New" w:cs="Courier New" w:hint="default"/>
      </w:rPr>
    </w:lvl>
    <w:lvl w:ilvl="8" w:tplc="10F03484">
      <w:start w:val="1"/>
      <w:numFmt w:val="bullet"/>
      <w:lvlText w:val=""/>
      <w:lvlJc w:val="left"/>
      <w:pPr>
        <w:ind w:left="6120" w:hanging="360"/>
      </w:pPr>
      <w:rPr>
        <w:rFonts w:ascii="Wingdings" w:hAnsi="Wingdings" w:hint="default"/>
      </w:rPr>
    </w:lvl>
  </w:abstractNum>
  <w:abstractNum w:abstractNumId="25" w15:restartNumberingAfterBreak="0">
    <w:nsid w:val="42DB18D6"/>
    <w:multiLevelType w:val="hybridMultilevel"/>
    <w:tmpl w:val="19E0FFAC"/>
    <w:lvl w:ilvl="0" w:tplc="30BE6AF6">
      <w:start w:val="1"/>
      <w:numFmt w:val="bullet"/>
      <w:lvlText w:val=""/>
      <w:lvlJc w:val="left"/>
      <w:pPr>
        <w:ind w:left="720" w:hanging="360"/>
      </w:pPr>
      <w:rPr>
        <w:rFonts w:ascii="Symbol" w:hAnsi="Symbol" w:hint="default"/>
      </w:rPr>
    </w:lvl>
    <w:lvl w:ilvl="1" w:tplc="D1FC3482">
      <w:start w:val="1"/>
      <w:numFmt w:val="bullet"/>
      <w:lvlText w:val="o"/>
      <w:lvlJc w:val="left"/>
      <w:pPr>
        <w:ind w:left="1440" w:hanging="360"/>
      </w:pPr>
      <w:rPr>
        <w:rFonts w:ascii="Courier New" w:hAnsi="Courier New" w:cs="Courier New" w:hint="default"/>
      </w:rPr>
    </w:lvl>
    <w:lvl w:ilvl="2" w:tplc="DC682A8A">
      <w:start w:val="1"/>
      <w:numFmt w:val="bullet"/>
      <w:lvlText w:val=""/>
      <w:lvlJc w:val="left"/>
      <w:pPr>
        <w:ind w:left="2160" w:hanging="360"/>
      </w:pPr>
      <w:rPr>
        <w:rFonts w:ascii="Wingdings" w:hAnsi="Wingdings" w:hint="default"/>
      </w:rPr>
    </w:lvl>
    <w:lvl w:ilvl="3" w:tplc="3D7E8496">
      <w:start w:val="1"/>
      <w:numFmt w:val="bullet"/>
      <w:lvlText w:val=""/>
      <w:lvlJc w:val="left"/>
      <w:pPr>
        <w:ind w:left="2880" w:hanging="360"/>
      </w:pPr>
      <w:rPr>
        <w:rFonts w:ascii="Symbol" w:hAnsi="Symbol" w:hint="default"/>
      </w:rPr>
    </w:lvl>
    <w:lvl w:ilvl="4" w:tplc="E214CE32">
      <w:start w:val="1"/>
      <w:numFmt w:val="bullet"/>
      <w:lvlText w:val="o"/>
      <w:lvlJc w:val="left"/>
      <w:pPr>
        <w:ind w:left="3600" w:hanging="360"/>
      </w:pPr>
      <w:rPr>
        <w:rFonts w:ascii="Courier New" w:hAnsi="Courier New" w:cs="Courier New" w:hint="default"/>
      </w:rPr>
    </w:lvl>
    <w:lvl w:ilvl="5" w:tplc="D158CC58">
      <w:start w:val="1"/>
      <w:numFmt w:val="bullet"/>
      <w:lvlText w:val=""/>
      <w:lvlJc w:val="left"/>
      <w:pPr>
        <w:ind w:left="4320" w:hanging="360"/>
      </w:pPr>
      <w:rPr>
        <w:rFonts w:ascii="Wingdings" w:hAnsi="Wingdings" w:hint="default"/>
      </w:rPr>
    </w:lvl>
    <w:lvl w:ilvl="6" w:tplc="E4366720">
      <w:start w:val="1"/>
      <w:numFmt w:val="bullet"/>
      <w:lvlText w:val=""/>
      <w:lvlJc w:val="left"/>
      <w:pPr>
        <w:ind w:left="5040" w:hanging="360"/>
      </w:pPr>
      <w:rPr>
        <w:rFonts w:ascii="Symbol" w:hAnsi="Symbol" w:hint="default"/>
      </w:rPr>
    </w:lvl>
    <w:lvl w:ilvl="7" w:tplc="D428A578">
      <w:start w:val="1"/>
      <w:numFmt w:val="bullet"/>
      <w:lvlText w:val="o"/>
      <w:lvlJc w:val="left"/>
      <w:pPr>
        <w:ind w:left="5760" w:hanging="360"/>
      </w:pPr>
      <w:rPr>
        <w:rFonts w:ascii="Courier New" w:hAnsi="Courier New" w:cs="Courier New" w:hint="default"/>
      </w:rPr>
    </w:lvl>
    <w:lvl w:ilvl="8" w:tplc="595A615C">
      <w:start w:val="1"/>
      <w:numFmt w:val="bullet"/>
      <w:lvlText w:val=""/>
      <w:lvlJc w:val="left"/>
      <w:pPr>
        <w:ind w:left="6480" w:hanging="360"/>
      </w:pPr>
      <w:rPr>
        <w:rFonts w:ascii="Wingdings" w:hAnsi="Wingdings" w:hint="default"/>
      </w:rPr>
    </w:lvl>
  </w:abstractNum>
  <w:abstractNum w:abstractNumId="26" w15:restartNumberingAfterBreak="0">
    <w:nsid w:val="435C6640"/>
    <w:multiLevelType w:val="hybridMultilevel"/>
    <w:tmpl w:val="CB34FE1E"/>
    <w:lvl w:ilvl="0" w:tplc="72C0A38C">
      <w:start w:val="1"/>
      <w:numFmt w:val="bullet"/>
      <w:lvlText w:val=""/>
      <w:lvlJc w:val="left"/>
      <w:pPr>
        <w:ind w:left="360" w:hanging="360"/>
      </w:pPr>
      <w:rPr>
        <w:rFonts w:ascii="Symbol" w:hAnsi="Symbol" w:hint="default"/>
      </w:rPr>
    </w:lvl>
    <w:lvl w:ilvl="1" w:tplc="A4E46C62">
      <w:start w:val="1"/>
      <w:numFmt w:val="bullet"/>
      <w:lvlText w:val="o"/>
      <w:lvlJc w:val="left"/>
      <w:pPr>
        <w:ind w:left="1080" w:hanging="360"/>
      </w:pPr>
      <w:rPr>
        <w:rFonts w:ascii="Courier New" w:hAnsi="Courier New" w:cs="Courier New" w:hint="default"/>
      </w:rPr>
    </w:lvl>
    <w:lvl w:ilvl="2" w:tplc="6F6E369E">
      <w:start w:val="1"/>
      <w:numFmt w:val="bullet"/>
      <w:lvlText w:val=""/>
      <w:lvlJc w:val="left"/>
      <w:pPr>
        <w:ind w:left="1800" w:hanging="360"/>
      </w:pPr>
      <w:rPr>
        <w:rFonts w:ascii="Wingdings" w:hAnsi="Wingdings" w:hint="default"/>
      </w:rPr>
    </w:lvl>
    <w:lvl w:ilvl="3" w:tplc="A3B00EAA">
      <w:start w:val="1"/>
      <w:numFmt w:val="bullet"/>
      <w:lvlText w:val=""/>
      <w:lvlJc w:val="left"/>
      <w:pPr>
        <w:ind w:left="2520" w:hanging="360"/>
      </w:pPr>
      <w:rPr>
        <w:rFonts w:ascii="Symbol" w:hAnsi="Symbol" w:hint="default"/>
      </w:rPr>
    </w:lvl>
    <w:lvl w:ilvl="4" w:tplc="03B228A6">
      <w:start w:val="1"/>
      <w:numFmt w:val="bullet"/>
      <w:lvlText w:val="o"/>
      <w:lvlJc w:val="left"/>
      <w:pPr>
        <w:ind w:left="3240" w:hanging="360"/>
      </w:pPr>
      <w:rPr>
        <w:rFonts w:ascii="Courier New" w:hAnsi="Courier New" w:cs="Courier New" w:hint="default"/>
      </w:rPr>
    </w:lvl>
    <w:lvl w:ilvl="5" w:tplc="D29659CE">
      <w:start w:val="1"/>
      <w:numFmt w:val="bullet"/>
      <w:lvlText w:val=""/>
      <w:lvlJc w:val="left"/>
      <w:pPr>
        <w:ind w:left="3960" w:hanging="360"/>
      </w:pPr>
      <w:rPr>
        <w:rFonts w:ascii="Wingdings" w:hAnsi="Wingdings" w:hint="default"/>
      </w:rPr>
    </w:lvl>
    <w:lvl w:ilvl="6" w:tplc="A47A82E2">
      <w:start w:val="1"/>
      <w:numFmt w:val="bullet"/>
      <w:lvlText w:val=""/>
      <w:lvlJc w:val="left"/>
      <w:pPr>
        <w:ind w:left="4680" w:hanging="360"/>
      </w:pPr>
      <w:rPr>
        <w:rFonts w:ascii="Symbol" w:hAnsi="Symbol" w:hint="default"/>
      </w:rPr>
    </w:lvl>
    <w:lvl w:ilvl="7" w:tplc="AA424C6C">
      <w:start w:val="1"/>
      <w:numFmt w:val="bullet"/>
      <w:lvlText w:val="o"/>
      <w:lvlJc w:val="left"/>
      <w:pPr>
        <w:ind w:left="5400" w:hanging="360"/>
      </w:pPr>
      <w:rPr>
        <w:rFonts w:ascii="Courier New" w:hAnsi="Courier New" w:cs="Courier New" w:hint="default"/>
      </w:rPr>
    </w:lvl>
    <w:lvl w:ilvl="8" w:tplc="228A5F16">
      <w:start w:val="1"/>
      <w:numFmt w:val="bullet"/>
      <w:lvlText w:val=""/>
      <w:lvlJc w:val="left"/>
      <w:pPr>
        <w:ind w:left="6120" w:hanging="360"/>
      </w:pPr>
      <w:rPr>
        <w:rFonts w:ascii="Wingdings" w:hAnsi="Wingdings" w:hint="default"/>
      </w:rPr>
    </w:lvl>
  </w:abstractNum>
  <w:abstractNum w:abstractNumId="27" w15:restartNumberingAfterBreak="0">
    <w:nsid w:val="493E08CD"/>
    <w:multiLevelType w:val="hybridMultilevel"/>
    <w:tmpl w:val="A9F475D6"/>
    <w:lvl w:ilvl="0" w:tplc="27A0B2C2">
      <w:start w:val="1"/>
      <w:numFmt w:val="decimal"/>
      <w:lvlText w:val="%1."/>
      <w:lvlJc w:val="left"/>
      <w:pPr>
        <w:ind w:left="720" w:hanging="360"/>
      </w:pPr>
    </w:lvl>
    <w:lvl w:ilvl="1" w:tplc="65281DEE">
      <w:start w:val="1"/>
      <w:numFmt w:val="lowerLetter"/>
      <w:lvlText w:val="%2."/>
      <w:lvlJc w:val="left"/>
      <w:pPr>
        <w:ind w:left="1440" w:hanging="360"/>
      </w:pPr>
    </w:lvl>
    <w:lvl w:ilvl="2" w:tplc="7E96CC54">
      <w:start w:val="1"/>
      <w:numFmt w:val="lowerRoman"/>
      <w:lvlText w:val="%3."/>
      <w:lvlJc w:val="right"/>
      <w:pPr>
        <w:ind w:left="2160" w:hanging="180"/>
      </w:pPr>
    </w:lvl>
    <w:lvl w:ilvl="3" w:tplc="4148DA4A">
      <w:start w:val="1"/>
      <w:numFmt w:val="decimal"/>
      <w:lvlText w:val="%4."/>
      <w:lvlJc w:val="left"/>
      <w:pPr>
        <w:ind w:left="2880" w:hanging="360"/>
      </w:pPr>
    </w:lvl>
    <w:lvl w:ilvl="4" w:tplc="089ECEAA">
      <w:start w:val="1"/>
      <w:numFmt w:val="lowerLetter"/>
      <w:lvlText w:val="%5."/>
      <w:lvlJc w:val="left"/>
      <w:pPr>
        <w:ind w:left="3600" w:hanging="360"/>
      </w:pPr>
    </w:lvl>
    <w:lvl w:ilvl="5" w:tplc="EA2C5C54">
      <w:start w:val="1"/>
      <w:numFmt w:val="lowerRoman"/>
      <w:lvlText w:val="%6."/>
      <w:lvlJc w:val="right"/>
      <w:pPr>
        <w:ind w:left="4320" w:hanging="180"/>
      </w:pPr>
    </w:lvl>
    <w:lvl w:ilvl="6" w:tplc="763A1C44">
      <w:start w:val="1"/>
      <w:numFmt w:val="decimal"/>
      <w:lvlText w:val="%7."/>
      <w:lvlJc w:val="left"/>
      <w:pPr>
        <w:ind w:left="5040" w:hanging="360"/>
      </w:pPr>
    </w:lvl>
    <w:lvl w:ilvl="7" w:tplc="A27E50EE">
      <w:start w:val="1"/>
      <w:numFmt w:val="lowerLetter"/>
      <w:lvlText w:val="%8."/>
      <w:lvlJc w:val="left"/>
      <w:pPr>
        <w:ind w:left="5760" w:hanging="360"/>
      </w:pPr>
    </w:lvl>
    <w:lvl w:ilvl="8" w:tplc="4AC6EC2E">
      <w:start w:val="1"/>
      <w:numFmt w:val="lowerRoman"/>
      <w:lvlText w:val="%9."/>
      <w:lvlJc w:val="right"/>
      <w:pPr>
        <w:ind w:left="6480" w:hanging="180"/>
      </w:pPr>
    </w:lvl>
  </w:abstractNum>
  <w:abstractNum w:abstractNumId="28" w15:restartNumberingAfterBreak="0">
    <w:nsid w:val="49FD4524"/>
    <w:multiLevelType w:val="hybridMultilevel"/>
    <w:tmpl w:val="5194080C"/>
    <w:lvl w:ilvl="0" w:tplc="1BC827D4">
      <w:start w:val="1"/>
      <w:numFmt w:val="decimal"/>
      <w:lvlText w:val="%1."/>
      <w:lvlJc w:val="left"/>
      <w:pPr>
        <w:ind w:left="360" w:hanging="360"/>
      </w:pPr>
    </w:lvl>
    <w:lvl w:ilvl="1" w:tplc="660438E4">
      <w:start w:val="1"/>
      <w:numFmt w:val="lowerLetter"/>
      <w:lvlText w:val="%2."/>
      <w:lvlJc w:val="left"/>
      <w:pPr>
        <w:ind w:left="1080" w:hanging="360"/>
      </w:pPr>
    </w:lvl>
    <w:lvl w:ilvl="2" w:tplc="F3CCA310">
      <w:start w:val="1"/>
      <w:numFmt w:val="lowerRoman"/>
      <w:lvlText w:val="%3."/>
      <w:lvlJc w:val="right"/>
      <w:pPr>
        <w:ind w:left="1800" w:hanging="180"/>
      </w:pPr>
    </w:lvl>
    <w:lvl w:ilvl="3" w:tplc="0F4C4994">
      <w:start w:val="1"/>
      <w:numFmt w:val="decimal"/>
      <w:lvlText w:val="%4."/>
      <w:lvlJc w:val="left"/>
      <w:pPr>
        <w:ind w:left="2520" w:hanging="360"/>
      </w:pPr>
    </w:lvl>
    <w:lvl w:ilvl="4" w:tplc="11345C18">
      <w:start w:val="1"/>
      <w:numFmt w:val="lowerLetter"/>
      <w:lvlText w:val="%5."/>
      <w:lvlJc w:val="left"/>
      <w:pPr>
        <w:ind w:left="3240" w:hanging="360"/>
      </w:pPr>
    </w:lvl>
    <w:lvl w:ilvl="5" w:tplc="62188FA2">
      <w:start w:val="1"/>
      <w:numFmt w:val="lowerRoman"/>
      <w:lvlText w:val="%6."/>
      <w:lvlJc w:val="right"/>
      <w:pPr>
        <w:ind w:left="3960" w:hanging="180"/>
      </w:pPr>
    </w:lvl>
    <w:lvl w:ilvl="6" w:tplc="C908E040">
      <w:start w:val="1"/>
      <w:numFmt w:val="decimal"/>
      <w:lvlText w:val="%7."/>
      <w:lvlJc w:val="left"/>
      <w:pPr>
        <w:ind w:left="4680" w:hanging="360"/>
      </w:pPr>
    </w:lvl>
    <w:lvl w:ilvl="7" w:tplc="79A07532">
      <w:start w:val="1"/>
      <w:numFmt w:val="lowerLetter"/>
      <w:lvlText w:val="%8."/>
      <w:lvlJc w:val="left"/>
      <w:pPr>
        <w:ind w:left="5400" w:hanging="360"/>
      </w:pPr>
    </w:lvl>
    <w:lvl w:ilvl="8" w:tplc="A25882E2">
      <w:start w:val="1"/>
      <w:numFmt w:val="lowerRoman"/>
      <w:lvlText w:val="%9."/>
      <w:lvlJc w:val="right"/>
      <w:pPr>
        <w:ind w:left="6120" w:hanging="180"/>
      </w:pPr>
    </w:lvl>
  </w:abstractNum>
  <w:abstractNum w:abstractNumId="29" w15:restartNumberingAfterBreak="0">
    <w:nsid w:val="4F6A62C8"/>
    <w:multiLevelType w:val="hybridMultilevel"/>
    <w:tmpl w:val="CC3A72A8"/>
    <w:lvl w:ilvl="0" w:tplc="0EECCACC">
      <w:start w:val="1"/>
      <w:numFmt w:val="bullet"/>
      <w:lvlText w:val=""/>
      <w:lvlJc w:val="left"/>
      <w:pPr>
        <w:ind w:left="360" w:hanging="360"/>
      </w:pPr>
      <w:rPr>
        <w:rFonts w:ascii="Symbol" w:hAnsi="Symbol" w:hint="default"/>
      </w:rPr>
    </w:lvl>
    <w:lvl w:ilvl="1" w:tplc="81A626EE">
      <w:start w:val="1"/>
      <w:numFmt w:val="bullet"/>
      <w:lvlText w:val="o"/>
      <w:lvlJc w:val="left"/>
      <w:pPr>
        <w:ind w:left="1080" w:hanging="360"/>
      </w:pPr>
      <w:rPr>
        <w:rFonts w:ascii="Courier New" w:hAnsi="Courier New" w:cs="Courier New" w:hint="default"/>
      </w:rPr>
    </w:lvl>
    <w:lvl w:ilvl="2" w:tplc="E744A9E2">
      <w:start w:val="1"/>
      <w:numFmt w:val="bullet"/>
      <w:lvlText w:val=""/>
      <w:lvlJc w:val="left"/>
      <w:pPr>
        <w:ind w:left="1800" w:hanging="360"/>
      </w:pPr>
      <w:rPr>
        <w:rFonts w:ascii="Wingdings" w:hAnsi="Wingdings" w:hint="default"/>
      </w:rPr>
    </w:lvl>
    <w:lvl w:ilvl="3" w:tplc="B164CA72">
      <w:start w:val="1"/>
      <w:numFmt w:val="bullet"/>
      <w:lvlText w:val=""/>
      <w:lvlJc w:val="left"/>
      <w:pPr>
        <w:ind w:left="2520" w:hanging="360"/>
      </w:pPr>
      <w:rPr>
        <w:rFonts w:ascii="Symbol" w:hAnsi="Symbol" w:hint="default"/>
      </w:rPr>
    </w:lvl>
    <w:lvl w:ilvl="4" w:tplc="25BAAF10">
      <w:start w:val="1"/>
      <w:numFmt w:val="bullet"/>
      <w:lvlText w:val="o"/>
      <w:lvlJc w:val="left"/>
      <w:pPr>
        <w:ind w:left="3240" w:hanging="360"/>
      </w:pPr>
      <w:rPr>
        <w:rFonts w:ascii="Courier New" w:hAnsi="Courier New" w:cs="Courier New" w:hint="default"/>
      </w:rPr>
    </w:lvl>
    <w:lvl w:ilvl="5" w:tplc="A6EAD994">
      <w:start w:val="1"/>
      <w:numFmt w:val="bullet"/>
      <w:lvlText w:val=""/>
      <w:lvlJc w:val="left"/>
      <w:pPr>
        <w:ind w:left="3960" w:hanging="360"/>
      </w:pPr>
      <w:rPr>
        <w:rFonts w:ascii="Wingdings" w:hAnsi="Wingdings" w:hint="default"/>
      </w:rPr>
    </w:lvl>
    <w:lvl w:ilvl="6" w:tplc="9B685FC8">
      <w:start w:val="1"/>
      <w:numFmt w:val="bullet"/>
      <w:lvlText w:val=""/>
      <w:lvlJc w:val="left"/>
      <w:pPr>
        <w:ind w:left="4680" w:hanging="360"/>
      </w:pPr>
      <w:rPr>
        <w:rFonts w:ascii="Symbol" w:hAnsi="Symbol" w:hint="default"/>
      </w:rPr>
    </w:lvl>
    <w:lvl w:ilvl="7" w:tplc="181E93EE">
      <w:start w:val="1"/>
      <w:numFmt w:val="bullet"/>
      <w:lvlText w:val="o"/>
      <w:lvlJc w:val="left"/>
      <w:pPr>
        <w:ind w:left="5400" w:hanging="360"/>
      </w:pPr>
      <w:rPr>
        <w:rFonts w:ascii="Courier New" w:hAnsi="Courier New" w:cs="Courier New" w:hint="default"/>
      </w:rPr>
    </w:lvl>
    <w:lvl w:ilvl="8" w:tplc="9D962FF6">
      <w:start w:val="1"/>
      <w:numFmt w:val="bullet"/>
      <w:lvlText w:val=""/>
      <w:lvlJc w:val="left"/>
      <w:pPr>
        <w:ind w:left="6120" w:hanging="360"/>
      </w:pPr>
      <w:rPr>
        <w:rFonts w:ascii="Wingdings" w:hAnsi="Wingdings" w:hint="default"/>
      </w:rPr>
    </w:lvl>
  </w:abstractNum>
  <w:abstractNum w:abstractNumId="30" w15:restartNumberingAfterBreak="0">
    <w:nsid w:val="4F8B4761"/>
    <w:multiLevelType w:val="hybridMultilevel"/>
    <w:tmpl w:val="42369B14"/>
    <w:lvl w:ilvl="0" w:tplc="ED686B82">
      <w:start w:val="1"/>
      <w:numFmt w:val="bullet"/>
      <w:lvlText w:val=""/>
      <w:lvlJc w:val="left"/>
      <w:pPr>
        <w:ind w:left="360" w:hanging="360"/>
      </w:pPr>
      <w:rPr>
        <w:rFonts w:ascii="Symbol" w:hAnsi="Symbol" w:hint="default"/>
      </w:rPr>
    </w:lvl>
    <w:lvl w:ilvl="1" w:tplc="BC9E73D6">
      <w:start w:val="1"/>
      <w:numFmt w:val="bullet"/>
      <w:lvlText w:val="o"/>
      <w:lvlJc w:val="left"/>
      <w:pPr>
        <w:ind w:left="1080" w:hanging="360"/>
      </w:pPr>
      <w:rPr>
        <w:rFonts w:ascii="Courier New" w:hAnsi="Courier New" w:cs="Courier New" w:hint="default"/>
      </w:rPr>
    </w:lvl>
    <w:lvl w:ilvl="2" w:tplc="54827994">
      <w:start w:val="1"/>
      <w:numFmt w:val="bullet"/>
      <w:lvlText w:val=""/>
      <w:lvlJc w:val="left"/>
      <w:pPr>
        <w:ind w:left="1800" w:hanging="360"/>
      </w:pPr>
      <w:rPr>
        <w:rFonts w:ascii="Wingdings" w:hAnsi="Wingdings" w:hint="default"/>
      </w:rPr>
    </w:lvl>
    <w:lvl w:ilvl="3" w:tplc="88FCB6D2">
      <w:start w:val="1"/>
      <w:numFmt w:val="bullet"/>
      <w:lvlText w:val=""/>
      <w:lvlJc w:val="left"/>
      <w:pPr>
        <w:ind w:left="2520" w:hanging="360"/>
      </w:pPr>
      <w:rPr>
        <w:rFonts w:ascii="Symbol" w:hAnsi="Symbol" w:hint="default"/>
      </w:rPr>
    </w:lvl>
    <w:lvl w:ilvl="4" w:tplc="2F7CEE14">
      <w:start w:val="1"/>
      <w:numFmt w:val="bullet"/>
      <w:lvlText w:val="o"/>
      <w:lvlJc w:val="left"/>
      <w:pPr>
        <w:ind w:left="3240" w:hanging="360"/>
      </w:pPr>
      <w:rPr>
        <w:rFonts w:ascii="Courier New" w:hAnsi="Courier New" w:cs="Courier New" w:hint="default"/>
      </w:rPr>
    </w:lvl>
    <w:lvl w:ilvl="5" w:tplc="1CE6E394">
      <w:start w:val="1"/>
      <w:numFmt w:val="bullet"/>
      <w:lvlText w:val=""/>
      <w:lvlJc w:val="left"/>
      <w:pPr>
        <w:ind w:left="3960" w:hanging="360"/>
      </w:pPr>
      <w:rPr>
        <w:rFonts w:ascii="Wingdings" w:hAnsi="Wingdings" w:hint="default"/>
      </w:rPr>
    </w:lvl>
    <w:lvl w:ilvl="6" w:tplc="5F46661C">
      <w:start w:val="1"/>
      <w:numFmt w:val="bullet"/>
      <w:lvlText w:val=""/>
      <w:lvlJc w:val="left"/>
      <w:pPr>
        <w:ind w:left="4680" w:hanging="360"/>
      </w:pPr>
      <w:rPr>
        <w:rFonts w:ascii="Symbol" w:hAnsi="Symbol" w:hint="default"/>
      </w:rPr>
    </w:lvl>
    <w:lvl w:ilvl="7" w:tplc="C2F2469A">
      <w:start w:val="1"/>
      <w:numFmt w:val="bullet"/>
      <w:lvlText w:val="o"/>
      <w:lvlJc w:val="left"/>
      <w:pPr>
        <w:ind w:left="5400" w:hanging="360"/>
      </w:pPr>
      <w:rPr>
        <w:rFonts w:ascii="Courier New" w:hAnsi="Courier New" w:cs="Courier New" w:hint="default"/>
      </w:rPr>
    </w:lvl>
    <w:lvl w:ilvl="8" w:tplc="01D827C0">
      <w:start w:val="1"/>
      <w:numFmt w:val="bullet"/>
      <w:lvlText w:val=""/>
      <w:lvlJc w:val="left"/>
      <w:pPr>
        <w:ind w:left="6120" w:hanging="360"/>
      </w:pPr>
      <w:rPr>
        <w:rFonts w:ascii="Wingdings" w:hAnsi="Wingdings" w:hint="default"/>
      </w:rPr>
    </w:lvl>
  </w:abstractNum>
  <w:abstractNum w:abstractNumId="31" w15:restartNumberingAfterBreak="0">
    <w:nsid w:val="57DF5E3E"/>
    <w:multiLevelType w:val="hybridMultilevel"/>
    <w:tmpl w:val="65840078"/>
    <w:lvl w:ilvl="0" w:tplc="67303736">
      <w:start w:val="1"/>
      <w:numFmt w:val="bullet"/>
      <w:lvlText w:val=""/>
      <w:lvlJc w:val="left"/>
      <w:pPr>
        <w:ind w:left="360" w:hanging="360"/>
      </w:pPr>
      <w:rPr>
        <w:rFonts w:ascii="Symbol" w:hAnsi="Symbol" w:hint="default"/>
      </w:rPr>
    </w:lvl>
    <w:lvl w:ilvl="1" w:tplc="75769E7E">
      <w:start w:val="1"/>
      <w:numFmt w:val="bullet"/>
      <w:lvlText w:val="o"/>
      <w:lvlJc w:val="left"/>
      <w:pPr>
        <w:ind w:left="1080" w:hanging="360"/>
      </w:pPr>
      <w:rPr>
        <w:rFonts w:ascii="Courier New" w:hAnsi="Courier New" w:cs="Courier New" w:hint="default"/>
      </w:rPr>
    </w:lvl>
    <w:lvl w:ilvl="2" w:tplc="EC6C983C">
      <w:start w:val="1"/>
      <w:numFmt w:val="bullet"/>
      <w:lvlText w:val=""/>
      <w:lvlJc w:val="left"/>
      <w:pPr>
        <w:ind w:left="1800" w:hanging="360"/>
      </w:pPr>
      <w:rPr>
        <w:rFonts w:ascii="Wingdings" w:hAnsi="Wingdings" w:hint="default"/>
      </w:rPr>
    </w:lvl>
    <w:lvl w:ilvl="3" w:tplc="A3DA72F2">
      <w:start w:val="1"/>
      <w:numFmt w:val="bullet"/>
      <w:lvlText w:val=""/>
      <w:lvlJc w:val="left"/>
      <w:pPr>
        <w:ind w:left="2520" w:hanging="360"/>
      </w:pPr>
      <w:rPr>
        <w:rFonts w:ascii="Symbol" w:hAnsi="Symbol" w:hint="default"/>
      </w:rPr>
    </w:lvl>
    <w:lvl w:ilvl="4" w:tplc="438A6A70">
      <w:start w:val="1"/>
      <w:numFmt w:val="bullet"/>
      <w:lvlText w:val="o"/>
      <w:lvlJc w:val="left"/>
      <w:pPr>
        <w:ind w:left="3240" w:hanging="360"/>
      </w:pPr>
      <w:rPr>
        <w:rFonts w:ascii="Courier New" w:hAnsi="Courier New" w:cs="Courier New" w:hint="default"/>
      </w:rPr>
    </w:lvl>
    <w:lvl w:ilvl="5" w:tplc="BEA2ED0A">
      <w:start w:val="1"/>
      <w:numFmt w:val="bullet"/>
      <w:lvlText w:val=""/>
      <w:lvlJc w:val="left"/>
      <w:pPr>
        <w:ind w:left="3960" w:hanging="360"/>
      </w:pPr>
      <w:rPr>
        <w:rFonts w:ascii="Wingdings" w:hAnsi="Wingdings" w:hint="default"/>
      </w:rPr>
    </w:lvl>
    <w:lvl w:ilvl="6" w:tplc="1B40E73C">
      <w:start w:val="1"/>
      <w:numFmt w:val="bullet"/>
      <w:lvlText w:val=""/>
      <w:lvlJc w:val="left"/>
      <w:pPr>
        <w:ind w:left="4680" w:hanging="360"/>
      </w:pPr>
      <w:rPr>
        <w:rFonts w:ascii="Symbol" w:hAnsi="Symbol" w:hint="default"/>
      </w:rPr>
    </w:lvl>
    <w:lvl w:ilvl="7" w:tplc="6DF26CBC">
      <w:start w:val="1"/>
      <w:numFmt w:val="bullet"/>
      <w:lvlText w:val="o"/>
      <w:lvlJc w:val="left"/>
      <w:pPr>
        <w:ind w:left="5400" w:hanging="360"/>
      </w:pPr>
      <w:rPr>
        <w:rFonts w:ascii="Courier New" w:hAnsi="Courier New" w:cs="Courier New" w:hint="default"/>
      </w:rPr>
    </w:lvl>
    <w:lvl w:ilvl="8" w:tplc="CC6287CE">
      <w:start w:val="1"/>
      <w:numFmt w:val="bullet"/>
      <w:lvlText w:val=""/>
      <w:lvlJc w:val="left"/>
      <w:pPr>
        <w:ind w:left="6120" w:hanging="360"/>
      </w:pPr>
      <w:rPr>
        <w:rFonts w:ascii="Wingdings" w:hAnsi="Wingdings" w:hint="default"/>
      </w:rPr>
    </w:lvl>
  </w:abstractNum>
  <w:abstractNum w:abstractNumId="32" w15:restartNumberingAfterBreak="0">
    <w:nsid w:val="5B80181A"/>
    <w:multiLevelType w:val="hybridMultilevel"/>
    <w:tmpl w:val="A83A6922"/>
    <w:lvl w:ilvl="0" w:tplc="BCE41C02">
      <w:start w:val="1"/>
      <w:numFmt w:val="bullet"/>
      <w:lvlText w:val=""/>
      <w:lvlJc w:val="left"/>
      <w:pPr>
        <w:ind w:left="720" w:hanging="360"/>
      </w:pPr>
      <w:rPr>
        <w:rFonts w:ascii="Symbol" w:hAnsi="Symbol" w:hint="default"/>
      </w:rPr>
    </w:lvl>
    <w:lvl w:ilvl="1" w:tplc="CC36DCD2">
      <w:start w:val="1"/>
      <w:numFmt w:val="bullet"/>
      <w:lvlText w:val="o"/>
      <w:lvlJc w:val="left"/>
      <w:pPr>
        <w:ind w:left="1440" w:hanging="360"/>
      </w:pPr>
      <w:rPr>
        <w:rFonts w:ascii="Courier New" w:hAnsi="Courier New" w:cs="Courier New" w:hint="default"/>
      </w:rPr>
    </w:lvl>
    <w:lvl w:ilvl="2" w:tplc="E1BED8F4">
      <w:start w:val="1"/>
      <w:numFmt w:val="bullet"/>
      <w:lvlText w:val=""/>
      <w:lvlJc w:val="left"/>
      <w:pPr>
        <w:ind w:left="2160" w:hanging="360"/>
      </w:pPr>
      <w:rPr>
        <w:rFonts w:ascii="Wingdings" w:hAnsi="Wingdings" w:hint="default"/>
      </w:rPr>
    </w:lvl>
    <w:lvl w:ilvl="3" w:tplc="C6E8567C">
      <w:start w:val="1"/>
      <w:numFmt w:val="bullet"/>
      <w:lvlText w:val=""/>
      <w:lvlJc w:val="left"/>
      <w:pPr>
        <w:ind w:left="2880" w:hanging="360"/>
      </w:pPr>
      <w:rPr>
        <w:rFonts w:ascii="Symbol" w:hAnsi="Symbol" w:hint="default"/>
      </w:rPr>
    </w:lvl>
    <w:lvl w:ilvl="4" w:tplc="6A1C356E">
      <w:start w:val="1"/>
      <w:numFmt w:val="bullet"/>
      <w:lvlText w:val="o"/>
      <w:lvlJc w:val="left"/>
      <w:pPr>
        <w:ind w:left="3600" w:hanging="360"/>
      </w:pPr>
      <w:rPr>
        <w:rFonts w:ascii="Courier New" w:hAnsi="Courier New" w:cs="Courier New" w:hint="default"/>
      </w:rPr>
    </w:lvl>
    <w:lvl w:ilvl="5" w:tplc="03E270F8">
      <w:start w:val="1"/>
      <w:numFmt w:val="bullet"/>
      <w:lvlText w:val=""/>
      <w:lvlJc w:val="left"/>
      <w:pPr>
        <w:ind w:left="4320" w:hanging="360"/>
      </w:pPr>
      <w:rPr>
        <w:rFonts w:ascii="Wingdings" w:hAnsi="Wingdings" w:hint="default"/>
      </w:rPr>
    </w:lvl>
    <w:lvl w:ilvl="6" w:tplc="77CC34A0">
      <w:start w:val="1"/>
      <w:numFmt w:val="bullet"/>
      <w:lvlText w:val=""/>
      <w:lvlJc w:val="left"/>
      <w:pPr>
        <w:ind w:left="5040" w:hanging="360"/>
      </w:pPr>
      <w:rPr>
        <w:rFonts w:ascii="Symbol" w:hAnsi="Symbol" w:hint="default"/>
      </w:rPr>
    </w:lvl>
    <w:lvl w:ilvl="7" w:tplc="2AA45D3E">
      <w:start w:val="1"/>
      <w:numFmt w:val="bullet"/>
      <w:lvlText w:val="o"/>
      <w:lvlJc w:val="left"/>
      <w:pPr>
        <w:ind w:left="5760" w:hanging="360"/>
      </w:pPr>
      <w:rPr>
        <w:rFonts w:ascii="Courier New" w:hAnsi="Courier New" w:cs="Courier New" w:hint="default"/>
      </w:rPr>
    </w:lvl>
    <w:lvl w:ilvl="8" w:tplc="8E782B46">
      <w:start w:val="1"/>
      <w:numFmt w:val="bullet"/>
      <w:lvlText w:val=""/>
      <w:lvlJc w:val="left"/>
      <w:pPr>
        <w:ind w:left="6480" w:hanging="360"/>
      </w:pPr>
      <w:rPr>
        <w:rFonts w:ascii="Wingdings" w:hAnsi="Wingdings" w:hint="default"/>
      </w:rPr>
    </w:lvl>
  </w:abstractNum>
  <w:abstractNum w:abstractNumId="33" w15:restartNumberingAfterBreak="0">
    <w:nsid w:val="5C590D88"/>
    <w:multiLevelType w:val="hybridMultilevel"/>
    <w:tmpl w:val="A6B4D5AC"/>
    <w:lvl w:ilvl="0" w:tplc="E0EA21CE">
      <w:start w:val="1"/>
      <w:numFmt w:val="bullet"/>
      <w:lvlText w:val=""/>
      <w:lvlJc w:val="left"/>
      <w:pPr>
        <w:ind w:left="360" w:hanging="360"/>
      </w:pPr>
      <w:rPr>
        <w:rFonts w:ascii="Symbol" w:hAnsi="Symbol" w:hint="default"/>
        <w:color w:val="auto"/>
      </w:rPr>
    </w:lvl>
    <w:lvl w:ilvl="1" w:tplc="4B346B9A">
      <w:start w:val="1"/>
      <w:numFmt w:val="bullet"/>
      <w:lvlText w:val="o"/>
      <w:lvlJc w:val="left"/>
      <w:pPr>
        <w:ind w:left="1080" w:hanging="360"/>
      </w:pPr>
      <w:rPr>
        <w:rFonts w:ascii="Courier New" w:hAnsi="Courier New" w:cs="Courier New" w:hint="default"/>
      </w:rPr>
    </w:lvl>
    <w:lvl w:ilvl="2" w:tplc="56021E76">
      <w:start w:val="1"/>
      <w:numFmt w:val="bullet"/>
      <w:lvlText w:val=""/>
      <w:lvlJc w:val="left"/>
      <w:pPr>
        <w:ind w:left="1800" w:hanging="360"/>
      </w:pPr>
      <w:rPr>
        <w:rFonts w:ascii="Wingdings" w:hAnsi="Wingdings" w:hint="default"/>
      </w:rPr>
    </w:lvl>
    <w:lvl w:ilvl="3" w:tplc="FD181C0A">
      <w:start w:val="1"/>
      <w:numFmt w:val="bullet"/>
      <w:lvlText w:val=""/>
      <w:lvlJc w:val="left"/>
      <w:pPr>
        <w:ind w:left="2520" w:hanging="360"/>
      </w:pPr>
      <w:rPr>
        <w:rFonts w:ascii="Symbol" w:hAnsi="Symbol" w:hint="default"/>
      </w:rPr>
    </w:lvl>
    <w:lvl w:ilvl="4" w:tplc="FE4C54EC">
      <w:start w:val="1"/>
      <w:numFmt w:val="bullet"/>
      <w:lvlText w:val="o"/>
      <w:lvlJc w:val="left"/>
      <w:pPr>
        <w:ind w:left="3240" w:hanging="360"/>
      </w:pPr>
      <w:rPr>
        <w:rFonts w:ascii="Courier New" w:hAnsi="Courier New" w:cs="Courier New" w:hint="default"/>
      </w:rPr>
    </w:lvl>
    <w:lvl w:ilvl="5" w:tplc="76C0FFDC">
      <w:start w:val="1"/>
      <w:numFmt w:val="bullet"/>
      <w:lvlText w:val=""/>
      <w:lvlJc w:val="left"/>
      <w:pPr>
        <w:ind w:left="3960" w:hanging="360"/>
      </w:pPr>
      <w:rPr>
        <w:rFonts w:ascii="Wingdings" w:hAnsi="Wingdings" w:hint="default"/>
      </w:rPr>
    </w:lvl>
    <w:lvl w:ilvl="6" w:tplc="4EE4D89E">
      <w:start w:val="1"/>
      <w:numFmt w:val="bullet"/>
      <w:lvlText w:val=""/>
      <w:lvlJc w:val="left"/>
      <w:pPr>
        <w:ind w:left="4680" w:hanging="360"/>
      </w:pPr>
      <w:rPr>
        <w:rFonts w:ascii="Symbol" w:hAnsi="Symbol" w:hint="default"/>
      </w:rPr>
    </w:lvl>
    <w:lvl w:ilvl="7" w:tplc="AF7A831A">
      <w:start w:val="1"/>
      <w:numFmt w:val="bullet"/>
      <w:lvlText w:val="o"/>
      <w:lvlJc w:val="left"/>
      <w:pPr>
        <w:ind w:left="5400" w:hanging="360"/>
      </w:pPr>
      <w:rPr>
        <w:rFonts w:ascii="Courier New" w:hAnsi="Courier New" w:cs="Courier New" w:hint="default"/>
      </w:rPr>
    </w:lvl>
    <w:lvl w:ilvl="8" w:tplc="0F22ED58">
      <w:start w:val="1"/>
      <w:numFmt w:val="bullet"/>
      <w:lvlText w:val=""/>
      <w:lvlJc w:val="left"/>
      <w:pPr>
        <w:ind w:left="6120" w:hanging="360"/>
      </w:pPr>
      <w:rPr>
        <w:rFonts w:ascii="Wingdings" w:hAnsi="Wingdings" w:hint="default"/>
      </w:rPr>
    </w:lvl>
  </w:abstractNum>
  <w:abstractNum w:abstractNumId="34" w15:restartNumberingAfterBreak="0">
    <w:nsid w:val="5E61094C"/>
    <w:multiLevelType w:val="hybridMultilevel"/>
    <w:tmpl w:val="90BE7000"/>
    <w:lvl w:ilvl="0" w:tplc="349A6AC6">
      <w:start w:val="1"/>
      <w:numFmt w:val="bullet"/>
      <w:lvlText w:val=""/>
      <w:lvlJc w:val="left"/>
      <w:pPr>
        <w:ind w:left="360" w:hanging="360"/>
      </w:pPr>
      <w:rPr>
        <w:rFonts w:ascii="Symbol" w:hAnsi="Symbol" w:hint="default"/>
      </w:rPr>
    </w:lvl>
    <w:lvl w:ilvl="1" w:tplc="9968B738">
      <w:start w:val="1"/>
      <w:numFmt w:val="bullet"/>
      <w:lvlText w:val="o"/>
      <w:lvlJc w:val="left"/>
      <w:pPr>
        <w:ind w:left="1080" w:hanging="360"/>
      </w:pPr>
      <w:rPr>
        <w:rFonts w:ascii="Courier New" w:hAnsi="Courier New" w:cs="Courier New" w:hint="default"/>
      </w:rPr>
    </w:lvl>
    <w:lvl w:ilvl="2" w:tplc="959AD4F4">
      <w:start w:val="1"/>
      <w:numFmt w:val="bullet"/>
      <w:lvlText w:val=""/>
      <w:lvlJc w:val="left"/>
      <w:pPr>
        <w:ind w:left="1800" w:hanging="360"/>
      </w:pPr>
      <w:rPr>
        <w:rFonts w:ascii="Wingdings" w:hAnsi="Wingdings" w:hint="default"/>
      </w:rPr>
    </w:lvl>
    <w:lvl w:ilvl="3" w:tplc="513E09FC">
      <w:start w:val="1"/>
      <w:numFmt w:val="bullet"/>
      <w:lvlText w:val=""/>
      <w:lvlJc w:val="left"/>
      <w:pPr>
        <w:ind w:left="2520" w:hanging="360"/>
      </w:pPr>
      <w:rPr>
        <w:rFonts w:ascii="Symbol" w:hAnsi="Symbol" w:hint="default"/>
      </w:rPr>
    </w:lvl>
    <w:lvl w:ilvl="4" w:tplc="77602844">
      <w:start w:val="1"/>
      <w:numFmt w:val="bullet"/>
      <w:lvlText w:val="o"/>
      <w:lvlJc w:val="left"/>
      <w:pPr>
        <w:ind w:left="3240" w:hanging="360"/>
      </w:pPr>
      <w:rPr>
        <w:rFonts w:ascii="Courier New" w:hAnsi="Courier New" w:cs="Courier New" w:hint="default"/>
      </w:rPr>
    </w:lvl>
    <w:lvl w:ilvl="5" w:tplc="164A8B20">
      <w:start w:val="1"/>
      <w:numFmt w:val="bullet"/>
      <w:lvlText w:val=""/>
      <w:lvlJc w:val="left"/>
      <w:pPr>
        <w:ind w:left="3960" w:hanging="360"/>
      </w:pPr>
      <w:rPr>
        <w:rFonts w:ascii="Wingdings" w:hAnsi="Wingdings" w:hint="default"/>
      </w:rPr>
    </w:lvl>
    <w:lvl w:ilvl="6" w:tplc="CCA43AB8">
      <w:start w:val="1"/>
      <w:numFmt w:val="bullet"/>
      <w:lvlText w:val=""/>
      <w:lvlJc w:val="left"/>
      <w:pPr>
        <w:ind w:left="4680" w:hanging="360"/>
      </w:pPr>
      <w:rPr>
        <w:rFonts w:ascii="Symbol" w:hAnsi="Symbol" w:hint="default"/>
      </w:rPr>
    </w:lvl>
    <w:lvl w:ilvl="7" w:tplc="24148D26">
      <w:start w:val="1"/>
      <w:numFmt w:val="bullet"/>
      <w:lvlText w:val="o"/>
      <w:lvlJc w:val="left"/>
      <w:pPr>
        <w:ind w:left="5400" w:hanging="360"/>
      </w:pPr>
      <w:rPr>
        <w:rFonts w:ascii="Courier New" w:hAnsi="Courier New" w:cs="Courier New" w:hint="default"/>
      </w:rPr>
    </w:lvl>
    <w:lvl w:ilvl="8" w:tplc="977E5946">
      <w:start w:val="1"/>
      <w:numFmt w:val="bullet"/>
      <w:lvlText w:val=""/>
      <w:lvlJc w:val="left"/>
      <w:pPr>
        <w:ind w:left="6120" w:hanging="360"/>
      </w:pPr>
      <w:rPr>
        <w:rFonts w:ascii="Wingdings" w:hAnsi="Wingdings" w:hint="default"/>
      </w:rPr>
    </w:lvl>
  </w:abstractNum>
  <w:abstractNum w:abstractNumId="35" w15:restartNumberingAfterBreak="0">
    <w:nsid w:val="5EBA50ED"/>
    <w:multiLevelType w:val="multilevel"/>
    <w:tmpl w:val="10F266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3FB7351"/>
    <w:multiLevelType w:val="hybridMultilevel"/>
    <w:tmpl w:val="5B4843B0"/>
    <w:lvl w:ilvl="0" w:tplc="1CF40FEC">
      <w:start w:val="1"/>
      <w:numFmt w:val="bullet"/>
      <w:lvlText w:val=""/>
      <w:lvlJc w:val="left"/>
      <w:pPr>
        <w:ind w:left="360" w:hanging="360"/>
      </w:pPr>
      <w:rPr>
        <w:rFonts w:ascii="Symbol" w:hAnsi="Symbol" w:hint="default"/>
      </w:rPr>
    </w:lvl>
    <w:lvl w:ilvl="1" w:tplc="578C1532">
      <w:start w:val="1"/>
      <w:numFmt w:val="bullet"/>
      <w:lvlText w:val="o"/>
      <w:lvlJc w:val="left"/>
      <w:pPr>
        <w:ind w:left="1080" w:hanging="360"/>
      </w:pPr>
      <w:rPr>
        <w:rFonts w:ascii="Courier New" w:hAnsi="Courier New" w:cs="Courier New" w:hint="default"/>
      </w:rPr>
    </w:lvl>
    <w:lvl w:ilvl="2" w:tplc="A8540F3E">
      <w:start w:val="1"/>
      <w:numFmt w:val="bullet"/>
      <w:lvlText w:val=""/>
      <w:lvlJc w:val="left"/>
      <w:pPr>
        <w:ind w:left="1800" w:hanging="360"/>
      </w:pPr>
      <w:rPr>
        <w:rFonts w:ascii="Wingdings" w:hAnsi="Wingdings" w:hint="default"/>
      </w:rPr>
    </w:lvl>
    <w:lvl w:ilvl="3" w:tplc="247AD714">
      <w:start w:val="1"/>
      <w:numFmt w:val="bullet"/>
      <w:lvlText w:val=""/>
      <w:lvlJc w:val="left"/>
      <w:pPr>
        <w:ind w:left="2520" w:hanging="360"/>
      </w:pPr>
      <w:rPr>
        <w:rFonts w:ascii="Symbol" w:hAnsi="Symbol" w:hint="default"/>
      </w:rPr>
    </w:lvl>
    <w:lvl w:ilvl="4" w:tplc="B3AEB67C">
      <w:start w:val="1"/>
      <w:numFmt w:val="bullet"/>
      <w:lvlText w:val="o"/>
      <w:lvlJc w:val="left"/>
      <w:pPr>
        <w:ind w:left="3240" w:hanging="360"/>
      </w:pPr>
      <w:rPr>
        <w:rFonts w:ascii="Courier New" w:hAnsi="Courier New" w:cs="Courier New" w:hint="default"/>
      </w:rPr>
    </w:lvl>
    <w:lvl w:ilvl="5" w:tplc="3C946336">
      <w:start w:val="1"/>
      <w:numFmt w:val="bullet"/>
      <w:lvlText w:val=""/>
      <w:lvlJc w:val="left"/>
      <w:pPr>
        <w:ind w:left="3960" w:hanging="360"/>
      </w:pPr>
      <w:rPr>
        <w:rFonts w:ascii="Wingdings" w:hAnsi="Wingdings" w:hint="default"/>
      </w:rPr>
    </w:lvl>
    <w:lvl w:ilvl="6" w:tplc="78CA82BC">
      <w:start w:val="1"/>
      <w:numFmt w:val="bullet"/>
      <w:lvlText w:val=""/>
      <w:lvlJc w:val="left"/>
      <w:pPr>
        <w:ind w:left="4680" w:hanging="360"/>
      </w:pPr>
      <w:rPr>
        <w:rFonts w:ascii="Symbol" w:hAnsi="Symbol" w:hint="default"/>
      </w:rPr>
    </w:lvl>
    <w:lvl w:ilvl="7" w:tplc="FA7AB5EC">
      <w:start w:val="1"/>
      <w:numFmt w:val="bullet"/>
      <w:lvlText w:val="o"/>
      <w:lvlJc w:val="left"/>
      <w:pPr>
        <w:ind w:left="5400" w:hanging="360"/>
      </w:pPr>
      <w:rPr>
        <w:rFonts w:ascii="Courier New" w:hAnsi="Courier New" w:cs="Courier New" w:hint="default"/>
      </w:rPr>
    </w:lvl>
    <w:lvl w:ilvl="8" w:tplc="C95A3360">
      <w:start w:val="1"/>
      <w:numFmt w:val="bullet"/>
      <w:lvlText w:val=""/>
      <w:lvlJc w:val="left"/>
      <w:pPr>
        <w:ind w:left="6120" w:hanging="360"/>
      </w:pPr>
      <w:rPr>
        <w:rFonts w:ascii="Wingdings" w:hAnsi="Wingdings" w:hint="default"/>
      </w:rPr>
    </w:lvl>
  </w:abstractNum>
  <w:abstractNum w:abstractNumId="37" w15:restartNumberingAfterBreak="0">
    <w:nsid w:val="64A137D7"/>
    <w:multiLevelType w:val="hybridMultilevel"/>
    <w:tmpl w:val="D32A77C6"/>
    <w:lvl w:ilvl="0" w:tplc="68D88F94">
      <w:start w:val="1"/>
      <w:numFmt w:val="lowerRoman"/>
      <w:lvlText w:val="%1."/>
      <w:lvlJc w:val="right"/>
      <w:pPr>
        <w:ind w:left="720" w:hanging="360"/>
      </w:pPr>
    </w:lvl>
    <w:lvl w:ilvl="1" w:tplc="CC6010BA">
      <w:start w:val="1"/>
      <w:numFmt w:val="lowerLetter"/>
      <w:lvlText w:val="%2."/>
      <w:lvlJc w:val="left"/>
      <w:pPr>
        <w:ind w:left="1440" w:hanging="360"/>
      </w:pPr>
    </w:lvl>
    <w:lvl w:ilvl="2" w:tplc="1D8CCE6E">
      <w:start w:val="1"/>
      <w:numFmt w:val="lowerRoman"/>
      <w:lvlText w:val="%3."/>
      <w:lvlJc w:val="right"/>
      <w:pPr>
        <w:ind w:left="2160" w:hanging="180"/>
      </w:pPr>
    </w:lvl>
    <w:lvl w:ilvl="3" w:tplc="F7F8A080">
      <w:start w:val="1"/>
      <w:numFmt w:val="decimal"/>
      <w:lvlText w:val="%4."/>
      <w:lvlJc w:val="left"/>
      <w:pPr>
        <w:ind w:left="2880" w:hanging="360"/>
      </w:pPr>
    </w:lvl>
    <w:lvl w:ilvl="4" w:tplc="C47080F6">
      <w:start w:val="1"/>
      <w:numFmt w:val="lowerLetter"/>
      <w:lvlText w:val="%5."/>
      <w:lvlJc w:val="left"/>
      <w:pPr>
        <w:ind w:left="3600" w:hanging="360"/>
      </w:pPr>
    </w:lvl>
    <w:lvl w:ilvl="5" w:tplc="CCBCFC3E">
      <w:start w:val="1"/>
      <w:numFmt w:val="lowerRoman"/>
      <w:lvlText w:val="%6."/>
      <w:lvlJc w:val="right"/>
      <w:pPr>
        <w:ind w:left="4320" w:hanging="180"/>
      </w:pPr>
    </w:lvl>
    <w:lvl w:ilvl="6" w:tplc="58484164">
      <w:start w:val="1"/>
      <w:numFmt w:val="decimal"/>
      <w:lvlText w:val="%7."/>
      <w:lvlJc w:val="left"/>
      <w:pPr>
        <w:ind w:left="5040" w:hanging="360"/>
      </w:pPr>
    </w:lvl>
    <w:lvl w:ilvl="7" w:tplc="16B81120">
      <w:start w:val="1"/>
      <w:numFmt w:val="lowerLetter"/>
      <w:lvlText w:val="%8."/>
      <w:lvlJc w:val="left"/>
      <w:pPr>
        <w:ind w:left="5760" w:hanging="360"/>
      </w:pPr>
    </w:lvl>
    <w:lvl w:ilvl="8" w:tplc="70D86EC2">
      <w:start w:val="1"/>
      <w:numFmt w:val="lowerRoman"/>
      <w:lvlText w:val="%9."/>
      <w:lvlJc w:val="right"/>
      <w:pPr>
        <w:ind w:left="6480" w:hanging="180"/>
      </w:pPr>
    </w:lvl>
  </w:abstractNum>
  <w:abstractNum w:abstractNumId="38" w15:restartNumberingAfterBreak="0">
    <w:nsid w:val="65C61B88"/>
    <w:multiLevelType w:val="hybridMultilevel"/>
    <w:tmpl w:val="F304A6F8"/>
    <w:lvl w:ilvl="0" w:tplc="162CFC0E">
      <w:start w:val="1"/>
      <w:numFmt w:val="bullet"/>
      <w:lvlText w:val=""/>
      <w:lvlJc w:val="left"/>
      <w:pPr>
        <w:ind w:left="720" w:hanging="360"/>
      </w:pPr>
      <w:rPr>
        <w:rFonts w:ascii="Symbol" w:hAnsi="Symbol" w:hint="default"/>
      </w:rPr>
    </w:lvl>
    <w:lvl w:ilvl="1" w:tplc="625CECD0">
      <w:start w:val="1"/>
      <w:numFmt w:val="bullet"/>
      <w:lvlText w:val="o"/>
      <w:lvlJc w:val="left"/>
      <w:pPr>
        <w:ind w:left="1440" w:hanging="360"/>
      </w:pPr>
      <w:rPr>
        <w:rFonts w:ascii="Courier New" w:hAnsi="Courier New" w:cs="Courier New" w:hint="default"/>
      </w:rPr>
    </w:lvl>
    <w:lvl w:ilvl="2" w:tplc="A92A50E2">
      <w:start w:val="1"/>
      <w:numFmt w:val="bullet"/>
      <w:lvlText w:val=""/>
      <w:lvlJc w:val="left"/>
      <w:pPr>
        <w:ind w:left="2160" w:hanging="360"/>
      </w:pPr>
      <w:rPr>
        <w:rFonts w:ascii="Wingdings" w:hAnsi="Wingdings" w:hint="default"/>
      </w:rPr>
    </w:lvl>
    <w:lvl w:ilvl="3" w:tplc="81BA4434">
      <w:start w:val="1"/>
      <w:numFmt w:val="bullet"/>
      <w:lvlText w:val=""/>
      <w:lvlJc w:val="left"/>
      <w:pPr>
        <w:ind w:left="2880" w:hanging="360"/>
      </w:pPr>
      <w:rPr>
        <w:rFonts w:ascii="Symbol" w:hAnsi="Symbol" w:hint="default"/>
      </w:rPr>
    </w:lvl>
    <w:lvl w:ilvl="4" w:tplc="02C47F56">
      <w:start w:val="1"/>
      <w:numFmt w:val="bullet"/>
      <w:lvlText w:val="o"/>
      <w:lvlJc w:val="left"/>
      <w:pPr>
        <w:ind w:left="3600" w:hanging="360"/>
      </w:pPr>
      <w:rPr>
        <w:rFonts w:ascii="Courier New" w:hAnsi="Courier New" w:cs="Courier New" w:hint="default"/>
      </w:rPr>
    </w:lvl>
    <w:lvl w:ilvl="5" w:tplc="9290349E">
      <w:start w:val="1"/>
      <w:numFmt w:val="bullet"/>
      <w:lvlText w:val=""/>
      <w:lvlJc w:val="left"/>
      <w:pPr>
        <w:ind w:left="4320" w:hanging="360"/>
      </w:pPr>
      <w:rPr>
        <w:rFonts w:ascii="Wingdings" w:hAnsi="Wingdings" w:hint="default"/>
      </w:rPr>
    </w:lvl>
    <w:lvl w:ilvl="6" w:tplc="16D66FCA">
      <w:start w:val="1"/>
      <w:numFmt w:val="bullet"/>
      <w:lvlText w:val=""/>
      <w:lvlJc w:val="left"/>
      <w:pPr>
        <w:ind w:left="5040" w:hanging="360"/>
      </w:pPr>
      <w:rPr>
        <w:rFonts w:ascii="Symbol" w:hAnsi="Symbol" w:hint="default"/>
      </w:rPr>
    </w:lvl>
    <w:lvl w:ilvl="7" w:tplc="165AD752">
      <w:start w:val="1"/>
      <w:numFmt w:val="bullet"/>
      <w:lvlText w:val="o"/>
      <w:lvlJc w:val="left"/>
      <w:pPr>
        <w:ind w:left="5760" w:hanging="360"/>
      </w:pPr>
      <w:rPr>
        <w:rFonts w:ascii="Courier New" w:hAnsi="Courier New" w:cs="Courier New" w:hint="default"/>
      </w:rPr>
    </w:lvl>
    <w:lvl w:ilvl="8" w:tplc="2626ED4E">
      <w:start w:val="1"/>
      <w:numFmt w:val="bullet"/>
      <w:lvlText w:val=""/>
      <w:lvlJc w:val="left"/>
      <w:pPr>
        <w:ind w:left="6480" w:hanging="360"/>
      </w:pPr>
      <w:rPr>
        <w:rFonts w:ascii="Wingdings" w:hAnsi="Wingdings" w:hint="default"/>
      </w:rPr>
    </w:lvl>
  </w:abstractNum>
  <w:abstractNum w:abstractNumId="3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8150C"/>
    <w:multiLevelType w:val="hybridMultilevel"/>
    <w:tmpl w:val="42B0E054"/>
    <w:lvl w:ilvl="0" w:tplc="851C0B3A">
      <w:start w:val="1"/>
      <w:numFmt w:val="bullet"/>
      <w:lvlText w:val=""/>
      <w:lvlJc w:val="left"/>
      <w:pPr>
        <w:ind w:left="360" w:hanging="360"/>
      </w:pPr>
      <w:rPr>
        <w:rFonts w:ascii="Symbol" w:hAnsi="Symbol" w:hint="default"/>
      </w:rPr>
    </w:lvl>
    <w:lvl w:ilvl="1" w:tplc="100C1DA4">
      <w:start w:val="1"/>
      <w:numFmt w:val="bullet"/>
      <w:lvlText w:val="o"/>
      <w:lvlJc w:val="left"/>
      <w:pPr>
        <w:ind w:left="1080" w:hanging="360"/>
      </w:pPr>
      <w:rPr>
        <w:rFonts w:ascii="Courier New" w:hAnsi="Courier New" w:cs="Courier New" w:hint="default"/>
      </w:rPr>
    </w:lvl>
    <w:lvl w:ilvl="2" w:tplc="62EC66F2">
      <w:start w:val="1"/>
      <w:numFmt w:val="bullet"/>
      <w:lvlText w:val=""/>
      <w:lvlJc w:val="left"/>
      <w:pPr>
        <w:ind w:left="1800" w:hanging="360"/>
      </w:pPr>
      <w:rPr>
        <w:rFonts w:ascii="Wingdings" w:hAnsi="Wingdings" w:hint="default"/>
      </w:rPr>
    </w:lvl>
    <w:lvl w:ilvl="3" w:tplc="F0408300">
      <w:start w:val="1"/>
      <w:numFmt w:val="bullet"/>
      <w:lvlText w:val=""/>
      <w:lvlJc w:val="left"/>
      <w:pPr>
        <w:ind w:left="2520" w:hanging="360"/>
      </w:pPr>
      <w:rPr>
        <w:rFonts w:ascii="Symbol" w:hAnsi="Symbol" w:hint="default"/>
      </w:rPr>
    </w:lvl>
    <w:lvl w:ilvl="4" w:tplc="4050A686">
      <w:start w:val="1"/>
      <w:numFmt w:val="bullet"/>
      <w:lvlText w:val="o"/>
      <w:lvlJc w:val="left"/>
      <w:pPr>
        <w:ind w:left="3240" w:hanging="360"/>
      </w:pPr>
      <w:rPr>
        <w:rFonts w:ascii="Courier New" w:hAnsi="Courier New" w:cs="Courier New" w:hint="default"/>
      </w:rPr>
    </w:lvl>
    <w:lvl w:ilvl="5" w:tplc="E200CE7C">
      <w:start w:val="1"/>
      <w:numFmt w:val="bullet"/>
      <w:lvlText w:val=""/>
      <w:lvlJc w:val="left"/>
      <w:pPr>
        <w:ind w:left="3960" w:hanging="360"/>
      </w:pPr>
      <w:rPr>
        <w:rFonts w:ascii="Wingdings" w:hAnsi="Wingdings" w:hint="default"/>
      </w:rPr>
    </w:lvl>
    <w:lvl w:ilvl="6" w:tplc="0068D8DE">
      <w:start w:val="1"/>
      <w:numFmt w:val="bullet"/>
      <w:lvlText w:val=""/>
      <w:lvlJc w:val="left"/>
      <w:pPr>
        <w:ind w:left="4680" w:hanging="360"/>
      </w:pPr>
      <w:rPr>
        <w:rFonts w:ascii="Symbol" w:hAnsi="Symbol" w:hint="default"/>
      </w:rPr>
    </w:lvl>
    <w:lvl w:ilvl="7" w:tplc="5366C966">
      <w:start w:val="1"/>
      <w:numFmt w:val="bullet"/>
      <w:lvlText w:val="o"/>
      <w:lvlJc w:val="left"/>
      <w:pPr>
        <w:ind w:left="5400" w:hanging="360"/>
      </w:pPr>
      <w:rPr>
        <w:rFonts w:ascii="Courier New" w:hAnsi="Courier New" w:cs="Courier New" w:hint="default"/>
      </w:rPr>
    </w:lvl>
    <w:lvl w:ilvl="8" w:tplc="EAD476F6">
      <w:start w:val="1"/>
      <w:numFmt w:val="bullet"/>
      <w:lvlText w:val=""/>
      <w:lvlJc w:val="left"/>
      <w:pPr>
        <w:ind w:left="6120" w:hanging="360"/>
      </w:pPr>
      <w:rPr>
        <w:rFonts w:ascii="Wingdings" w:hAnsi="Wingdings" w:hint="default"/>
      </w:rPr>
    </w:lvl>
  </w:abstractNum>
  <w:abstractNum w:abstractNumId="41" w15:restartNumberingAfterBreak="0">
    <w:nsid w:val="68320F08"/>
    <w:multiLevelType w:val="hybridMultilevel"/>
    <w:tmpl w:val="CE726034"/>
    <w:lvl w:ilvl="0" w:tplc="0F38122A">
      <w:start w:val="1"/>
      <w:numFmt w:val="bullet"/>
      <w:lvlText w:val=""/>
      <w:lvlJc w:val="left"/>
      <w:pPr>
        <w:tabs>
          <w:tab w:val="num" w:pos="1485"/>
        </w:tabs>
        <w:ind w:left="1485" w:hanging="360"/>
      </w:pPr>
      <w:rPr>
        <w:rFonts w:ascii="Wingdings" w:hAnsi="Wingdings" w:hint="default"/>
      </w:rPr>
    </w:lvl>
    <w:lvl w:ilvl="1" w:tplc="48262C3A">
      <w:start w:val="1"/>
      <w:numFmt w:val="bullet"/>
      <w:lvlText w:val="o"/>
      <w:lvlJc w:val="left"/>
      <w:pPr>
        <w:tabs>
          <w:tab w:val="num" w:pos="2205"/>
        </w:tabs>
        <w:ind w:left="2205" w:hanging="360"/>
      </w:pPr>
      <w:rPr>
        <w:rFonts w:ascii="Courier New" w:hAnsi="Courier New" w:hint="default"/>
      </w:rPr>
    </w:lvl>
    <w:lvl w:ilvl="2" w:tplc="1D2EECAE">
      <w:start w:val="1"/>
      <w:numFmt w:val="bullet"/>
      <w:lvlText w:val=""/>
      <w:lvlJc w:val="left"/>
      <w:pPr>
        <w:tabs>
          <w:tab w:val="num" w:pos="2925"/>
        </w:tabs>
        <w:ind w:left="2925" w:hanging="360"/>
      </w:pPr>
      <w:rPr>
        <w:rFonts w:ascii="Wingdings" w:hAnsi="Wingdings" w:hint="default"/>
      </w:rPr>
    </w:lvl>
    <w:lvl w:ilvl="3" w:tplc="4ED6D580">
      <w:start w:val="1"/>
      <w:numFmt w:val="bullet"/>
      <w:lvlText w:val=""/>
      <w:lvlJc w:val="left"/>
      <w:pPr>
        <w:tabs>
          <w:tab w:val="num" w:pos="3645"/>
        </w:tabs>
        <w:ind w:left="3645" w:hanging="360"/>
      </w:pPr>
      <w:rPr>
        <w:rFonts w:ascii="Symbol" w:hAnsi="Symbol" w:hint="default"/>
      </w:rPr>
    </w:lvl>
    <w:lvl w:ilvl="4" w:tplc="26F83C26">
      <w:start w:val="1"/>
      <w:numFmt w:val="bullet"/>
      <w:lvlText w:val="o"/>
      <w:lvlJc w:val="left"/>
      <w:pPr>
        <w:tabs>
          <w:tab w:val="num" w:pos="4365"/>
        </w:tabs>
        <w:ind w:left="4365" w:hanging="360"/>
      </w:pPr>
      <w:rPr>
        <w:rFonts w:ascii="Courier New" w:hAnsi="Courier New" w:hint="default"/>
      </w:rPr>
    </w:lvl>
    <w:lvl w:ilvl="5" w:tplc="E17E44DA">
      <w:start w:val="1"/>
      <w:numFmt w:val="bullet"/>
      <w:lvlText w:val=""/>
      <w:lvlJc w:val="left"/>
      <w:pPr>
        <w:tabs>
          <w:tab w:val="num" w:pos="5085"/>
        </w:tabs>
        <w:ind w:left="5085" w:hanging="360"/>
      </w:pPr>
      <w:rPr>
        <w:rFonts w:ascii="Wingdings" w:hAnsi="Wingdings" w:hint="default"/>
      </w:rPr>
    </w:lvl>
    <w:lvl w:ilvl="6" w:tplc="E4C86CF2">
      <w:start w:val="1"/>
      <w:numFmt w:val="bullet"/>
      <w:lvlText w:val=""/>
      <w:lvlJc w:val="left"/>
      <w:pPr>
        <w:tabs>
          <w:tab w:val="num" w:pos="5805"/>
        </w:tabs>
        <w:ind w:left="5805" w:hanging="360"/>
      </w:pPr>
      <w:rPr>
        <w:rFonts w:ascii="Symbol" w:hAnsi="Symbol" w:hint="default"/>
      </w:rPr>
    </w:lvl>
    <w:lvl w:ilvl="7" w:tplc="EB8A9432">
      <w:start w:val="1"/>
      <w:numFmt w:val="bullet"/>
      <w:lvlText w:val="o"/>
      <w:lvlJc w:val="left"/>
      <w:pPr>
        <w:tabs>
          <w:tab w:val="num" w:pos="6525"/>
        </w:tabs>
        <w:ind w:left="6525" w:hanging="360"/>
      </w:pPr>
      <w:rPr>
        <w:rFonts w:ascii="Courier New" w:hAnsi="Courier New" w:hint="default"/>
      </w:rPr>
    </w:lvl>
    <w:lvl w:ilvl="8" w:tplc="EB26C69A">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6C316425"/>
    <w:multiLevelType w:val="hybridMultilevel"/>
    <w:tmpl w:val="35C05BB2"/>
    <w:lvl w:ilvl="0" w:tplc="382C6D02">
      <w:start w:val="1"/>
      <w:numFmt w:val="bullet"/>
      <w:lvlText w:val=""/>
      <w:lvlJc w:val="left"/>
      <w:pPr>
        <w:ind w:left="720" w:hanging="360"/>
      </w:pPr>
      <w:rPr>
        <w:rFonts w:ascii="Symbol" w:hAnsi="Symbol" w:hint="default"/>
      </w:rPr>
    </w:lvl>
    <w:lvl w:ilvl="1" w:tplc="49ACC468">
      <w:start w:val="1"/>
      <w:numFmt w:val="bullet"/>
      <w:lvlText w:val="o"/>
      <w:lvlJc w:val="left"/>
      <w:pPr>
        <w:ind w:left="1440" w:hanging="360"/>
      </w:pPr>
      <w:rPr>
        <w:rFonts w:ascii="Courier New" w:hAnsi="Courier New" w:cs="Courier New" w:hint="default"/>
      </w:rPr>
    </w:lvl>
    <w:lvl w:ilvl="2" w:tplc="4A3A1FAA">
      <w:start w:val="1"/>
      <w:numFmt w:val="bullet"/>
      <w:lvlText w:val=""/>
      <w:lvlJc w:val="left"/>
      <w:pPr>
        <w:ind w:left="2160" w:hanging="360"/>
      </w:pPr>
      <w:rPr>
        <w:rFonts w:ascii="Wingdings" w:hAnsi="Wingdings" w:hint="default"/>
      </w:rPr>
    </w:lvl>
    <w:lvl w:ilvl="3" w:tplc="33BC38BE">
      <w:start w:val="1"/>
      <w:numFmt w:val="bullet"/>
      <w:lvlText w:val=""/>
      <w:lvlJc w:val="left"/>
      <w:pPr>
        <w:ind w:left="2880" w:hanging="360"/>
      </w:pPr>
      <w:rPr>
        <w:rFonts w:ascii="Symbol" w:hAnsi="Symbol" w:hint="default"/>
      </w:rPr>
    </w:lvl>
    <w:lvl w:ilvl="4" w:tplc="39FA7F7E">
      <w:start w:val="1"/>
      <w:numFmt w:val="bullet"/>
      <w:lvlText w:val="o"/>
      <w:lvlJc w:val="left"/>
      <w:pPr>
        <w:ind w:left="3600" w:hanging="360"/>
      </w:pPr>
      <w:rPr>
        <w:rFonts w:ascii="Courier New" w:hAnsi="Courier New" w:cs="Courier New" w:hint="default"/>
      </w:rPr>
    </w:lvl>
    <w:lvl w:ilvl="5" w:tplc="701ED03A">
      <w:start w:val="1"/>
      <w:numFmt w:val="bullet"/>
      <w:lvlText w:val=""/>
      <w:lvlJc w:val="left"/>
      <w:pPr>
        <w:ind w:left="4320" w:hanging="360"/>
      </w:pPr>
      <w:rPr>
        <w:rFonts w:ascii="Wingdings" w:hAnsi="Wingdings" w:hint="default"/>
      </w:rPr>
    </w:lvl>
    <w:lvl w:ilvl="6" w:tplc="ED822D4C">
      <w:start w:val="1"/>
      <w:numFmt w:val="bullet"/>
      <w:lvlText w:val=""/>
      <w:lvlJc w:val="left"/>
      <w:pPr>
        <w:ind w:left="5040" w:hanging="360"/>
      </w:pPr>
      <w:rPr>
        <w:rFonts w:ascii="Symbol" w:hAnsi="Symbol" w:hint="default"/>
      </w:rPr>
    </w:lvl>
    <w:lvl w:ilvl="7" w:tplc="17F43442">
      <w:start w:val="1"/>
      <w:numFmt w:val="bullet"/>
      <w:lvlText w:val="o"/>
      <w:lvlJc w:val="left"/>
      <w:pPr>
        <w:ind w:left="5760" w:hanging="360"/>
      </w:pPr>
      <w:rPr>
        <w:rFonts w:ascii="Courier New" w:hAnsi="Courier New" w:cs="Courier New" w:hint="default"/>
      </w:rPr>
    </w:lvl>
    <w:lvl w:ilvl="8" w:tplc="415498E0">
      <w:start w:val="1"/>
      <w:numFmt w:val="bullet"/>
      <w:lvlText w:val=""/>
      <w:lvlJc w:val="left"/>
      <w:pPr>
        <w:ind w:left="6480" w:hanging="360"/>
      </w:pPr>
      <w:rPr>
        <w:rFonts w:ascii="Wingdings" w:hAnsi="Wingdings" w:hint="default"/>
      </w:rPr>
    </w:lvl>
  </w:abstractNum>
  <w:abstractNum w:abstractNumId="43" w15:restartNumberingAfterBreak="0">
    <w:nsid w:val="784D69CA"/>
    <w:multiLevelType w:val="hybridMultilevel"/>
    <w:tmpl w:val="95B4A39E"/>
    <w:lvl w:ilvl="0" w:tplc="6D5CD4A4">
      <w:start w:val="1"/>
      <w:numFmt w:val="bullet"/>
      <w:lvlText w:val=""/>
      <w:lvlJc w:val="left"/>
      <w:pPr>
        <w:ind w:left="360" w:hanging="360"/>
      </w:pPr>
      <w:rPr>
        <w:rFonts w:ascii="Symbol" w:hAnsi="Symbol" w:hint="default"/>
      </w:rPr>
    </w:lvl>
    <w:lvl w:ilvl="1" w:tplc="226269C6">
      <w:start w:val="1"/>
      <w:numFmt w:val="bullet"/>
      <w:lvlText w:val="o"/>
      <w:lvlJc w:val="left"/>
      <w:pPr>
        <w:ind w:left="1080" w:hanging="360"/>
      </w:pPr>
      <w:rPr>
        <w:rFonts w:ascii="Courier New" w:hAnsi="Courier New" w:cs="Courier New" w:hint="default"/>
      </w:rPr>
    </w:lvl>
    <w:lvl w:ilvl="2" w:tplc="4E020B30">
      <w:start w:val="1"/>
      <w:numFmt w:val="bullet"/>
      <w:lvlText w:val=""/>
      <w:lvlJc w:val="left"/>
      <w:pPr>
        <w:ind w:left="1800" w:hanging="360"/>
      </w:pPr>
      <w:rPr>
        <w:rFonts w:ascii="Wingdings" w:hAnsi="Wingdings" w:hint="default"/>
      </w:rPr>
    </w:lvl>
    <w:lvl w:ilvl="3" w:tplc="6B562774">
      <w:start w:val="1"/>
      <w:numFmt w:val="bullet"/>
      <w:lvlText w:val=""/>
      <w:lvlJc w:val="left"/>
      <w:pPr>
        <w:ind w:left="2520" w:hanging="360"/>
      </w:pPr>
      <w:rPr>
        <w:rFonts w:ascii="Symbol" w:hAnsi="Symbol" w:hint="default"/>
      </w:rPr>
    </w:lvl>
    <w:lvl w:ilvl="4" w:tplc="00003F40">
      <w:start w:val="1"/>
      <w:numFmt w:val="bullet"/>
      <w:lvlText w:val="o"/>
      <w:lvlJc w:val="left"/>
      <w:pPr>
        <w:ind w:left="3240" w:hanging="360"/>
      </w:pPr>
      <w:rPr>
        <w:rFonts w:ascii="Courier New" w:hAnsi="Courier New" w:cs="Courier New" w:hint="default"/>
      </w:rPr>
    </w:lvl>
    <w:lvl w:ilvl="5" w:tplc="0414F34E">
      <w:start w:val="1"/>
      <w:numFmt w:val="bullet"/>
      <w:lvlText w:val=""/>
      <w:lvlJc w:val="left"/>
      <w:pPr>
        <w:ind w:left="3960" w:hanging="360"/>
      </w:pPr>
      <w:rPr>
        <w:rFonts w:ascii="Wingdings" w:hAnsi="Wingdings" w:hint="default"/>
      </w:rPr>
    </w:lvl>
    <w:lvl w:ilvl="6" w:tplc="7B0ABEAC">
      <w:start w:val="1"/>
      <w:numFmt w:val="bullet"/>
      <w:lvlText w:val=""/>
      <w:lvlJc w:val="left"/>
      <w:pPr>
        <w:ind w:left="4680" w:hanging="360"/>
      </w:pPr>
      <w:rPr>
        <w:rFonts w:ascii="Symbol" w:hAnsi="Symbol" w:hint="default"/>
      </w:rPr>
    </w:lvl>
    <w:lvl w:ilvl="7" w:tplc="7EB6750A">
      <w:start w:val="1"/>
      <w:numFmt w:val="bullet"/>
      <w:lvlText w:val="o"/>
      <w:lvlJc w:val="left"/>
      <w:pPr>
        <w:ind w:left="5400" w:hanging="360"/>
      </w:pPr>
      <w:rPr>
        <w:rFonts w:ascii="Courier New" w:hAnsi="Courier New" w:cs="Courier New" w:hint="default"/>
      </w:rPr>
    </w:lvl>
    <w:lvl w:ilvl="8" w:tplc="81FE4F20">
      <w:start w:val="1"/>
      <w:numFmt w:val="bullet"/>
      <w:lvlText w:val=""/>
      <w:lvlJc w:val="left"/>
      <w:pPr>
        <w:ind w:left="6120" w:hanging="360"/>
      </w:pPr>
      <w:rPr>
        <w:rFonts w:ascii="Wingdings" w:hAnsi="Wingdings" w:hint="default"/>
      </w:rPr>
    </w:lvl>
  </w:abstractNum>
  <w:abstractNum w:abstractNumId="44" w15:restartNumberingAfterBreak="0">
    <w:nsid w:val="78CE421A"/>
    <w:multiLevelType w:val="hybridMultilevel"/>
    <w:tmpl w:val="47C6FCDC"/>
    <w:lvl w:ilvl="0" w:tplc="4D5E6802">
      <w:start w:val="1"/>
      <w:numFmt w:val="bullet"/>
      <w:lvlText w:val=""/>
      <w:lvlJc w:val="left"/>
      <w:pPr>
        <w:ind w:left="720" w:hanging="360"/>
      </w:pPr>
      <w:rPr>
        <w:rFonts w:ascii="Symbol" w:hAnsi="Symbol" w:hint="default"/>
      </w:rPr>
    </w:lvl>
    <w:lvl w:ilvl="1" w:tplc="9C1C540A">
      <w:start w:val="1"/>
      <w:numFmt w:val="bullet"/>
      <w:lvlText w:val="o"/>
      <w:lvlJc w:val="left"/>
      <w:pPr>
        <w:ind w:left="1440" w:hanging="360"/>
      </w:pPr>
      <w:rPr>
        <w:rFonts w:ascii="Courier New" w:hAnsi="Courier New" w:cs="Courier New" w:hint="default"/>
      </w:rPr>
    </w:lvl>
    <w:lvl w:ilvl="2" w:tplc="63C86670">
      <w:start w:val="1"/>
      <w:numFmt w:val="bullet"/>
      <w:lvlText w:val=""/>
      <w:lvlJc w:val="left"/>
      <w:pPr>
        <w:ind w:left="2160" w:hanging="360"/>
      </w:pPr>
      <w:rPr>
        <w:rFonts w:ascii="Wingdings" w:hAnsi="Wingdings" w:hint="default"/>
      </w:rPr>
    </w:lvl>
    <w:lvl w:ilvl="3" w:tplc="6AD83B88">
      <w:start w:val="1"/>
      <w:numFmt w:val="bullet"/>
      <w:lvlText w:val=""/>
      <w:lvlJc w:val="left"/>
      <w:pPr>
        <w:ind w:left="2880" w:hanging="360"/>
      </w:pPr>
      <w:rPr>
        <w:rFonts w:ascii="Symbol" w:hAnsi="Symbol" w:hint="default"/>
      </w:rPr>
    </w:lvl>
    <w:lvl w:ilvl="4" w:tplc="38465CCE">
      <w:start w:val="1"/>
      <w:numFmt w:val="bullet"/>
      <w:lvlText w:val="o"/>
      <w:lvlJc w:val="left"/>
      <w:pPr>
        <w:ind w:left="3600" w:hanging="360"/>
      </w:pPr>
      <w:rPr>
        <w:rFonts w:ascii="Courier New" w:hAnsi="Courier New" w:cs="Courier New" w:hint="default"/>
      </w:rPr>
    </w:lvl>
    <w:lvl w:ilvl="5" w:tplc="D2F80930">
      <w:start w:val="1"/>
      <w:numFmt w:val="bullet"/>
      <w:lvlText w:val=""/>
      <w:lvlJc w:val="left"/>
      <w:pPr>
        <w:ind w:left="4320" w:hanging="360"/>
      </w:pPr>
      <w:rPr>
        <w:rFonts w:ascii="Wingdings" w:hAnsi="Wingdings" w:hint="default"/>
      </w:rPr>
    </w:lvl>
    <w:lvl w:ilvl="6" w:tplc="B80E5EF0">
      <w:start w:val="1"/>
      <w:numFmt w:val="bullet"/>
      <w:lvlText w:val=""/>
      <w:lvlJc w:val="left"/>
      <w:pPr>
        <w:ind w:left="5040" w:hanging="360"/>
      </w:pPr>
      <w:rPr>
        <w:rFonts w:ascii="Symbol" w:hAnsi="Symbol" w:hint="default"/>
      </w:rPr>
    </w:lvl>
    <w:lvl w:ilvl="7" w:tplc="829651DE">
      <w:start w:val="1"/>
      <w:numFmt w:val="bullet"/>
      <w:lvlText w:val="o"/>
      <w:lvlJc w:val="left"/>
      <w:pPr>
        <w:ind w:left="5760" w:hanging="360"/>
      </w:pPr>
      <w:rPr>
        <w:rFonts w:ascii="Courier New" w:hAnsi="Courier New" w:cs="Courier New" w:hint="default"/>
      </w:rPr>
    </w:lvl>
    <w:lvl w:ilvl="8" w:tplc="46CC7304">
      <w:start w:val="1"/>
      <w:numFmt w:val="bullet"/>
      <w:lvlText w:val=""/>
      <w:lvlJc w:val="left"/>
      <w:pPr>
        <w:ind w:left="6480" w:hanging="360"/>
      </w:pPr>
      <w:rPr>
        <w:rFonts w:ascii="Wingdings" w:hAnsi="Wingdings" w:hint="default"/>
      </w:rPr>
    </w:lvl>
  </w:abstractNum>
  <w:abstractNum w:abstractNumId="45" w15:restartNumberingAfterBreak="0">
    <w:nsid w:val="7B501188"/>
    <w:multiLevelType w:val="hybridMultilevel"/>
    <w:tmpl w:val="869CAF42"/>
    <w:lvl w:ilvl="0" w:tplc="114CF9E4">
      <w:start w:val="1"/>
      <w:numFmt w:val="lowerRoman"/>
      <w:lvlText w:val="(%1)"/>
      <w:lvlJc w:val="left"/>
      <w:pPr>
        <w:tabs>
          <w:tab w:val="num" w:pos="720"/>
        </w:tabs>
        <w:ind w:left="720" w:hanging="720"/>
      </w:pPr>
      <w:rPr>
        <w:rFonts w:hint="default"/>
      </w:rPr>
    </w:lvl>
    <w:lvl w:ilvl="1" w:tplc="2DA80A50">
      <w:start w:val="1"/>
      <w:numFmt w:val="lowerLetter"/>
      <w:lvlText w:val="%2."/>
      <w:lvlJc w:val="left"/>
      <w:pPr>
        <w:tabs>
          <w:tab w:val="num" w:pos="1080"/>
        </w:tabs>
        <w:ind w:left="1080" w:hanging="360"/>
      </w:pPr>
    </w:lvl>
    <w:lvl w:ilvl="2" w:tplc="E0E67270">
      <w:start w:val="1"/>
      <w:numFmt w:val="lowerRoman"/>
      <w:lvlText w:val="%3."/>
      <w:lvlJc w:val="right"/>
      <w:pPr>
        <w:tabs>
          <w:tab w:val="num" w:pos="1800"/>
        </w:tabs>
        <w:ind w:left="1800" w:hanging="180"/>
      </w:pPr>
    </w:lvl>
    <w:lvl w:ilvl="3" w:tplc="911EB7A2">
      <w:start w:val="1"/>
      <w:numFmt w:val="decimal"/>
      <w:lvlText w:val="%4."/>
      <w:lvlJc w:val="left"/>
      <w:pPr>
        <w:tabs>
          <w:tab w:val="num" w:pos="2520"/>
        </w:tabs>
        <w:ind w:left="2520" w:hanging="360"/>
      </w:pPr>
    </w:lvl>
    <w:lvl w:ilvl="4" w:tplc="5F6AC3F0">
      <w:start w:val="1"/>
      <w:numFmt w:val="lowerLetter"/>
      <w:lvlText w:val="%5."/>
      <w:lvlJc w:val="left"/>
      <w:pPr>
        <w:tabs>
          <w:tab w:val="num" w:pos="3240"/>
        </w:tabs>
        <w:ind w:left="3240" w:hanging="360"/>
      </w:pPr>
    </w:lvl>
    <w:lvl w:ilvl="5" w:tplc="6BD2F2BA">
      <w:start w:val="1"/>
      <w:numFmt w:val="lowerRoman"/>
      <w:lvlText w:val="%6."/>
      <w:lvlJc w:val="right"/>
      <w:pPr>
        <w:tabs>
          <w:tab w:val="num" w:pos="3960"/>
        </w:tabs>
        <w:ind w:left="3960" w:hanging="180"/>
      </w:pPr>
    </w:lvl>
    <w:lvl w:ilvl="6" w:tplc="5B36ACC2">
      <w:start w:val="1"/>
      <w:numFmt w:val="decimal"/>
      <w:lvlText w:val="%7."/>
      <w:lvlJc w:val="left"/>
      <w:pPr>
        <w:tabs>
          <w:tab w:val="num" w:pos="4680"/>
        </w:tabs>
        <w:ind w:left="4680" w:hanging="360"/>
      </w:pPr>
    </w:lvl>
    <w:lvl w:ilvl="7" w:tplc="03E82D7A">
      <w:start w:val="1"/>
      <w:numFmt w:val="lowerLetter"/>
      <w:lvlText w:val="%8."/>
      <w:lvlJc w:val="left"/>
      <w:pPr>
        <w:tabs>
          <w:tab w:val="num" w:pos="5400"/>
        </w:tabs>
        <w:ind w:left="5400" w:hanging="360"/>
      </w:pPr>
    </w:lvl>
    <w:lvl w:ilvl="8" w:tplc="0C30E9A2">
      <w:start w:val="1"/>
      <w:numFmt w:val="lowerRoman"/>
      <w:lvlText w:val="%9."/>
      <w:lvlJc w:val="right"/>
      <w:pPr>
        <w:tabs>
          <w:tab w:val="num" w:pos="6120"/>
        </w:tabs>
        <w:ind w:left="6120" w:hanging="180"/>
      </w:pPr>
    </w:lvl>
  </w:abstractNum>
  <w:abstractNum w:abstractNumId="46" w15:restartNumberingAfterBreak="0">
    <w:nsid w:val="7C1A3EC0"/>
    <w:multiLevelType w:val="hybridMultilevel"/>
    <w:tmpl w:val="1856149E"/>
    <w:lvl w:ilvl="0" w:tplc="39049B6C">
      <w:start w:val="1"/>
      <w:numFmt w:val="bullet"/>
      <w:lvlText w:val=""/>
      <w:lvlJc w:val="left"/>
      <w:pPr>
        <w:ind w:left="360" w:hanging="360"/>
      </w:pPr>
      <w:rPr>
        <w:rFonts w:ascii="Symbol" w:hAnsi="Symbol" w:hint="default"/>
      </w:rPr>
    </w:lvl>
    <w:lvl w:ilvl="1" w:tplc="0DDAE5EC">
      <w:start w:val="1"/>
      <w:numFmt w:val="bullet"/>
      <w:lvlText w:val="o"/>
      <w:lvlJc w:val="left"/>
      <w:pPr>
        <w:ind w:left="1080" w:hanging="360"/>
      </w:pPr>
      <w:rPr>
        <w:rFonts w:ascii="Courier New" w:hAnsi="Courier New" w:cs="Courier New" w:hint="default"/>
      </w:rPr>
    </w:lvl>
    <w:lvl w:ilvl="2" w:tplc="0E46EC22">
      <w:start w:val="1"/>
      <w:numFmt w:val="bullet"/>
      <w:lvlText w:val=""/>
      <w:lvlJc w:val="left"/>
      <w:pPr>
        <w:ind w:left="1800" w:hanging="360"/>
      </w:pPr>
      <w:rPr>
        <w:rFonts w:ascii="Wingdings" w:hAnsi="Wingdings" w:hint="default"/>
      </w:rPr>
    </w:lvl>
    <w:lvl w:ilvl="3" w:tplc="8F12243C">
      <w:start w:val="1"/>
      <w:numFmt w:val="bullet"/>
      <w:lvlText w:val=""/>
      <w:lvlJc w:val="left"/>
      <w:pPr>
        <w:ind w:left="2520" w:hanging="360"/>
      </w:pPr>
      <w:rPr>
        <w:rFonts w:ascii="Symbol" w:hAnsi="Symbol" w:hint="default"/>
      </w:rPr>
    </w:lvl>
    <w:lvl w:ilvl="4" w:tplc="74B845A2">
      <w:start w:val="1"/>
      <w:numFmt w:val="bullet"/>
      <w:lvlText w:val="o"/>
      <w:lvlJc w:val="left"/>
      <w:pPr>
        <w:ind w:left="3240" w:hanging="360"/>
      </w:pPr>
      <w:rPr>
        <w:rFonts w:ascii="Courier New" w:hAnsi="Courier New" w:cs="Courier New" w:hint="default"/>
      </w:rPr>
    </w:lvl>
    <w:lvl w:ilvl="5" w:tplc="C43CBF92">
      <w:start w:val="1"/>
      <w:numFmt w:val="bullet"/>
      <w:lvlText w:val=""/>
      <w:lvlJc w:val="left"/>
      <w:pPr>
        <w:ind w:left="3960" w:hanging="360"/>
      </w:pPr>
      <w:rPr>
        <w:rFonts w:ascii="Wingdings" w:hAnsi="Wingdings" w:hint="default"/>
      </w:rPr>
    </w:lvl>
    <w:lvl w:ilvl="6" w:tplc="DDE0705A">
      <w:start w:val="1"/>
      <w:numFmt w:val="bullet"/>
      <w:lvlText w:val=""/>
      <w:lvlJc w:val="left"/>
      <w:pPr>
        <w:ind w:left="4680" w:hanging="360"/>
      </w:pPr>
      <w:rPr>
        <w:rFonts w:ascii="Symbol" w:hAnsi="Symbol" w:hint="default"/>
      </w:rPr>
    </w:lvl>
    <w:lvl w:ilvl="7" w:tplc="B16AC022">
      <w:start w:val="1"/>
      <w:numFmt w:val="bullet"/>
      <w:lvlText w:val="o"/>
      <w:lvlJc w:val="left"/>
      <w:pPr>
        <w:ind w:left="5400" w:hanging="360"/>
      </w:pPr>
      <w:rPr>
        <w:rFonts w:ascii="Courier New" w:hAnsi="Courier New" w:cs="Courier New" w:hint="default"/>
      </w:rPr>
    </w:lvl>
    <w:lvl w:ilvl="8" w:tplc="6592E862">
      <w:start w:val="1"/>
      <w:numFmt w:val="bullet"/>
      <w:lvlText w:val=""/>
      <w:lvlJc w:val="left"/>
      <w:pPr>
        <w:ind w:left="6120" w:hanging="360"/>
      </w:pPr>
      <w:rPr>
        <w:rFonts w:ascii="Wingdings" w:hAnsi="Wingdings" w:hint="default"/>
      </w:rPr>
    </w:lvl>
  </w:abstractNum>
  <w:abstractNum w:abstractNumId="47" w15:restartNumberingAfterBreak="0">
    <w:nsid w:val="7C6C1AFC"/>
    <w:multiLevelType w:val="hybridMultilevel"/>
    <w:tmpl w:val="DD327E6E"/>
    <w:lvl w:ilvl="0" w:tplc="C99E5D5A">
      <w:start w:val="1"/>
      <w:numFmt w:val="bullet"/>
      <w:lvlText w:val=""/>
      <w:lvlJc w:val="left"/>
      <w:pPr>
        <w:ind w:left="720" w:hanging="360"/>
      </w:pPr>
      <w:rPr>
        <w:rFonts w:ascii="Symbol" w:hAnsi="Symbol" w:hint="default"/>
      </w:rPr>
    </w:lvl>
    <w:lvl w:ilvl="1" w:tplc="BAA03DEE">
      <w:start w:val="1"/>
      <w:numFmt w:val="bullet"/>
      <w:lvlText w:val="o"/>
      <w:lvlJc w:val="left"/>
      <w:pPr>
        <w:ind w:left="1440" w:hanging="360"/>
      </w:pPr>
      <w:rPr>
        <w:rFonts w:ascii="Courier New" w:hAnsi="Courier New" w:cs="Courier New" w:hint="default"/>
      </w:rPr>
    </w:lvl>
    <w:lvl w:ilvl="2" w:tplc="3990CBFC">
      <w:start w:val="1"/>
      <w:numFmt w:val="bullet"/>
      <w:lvlText w:val=""/>
      <w:lvlJc w:val="left"/>
      <w:pPr>
        <w:ind w:left="2160" w:hanging="360"/>
      </w:pPr>
      <w:rPr>
        <w:rFonts w:ascii="Wingdings" w:hAnsi="Wingdings" w:hint="default"/>
      </w:rPr>
    </w:lvl>
    <w:lvl w:ilvl="3" w:tplc="222412B0">
      <w:start w:val="1"/>
      <w:numFmt w:val="bullet"/>
      <w:lvlText w:val=""/>
      <w:lvlJc w:val="left"/>
      <w:pPr>
        <w:ind w:left="2880" w:hanging="360"/>
      </w:pPr>
      <w:rPr>
        <w:rFonts w:ascii="Symbol" w:hAnsi="Symbol" w:hint="default"/>
      </w:rPr>
    </w:lvl>
    <w:lvl w:ilvl="4" w:tplc="4CDC0EB4">
      <w:start w:val="1"/>
      <w:numFmt w:val="bullet"/>
      <w:lvlText w:val="o"/>
      <w:lvlJc w:val="left"/>
      <w:pPr>
        <w:ind w:left="3600" w:hanging="360"/>
      </w:pPr>
      <w:rPr>
        <w:rFonts w:ascii="Courier New" w:hAnsi="Courier New" w:cs="Courier New" w:hint="default"/>
      </w:rPr>
    </w:lvl>
    <w:lvl w:ilvl="5" w:tplc="6E5C2312">
      <w:start w:val="1"/>
      <w:numFmt w:val="bullet"/>
      <w:lvlText w:val=""/>
      <w:lvlJc w:val="left"/>
      <w:pPr>
        <w:ind w:left="4320" w:hanging="360"/>
      </w:pPr>
      <w:rPr>
        <w:rFonts w:ascii="Wingdings" w:hAnsi="Wingdings" w:hint="default"/>
      </w:rPr>
    </w:lvl>
    <w:lvl w:ilvl="6" w:tplc="ABA801DA">
      <w:start w:val="1"/>
      <w:numFmt w:val="bullet"/>
      <w:lvlText w:val=""/>
      <w:lvlJc w:val="left"/>
      <w:pPr>
        <w:ind w:left="5040" w:hanging="360"/>
      </w:pPr>
      <w:rPr>
        <w:rFonts w:ascii="Symbol" w:hAnsi="Symbol" w:hint="default"/>
      </w:rPr>
    </w:lvl>
    <w:lvl w:ilvl="7" w:tplc="4A7E17F4">
      <w:start w:val="1"/>
      <w:numFmt w:val="bullet"/>
      <w:lvlText w:val="o"/>
      <w:lvlJc w:val="left"/>
      <w:pPr>
        <w:ind w:left="5760" w:hanging="360"/>
      </w:pPr>
      <w:rPr>
        <w:rFonts w:ascii="Courier New" w:hAnsi="Courier New" w:cs="Courier New" w:hint="default"/>
      </w:rPr>
    </w:lvl>
    <w:lvl w:ilvl="8" w:tplc="410032D0">
      <w:start w:val="1"/>
      <w:numFmt w:val="bullet"/>
      <w:lvlText w:val=""/>
      <w:lvlJc w:val="left"/>
      <w:pPr>
        <w:ind w:left="6480" w:hanging="360"/>
      </w:pPr>
      <w:rPr>
        <w:rFonts w:ascii="Wingdings" w:hAnsi="Wingdings" w:hint="default"/>
      </w:rPr>
    </w:lvl>
  </w:abstractNum>
  <w:abstractNum w:abstractNumId="48" w15:restartNumberingAfterBreak="0">
    <w:nsid w:val="7E0E3DA4"/>
    <w:multiLevelType w:val="hybridMultilevel"/>
    <w:tmpl w:val="13588EC4"/>
    <w:lvl w:ilvl="0" w:tplc="5DDC1A00">
      <w:start w:val="1"/>
      <w:numFmt w:val="bullet"/>
      <w:lvlText w:val=""/>
      <w:lvlJc w:val="left"/>
      <w:pPr>
        <w:ind w:left="720" w:hanging="360"/>
      </w:pPr>
      <w:rPr>
        <w:rFonts w:ascii="Symbol" w:hAnsi="Symbol" w:hint="default"/>
        <w:color w:val="auto"/>
      </w:rPr>
    </w:lvl>
    <w:lvl w:ilvl="1" w:tplc="EDEE63E2">
      <w:start w:val="1"/>
      <w:numFmt w:val="bullet"/>
      <w:lvlText w:val="o"/>
      <w:lvlJc w:val="left"/>
      <w:pPr>
        <w:ind w:left="1440" w:hanging="360"/>
      </w:pPr>
      <w:rPr>
        <w:rFonts w:ascii="Courier New" w:hAnsi="Courier New" w:cs="Courier New" w:hint="default"/>
      </w:rPr>
    </w:lvl>
    <w:lvl w:ilvl="2" w:tplc="59D4A840">
      <w:start w:val="1"/>
      <w:numFmt w:val="bullet"/>
      <w:lvlText w:val=""/>
      <w:lvlJc w:val="left"/>
      <w:pPr>
        <w:ind w:left="2160" w:hanging="360"/>
      </w:pPr>
      <w:rPr>
        <w:rFonts w:ascii="Wingdings" w:hAnsi="Wingdings" w:hint="default"/>
      </w:rPr>
    </w:lvl>
    <w:lvl w:ilvl="3" w:tplc="0C14BBD4">
      <w:start w:val="1"/>
      <w:numFmt w:val="bullet"/>
      <w:lvlText w:val=""/>
      <w:lvlJc w:val="left"/>
      <w:pPr>
        <w:ind w:left="2880" w:hanging="360"/>
      </w:pPr>
      <w:rPr>
        <w:rFonts w:ascii="Symbol" w:hAnsi="Symbol" w:hint="default"/>
      </w:rPr>
    </w:lvl>
    <w:lvl w:ilvl="4" w:tplc="4EA68E4C">
      <w:start w:val="1"/>
      <w:numFmt w:val="bullet"/>
      <w:lvlText w:val="o"/>
      <w:lvlJc w:val="left"/>
      <w:pPr>
        <w:ind w:left="3600" w:hanging="360"/>
      </w:pPr>
      <w:rPr>
        <w:rFonts w:ascii="Courier New" w:hAnsi="Courier New" w:cs="Courier New" w:hint="default"/>
      </w:rPr>
    </w:lvl>
    <w:lvl w:ilvl="5" w:tplc="68B08B2E">
      <w:start w:val="1"/>
      <w:numFmt w:val="bullet"/>
      <w:lvlText w:val=""/>
      <w:lvlJc w:val="left"/>
      <w:pPr>
        <w:ind w:left="4320" w:hanging="360"/>
      </w:pPr>
      <w:rPr>
        <w:rFonts w:ascii="Wingdings" w:hAnsi="Wingdings" w:hint="default"/>
      </w:rPr>
    </w:lvl>
    <w:lvl w:ilvl="6" w:tplc="CCB6E824">
      <w:start w:val="1"/>
      <w:numFmt w:val="bullet"/>
      <w:lvlText w:val=""/>
      <w:lvlJc w:val="left"/>
      <w:pPr>
        <w:ind w:left="5040" w:hanging="360"/>
      </w:pPr>
      <w:rPr>
        <w:rFonts w:ascii="Symbol" w:hAnsi="Symbol" w:hint="default"/>
      </w:rPr>
    </w:lvl>
    <w:lvl w:ilvl="7" w:tplc="52D42866">
      <w:start w:val="1"/>
      <w:numFmt w:val="bullet"/>
      <w:lvlText w:val="o"/>
      <w:lvlJc w:val="left"/>
      <w:pPr>
        <w:ind w:left="5760" w:hanging="360"/>
      </w:pPr>
      <w:rPr>
        <w:rFonts w:ascii="Courier New" w:hAnsi="Courier New" w:cs="Courier New" w:hint="default"/>
      </w:rPr>
    </w:lvl>
    <w:lvl w:ilvl="8" w:tplc="28326FC0">
      <w:start w:val="1"/>
      <w:numFmt w:val="bullet"/>
      <w:lvlText w:val=""/>
      <w:lvlJc w:val="left"/>
      <w:pPr>
        <w:ind w:left="6480" w:hanging="360"/>
      </w:pPr>
      <w:rPr>
        <w:rFonts w:ascii="Wingdings" w:hAnsi="Wingdings" w:hint="default"/>
      </w:rPr>
    </w:lvl>
  </w:abstractNum>
  <w:abstractNum w:abstractNumId="49"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4"/>
  </w:num>
  <w:num w:numId="3">
    <w:abstractNumId w:val="13"/>
  </w:num>
  <w:num w:numId="4">
    <w:abstractNumId w:val="47"/>
  </w:num>
  <w:num w:numId="5">
    <w:abstractNumId w:val="20"/>
  </w:num>
  <w:num w:numId="6">
    <w:abstractNumId w:val="32"/>
  </w:num>
  <w:num w:numId="7">
    <w:abstractNumId w:val="24"/>
  </w:num>
  <w:num w:numId="8">
    <w:abstractNumId w:val="11"/>
  </w:num>
  <w:num w:numId="9">
    <w:abstractNumId w:val="23"/>
  </w:num>
  <w:num w:numId="10">
    <w:abstractNumId w:val="48"/>
  </w:num>
  <w:num w:numId="11">
    <w:abstractNumId w:val="10"/>
  </w:num>
  <w:num w:numId="12">
    <w:abstractNumId w:val="16"/>
  </w:num>
  <w:num w:numId="13">
    <w:abstractNumId w:val="15"/>
  </w:num>
  <w:num w:numId="14">
    <w:abstractNumId w:val="3"/>
  </w:num>
  <w:num w:numId="15">
    <w:abstractNumId w:val="42"/>
  </w:num>
  <w:num w:numId="16">
    <w:abstractNumId w:val="33"/>
  </w:num>
  <w:num w:numId="17">
    <w:abstractNumId w:val="6"/>
  </w:num>
  <w:num w:numId="18">
    <w:abstractNumId w:val="26"/>
  </w:num>
  <w:num w:numId="19">
    <w:abstractNumId w:val="4"/>
  </w:num>
  <w:num w:numId="20">
    <w:abstractNumId w:val="25"/>
  </w:num>
  <w:num w:numId="21">
    <w:abstractNumId w:val="38"/>
  </w:num>
  <w:num w:numId="22">
    <w:abstractNumId w:val="36"/>
  </w:num>
  <w:num w:numId="23">
    <w:abstractNumId w:val="43"/>
  </w:num>
  <w:num w:numId="24">
    <w:abstractNumId w:val="17"/>
  </w:num>
  <w:num w:numId="25">
    <w:abstractNumId w:val="41"/>
  </w:num>
  <w:num w:numId="26">
    <w:abstractNumId w:val="31"/>
  </w:num>
  <w:num w:numId="27">
    <w:abstractNumId w:val="0"/>
  </w:num>
  <w:num w:numId="28">
    <w:abstractNumId w:val="29"/>
  </w:num>
  <w:num w:numId="29">
    <w:abstractNumId w:val="40"/>
  </w:num>
  <w:num w:numId="30">
    <w:abstractNumId w:val="8"/>
  </w:num>
  <w:num w:numId="31">
    <w:abstractNumId w:val="45"/>
  </w:num>
  <w:num w:numId="32">
    <w:abstractNumId w:val="21"/>
  </w:num>
  <w:num w:numId="33">
    <w:abstractNumId w:val="7"/>
  </w:num>
  <w:num w:numId="34">
    <w:abstractNumId w:val="28"/>
  </w:num>
  <w:num w:numId="35">
    <w:abstractNumId w:val="37"/>
  </w:num>
  <w:num w:numId="36">
    <w:abstractNumId w:val="27"/>
  </w:num>
  <w:num w:numId="37">
    <w:abstractNumId w:val="34"/>
  </w:num>
  <w:num w:numId="38">
    <w:abstractNumId w:val="35"/>
  </w:num>
  <w:num w:numId="39">
    <w:abstractNumId w:val="46"/>
  </w:num>
  <w:num w:numId="40">
    <w:abstractNumId w:val="19"/>
  </w:num>
  <w:num w:numId="41">
    <w:abstractNumId w:val="22"/>
  </w:num>
  <w:num w:numId="42">
    <w:abstractNumId w:val="44"/>
  </w:num>
  <w:num w:numId="43">
    <w:abstractNumId w:val="5"/>
  </w:num>
  <w:num w:numId="44">
    <w:abstractNumId w:val="12"/>
  </w:num>
  <w:num w:numId="45">
    <w:abstractNumId w:val="2"/>
  </w:num>
  <w:num w:numId="46">
    <w:abstractNumId w:val="18"/>
  </w:num>
  <w:num w:numId="47">
    <w:abstractNumId w:val="1"/>
  </w:num>
  <w:num w:numId="48">
    <w:abstractNumId w:val="49"/>
  </w:num>
  <w:num w:numId="49">
    <w:abstractNumId w:val="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0"/>
    <w:rsid w:val="001504C8"/>
    <w:rsid w:val="001C1715"/>
    <w:rsid w:val="00334F01"/>
    <w:rsid w:val="004C4390"/>
    <w:rsid w:val="004E3702"/>
    <w:rsid w:val="00574B75"/>
    <w:rsid w:val="005E09D0"/>
    <w:rsid w:val="006631B5"/>
    <w:rsid w:val="007B15DA"/>
    <w:rsid w:val="008410BD"/>
    <w:rsid w:val="008F0694"/>
    <w:rsid w:val="00976C09"/>
    <w:rsid w:val="00A04441"/>
    <w:rsid w:val="00A73C2E"/>
    <w:rsid w:val="00AF159B"/>
    <w:rsid w:val="00BB3B46"/>
    <w:rsid w:val="00BF0F21"/>
    <w:rsid w:val="00C04FF9"/>
    <w:rsid w:val="00C3543B"/>
    <w:rsid w:val="00CE09CB"/>
    <w:rsid w:val="00D8405A"/>
    <w:rsid w:val="00E7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DC12"/>
  <w15:docId w15:val="{F2BA24E7-319C-40C6-8AA7-DA42D076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itle">
    <w:name w:val="Title"/>
    <w:basedOn w:val="Normal"/>
    <w:link w:val="TitleChar"/>
    <w:uiPriority w:val="10"/>
    <w:qFormat/>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Pr>
      <w:rFonts w:ascii="Arial" w:eastAsia="Times New Roman" w:hAnsi="Arial" w:cs="Times New Roman"/>
      <w:b/>
      <w:sz w:val="28"/>
      <w:szCs w:val="20"/>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character" w:styleId="Hyperlink">
    <w:name w:val="Hyperlink"/>
    <w:uiPriority w:val="99"/>
    <w:rPr>
      <w:color w:val="0563C1"/>
      <w:u w:val="singl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odyText2">
    <w:name w:val="Body Text 2"/>
    <w:basedOn w:val="Normal"/>
    <w:link w:val="BodyText2Char"/>
    <w:pPr>
      <w:widowControl w:val="0"/>
      <w:spacing w:after="0" w:line="240" w:lineRule="auto"/>
      <w:ind w:left="450" w:hanging="450"/>
    </w:pPr>
    <w:rPr>
      <w:rFonts w:ascii="Arial" w:eastAsia="Times New Roman" w:hAnsi="Arial" w:cs="Times New Roman"/>
      <w:b/>
      <w:i/>
      <w:sz w:val="20"/>
      <w:szCs w:val="20"/>
    </w:rPr>
  </w:style>
  <w:style w:type="character" w:customStyle="1" w:styleId="BodyText2Char">
    <w:name w:val="Body Text 2 Char"/>
    <w:basedOn w:val="DefaultParagraphFont"/>
    <w:link w:val="BodyText2"/>
    <w:rPr>
      <w:rFonts w:ascii="Arial" w:eastAsia="Times New Roman" w:hAnsi="Arial" w:cs="Times New Roman"/>
      <w:b/>
      <w:i/>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table" w:styleId="TableGrid">
    <w:name w:val="Table Grid"/>
    <w:basedOn w:val="TableNormal"/>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color w:val="000000"/>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ettings" Target="setting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47" Type="http://schemas.openxmlformats.org/officeDocument/2006/relationships/hyperlink" Target="https://www.rehva.eu/fileadmin/user_upload/REHVA_COVID-19_guidance_document_V4_09122020.pdf" TargetMode="External"/><Relationship Id="rId50" Type="http://schemas.openxmlformats.org/officeDocument/2006/relationships/header" Target="header1.xml"/><Relationship Id="rId7" Type="http://schemas.openxmlformats.org/officeDocument/2006/relationships/hyperlink" Target="https://intranet.birmingham.ac.uk/staff/coronavirus/faqs-for-staff.aspx" TargetMode="Externa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cibse.org/knowledge/knowledge-items/detail?id=a0q3Y00000HsaFtQAJ" TargetMode="Externa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improve-natural-ventilat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gov.uk/coronaviru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uidance/working-safely-during-coronavirus-covid-19" TargetMode="External"/><Relationship Id="rId5" Type="http://schemas.openxmlformats.org/officeDocument/2006/relationships/footnotes" Target="footnote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yperlink" Target="https://www.gov.uk/guidance/working-safely-during-coronavirus-covid-19"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hse.gov.uk/coronavirus/equipment-and-machinery/air-conditioning-and-ventilation.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rehva.eu/fileadmin/user_upload/REHVA_COVID-19_guidance_document_V4_09122020.pdf" TargetMode="External"/><Relationship Id="rId48" Type="http://schemas.openxmlformats.org/officeDocument/2006/relationships/hyperlink" Target="https://www.hse.gov.uk/coronavirus/equipment-and-machinery/air-conditioning-and-ventilation.htm" TargetMode="External"/><Relationship Id="rId8" Type="http://schemas.openxmlformats.org/officeDocument/2006/relationships/hyperlink" Target="https://beardatashare.bham.ac.uk/login?originalURI=folderstable"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7466</Words>
  <Characters>42559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Donna M Johnson (Mech Eng)</cp:lastModifiedBy>
  <cp:revision>3</cp:revision>
  <dcterms:created xsi:type="dcterms:W3CDTF">2021-04-13T13:00:00Z</dcterms:created>
  <dcterms:modified xsi:type="dcterms:W3CDTF">2021-04-16T09:07:00Z</dcterms:modified>
</cp:coreProperties>
</file>