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96" w:rsidRDefault="00D93B96">
      <w:pPr>
        <w:pStyle w:val="Title"/>
        <w:jc w:val="left"/>
        <w:rPr>
          <w:rFonts w:ascii="Calibri" w:eastAsia="Calibri" w:hAnsi="Calibri" w:cs="Calibri"/>
          <w:u w:val="none"/>
        </w:rPr>
      </w:pPr>
    </w:p>
    <w:p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rsidR="00D93B96" w:rsidRPr="004B00AE" w:rsidRDefault="00D93B96">
      <w:pPr>
        <w:pStyle w:val="Title"/>
        <w:ind w:firstLine="720"/>
        <w:rPr>
          <w:rFonts w:ascii="Calibri" w:eastAsia="Calibri" w:hAnsi="Calibri" w:cs="Calibri"/>
          <w:sz w:val="12"/>
          <w:szCs w:val="12"/>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713"/>
        <w:gridCol w:w="3091"/>
        <w:gridCol w:w="1418"/>
        <w:gridCol w:w="2268"/>
        <w:gridCol w:w="1417"/>
        <w:gridCol w:w="1134"/>
      </w:tblGrid>
      <w:tr w:rsidR="00D93B96" w:rsidTr="004B00AE">
        <w:trPr>
          <w:trHeight w:val="341"/>
        </w:trPr>
        <w:tc>
          <w:tcPr>
            <w:tcW w:w="2405" w:type="dxa"/>
            <w:shd w:val="clear" w:color="auto" w:fill="9CC2E5"/>
          </w:tcPr>
          <w:p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rsidR="00D93B96" w:rsidRDefault="00D93B96">
            <w:pPr>
              <w:rPr>
                <w:b/>
                <w:sz w:val="16"/>
                <w:szCs w:val="16"/>
              </w:rPr>
            </w:pPr>
          </w:p>
        </w:tc>
        <w:tc>
          <w:tcPr>
            <w:tcW w:w="3713" w:type="dxa"/>
            <w:shd w:val="clear" w:color="auto" w:fill="auto"/>
          </w:tcPr>
          <w:p w:rsidR="00D93B96" w:rsidRDefault="00BD66BA">
            <w:pPr>
              <w:rPr>
                <w:b/>
                <w:sz w:val="16"/>
                <w:szCs w:val="16"/>
              </w:rPr>
            </w:pPr>
            <w:r>
              <w:rPr>
                <w:b/>
                <w:sz w:val="16"/>
                <w:szCs w:val="16"/>
              </w:rPr>
              <w:t>Metallurgy and Materials Building, G6</w:t>
            </w:r>
          </w:p>
        </w:tc>
        <w:tc>
          <w:tcPr>
            <w:tcW w:w="3091" w:type="dxa"/>
            <w:shd w:val="clear" w:color="auto" w:fill="9CC2E5"/>
          </w:tcPr>
          <w:p w:rsidR="00D93B96" w:rsidRDefault="00745A68">
            <w:pPr>
              <w:rPr>
                <w:b/>
                <w:sz w:val="16"/>
                <w:szCs w:val="16"/>
              </w:rPr>
            </w:pPr>
            <w:r>
              <w:rPr>
                <w:b/>
                <w:sz w:val="16"/>
                <w:szCs w:val="16"/>
              </w:rPr>
              <w:t>Department</w:t>
            </w:r>
          </w:p>
        </w:tc>
        <w:tc>
          <w:tcPr>
            <w:tcW w:w="3686" w:type="dxa"/>
            <w:gridSpan w:val="2"/>
            <w:shd w:val="clear" w:color="auto" w:fill="auto"/>
          </w:tcPr>
          <w:p w:rsidR="00D93B96" w:rsidRDefault="00BD66BA">
            <w:pPr>
              <w:rPr>
                <w:b/>
                <w:sz w:val="16"/>
                <w:szCs w:val="16"/>
              </w:rPr>
            </w:pPr>
            <w:r>
              <w:rPr>
                <w:b/>
                <w:sz w:val="16"/>
                <w:szCs w:val="16"/>
              </w:rPr>
              <w:t>Metallurgy and Materials</w:t>
            </w:r>
          </w:p>
        </w:tc>
        <w:tc>
          <w:tcPr>
            <w:tcW w:w="1417" w:type="dxa"/>
            <w:shd w:val="clear" w:color="auto" w:fill="9CC3E5"/>
          </w:tcPr>
          <w:p w:rsidR="00D93B96" w:rsidRDefault="00745A68">
            <w:pPr>
              <w:rPr>
                <w:b/>
                <w:sz w:val="16"/>
                <w:szCs w:val="16"/>
              </w:rPr>
            </w:pPr>
            <w:r>
              <w:rPr>
                <w:b/>
                <w:sz w:val="16"/>
                <w:szCs w:val="16"/>
              </w:rPr>
              <w:t>Version / Ref No.</w:t>
            </w:r>
          </w:p>
        </w:tc>
        <w:tc>
          <w:tcPr>
            <w:tcW w:w="1134" w:type="dxa"/>
            <w:shd w:val="clear" w:color="auto" w:fill="auto"/>
          </w:tcPr>
          <w:p w:rsidR="00D93B96" w:rsidRDefault="00BD66BA">
            <w:pPr>
              <w:rPr>
                <w:b/>
                <w:sz w:val="16"/>
                <w:szCs w:val="16"/>
              </w:rPr>
            </w:pPr>
            <w:r>
              <w:rPr>
                <w:b/>
                <w:sz w:val="16"/>
                <w:szCs w:val="16"/>
              </w:rPr>
              <w:t>006</w:t>
            </w:r>
          </w:p>
        </w:tc>
      </w:tr>
      <w:tr w:rsidR="00D93B96" w:rsidTr="004B00AE">
        <w:trPr>
          <w:trHeight w:val="604"/>
        </w:trPr>
        <w:tc>
          <w:tcPr>
            <w:tcW w:w="2405" w:type="dxa"/>
            <w:shd w:val="clear" w:color="auto" w:fill="9CC2E5"/>
          </w:tcPr>
          <w:p w:rsidR="00D93B96" w:rsidRDefault="00745A68">
            <w:pPr>
              <w:rPr>
                <w:b/>
                <w:sz w:val="16"/>
                <w:szCs w:val="16"/>
              </w:rPr>
            </w:pPr>
            <w:r>
              <w:rPr>
                <w:b/>
                <w:sz w:val="16"/>
                <w:szCs w:val="16"/>
              </w:rPr>
              <w:t>Activity Location</w:t>
            </w:r>
          </w:p>
        </w:tc>
        <w:tc>
          <w:tcPr>
            <w:tcW w:w="3713" w:type="dxa"/>
            <w:shd w:val="clear" w:color="auto" w:fill="auto"/>
          </w:tcPr>
          <w:p w:rsidR="00D93B96" w:rsidRDefault="00BD66BA">
            <w:pPr>
              <w:rPr>
                <w:b/>
                <w:sz w:val="16"/>
                <w:szCs w:val="16"/>
              </w:rPr>
            </w:pPr>
            <w:r>
              <w:rPr>
                <w:b/>
                <w:sz w:val="16"/>
                <w:szCs w:val="16"/>
              </w:rPr>
              <w:t>North Campus</w:t>
            </w:r>
          </w:p>
        </w:tc>
        <w:tc>
          <w:tcPr>
            <w:tcW w:w="3091" w:type="dxa"/>
            <w:shd w:val="clear" w:color="auto" w:fill="9CC2E5"/>
          </w:tcPr>
          <w:p w:rsidR="00D93B96" w:rsidRDefault="00745A68">
            <w:pPr>
              <w:rPr>
                <w:b/>
                <w:sz w:val="16"/>
                <w:szCs w:val="16"/>
              </w:rPr>
            </w:pPr>
            <w:r>
              <w:rPr>
                <w:b/>
                <w:sz w:val="16"/>
                <w:szCs w:val="16"/>
              </w:rPr>
              <w:t>Activity Description</w:t>
            </w:r>
          </w:p>
        </w:tc>
        <w:tc>
          <w:tcPr>
            <w:tcW w:w="6237" w:type="dxa"/>
            <w:gridSpan w:val="4"/>
            <w:shd w:val="clear" w:color="auto" w:fill="auto"/>
          </w:tcPr>
          <w:p w:rsidR="00D93B96" w:rsidRDefault="00745A68">
            <w:pPr>
              <w:rPr>
                <w:b/>
                <w:sz w:val="16"/>
                <w:szCs w:val="16"/>
              </w:rPr>
            </w:pPr>
            <w:r>
              <w:rPr>
                <w:b/>
                <w:sz w:val="16"/>
                <w:szCs w:val="16"/>
              </w:rPr>
              <w:t>COVID-19: Building Risk Assessment</w:t>
            </w:r>
          </w:p>
          <w:p w:rsidR="00D93B96" w:rsidRDefault="00BD66BA">
            <w:pPr>
              <w:rPr>
                <w:b/>
                <w:color w:val="FF0000"/>
                <w:sz w:val="16"/>
                <w:szCs w:val="16"/>
              </w:rPr>
            </w:pPr>
            <w:r>
              <w:rPr>
                <w:b/>
                <w:sz w:val="16"/>
                <w:szCs w:val="16"/>
              </w:rPr>
              <w:t>This includes a full complement of staff (180) (teaching, professional services and research) and postgraduate students (200).</w:t>
            </w:r>
          </w:p>
        </w:tc>
      </w:tr>
      <w:tr w:rsidR="0081741B" w:rsidTr="004B00AE">
        <w:trPr>
          <w:trHeight w:val="494"/>
        </w:trPr>
        <w:tc>
          <w:tcPr>
            <w:tcW w:w="2405" w:type="dxa"/>
            <w:shd w:val="clear" w:color="auto" w:fill="9CC2E5"/>
          </w:tcPr>
          <w:p w:rsidR="0081741B" w:rsidRDefault="0081741B">
            <w:pPr>
              <w:rPr>
                <w:b/>
                <w:sz w:val="16"/>
                <w:szCs w:val="16"/>
              </w:rPr>
            </w:pPr>
            <w:r>
              <w:rPr>
                <w:b/>
                <w:sz w:val="16"/>
                <w:szCs w:val="16"/>
              </w:rPr>
              <w:t>Assessor</w:t>
            </w:r>
          </w:p>
        </w:tc>
        <w:tc>
          <w:tcPr>
            <w:tcW w:w="3713" w:type="dxa"/>
            <w:shd w:val="clear" w:color="auto" w:fill="auto"/>
          </w:tcPr>
          <w:p w:rsidR="0081741B" w:rsidRDefault="0081741B">
            <w:pPr>
              <w:rPr>
                <w:b/>
                <w:sz w:val="16"/>
                <w:szCs w:val="16"/>
              </w:rPr>
            </w:pPr>
            <w:r>
              <w:rPr>
                <w:b/>
                <w:sz w:val="16"/>
                <w:szCs w:val="16"/>
              </w:rPr>
              <w:t>Lorna Cormack</w:t>
            </w:r>
          </w:p>
        </w:tc>
        <w:tc>
          <w:tcPr>
            <w:tcW w:w="3091" w:type="dxa"/>
            <w:vMerge w:val="restart"/>
            <w:shd w:val="clear" w:color="auto" w:fill="9CC2E5"/>
          </w:tcPr>
          <w:p w:rsidR="0081741B" w:rsidRDefault="0081741B">
            <w:pPr>
              <w:rPr>
                <w:b/>
                <w:sz w:val="16"/>
                <w:szCs w:val="16"/>
              </w:rPr>
            </w:pPr>
            <w:r>
              <w:rPr>
                <w:b/>
                <w:sz w:val="16"/>
                <w:szCs w:val="16"/>
              </w:rPr>
              <w:t>Assessment Date</w:t>
            </w:r>
          </w:p>
        </w:tc>
        <w:tc>
          <w:tcPr>
            <w:tcW w:w="1418" w:type="dxa"/>
            <w:vMerge w:val="restart"/>
            <w:shd w:val="clear" w:color="auto" w:fill="auto"/>
          </w:tcPr>
          <w:p w:rsidR="0081741B" w:rsidRDefault="00A960CB">
            <w:pPr>
              <w:rPr>
                <w:b/>
                <w:sz w:val="16"/>
                <w:szCs w:val="16"/>
              </w:rPr>
            </w:pPr>
            <w:r>
              <w:rPr>
                <w:b/>
                <w:sz w:val="16"/>
                <w:szCs w:val="16"/>
              </w:rPr>
              <w:t>31</w:t>
            </w:r>
            <w:r w:rsidR="0081741B">
              <w:rPr>
                <w:b/>
                <w:sz w:val="16"/>
                <w:szCs w:val="16"/>
              </w:rPr>
              <w:t>/08/2021</w:t>
            </w:r>
          </w:p>
        </w:tc>
        <w:tc>
          <w:tcPr>
            <w:tcW w:w="2268" w:type="dxa"/>
            <w:vMerge w:val="restart"/>
            <w:shd w:val="clear" w:color="auto" w:fill="9CC2E5"/>
          </w:tcPr>
          <w:p w:rsidR="0081741B" w:rsidRDefault="0081741B">
            <w:pPr>
              <w:rPr>
                <w:b/>
                <w:sz w:val="16"/>
                <w:szCs w:val="16"/>
              </w:rPr>
            </w:pPr>
            <w:r>
              <w:rPr>
                <w:b/>
                <w:sz w:val="16"/>
                <w:szCs w:val="16"/>
              </w:rPr>
              <w:t>Date of Assessment Review</w:t>
            </w:r>
          </w:p>
        </w:tc>
        <w:tc>
          <w:tcPr>
            <w:tcW w:w="2551" w:type="dxa"/>
            <w:gridSpan w:val="2"/>
            <w:vMerge w:val="restart"/>
            <w:shd w:val="clear" w:color="auto" w:fill="auto"/>
          </w:tcPr>
          <w:p w:rsidR="0081741B" w:rsidRDefault="0081741B">
            <w:pPr>
              <w:rPr>
                <w:b/>
                <w:sz w:val="16"/>
                <w:szCs w:val="16"/>
              </w:rPr>
            </w:pPr>
            <w:r>
              <w:rPr>
                <w:b/>
                <w:sz w:val="16"/>
                <w:szCs w:val="16"/>
              </w:rPr>
              <w:t>2021/10</w:t>
            </w:r>
          </w:p>
        </w:tc>
      </w:tr>
      <w:tr w:rsidR="0081741B" w:rsidTr="004B00AE">
        <w:trPr>
          <w:trHeight w:val="494"/>
        </w:trPr>
        <w:tc>
          <w:tcPr>
            <w:tcW w:w="2405" w:type="dxa"/>
            <w:shd w:val="clear" w:color="auto" w:fill="9CC2E5"/>
          </w:tcPr>
          <w:p w:rsidR="0081741B" w:rsidRDefault="0081741B">
            <w:pPr>
              <w:rPr>
                <w:b/>
                <w:sz w:val="16"/>
                <w:szCs w:val="16"/>
              </w:rPr>
            </w:pPr>
            <w:r>
              <w:rPr>
                <w:b/>
                <w:sz w:val="16"/>
                <w:szCs w:val="16"/>
              </w:rPr>
              <w:t>Sen</w:t>
            </w:r>
            <w:r w:rsidR="00966DC1">
              <w:rPr>
                <w:b/>
                <w:sz w:val="16"/>
                <w:szCs w:val="16"/>
              </w:rPr>
              <w:t>i</w:t>
            </w:r>
            <w:r>
              <w:rPr>
                <w:b/>
                <w:sz w:val="16"/>
                <w:szCs w:val="16"/>
              </w:rPr>
              <w:t>or Assessor</w:t>
            </w:r>
          </w:p>
        </w:tc>
        <w:tc>
          <w:tcPr>
            <w:tcW w:w="3713" w:type="dxa"/>
            <w:shd w:val="clear" w:color="auto" w:fill="auto"/>
          </w:tcPr>
          <w:p w:rsidR="0081741B" w:rsidRDefault="0081741B">
            <w:pPr>
              <w:rPr>
                <w:b/>
                <w:sz w:val="16"/>
                <w:szCs w:val="16"/>
              </w:rPr>
            </w:pPr>
            <w:r>
              <w:rPr>
                <w:b/>
                <w:sz w:val="16"/>
                <w:szCs w:val="16"/>
              </w:rPr>
              <w:t xml:space="preserve">Alison Davenport </w:t>
            </w:r>
          </w:p>
        </w:tc>
        <w:tc>
          <w:tcPr>
            <w:tcW w:w="3091" w:type="dxa"/>
            <w:vMerge/>
            <w:shd w:val="clear" w:color="auto" w:fill="9CC2E5"/>
          </w:tcPr>
          <w:p w:rsidR="0081741B" w:rsidRDefault="0081741B">
            <w:pPr>
              <w:rPr>
                <w:b/>
                <w:sz w:val="16"/>
                <w:szCs w:val="16"/>
              </w:rPr>
            </w:pPr>
          </w:p>
        </w:tc>
        <w:tc>
          <w:tcPr>
            <w:tcW w:w="1418" w:type="dxa"/>
            <w:vMerge/>
            <w:shd w:val="clear" w:color="auto" w:fill="auto"/>
          </w:tcPr>
          <w:p w:rsidR="0081741B" w:rsidRDefault="0081741B">
            <w:pPr>
              <w:rPr>
                <w:b/>
                <w:sz w:val="16"/>
                <w:szCs w:val="16"/>
              </w:rPr>
            </w:pPr>
          </w:p>
        </w:tc>
        <w:tc>
          <w:tcPr>
            <w:tcW w:w="2268" w:type="dxa"/>
            <w:vMerge/>
            <w:shd w:val="clear" w:color="auto" w:fill="9CC2E5"/>
          </w:tcPr>
          <w:p w:rsidR="0081741B" w:rsidRDefault="0081741B">
            <w:pPr>
              <w:rPr>
                <w:b/>
                <w:sz w:val="16"/>
                <w:szCs w:val="16"/>
              </w:rPr>
            </w:pPr>
          </w:p>
        </w:tc>
        <w:tc>
          <w:tcPr>
            <w:tcW w:w="2551" w:type="dxa"/>
            <w:gridSpan w:val="2"/>
            <w:vMerge/>
            <w:shd w:val="clear" w:color="auto" w:fill="auto"/>
          </w:tcPr>
          <w:p w:rsidR="0081741B" w:rsidRDefault="0081741B">
            <w:pPr>
              <w:rPr>
                <w:b/>
                <w:sz w:val="16"/>
                <w:szCs w:val="16"/>
              </w:rPr>
            </w:pPr>
          </w:p>
        </w:tc>
      </w:tr>
      <w:tr w:rsidR="00D93B96" w:rsidTr="004B00AE">
        <w:trPr>
          <w:trHeight w:val="60"/>
        </w:trPr>
        <w:tc>
          <w:tcPr>
            <w:tcW w:w="2405" w:type="dxa"/>
            <w:shd w:val="clear" w:color="auto" w:fill="9CC2E5"/>
          </w:tcPr>
          <w:p w:rsidR="00D93B96" w:rsidRDefault="00745A68">
            <w:pPr>
              <w:rPr>
                <w:b/>
                <w:sz w:val="16"/>
                <w:szCs w:val="16"/>
              </w:rPr>
            </w:pPr>
            <w:r>
              <w:rPr>
                <w:b/>
                <w:sz w:val="16"/>
                <w:szCs w:val="16"/>
              </w:rPr>
              <w:t>Academic / Manager Name</w:t>
            </w:r>
          </w:p>
        </w:tc>
        <w:tc>
          <w:tcPr>
            <w:tcW w:w="3713" w:type="dxa"/>
            <w:shd w:val="clear" w:color="auto" w:fill="auto"/>
          </w:tcPr>
          <w:p w:rsidR="00D93B96" w:rsidRDefault="00BD66BA">
            <w:pPr>
              <w:rPr>
                <w:b/>
                <w:sz w:val="16"/>
                <w:szCs w:val="16"/>
              </w:rPr>
            </w:pPr>
            <w:r>
              <w:rPr>
                <w:b/>
                <w:sz w:val="16"/>
                <w:szCs w:val="16"/>
              </w:rPr>
              <w:t>Emma Melia</w:t>
            </w:r>
          </w:p>
        </w:tc>
        <w:tc>
          <w:tcPr>
            <w:tcW w:w="3091" w:type="dxa"/>
            <w:shd w:val="clear" w:color="auto" w:fill="9CC2E5"/>
          </w:tcPr>
          <w:p w:rsidR="00D93B96" w:rsidRDefault="00745A68">
            <w:pPr>
              <w:rPr>
                <w:b/>
                <w:sz w:val="16"/>
                <w:szCs w:val="16"/>
              </w:rPr>
            </w:pPr>
            <w:r>
              <w:rPr>
                <w:b/>
                <w:sz w:val="16"/>
                <w:szCs w:val="16"/>
              </w:rPr>
              <w:t>Academic / Manager Signature</w:t>
            </w:r>
          </w:p>
        </w:tc>
        <w:tc>
          <w:tcPr>
            <w:tcW w:w="6237" w:type="dxa"/>
            <w:gridSpan w:val="4"/>
            <w:shd w:val="clear" w:color="auto" w:fill="auto"/>
          </w:tcPr>
          <w:p w:rsidR="00D93B96" w:rsidRDefault="00D93B96">
            <w:pPr>
              <w:rPr>
                <w:b/>
                <w:sz w:val="16"/>
                <w:szCs w:val="16"/>
              </w:rPr>
            </w:pPr>
          </w:p>
        </w:tc>
      </w:tr>
    </w:tbl>
    <w:p w:rsidR="00D93B96" w:rsidRPr="004B00AE" w:rsidRDefault="00D93B96">
      <w:pPr>
        <w:pStyle w:val="Title"/>
        <w:jc w:val="left"/>
        <w:rPr>
          <w:rFonts w:ascii="Calibri" w:eastAsia="Calibri" w:hAnsi="Calibri" w:cs="Calibri"/>
          <w:sz w:val="12"/>
          <w:szCs w:val="12"/>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1134"/>
        <w:gridCol w:w="1276"/>
        <w:gridCol w:w="3685"/>
        <w:gridCol w:w="284"/>
        <w:gridCol w:w="283"/>
        <w:gridCol w:w="425"/>
        <w:gridCol w:w="993"/>
        <w:gridCol w:w="2390"/>
        <w:gridCol w:w="298"/>
        <w:gridCol w:w="319"/>
        <w:gridCol w:w="314"/>
        <w:gridCol w:w="663"/>
        <w:gridCol w:w="554"/>
        <w:gridCol w:w="848"/>
      </w:tblGrid>
      <w:tr w:rsidR="00D93B96" w:rsidTr="00BD66BA">
        <w:trPr>
          <w:trHeight w:val="249"/>
        </w:trPr>
        <w:tc>
          <w:tcPr>
            <w:tcW w:w="4390" w:type="dxa"/>
            <w:gridSpan w:val="4"/>
            <w:shd w:val="clear" w:color="auto" w:fill="00B0F0"/>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rsidTr="004B1F75">
        <w:trPr>
          <w:trHeight w:val="383"/>
        </w:trPr>
        <w:tc>
          <w:tcPr>
            <w:tcW w:w="846"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134"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rsidR="00D93B96" w:rsidRDefault="00D93B96">
            <w:pPr>
              <w:pStyle w:val="Title"/>
              <w:rPr>
                <w:rFonts w:ascii="Calibri" w:eastAsia="Calibri" w:hAnsi="Calibri" w:cs="Calibri"/>
                <w:b w:val="0"/>
                <w:sz w:val="16"/>
                <w:szCs w:val="16"/>
                <w:u w:val="none"/>
              </w:rPr>
            </w:pPr>
          </w:p>
        </w:tc>
        <w:tc>
          <w:tcPr>
            <w:tcW w:w="1134"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276"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tcBorders>
              <w:bottom w:val="single" w:sz="4" w:space="0" w:color="000000"/>
            </w:tcBorders>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tcBorders>
              <w:bottom w:val="single" w:sz="4" w:space="0" w:color="000000"/>
            </w:tcBorders>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rsidR="00D93B96" w:rsidRDefault="00D93B96">
            <w:pPr>
              <w:pStyle w:val="Title"/>
              <w:rPr>
                <w:rFonts w:ascii="Calibri" w:eastAsia="Calibri" w:hAnsi="Calibri" w:cs="Calibri"/>
                <w:b w:val="0"/>
                <w:sz w:val="16"/>
                <w:szCs w:val="16"/>
                <w:u w:val="none"/>
              </w:rPr>
            </w:pPr>
          </w:p>
        </w:tc>
      </w:tr>
      <w:tr w:rsidR="00D93B96" w:rsidTr="00BD66BA">
        <w:trPr>
          <w:trHeight w:val="382"/>
        </w:trPr>
        <w:tc>
          <w:tcPr>
            <w:tcW w:w="846"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rsidR="00D93B96" w:rsidRDefault="00D93B96">
            <w:pPr>
              <w:widowControl w:val="0"/>
              <w:pBdr>
                <w:top w:val="nil"/>
                <w:left w:val="nil"/>
                <w:bottom w:val="nil"/>
                <w:right w:val="nil"/>
                <w:between w:val="nil"/>
              </w:pBdr>
              <w:spacing w:after="0" w:line="276" w:lineRule="auto"/>
              <w:rPr>
                <w:sz w:val="16"/>
                <w:szCs w:val="16"/>
              </w:rPr>
            </w:pPr>
          </w:p>
        </w:tc>
      </w:tr>
      <w:tr w:rsidR="0081741B" w:rsidTr="0081741B">
        <w:trPr>
          <w:cantSplit/>
          <w:trHeight w:val="1134"/>
        </w:trPr>
        <w:tc>
          <w:tcPr>
            <w:tcW w:w="15446" w:type="dxa"/>
            <w:gridSpan w:val="16"/>
            <w:shd w:val="clear" w:color="auto" w:fill="auto"/>
          </w:tcPr>
          <w:p w:rsidR="004A6CDD" w:rsidRDefault="0081741B" w:rsidP="00BD66BA">
            <w:pPr>
              <w:pStyle w:val="Title"/>
              <w:rPr>
                <w:rFonts w:ascii="Calibri" w:eastAsia="Calibri" w:hAnsi="Calibri" w:cs="Calibri"/>
                <w:sz w:val="24"/>
                <w:szCs w:val="24"/>
                <w:u w:val="none"/>
              </w:rPr>
            </w:pPr>
            <w:r w:rsidRPr="0081741B">
              <w:rPr>
                <w:rFonts w:ascii="Calibri" w:eastAsia="Calibri" w:hAnsi="Calibri" w:cs="Calibri"/>
                <w:sz w:val="24"/>
                <w:szCs w:val="24"/>
                <w:u w:val="none"/>
              </w:rPr>
              <w:t>This risk assessment cover</w:t>
            </w:r>
            <w:r>
              <w:rPr>
                <w:rFonts w:ascii="Calibri" w:eastAsia="Calibri" w:hAnsi="Calibri" w:cs="Calibri"/>
                <w:sz w:val="24"/>
                <w:szCs w:val="24"/>
                <w:u w:val="none"/>
              </w:rPr>
              <w:t>s</w:t>
            </w:r>
            <w:r w:rsidRPr="0081741B">
              <w:rPr>
                <w:rFonts w:ascii="Calibri" w:eastAsia="Calibri" w:hAnsi="Calibri" w:cs="Calibri"/>
                <w:sz w:val="24"/>
                <w:szCs w:val="24"/>
                <w:u w:val="none"/>
              </w:rPr>
              <w:t xml:space="preserve"> all communal areas within the building</w:t>
            </w:r>
            <w:r w:rsidR="000F665F">
              <w:rPr>
                <w:rFonts w:ascii="Calibri" w:eastAsia="Calibri" w:hAnsi="Calibri" w:cs="Calibri"/>
                <w:sz w:val="24"/>
                <w:szCs w:val="24"/>
                <w:u w:val="none"/>
              </w:rPr>
              <w:t xml:space="preserve"> (i.e. corridors</w:t>
            </w:r>
            <w:r w:rsidR="004A6CDD">
              <w:rPr>
                <w:rFonts w:ascii="Calibri" w:eastAsia="Calibri" w:hAnsi="Calibri" w:cs="Calibri"/>
                <w:sz w:val="24"/>
                <w:szCs w:val="24"/>
                <w:u w:val="none"/>
              </w:rPr>
              <w:t>, kitchens, toilets, offices, etc…)</w:t>
            </w:r>
          </w:p>
          <w:p w:rsidR="0081741B" w:rsidRPr="0081741B" w:rsidRDefault="004A6CDD" w:rsidP="00BD66BA">
            <w:pPr>
              <w:pStyle w:val="Title"/>
              <w:rPr>
                <w:rFonts w:ascii="Calibri" w:eastAsia="Calibri" w:hAnsi="Calibri" w:cs="Calibri"/>
                <w:sz w:val="24"/>
                <w:szCs w:val="24"/>
                <w:u w:val="none"/>
              </w:rPr>
            </w:pPr>
            <w:r>
              <w:rPr>
                <w:rFonts w:ascii="Calibri" w:eastAsia="Calibri" w:hAnsi="Calibri" w:cs="Calibri"/>
                <w:sz w:val="24"/>
                <w:szCs w:val="24"/>
                <w:u w:val="none"/>
              </w:rPr>
              <w:t xml:space="preserve">Lab risk assessment will be covered in individual RA’s that will be assessed, completed and authorised by the </w:t>
            </w:r>
            <w:r w:rsidRPr="004A6CDD">
              <w:rPr>
                <w:rFonts w:ascii="Calibri" w:eastAsia="Calibri" w:hAnsi="Calibri" w:cs="Calibri"/>
                <w:sz w:val="24"/>
                <w:szCs w:val="24"/>
                <w:u w:val="none"/>
              </w:rPr>
              <w:t>principal investigator</w:t>
            </w:r>
            <w:r>
              <w:rPr>
                <w:rFonts w:ascii="Calibri" w:eastAsia="Calibri" w:hAnsi="Calibri" w:cs="Calibri"/>
                <w:sz w:val="24"/>
                <w:szCs w:val="24"/>
                <w:u w:val="none"/>
              </w:rPr>
              <w:t xml:space="preserve"> over the lab  </w:t>
            </w:r>
          </w:p>
        </w:tc>
      </w:tr>
      <w:tr w:rsidR="00BD66BA" w:rsidTr="00BD66BA">
        <w:trPr>
          <w:cantSplit/>
          <w:trHeight w:val="1134"/>
        </w:trPr>
        <w:tc>
          <w:tcPr>
            <w:tcW w:w="846" w:type="dxa"/>
            <w:shd w:val="clear" w:color="auto" w:fill="auto"/>
            <w:textDirection w:val="btLr"/>
          </w:tcPr>
          <w:p w:rsidR="00BD66BA" w:rsidRDefault="00BD66BA" w:rsidP="0073012F">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Organisational</w:t>
            </w: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p w:rsidR="00BD66BA" w:rsidRDefault="00BD66BA" w:rsidP="00BD66BA">
            <w:pPr>
              <w:pStyle w:val="Title"/>
              <w:ind w:left="113" w:right="113"/>
              <w:jc w:val="left"/>
              <w:rPr>
                <w:rFonts w:ascii="Calibri" w:eastAsia="Calibri" w:hAnsi="Calibri" w:cs="Calibri"/>
                <w:b w:val="0"/>
                <w:sz w:val="16"/>
                <w:szCs w:val="16"/>
                <w:u w:val="none"/>
              </w:rPr>
            </w:pPr>
          </w:p>
        </w:tc>
        <w:tc>
          <w:tcPr>
            <w:tcW w:w="1134" w:type="dxa"/>
            <w:shd w:val="clear" w:color="auto" w:fill="auto"/>
          </w:tcPr>
          <w:p w:rsidR="00BD66BA" w:rsidRDefault="00BD66BA" w:rsidP="00BD66BA">
            <w:pPr>
              <w:pBdr>
                <w:top w:val="nil"/>
                <w:left w:val="nil"/>
                <w:bottom w:val="nil"/>
                <w:right w:val="nil"/>
                <w:between w:val="nil"/>
              </w:pBdr>
              <w:spacing w:line="240" w:lineRule="auto"/>
              <w:rPr>
                <w:color w:val="000000"/>
                <w:sz w:val="16"/>
                <w:szCs w:val="16"/>
              </w:rPr>
            </w:pPr>
            <w:r>
              <w:rPr>
                <w:color w:val="000000"/>
                <w:sz w:val="16"/>
                <w:szCs w:val="16"/>
              </w:rPr>
              <w:t>Psychological well being</w:t>
            </w: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pBdr>
                <w:top w:val="nil"/>
                <w:left w:val="nil"/>
                <w:bottom w:val="nil"/>
                <w:right w:val="nil"/>
                <w:between w:val="nil"/>
              </w:pBdr>
              <w:spacing w:line="240" w:lineRule="auto"/>
              <w:rPr>
                <w:color w:val="000000"/>
                <w:sz w:val="16"/>
                <w:szCs w:val="16"/>
              </w:rPr>
            </w:pPr>
          </w:p>
          <w:p w:rsidR="00BD66BA" w:rsidRDefault="00BD66BA" w:rsidP="00BD66BA">
            <w:pPr>
              <w:rPr>
                <w:b/>
                <w:sz w:val="16"/>
                <w:szCs w:val="16"/>
              </w:rPr>
            </w:pPr>
          </w:p>
        </w:tc>
        <w:tc>
          <w:tcPr>
            <w:tcW w:w="1134" w:type="dxa"/>
            <w:shd w:val="clear" w:color="auto" w:fill="auto"/>
          </w:tcPr>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Staff</w:t>
            </w:r>
          </w:p>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Students</w:t>
            </w:r>
          </w:p>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tc>
        <w:tc>
          <w:tcPr>
            <w:tcW w:w="1276" w:type="dxa"/>
            <w:shd w:val="clear" w:color="auto" w:fill="auto"/>
          </w:tcPr>
          <w:p w:rsidR="00BD66BA" w:rsidRDefault="00BD66BA" w:rsidP="00BD66B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and studies on Campus</w:t>
            </w: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p w:rsidR="00BD66BA" w:rsidRDefault="00BD66BA" w:rsidP="00BD66BA">
            <w:pPr>
              <w:pStyle w:val="Title"/>
              <w:jc w:val="left"/>
              <w:rPr>
                <w:rFonts w:ascii="Calibri" w:eastAsia="Calibri" w:hAnsi="Calibri" w:cs="Calibri"/>
                <w:b w:val="0"/>
                <w:sz w:val="16"/>
                <w:szCs w:val="16"/>
                <w:u w:val="none"/>
              </w:rPr>
            </w:pPr>
          </w:p>
        </w:tc>
        <w:tc>
          <w:tcPr>
            <w:tcW w:w="3685" w:type="dxa"/>
            <w:shd w:val="clear" w:color="auto" w:fill="auto"/>
          </w:tcPr>
          <w:p w:rsidR="00BD66BA" w:rsidRDefault="00BD66BA" w:rsidP="00BD66BA">
            <w:pPr>
              <w:pBdr>
                <w:top w:val="nil"/>
                <w:left w:val="nil"/>
                <w:bottom w:val="nil"/>
                <w:right w:val="nil"/>
                <w:between w:val="nil"/>
              </w:pBdr>
              <w:spacing w:after="0" w:line="240" w:lineRule="auto"/>
              <w:jc w:val="both"/>
              <w:rPr>
                <w:color w:val="000000"/>
                <w:sz w:val="16"/>
                <w:szCs w:val="16"/>
              </w:rPr>
            </w:pPr>
            <w:r w:rsidRPr="00BD66BA">
              <w:rPr>
                <w:color w:val="000000"/>
                <w:sz w:val="16"/>
                <w:szCs w:val="16"/>
              </w:rPr>
              <w:t>Re</w:t>
            </w:r>
            <w:r w:rsidRPr="00BD66BA">
              <w:rPr>
                <w:sz w:val="16"/>
                <w:szCs w:val="16"/>
              </w:rPr>
              <w:t>gular communication is in place (individual and group) via team meeting, one to one meetings, health and safety committees/forums to ensure staff and students are not ill-informed about returning to work/study safely</w:t>
            </w:r>
            <w:r w:rsidRPr="00BD66BA">
              <w:rPr>
                <w:color w:val="000000"/>
                <w:sz w:val="16"/>
                <w:szCs w:val="16"/>
              </w:rPr>
              <w:t>.</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Pr="00BD66BA" w:rsidRDefault="00BD66BA" w:rsidP="00BD66BA">
            <w:pPr>
              <w:pBdr>
                <w:top w:val="nil"/>
                <w:left w:val="nil"/>
                <w:bottom w:val="nil"/>
                <w:right w:val="nil"/>
                <w:between w:val="nil"/>
              </w:pBdr>
              <w:spacing w:after="0" w:line="240" w:lineRule="auto"/>
              <w:jc w:val="both"/>
              <w:rPr>
                <w:sz w:val="16"/>
                <w:szCs w:val="16"/>
              </w:rPr>
            </w:pPr>
            <w:r w:rsidRPr="00BD66BA">
              <w:rPr>
                <w:sz w:val="16"/>
                <w:szCs w:val="16"/>
              </w:rPr>
              <w:t xml:space="preserve">Advice is shared with staff members and students and they have been fully briefed and kept up to date with current advice on staying protected through the University’s lines of communications (i.e. line managers, Internal </w:t>
            </w:r>
            <w:proofErr w:type="spellStart"/>
            <w:r w:rsidRPr="00BD66BA">
              <w:rPr>
                <w:sz w:val="16"/>
                <w:szCs w:val="16"/>
              </w:rPr>
              <w:t>Comms</w:t>
            </w:r>
            <w:proofErr w:type="spellEnd"/>
            <w:r w:rsidRPr="00BD66BA">
              <w:rPr>
                <w:sz w:val="16"/>
                <w:szCs w:val="16"/>
              </w:rPr>
              <w:t xml:space="preserve">) and shared with staff via team meeting, one to one meetings, health and safety committees/forums and the University’s Coronavirus FAQs </w:t>
            </w:r>
            <w:hyperlink r:id="rId8">
              <w:r w:rsidRPr="00BD66BA">
                <w:rPr>
                  <w:sz w:val="16"/>
                  <w:szCs w:val="16"/>
                  <w:u w:val="single"/>
                </w:rPr>
                <w:t>click here</w:t>
              </w:r>
            </w:hyperlink>
            <w:r w:rsidRPr="00BD66BA">
              <w:rPr>
                <w:sz w:val="16"/>
                <w:szCs w:val="16"/>
              </w:rPr>
              <w:t xml:space="preserve">.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Style w:val="NoSpacing"/>
              <w:jc w:val="both"/>
              <w:rPr>
                <w:sz w:val="16"/>
                <w:szCs w:val="16"/>
              </w:rPr>
            </w:pPr>
            <w:r>
              <w:rPr>
                <w:color w:val="000000"/>
                <w:sz w:val="16"/>
                <w:szCs w:val="16"/>
              </w:rPr>
              <w:t xml:space="preserve">Risk assessment shared and an electronic copy is available on </w:t>
            </w:r>
            <w:r>
              <w:rPr>
                <w:sz w:val="16"/>
                <w:szCs w:val="16"/>
              </w:rPr>
              <w:t xml:space="preserve">Teams </w:t>
            </w:r>
          </w:p>
          <w:p w:rsidR="00BD66BA" w:rsidRPr="00BD66BA" w:rsidRDefault="00BD66BA" w:rsidP="00BD66BA">
            <w:pPr>
              <w:pStyle w:val="NoSpacing"/>
              <w:jc w:val="both"/>
              <w:rPr>
                <w:sz w:val="16"/>
                <w:szCs w:val="16"/>
              </w:rPr>
            </w:pPr>
            <w:r w:rsidRPr="00483662">
              <w:rPr>
                <w:sz w:val="16"/>
                <w:szCs w:val="16"/>
              </w:rPr>
              <w:t>Metallurgy and Materials</w:t>
            </w:r>
            <w:r>
              <w:rPr>
                <w:sz w:val="16"/>
                <w:szCs w:val="16"/>
              </w:rPr>
              <w:t xml:space="preserve"> Building Reopening/Risk Assessment / Building</w:t>
            </w:r>
            <w:r w:rsidR="00BA6137">
              <w:rPr>
                <w:sz w:val="16"/>
                <w:szCs w:val="16"/>
              </w:rPr>
              <w:t xml:space="preserve"> and University website</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Style w:val="NoSpacing"/>
              <w:jc w:val="both"/>
              <w:rPr>
                <w:sz w:val="16"/>
                <w:szCs w:val="16"/>
              </w:rPr>
            </w:pPr>
            <w:r>
              <w:rPr>
                <w:color w:val="000000"/>
                <w:sz w:val="16"/>
                <w:szCs w:val="16"/>
              </w:rPr>
              <w:t xml:space="preserve">New workplace/controls put in place to reduce risk of exposure to COVID 19 are documented in and disseminated to employees through Line Managers and </w:t>
            </w:r>
            <w:r>
              <w:rPr>
                <w:sz w:val="16"/>
                <w:szCs w:val="16"/>
              </w:rPr>
              <w:t xml:space="preserve">personal tutors and </w:t>
            </w:r>
            <w:r>
              <w:rPr>
                <w:iCs/>
                <w:sz w:val="16"/>
                <w:szCs w:val="16"/>
              </w:rPr>
              <w:t>Canvas.</w:t>
            </w:r>
            <w:r>
              <w:rPr>
                <w:sz w:val="16"/>
                <w:szCs w:val="16"/>
              </w:rPr>
              <w:t xml:space="preserve"> These include:</w:t>
            </w: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 These include:</w:t>
            </w:r>
          </w:p>
          <w:p w:rsidR="00BD66BA" w:rsidRDefault="00BD66BA" w:rsidP="00BD66BA">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rsidR="00BD66BA" w:rsidRDefault="00BD66BA" w:rsidP="00BD66BA">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Pr="00BD66BA" w:rsidRDefault="00BD66BA" w:rsidP="00BD66BA">
            <w:pPr>
              <w:pBdr>
                <w:top w:val="nil"/>
                <w:left w:val="nil"/>
                <w:bottom w:val="nil"/>
                <w:right w:val="nil"/>
                <w:between w:val="nil"/>
              </w:pBdr>
              <w:spacing w:after="0" w:line="240" w:lineRule="auto"/>
              <w:jc w:val="both"/>
              <w:rPr>
                <w:sz w:val="16"/>
                <w:szCs w:val="16"/>
              </w:rPr>
            </w:pPr>
            <w:r w:rsidRPr="00BD66BA">
              <w:rPr>
                <w:sz w:val="16"/>
                <w:szCs w:val="16"/>
              </w:rPr>
              <w:t xml:space="preserve">Line managers are aware of how big changes to working arrangements may cause additional work-related stress and affect their employees’ mental health and wellbeing and individuals have been made aware via induction, team meeting, one to one meetings, health and safety committees/forums of guidance available in relation to this: </w:t>
            </w:r>
          </w:p>
          <w:p w:rsidR="00BD66BA" w:rsidRDefault="00EA37C2" w:rsidP="00BD66BA">
            <w:pPr>
              <w:pBdr>
                <w:top w:val="nil"/>
                <w:left w:val="nil"/>
                <w:bottom w:val="nil"/>
                <w:right w:val="nil"/>
                <w:between w:val="nil"/>
              </w:pBdr>
              <w:spacing w:after="0" w:line="240" w:lineRule="auto"/>
              <w:jc w:val="both"/>
              <w:rPr>
                <w:color w:val="000000"/>
                <w:sz w:val="16"/>
                <w:szCs w:val="16"/>
              </w:rPr>
            </w:pPr>
            <w:hyperlink r:id="rId9">
              <w:r w:rsidR="00BD66BA">
                <w:rPr>
                  <w:color w:val="0563C1"/>
                  <w:sz w:val="16"/>
                  <w:szCs w:val="16"/>
                  <w:u w:val="single"/>
                </w:rPr>
                <w:t>https://www.hse.gov.uk/stress/</w:t>
              </w:r>
            </w:hyperlink>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color w:val="000000"/>
                <w:sz w:val="16"/>
                <w:szCs w:val="16"/>
              </w:rPr>
            </w:pPr>
            <w:hyperlink r:id="rId10">
              <w:r w:rsidR="00BD66BA">
                <w:rPr>
                  <w:color w:val="0563C1"/>
                  <w:sz w:val="16"/>
                  <w:szCs w:val="16"/>
                  <w:u w:val="single"/>
                </w:rPr>
                <w:t>https://intranet.birmingham.ac.uk/staff/coronavirus/Coronavirus-wellbeing-support.aspx</w:t>
              </w:r>
            </w:hyperlink>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color w:val="0563C1"/>
                <w:sz w:val="16"/>
                <w:szCs w:val="16"/>
                <w:u w:val="single"/>
              </w:rPr>
            </w:pPr>
            <w:hyperlink r:id="rId11">
              <w:r w:rsidR="00BD66BA">
                <w:rPr>
                  <w:color w:val="0563C1"/>
                  <w:sz w:val="16"/>
                  <w:szCs w:val="16"/>
                  <w:u w:val="single"/>
                </w:rPr>
                <w:t>http://www.selfhelpguides.ntw.nhs.uk/birmingham/leaflets/selfhelp/Stress.pdf</w:t>
              </w:r>
            </w:hyperlink>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color w:val="000000"/>
                <w:sz w:val="16"/>
                <w:szCs w:val="16"/>
              </w:rPr>
            </w:pPr>
            <w:hyperlink r:id="rId12">
              <w:r w:rsidR="00BD66BA">
                <w:rPr>
                  <w:color w:val="0563C1"/>
                  <w:sz w:val="16"/>
                  <w:szCs w:val="16"/>
                  <w:u w:val="single"/>
                </w:rPr>
                <w:t>https://intranet.birmingham.ac.uk/hr/wellbeing/workhealth/stress-management-guidance.aspx</w:t>
              </w:r>
            </w:hyperlink>
          </w:p>
          <w:p w:rsidR="00BD66BA" w:rsidRDefault="00BD66BA" w:rsidP="00BD66B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3</w:t>
            </w:r>
          </w:p>
        </w:tc>
        <w:tc>
          <w:tcPr>
            <w:tcW w:w="283"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rsidR="00BD66BA" w:rsidRDefault="00BD66BA" w:rsidP="00BD66BA">
            <w:pPr>
              <w:pStyle w:val="Title"/>
              <w:jc w:val="left"/>
              <w:rPr>
                <w:rFonts w:ascii="Calibri" w:eastAsia="Calibri" w:hAnsi="Calibri" w:cs="Calibri"/>
                <w:b w:val="0"/>
                <w:sz w:val="16"/>
                <w:szCs w:val="16"/>
                <w:u w:val="none"/>
              </w:rPr>
            </w:pPr>
          </w:p>
        </w:tc>
        <w:tc>
          <w:tcPr>
            <w:tcW w:w="298" w:type="dxa"/>
            <w:shd w:val="clear" w:color="auto" w:fill="auto"/>
          </w:tcPr>
          <w:p w:rsidR="00BD66BA" w:rsidRDefault="00BD66BA" w:rsidP="00BD66BA">
            <w:pPr>
              <w:pStyle w:val="Title"/>
              <w:rPr>
                <w:rFonts w:ascii="Calibri" w:eastAsia="Calibri" w:hAnsi="Calibri" w:cs="Calibri"/>
                <w:b w:val="0"/>
                <w:sz w:val="16"/>
                <w:szCs w:val="16"/>
                <w:u w:val="none"/>
              </w:rPr>
            </w:pPr>
          </w:p>
        </w:tc>
        <w:tc>
          <w:tcPr>
            <w:tcW w:w="319" w:type="dxa"/>
            <w:shd w:val="clear" w:color="auto" w:fill="auto"/>
          </w:tcPr>
          <w:p w:rsidR="00BD66BA" w:rsidRDefault="00BD66BA" w:rsidP="00BD66BA">
            <w:pPr>
              <w:pStyle w:val="Title"/>
              <w:rPr>
                <w:rFonts w:ascii="Calibri" w:eastAsia="Calibri" w:hAnsi="Calibri" w:cs="Calibri"/>
                <w:b w:val="0"/>
                <w:sz w:val="16"/>
                <w:szCs w:val="16"/>
                <w:u w:val="none"/>
              </w:rPr>
            </w:pPr>
          </w:p>
        </w:tc>
        <w:tc>
          <w:tcPr>
            <w:tcW w:w="314" w:type="dxa"/>
            <w:shd w:val="clear" w:color="auto" w:fill="auto"/>
          </w:tcPr>
          <w:p w:rsidR="00BD66BA" w:rsidRDefault="00BD66BA" w:rsidP="00BD66BA">
            <w:pPr>
              <w:pStyle w:val="Title"/>
              <w:rPr>
                <w:rFonts w:ascii="Calibri" w:eastAsia="Calibri" w:hAnsi="Calibri" w:cs="Calibri"/>
                <w:b w:val="0"/>
                <w:sz w:val="16"/>
                <w:szCs w:val="16"/>
                <w:u w:val="none"/>
              </w:rPr>
            </w:pPr>
          </w:p>
        </w:tc>
        <w:tc>
          <w:tcPr>
            <w:tcW w:w="663" w:type="dxa"/>
            <w:shd w:val="clear" w:color="auto" w:fill="auto"/>
          </w:tcPr>
          <w:p w:rsidR="00BD66BA" w:rsidRDefault="00BD66BA" w:rsidP="00BD66BA">
            <w:pPr>
              <w:pStyle w:val="Title"/>
              <w:rPr>
                <w:rFonts w:ascii="Calibri" w:eastAsia="Calibri" w:hAnsi="Calibri" w:cs="Calibri"/>
                <w:b w:val="0"/>
                <w:sz w:val="16"/>
                <w:szCs w:val="16"/>
                <w:u w:val="none"/>
              </w:rPr>
            </w:pPr>
          </w:p>
        </w:tc>
        <w:tc>
          <w:tcPr>
            <w:tcW w:w="554" w:type="dxa"/>
            <w:shd w:val="clear" w:color="auto" w:fill="auto"/>
          </w:tcPr>
          <w:p w:rsidR="00BD66BA" w:rsidRDefault="00BD66BA" w:rsidP="00BD66BA">
            <w:pPr>
              <w:pStyle w:val="Title"/>
              <w:rPr>
                <w:rFonts w:ascii="Calibri" w:eastAsia="Calibri" w:hAnsi="Calibri" w:cs="Calibri"/>
                <w:b w:val="0"/>
                <w:sz w:val="16"/>
                <w:szCs w:val="16"/>
                <w:u w:val="none"/>
              </w:rPr>
            </w:pPr>
          </w:p>
        </w:tc>
        <w:tc>
          <w:tcPr>
            <w:tcW w:w="848" w:type="dxa"/>
          </w:tcPr>
          <w:p w:rsidR="00BD66BA" w:rsidRDefault="00BD66BA" w:rsidP="00BD66BA">
            <w:pPr>
              <w:pStyle w:val="Title"/>
              <w:rPr>
                <w:rFonts w:ascii="Calibri" w:eastAsia="Calibri" w:hAnsi="Calibri" w:cs="Calibri"/>
                <w:b w:val="0"/>
                <w:sz w:val="16"/>
                <w:szCs w:val="16"/>
                <w:u w:val="none"/>
              </w:rPr>
            </w:pPr>
          </w:p>
        </w:tc>
      </w:tr>
      <w:tr w:rsidR="00BD66BA" w:rsidTr="0073012F">
        <w:trPr>
          <w:cantSplit/>
          <w:trHeight w:val="117"/>
        </w:trPr>
        <w:tc>
          <w:tcPr>
            <w:tcW w:w="846" w:type="dxa"/>
            <w:shd w:val="clear" w:color="auto" w:fill="auto"/>
            <w:textDirection w:val="btLr"/>
          </w:tcPr>
          <w:p w:rsidR="00BD66BA" w:rsidRDefault="00BD66BA" w:rsidP="0073012F">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rsidR="00BD66BA" w:rsidRDefault="00BD66BA" w:rsidP="00BD66BA">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rsidR="00BD66BA" w:rsidRDefault="00BD66BA" w:rsidP="00BD66BA">
            <w:pPr>
              <w:pBdr>
                <w:top w:val="nil"/>
                <w:left w:val="nil"/>
                <w:bottom w:val="nil"/>
                <w:right w:val="nil"/>
                <w:between w:val="nil"/>
              </w:pBdr>
              <w:spacing w:line="240" w:lineRule="auto"/>
              <w:jc w:val="both"/>
              <w:rPr>
                <w:color w:val="000000"/>
                <w:sz w:val="16"/>
                <w:szCs w:val="16"/>
              </w:rPr>
            </w:pPr>
          </w:p>
        </w:tc>
        <w:tc>
          <w:tcPr>
            <w:tcW w:w="1134" w:type="dxa"/>
            <w:shd w:val="clear" w:color="auto" w:fill="auto"/>
          </w:tcPr>
          <w:p w:rsidR="00BD66BA" w:rsidRDefault="00BD66BA" w:rsidP="00BD66BA">
            <w:pPr>
              <w:pStyle w:val="Title"/>
              <w:rPr>
                <w:rFonts w:ascii="Calibri" w:hAnsi="Calibri" w:cs="Calibri"/>
                <w:b w:val="0"/>
                <w:sz w:val="16"/>
                <w:szCs w:val="16"/>
                <w:u w:val="none"/>
              </w:rPr>
            </w:pPr>
            <w:r>
              <w:rPr>
                <w:rFonts w:ascii="Calibri" w:hAnsi="Calibri" w:cs="Calibri"/>
                <w:b w:val="0"/>
                <w:sz w:val="16"/>
                <w:szCs w:val="16"/>
                <w:u w:val="none"/>
              </w:rPr>
              <w:t>Staff</w:t>
            </w:r>
          </w:p>
          <w:p w:rsidR="00BD66BA" w:rsidRDefault="00BD66BA" w:rsidP="00BD66BA">
            <w:pPr>
              <w:pStyle w:val="Title"/>
              <w:rPr>
                <w:rFonts w:ascii="Calibri" w:hAnsi="Calibri" w:cs="Calibri"/>
                <w:b w:val="0"/>
                <w:sz w:val="16"/>
                <w:szCs w:val="16"/>
                <w:u w:val="none"/>
              </w:rPr>
            </w:pPr>
            <w:r>
              <w:rPr>
                <w:rFonts w:ascii="Calibri" w:hAnsi="Calibri" w:cs="Calibri"/>
                <w:b w:val="0"/>
                <w:sz w:val="16"/>
                <w:szCs w:val="16"/>
                <w:u w:val="none"/>
              </w:rPr>
              <w:t>Students</w:t>
            </w:r>
          </w:p>
          <w:p w:rsidR="00BD66BA" w:rsidRDefault="00BD66BA" w:rsidP="00BD66BA">
            <w:pPr>
              <w:pStyle w:val="Title"/>
              <w:rPr>
                <w:rFonts w:ascii="Calibri" w:hAnsi="Calibri" w:cs="Calibri"/>
                <w:b w:val="0"/>
                <w:sz w:val="16"/>
                <w:szCs w:val="16"/>
                <w:u w:val="none"/>
              </w:rPr>
            </w:pPr>
            <w:r>
              <w:rPr>
                <w:rFonts w:ascii="Calibri" w:hAnsi="Calibri" w:cs="Calibri"/>
                <w:b w:val="0"/>
                <w:sz w:val="16"/>
                <w:szCs w:val="16"/>
                <w:u w:val="none"/>
              </w:rPr>
              <w:t>Contractors</w:t>
            </w:r>
          </w:p>
          <w:p w:rsidR="00BD66BA" w:rsidRDefault="00BD66BA" w:rsidP="00BD66BA">
            <w:pPr>
              <w:pStyle w:val="Title"/>
              <w:rPr>
                <w:rFonts w:ascii="Calibri" w:hAnsi="Calibri" w:cs="Calibri"/>
                <w:b w:val="0"/>
                <w:sz w:val="16"/>
                <w:szCs w:val="16"/>
                <w:u w:val="none"/>
              </w:rPr>
            </w:pPr>
            <w:r>
              <w:rPr>
                <w:rFonts w:ascii="Calibri" w:hAnsi="Calibri" w:cs="Calibri"/>
                <w:b w:val="0"/>
                <w:sz w:val="16"/>
                <w:szCs w:val="16"/>
                <w:u w:val="none"/>
              </w:rPr>
              <w:t xml:space="preserve">Visitors  </w:t>
            </w:r>
          </w:p>
          <w:p w:rsidR="00BD66BA" w:rsidRDefault="00BD66BA" w:rsidP="00BD66BA">
            <w:pPr>
              <w:pStyle w:val="Title"/>
              <w:rPr>
                <w:rFonts w:ascii="Calibri" w:eastAsia="Calibri" w:hAnsi="Calibri" w:cs="Calibri"/>
                <w:b w:val="0"/>
                <w:color w:val="FF0000"/>
                <w:sz w:val="16"/>
                <w:szCs w:val="16"/>
                <w:u w:val="none"/>
              </w:rPr>
            </w:pPr>
          </w:p>
        </w:tc>
        <w:tc>
          <w:tcPr>
            <w:tcW w:w="1276" w:type="dxa"/>
            <w:shd w:val="clear" w:color="auto" w:fill="auto"/>
          </w:tcPr>
          <w:p w:rsidR="00BD66BA" w:rsidRDefault="00BD66BA" w:rsidP="0073012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rsidR="00BD66BA" w:rsidRDefault="00BD66BA" w:rsidP="00BD66BA">
            <w:pPr>
              <w:pBdr>
                <w:top w:val="nil"/>
                <w:left w:val="nil"/>
                <w:bottom w:val="nil"/>
                <w:right w:val="nil"/>
                <w:between w:val="nil"/>
              </w:pBdr>
              <w:spacing w:after="0" w:line="240" w:lineRule="auto"/>
              <w:jc w:val="both"/>
              <w:rPr>
                <w:color w:val="000000"/>
                <w:sz w:val="16"/>
                <w:szCs w:val="16"/>
              </w:rPr>
            </w:pPr>
            <w:r w:rsidRPr="00BD66BA">
              <w:rPr>
                <w:sz w:val="16"/>
                <w:szCs w:val="16"/>
              </w:rPr>
              <w:t xml:space="preserve">Managers hold regular informal discussions on Teams with their </w:t>
            </w:r>
            <w:r w:rsidRPr="00BD66BA">
              <w:rPr>
                <w:color w:val="000000"/>
                <w:sz w:val="16"/>
                <w:szCs w:val="16"/>
              </w:rPr>
              <w:t>team and look at ways to reduce causes of stress</w:t>
            </w:r>
            <w:r>
              <w:rPr>
                <w:color w:val="000000"/>
                <w:sz w:val="16"/>
                <w:szCs w:val="16"/>
              </w:rPr>
              <w:t xml:space="preserve">.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Style w:val="NoSpacing"/>
              <w:jc w:val="both"/>
              <w:rPr>
                <w:sz w:val="16"/>
                <w:szCs w:val="16"/>
              </w:rPr>
            </w:pPr>
            <w:r>
              <w:rPr>
                <w:sz w:val="16"/>
                <w:szCs w:val="16"/>
              </w:rPr>
              <w:t>Concerns on workload issues or support needs are escalated to line manager through one to one meetings as needed.</w:t>
            </w:r>
          </w:p>
          <w:p w:rsidR="00BD66BA" w:rsidRDefault="00BD66BA" w:rsidP="00BD66BA">
            <w:pPr>
              <w:spacing w:after="0" w:line="240" w:lineRule="auto"/>
              <w:rPr>
                <w:b/>
                <w:color w:val="000000"/>
                <w:sz w:val="16"/>
                <w:szCs w:val="16"/>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3"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4">
              <w:r>
                <w:rPr>
                  <w:color w:val="0563C1"/>
                  <w:sz w:val="16"/>
                  <w:szCs w:val="16"/>
                  <w:u w:val="single"/>
                </w:rPr>
                <w:t>here</w:t>
              </w:r>
            </w:hyperlink>
            <w:r>
              <w:rPr>
                <w:color w:val="000000"/>
                <w:sz w:val="16"/>
                <w:szCs w:val="16"/>
              </w:rPr>
              <w:t>.</w:t>
            </w:r>
            <w:r>
              <w:rPr>
                <w:strike/>
                <w:color w:val="000000"/>
                <w:sz w:val="16"/>
                <w:szCs w:val="16"/>
              </w:rPr>
              <w:t xml:space="preserve">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5">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color w:val="000000"/>
                <w:sz w:val="16"/>
                <w:szCs w:val="16"/>
              </w:rPr>
            </w:pPr>
            <w:hyperlink r:id="rId16">
              <w:r w:rsidR="00BD66BA">
                <w:rPr>
                  <w:color w:val="0563C1"/>
                  <w:sz w:val="16"/>
                  <w:szCs w:val="16"/>
                  <w:u w:val="single"/>
                </w:rPr>
                <w:t>https://intranet.birmingham.ac.uk/staff/coronavirus/faqs-for-staff.aspx</w:t>
              </w:r>
            </w:hyperlink>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color w:val="000000"/>
                <w:sz w:val="16"/>
                <w:szCs w:val="16"/>
              </w:rPr>
            </w:pPr>
            <w:hyperlink r:id="rId17">
              <w:r w:rsidR="00BD66BA">
                <w:rPr>
                  <w:color w:val="0563C1"/>
                  <w:sz w:val="16"/>
                  <w:szCs w:val="16"/>
                  <w:u w:val="single"/>
                </w:rPr>
                <w:t>https://intranet.birmingham.ac.uk/hr/wellbeing/index.aspx</w:t>
              </w:r>
            </w:hyperlink>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color w:val="0563C1"/>
                <w:sz w:val="16"/>
                <w:szCs w:val="16"/>
                <w:u w:val="single"/>
              </w:rPr>
            </w:pPr>
            <w:hyperlink r:id="rId18">
              <w:r w:rsidR="00BD66BA">
                <w:rPr>
                  <w:color w:val="0563C1"/>
                  <w:sz w:val="16"/>
                  <w:szCs w:val="16"/>
                  <w:u w:val="single"/>
                </w:rPr>
                <w:t>https://intranet.birmingham.ac.uk/hr/wellbeing/workhealth/index.aspx</w:t>
              </w:r>
            </w:hyperlink>
          </w:p>
          <w:p w:rsidR="00BD66BA" w:rsidRDefault="00BD66BA" w:rsidP="00BD66BA">
            <w:pPr>
              <w:pBdr>
                <w:top w:val="nil"/>
                <w:left w:val="nil"/>
                <w:bottom w:val="nil"/>
                <w:right w:val="nil"/>
                <w:between w:val="nil"/>
              </w:pBdr>
              <w:spacing w:after="0" w:line="240" w:lineRule="auto"/>
              <w:jc w:val="both"/>
              <w:rPr>
                <w:color w:val="0563C1"/>
                <w:sz w:val="16"/>
                <w:szCs w:val="16"/>
                <w:u w:val="single"/>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rsidR="00BD66BA" w:rsidRDefault="00EA37C2" w:rsidP="00BD66BA">
            <w:pPr>
              <w:spacing w:after="0" w:line="240" w:lineRule="auto"/>
              <w:jc w:val="both"/>
              <w:rPr>
                <w:color w:val="0563C1"/>
                <w:sz w:val="16"/>
                <w:szCs w:val="16"/>
                <w:u w:val="single"/>
              </w:rPr>
            </w:pPr>
            <w:hyperlink r:id="rId19">
              <w:r w:rsidR="00BD66BA">
                <w:rPr>
                  <w:color w:val="0563C1"/>
                  <w:sz w:val="16"/>
                  <w:szCs w:val="16"/>
                  <w:u w:val="single"/>
                </w:rPr>
                <w:t>https://intranet.birmingham.ac.uk/student/coronavirus/Wellbeing.aspx</w:t>
              </w:r>
            </w:hyperlink>
          </w:p>
          <w:p w:rsidR="00BD66BA" w:rsidRDefault="00BD66BA" w:rsidP="00BD66BA">
            <w:pPr>
              <w:spacing w:after="0" w:line="240" w:lineRule="auto"/>
              <w:jc w:val="both"/>
              <w:rPr>
                <w:sz w:val="16"/>
                <w:szCs w:val="16"/>
              </w:rPr>
            </w:pPr>
          </w:p>
        </w:tc>
        <w:tc>
          <w:tcPr>
            <w:tcW w:w="284"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3</w:t>
            </w:r>
          </w:p>
        </w:tc>
        <w:tc>
          <w:tcPr>
            <w:tcW w:w="283"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rsidR="00BD66BA" w:rsidRDefault="00BD66BA" w:rsidP="00BD66BA">
            <w:pPr>
              <w:pStyle w:val="Title"/>
              <w:jc w:val="left"/>
              <w:rPr>
                <w:rFonts w:ascii="Calibri" w:eastAsia="Calibri" w:hAnsi="Calibri" w:cs="Calibri"/>
                <w:b w:val="0"/>
                <w:sz w:val="16"/>
                <w:szCs w:val="16"/>
                <w:u w:val="none"/>
              </w:rPr>
            </w:pPr>
          </w:p>
        </w:tc>
        <w:tc>
          <w:tcPr>
            <w:tcW w:w="298" w:type="dxa"/>
            <w:shd w:val="clear" w:color="auto" w:fill="auto"/>
          </w:tcPr>
          <w:p w:rsidR="00BD66BA" w:rsidRDefault="00BD66BA" w:rsidP="00BD66BA">
            <w:pPr>
              <w:pStyle w:val="Title"/>
              <w:rPr>
                <w:rFonts w:ascii="Calibri" w:eastAsia="Calibri" w:hAnsi="Calibri" w:cs="Calibri"/>
                <w:b w:val="0"/>
                <w:sz w:val="16"/>
                <w:szCs w:val="16"/>
                <w:u w:val="none"/>
              </w:rPr>
            </w:pPr>
          </w:p>
        </w:tc>
        <w:tc>
          <w:tcPr>
            <w:tcW w:w="319" w:type="dxa"/>
            <w:shd w:val="clear" w:color="auto" w:fill="auto"/>
          </w:tcPr>
          <w:p w:rsidR="00BD66BA" w:rsidRDefault="00BD66BA" w:rsidP="00BD66BA">
            <w:pPr>
              <w:pStyle w:val="Title"/>
              <w:rPr>
                <w:rFonts w:ascii="Calibri" w:eastAsia="Calibri" w:hAnsi="Calibri" w:cs="Calibri"/>
                <w:b w:val="0"/>
                <w:sz w:val="16"/>
                <w:szCs w:val="16"/>
                <w:u w:val="none"/>
              </w:rPr>
            </w:pPr>
          </w:p>
        </w:tc>
        <w:tc>
          <w:tcPr>
            <w:tcW w:w="314" w:type="dxa"/>
            <w:shd w:val="clear" w:color="auto" w:fill="auto"/>
          </w:tcPr>
          <w:p w:rsidR="00BD66BA" w:rsidRDefault="00BD66BA" w:rsidP="00BD66BA">
            <w:pPr>
              <w:pStyle w:val="Title"/>
              <w:rPr>
                <w:rFonts w:ascii="Calibri" w:eastAsia="Calibri" w:hAnsi="Calibri" w:cs="Calibri"/>
                <w:b w:val="0"/>
                <w:sz w:val="16"/>
                <w:szCs w:val="16"/>
                <w:u w:val="none"/>
              </w:rPr>
            </w:pPr>
          </w:p>
        </w:tc>
        <w:tc>
          <w:tcPr>
            <w:tcW w:w="663" w:type="dxa"/>
            <w:shd w:val="clear" w:color="auto" w:fill="auto"/>
          </w:tcPr>
          <w:p w:rsidR="00BD66BA" w:rsidRDefault="00BD66BA" w:rsidP="00BD66BA">
            <w:pPr>
              <w:pStyle w:val="Title"/>
              <w:rPr>
                <w:rFonts w:ascii="Calibri" w:eastAsia="Calibri" w:hAnsi="Calibri" w:cs="Calibri"/>
                <w:b w:val="0"/>
                <w:sz w:val="16"/>
                <w:szCs w:val="16"/>
                <w:u w:val="none"/>
              </w:rPr>
            </w:pPr>
          </w:p>
        </w:tc>
        <w:tc>
          <w:tcPr>
            <w:tcW w:w="554" w:type="dxa"/>
            <w:shd w:val="clear" w:color="auto" w:fill="auto"/>
          </w:tcPr>
          <w:p w:rsidR="00BD66BA" w:rsidRDefault="00BD66BA" w:rsidP="00BD66BA">
            <w:pPr>
              <w:pStyle w:val="Title"/>
              <w:rPr>
                <w:rFonts w:ascii="Calibri" w:eastAsia="Calibri" w:hAnsi="Calibri" w:cs="Calibri"/>
                <w:b w:val="0"/>
                <w:sz w:val="16"/>
                <w:szCs w:val="16"/>
                <w:u w:val="none"/>
              </w:rPr>
            </w:pPr>
          </w:p>
        </w:tc>
        <w:tc>
          <w:tcPr>
            <w:tcW w:w="848" w:type="dxa"/>
          </w:tcPr>
          <w:p w:rsidR="00BD66BA" w:rsidRDefault="00BD66BA" w:rsidP="00BD66BA">
            <w:pPr>
              <w:pStyle w:val="Title"/>
              <w:rPr>
                <w:rFonts w:ascii="Calibri" w:eastAsia="Calibri" w:hAnsi="Calibri" w:cs="Calibri"/>
                <w:b w:val="0"/>
                <w:sz w:val="16"/>
                <w:szCs w:val="16"/>
                <w:u w:val="none"/>
              </w:rPr>
            </w:pPr>
          </w:p>
        </w:tc>
      </w:tr>
      <w:tr w:rsidR="00BD66BA" w:rsidTr="0073012F">
        <w:trPr>
          <w:cantSplit/>
          <w:trHeight w:val="1134"/>
        </w:trPr>
        <w:tc>
          <w:tcPr>
            <w:tcW w:w="846" w:type="dxa"/>
            <w:shd w:val="clear" w:color="auto" w:fill="auto"/>
            <w:textDirection w:val="btLr"/>
          </w:tcPr>
          <w:p w:rsidR="00BD66BA" w:rsidRDefault="00BD66BA" w:rsidP="0073012F">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Biological</w:t>
            </w:r>
          </w:p>
          <w:p w:rsidR="00BD66BA" w:rsidRDefault="00BD66BA" w:rsidP="0073012F">
            <w:pPr>
              <w:pStyle w:val="Title"/>
              <w:ind w:left="113" w:right="113"/>
              <w:jc w:val="left"/>
              <w:rPr>
                <w:rFonts w:ascii="Calibri" w:eastAsia="Calibri" w:hAnsi="Calibri" w:cs="Calibri"/>
                <w:b w:val="0"/>
                <w:sz w:val="16"/>
                <w:szCs w:val="16"/>
                <w:u w:val="none"/>
              </w:rPr>
            </w:pPr>
          </w:p>
        </w:tc>
        <w:tc>
          <w:tcPr>
            <w:tcW w:w="1134" w:type="dxa"/>
            <w:shd w:val="clear" w:color="auto" w:fill="auto"/>
          </w:tcPr>
          <w:p w:rsidR="00BD66BA" w:rsidRDefault="00BD66BA" w:rsidP="00BD66BA">
            <w:pPr>
              <w:rPr>
                <w:sz w:val="16"/>
                <w:szCs w:val="16"/>
              </w:rPr>
            </w:pPr>
            <w:r>
              <w:rPr>
                <w:sz w:val="16"/>
                <w:szCs w:val="16"/>
              </w:rPr>
              <w:t>Virus transmission in the workplace</w:t>
            </w:r>
          </w:p>
        </w:tc>
        <w:tc>
          <w:tcPr>
            <w:tcW w:w="1134" w:type="dxa"/>
            <w:shd w:val="clear" w:color="auto" w:fill="auto"/>
          </w:tcPr>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Staff</w:t>
            </w:r>
          </w:p>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Students</w:t>
            </w:r>
          </w:p>
          <w:p w:rsidR="00BD66BA" w:rsidRDefault="00BD66BA" w:rsidP="00BD66BA">
            <w:pPr>
              <w:pStyle w:val="Title"/>
              <w:jc w:val="left"/>
              <w:rPr>
                <w:rFonts w:ascii="Calibri" w:hAnsi="Calibri" w:cs="Calibri"/>
                <w:b w:val="0"/>
                <w:sz w:val="16"/>
                <w:szCs w:val="16"/>
                <w:u w:val="none"/>
              </w:rPr>
            </w:pPr>
            <w:r>
              <w:rPr>
                <w:rFonts w:ascii="Calibri" w:hAnsi="Calibri" w:cs="Calibri"/>
                <w:b w:val="0"/>
                <w:sz w:val="16"/>
                <w:szCs w:val="16"/>
                <w:u w:val="none"/>
              </w:rPr>
              <w:t>Visitors</w:t>
            </w:r>
          </w:p>
          <w:p w:rsidR="00BD66BA" w:rsidRDefault="00BD66BA" w:rsidP="00BD66BA">
            <w:pPr>
              <w:pStyle w:val="Title"/>
              <w:jc w:val="left"/>
              <w:rPr>
                <w:rFonts w:ascii="Calibri" w:eastAsia="Calibri" w:hAnsi="Calibri" w:cs="Calibri"/>
                <w:b w:val="0"/>
                <w:color w:val="FF0000"/>
                <w:sz w:val="16"/>
                <w:szCs w:val="16"/>
                <w:u w:val="none"/>
              </w:rPr>
            </w:pPr>
            <w:r>
              <w:rPr>
                <w:rFonts w:ascii="Calibri" w:hAnsi="Calibri" w:cs="Calibri"/>
                <w:b w:val="0"/>
                <w:sz w:val="16"/>
                <w:szCs w:val="16"/>
                <w:u w:val="none"/>
              </w:rPr>
              <w:t>Contractors</w:t>
            </w:r>
          </w:p>
        </w:tc>
        <w:tc>
          <w:tcPr>
            <w:tcW w:w="1276" w:type="dxa"/>
            <w:shd w:val="clear" w:color="auto" w:fill="auto"/>
          </w:tcPr>
          <w:p w:rsidR="00BD66BA" w:rsidRDefault="00BD66BA" w:rsidP="00BD66BA">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rsidR="00BD66BA" w:rsidRDefault="00BD66BA" w:rsidP="00BD66BA">
            <w:pPr>
              <w:pBdr>
                <w:top w:val="nil"/>
                <w:left w:val="nil"/>
                <w:bottom w:val="nil"/>
                <w:right w:val="nil"/>
                <w:between w:val="nil"/>
              </w:pBdr>
              <w:spacing w:after="0" w:line="240" w:lineRule="auto"/>
              <w:rPr>
                <w:color w:val="000000"/>
                <w:sz w:val="16"/>
                <w:szCs w:val="16"/>
              </w:rPr>
            </w:pPr>
          </w:p>
        </w:tc>
        <w:tc>
          <w:tcPr>
            <w:tcW w:w="3685" w:type="dxa"/>
            <w:shd w:val="clear" w:color="auto" w:fill="auto"/>
          </w:tcPr>
          <w:p w:rsidR="00BD66BA" w:rsidRDefault="00BD66BA" w:rsidP="00B436E6">
            <w:pPr>
              <w:pBdr>
                <w:top w:val="nil"/>
                <w:left w:val="nil"/>
                <w:bottom w:val="nil"/>
                <w:right w:val="nil"/>
                <w:between w:val="nil"/>
              </w:pBdr>
              <w:spacing w:before="240" w:after="0" w:line="240" w:lineRule="auto"/>
              <w:rPr>
                <w:color w:val="000000"/>
                <w:sz w:val="16"/>
                <w:szCs w:val="16"/>
              </w:rPr>
            </w:pPr>
            <w:r>
              <w:rPr>
                <w:color w:val="000000"/>
                <w:sz w:val="16"/>
                <w:szCs w:val="16"/>
              </w:rPr>
              <w:t>Staff continue to work using the mixed model of site a</w:t>
            </w:r>
            <w:r w:rsidR="004A6CDD">
              <w:rPr>
                <w:color w:val="000000"/>
                <w:sz w:val="16"/>
                <w:szCs w:val="16"/>
              </w:rPr>
              <w:t>nd home based (hybrid working – if possible</w:t>
            </w:r>
            <w:r w:rsidR="00B436E6">
              <w:rPr>
                <w:color w:val="000000"/>
                <w:sz w:val="16"/>
                <w:szCs w:val="16"/>
              </w:rPr>
              <w:t>, depends on type of work)</w:t>
            </w:r>
            <w:r>
              <w:rPr>
                <w:color w:val="000000"/>
                <w:sz w:val="16"/>
                <w:szCs w:val="16"/>
              </w:rPr>
              <w:t xml:space="preserve"> as agreed with line manager, in line with Government and University guidance. </w:t>
            </w:r>
          </w:p>
          <w:p w:rsidR="00BD66BA" w:rsidRDefault="00BD66BA" w:rsidP="00BD66BA">
            <w:pPr>
              <w:pBdr>
                <w:top w:val="nil"/>
                <w:left w:val="nil"/>
                <w:bottom w:val="nil"/>
                <w:right w:val="nil"/>
                <w:between w:val="nil"/>
              </w:pBdr>
              <w:spacing w:after="0" w:line="240" w:lineRule="auto"/>
              <w:jc w:val="both"/>
              <w:rPr>
                <w:color w:val="000000"/>
                <w:sz w:val="16"/>
                <w:szCs w:val="16"/>
                <w:highlight w:val="yellow"/>
              </w:rPr>
            </w:pPr>
          </w:p>
          <w:p w:rsidR="00BD66BA" w:rsidRDefault="00BD66BA" w:rsidP="00BD66B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rsidR="00BD66BA" w:rsidRDefault="00BD66BA" w:rsidP="00BD66BA">
            <w:pPr>
              <w:pBdr>
                <w:top w:val="nil"/>
                <w:left w:val="nil"/>
                <w:bottom w:val="nil"/>
                <w:right w:val="nil"/>
                <w:between w:val="nil"/>
              </w:pBdr>
              <w:spacing w:after="0" w:line="240" w:lineRule="auto"/>
              <w:jc w:val="both"/>
              <w:rPr>
                <w:strike/>
                <w:color w:val="000000"/>
                <w:sz w:val="16"/>
                <w:szCs w:val="16"/>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BD66BA" w:rsidP="00BD66B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rsidR="00F4223A" w:rsidRPr="008105C3" w:rsidRDefault="00BD66BA" w:rsidP="00F4223A">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4223A">
              <w:rPr>
                <w:color w:val="0563C1"/>
                <w:sz w:val="16"/>
                <w:szCs w:val="16"/>
                <w:u w:val="single"/>
              </w:rPr>
              <w:t xml:space="preserve"> </w:t>
            </w:r>
            <w:r w:rsidR="00F4223A" w:rsidRPr="00F4223A">
              <w:rPr>
                <w:sz w:val="16"/>
                <w:szCs w:val="16"/>
              </w:rPr>
              <w:t>and to</w:t>
            </w:r>
            <w:r w:rsidR="00F4223A" w:rsidRPr="00F4223A">
              <w:rPr>
                <w:rStyle w:val="Hyperlink"/>
              </w:rPr>
              <w:t xml:space="preserve"> </w:t>
            </w:r>
            <w:r w:rsidR="00F4223A" w:rsidRPr="00F4223A">
              <w:rPr>
                <w:rFonts w:cstheme="minorHAnsi"/>
                <w:sz w:val="16"/>
                <w:szCs w:val="16"/>
              </w:rPr>
              <w:t xml:space="preserve">report any positive test results to the University using the </w:t>
            </w:r>
            <w:hyperlink r:id="rId20" w:history="1">
              <w:r w:rsidR="00F4223A" w:rsidRPr="00F4223A">
                <w:rPr>
                  <w:rStyle w:val="Hyperlink"/>
                  <w:rFonts w:cstheme="minorHAnsi"/>
                  <w:sz w:val="16"/>
                  <w:szCs w:val="16"/>
                </w:rPr>
                <w:t>COVID-19 reporting form</w:t>
              </w:r>
            </w:hyperlink>
            <w:r w:rsidR="00F4223A" w:rsidRPr="00F4223A">
              <w:rPr>
                <w:rFonts w:cstheme="minorHAnsi"/>
                <w:sz w:val="16"/>
                <w:szCs w:val="16"/>
              </w:rPr>
              <w:t>.</w:t>
            </w:r>
            <w:r w:rsidR="00F4223A">
              <w:rPr>
                <w:rFonts w:cstheme="minorHAnsi"/>
                <w:sz w:val="16"/>
                <w:szCs w:val="16"/>
              </w:rPr>
              <w:t xml:space="preserve">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BD66BA" w:rsidRDefault="00EA37C2" w:rsidP="00BD66BA">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BD66BA">
              <w:rPr>
                <w:color w:val="000000"/>
                <w:sz w:val="16"/>
                <w:szCs w:val="16"/>
              </w:rPr>
              <w:t xml:space="preserve">The University’s </w:t>
            </w:r>
            <w:hyperlink r:id="rId21">
              <w:r w:rsidR="00BD66BA">
                <w:rPr>
                  <w:b/>
                  <w:i/>
                  <w:color w:val="0563C1"/>
                  <w:sz w:val="16"/>
                  <w:szCs w:val="16"/>
                  <w:u w:val="single"/>
                </w:rPr>
                <w:t>On-line</w:t>
              </w:r>
              <w:r w:rsidR="00BD66BA" w:rsidRPr="00D64D43">
                <w:rPr>
                  <w:b/>
                  <w:i/>
                  <w:strike/>
                  <w:color w:val="0563C1"/>
                  <w:sz w:val="16"/>
                  <w:szCs w:val="16"/>
                  <w:u w:val="single"/>
                </w:rPr>
                <w:t xml:space="preserve"> </w:t>
              </w:r>
              <w:r w:rsidR="00BD66BA">
                <w:rPr>
                  <w:b/>
                  <w:i/>
                  <w:color w:val="0563C1"/>
                  <w:sz w:val="16"/>
                  <w:szCs w:val="16"/>
                  <w:u w:val="single"/>
                </w:rPr>
                <w:t>materials for returning to campus</w:t>
              </w:r>
            </w:hyperlink>
            <w:r w:rsidR="00BD66BA">
              <w:rPr>
                <w:b/>
                <w:i/>
                <w:color w:val="000000"/>
                <w:sz w:val="16"/>
                <w:szCs w:val="16"/>
              </w:rPr>
              <w:t xml:space="preserve"> </w:t>
            </w:r>
            <w:r w:rsidR="00BD66BA">
              <w:rPr>
                <w:color w:val="000000"/>
                <w:sz w:val="16"/>
                <w:szCs w:val="16"/>
              </w:rPr>
              <w:t xml:space="preserve"> combination of the guidance and videos have been provided and completed for all staff working in University buildings</w:t>
            </w:r>
            <w:r w:rsidR="00BD66BA">
              <w:rPr>
                <w:i/>
                <w:color w:val="0070C0"/>
                <w:sz w:val="16"/>
                <w:szCs w:val="16"/>
              </w:rPr>
              <w:t xml:space="preserve">. </w:t>
            </w:r>
          </w:p>
          <w:p w:rsidR="00BD66BA" w:rsidRDefault="00BD66BA" w:rsidP="00BD66BA">
            <w:pPr>
              <w:pBdr>
                <w:top w:val="nil"/>
                <w:left w:val="nil"/>
                <w:bottom w:val="nil"/>
                <w:right w:val="nil"/>
                <w:between w:val="nil"/>
              </w:pBdr>
              <w:spacing w:after="0" w:line="240" w:lineRule="auto"/>
              <w:jc w:val="both"/>
              <w:rPr>
                <w:color w:val="000000"/>
                <w:sz w:val="16"/>
                <w:szCs w:val="16"/>
              </w:rPr>
            </w:pPr>
          </w:p>
          <w:p w:rsidR="0073012F" w:rsidRDefault="0073012F" w:rsidP="0073012F">
            <w:pPr>
              <w:pStyle w:val="NoSpacing"/>
              <w:jc w:val="both"/>
              <w:rPr>
                <w:color w:val="000000"/>
                <w:sz w:val="16"/>
                <w:szCs w:val="16"/>
              </w:rPr>
            </w:pPr>
            <w:r>
              <w:rPr>
                <w:color w:val="000000"/>
                <w:sz w:val="16"/>
                <w:szCs w:val="16"/>
              </w:rPr>
              <w:t xml:space="preserve">Schedules for essential services and contractor visits revised to reduce interaction and overlap between people and all contractors and visitors will be approved and </w:t>
            </w:r>
            <w:r>
              <w:rPr>
                <w:sz w:val="16"/>
                <w:szCs w:val="16"/>
              </w:rPr>
              <w:t>registered by the Technical Manager or delegate.</w:t>
            </w:r>
          </w:p>
          <w:p w:rsidR="0073012F" w:rsidRPr="004C3E75" w:rsidRDefault="0073012F" w:rsidP="0073012F">
            <w:pPr>
              <w:pStyle w:val="NoSpacing"/>
              <w:jc w:val="both"/>
              <w:rPr>
                <w:rFonts w:cstheme="minorHAnsi"/>
                <w:sz w:val="16"/>
                <w:szCs w:val="16"/>
              </w:rPr>
            </w:pPr>
          </w:p>
          <w:p w:rsidR="00BD66BA" w:rsidRDefault="0073012F" w:rsidP="0073012F">
            <w:pPr>
              <w:pStyle w:val="NoSpacing"/>
              <w:jc w:val="both"/>
              <w:rPr>
                <w:sz w:val="16"/>
                <w:szCs w:val="16"/>
              </w:rPr>
            </w:pPr>
            <w:r>
              <w:rPr>
                <w:sz w:val="16"/>
                <w:szCs w:val="16"/>
              </w:rPr>
              <w:t xml:space="preserve">Un-essential trips within buildings and sites discouraged and reduced, e.g. staff are asked to remain within their allocated zone. Use of telephone and online calls encouraged to reduce face to face contact and will be cleaned </w:t>
            </w:r>
            <w:r w:rsidRPr="00AD7FC4">
              <w:rPr>
                <w:sz w:val="16"/>
                <w:szCs w:val="16"/>
              </w:rPr>
              <w:t>between uses.</w:t>
            </w:r>
          </w:p>
          <w:p w:rsidR="0073012F" w:rsidRPr="0073012F" w:rsidRDefault="0073012F" w:rsidP="0073012F">
            <w:pPr>
              <w:pStyle w:val="NoSpacing"/>
              <w:jc w:val="both"/>
              <w:rPr>
                <w:sz w:val="16"/>
                <w:szCs w:val="16"/>
              </w:rPr>
            </w:pPr>
          </w:p>
        </w:tc>
        <w:tc>
          <w:tcPr>
            <w:tcW w:w="284"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BD66BA" w:rsidRDefault="00BD66BA" w:rsidP="00BD66B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rsidR="00BD66BA" w:rsidRDefault="00BD66BA" w:rsidP="00BD66BA">
            <w:pPr>
              <w:pStyle w:val="Title"/>
              <w:jc w:val="left"/>
              <w:rPr>
                <w:rFonts w:ascii="Calibri" w:eastAsia="Calibri" w:hAnsi="Calibri" w:cs="Calibri"/>
                <w:b w:val="0"/>
                <w:sz w:val="16"/>
                <w:szCs w:val="16"/>
                <w:u w:val="none"/>
              </w:rPr>
            </w:pPr>
          </w:p>
        </w:tc>
        <w:tc>
          <w:tcPr>
            <w:tcW w:w="298" w:type="dxa"/>
            <w:shd w:val="clear" w:color="auto" w:fill="auto"/>
          </w:tcPr>
          <w:p w:rsidR="00BD66BA" w:rsidRDefault="00BD66BA" w:rsidP="00BD66BA">
            <w:pPr>
              <w:pStyle w:val="Title"/>
              <w:rPr>
                <w:rFonts w:ascii="Calibri" w:eastAsia="Calibri" w:hAnsi="Calibri" w:cs="Calibri"/>
                <w:b w:val="0"/>
                <w:sz w:val="16"/>
                <w:szCs w:val="16"/>
                <w:u w:val="none"/>
              </w:rPr>
            </w:pPr>
          </w:p>
        </w:tc>
        <w:tc>
          <w:tcPr>
            <w:tcW w:w="319" w:type="dxa"/>
            <w:shd w:val="clear" w:color="auto" w:fill="auto"/>
          </w:tcPr>
          <w:p w:rsidR="00BD66BA" w:rsidRDefault="00BD66BA" w:rsidP="00BD66BA">
            <w:pPr>
              <w:pStyle w:val="Title"/>
              <w:rPr>
                <w:rFonts w:ascii="Calibri" w:eastAsia="Calibri" w:hAnsi="Calibri" w:cs="Calibri"/>
                <w:b w:val="0"/>
                <w:sz w:val="16"/>
                <w:szCs w:val="16"/>
                <w:u w:val="none"/>
              </w:rPr>
            </w:pPr>
          </w:p>
        </w:tc>
        <w:tc>
          <w:tcPr>
            <w:tcW w:w="314" w:type="dxa"/>
            <w:shd w:val="clear" w:color="auto" w:fill="auto"/>
          </w:tcPr>
          <w:p w:rsidR="00BD66BA" w:rsidRDefault="00BD66BA" w:rsidP="00BD66BA">
            <w:pPr>
              <w:pStyle w:val="Title"/>
              <w:rPr>
                <w:rFonts w:ascii="Calibri" w:eastAsia="Calibri" w:hAnsi="Calibri" w:cs="Calibri"/>
                <w:b w:val="0"/>
                <w:sz w:val="16"/>
                <w:szCs w:val="16"/>
                <w:u w:val="none"/>
              </w:rPr>
            </w:pPr>
          </w:p>
        </w:tc>
        <w:tc>
          <w:tcPr>
            <w:tcW w:w="663" w:type="dxa"/>
            <w:shd w:val="clear" w:color="auto" w:fill="auto"/>
          </w:tcPr>
          <w:p w:rsidR="00BD66BA" w:rsidRDefault="00BD66BA" w:rsidP="00BD66BA">
            <w:pPr>
              <w:pStyle w:val="Title"/>
              <w:rPr>
                <w:rFonts w:ascii="Calibri" w:eastAsia="Calibri" w:hAnsi="Calibri" w:cs="Calibri"/>
                <w:b w:val="0"/>
                <w:sz w:val="16"/>
                <w:szCs w:val="16"/>
                <w:u w:val="none"/>
              </w:rPr>
            </w:pPr>
          </w:p>
        </w:tc>
        <w:tc>
          <w:tcPr>
            <w:tcW w:w="554" w:type="dxa"/>
            <w:shd w:val="clear" w:color="auto" w:fill="auto"/>
          </w:tcPr>
          <w:p w:rsidR="00BD66BA" w:rsidRDefault="00BD66BA" w:rsidP="00BD66BA">
            <w:pPr>
              <w:pStyle w:val="Title"/>
              <w:rPr>
                <w:rFonts w:ascii="Calibri" w:eastAsia="Calibri" w:hAnsi="Calibri" w:cs="Calibri"/>
                <w:b w:val="0"/>
                <w:sz w:val="16"/>
                <w:szCs w:val="16"/>
                <w:u w:val="none"/>
              </w:rPr>
            </w:pPr>
          </w:p>
        </w:tc>
        <w:tc>
          <w:tcPr>
            <w:tcW w:w="848" w:type="dxa"/>
          </w:tcPr>
          <w:p w:rsidR="00BD66BA" w:rsidRDefault="00BD66BA" w:rsidP="00BD66BA">
            <w:pPr>
              <w:pStyle w:val="Title"/>
              <w:rPr>
                <w:rFonts w:ascii="Calibri" w:eastAsia="Calibri" w:hAnsi="Calibri" w:cs="Calibri"/>
                <w:b w:val="0"/>
                <w:sz w:val="16"/>
                <w:szCs w:val="16"/>
                <w:u w:val="none"/>
              </w:rPr>
            </w:pPr>
          </w:p>
        </w:tc>
      </w:tr>
      <w:tr w:rsidR="00184A01" w:rsidTr="0073012F">
        <w:trPr>
          <w:cantSplit/>
          <w:trHeight w:val="1134"/>
        </w:trPr>
        <w:tc>
          <w:tcPr>
            <w:tcW w:w="846" w:type="dxa"/>
            <w:shd w:val="clear" w:color="auto" w:fill="auto"/>
            <w:textDirection w:val="btLr"/>
          </w:tcPr>
          <w:p w:rsidR="00184A01" w:rsidRDefault="00184A01" w:rsidP="00184A01">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p w:rsidR="00184A01" w:rsidRDefault="00184A01" w:rsidP="00184A01">
            <w:pPr>
              <w:pStyle w:val="Title"/>
              <w:ind w:left="113" w:right="113"/>
              <w:jc w:val="left"/>
              <w:rPr>
                <w:rFonts w:ascii="Calibri" w:eastAsia="Calibri" w:hAnsi="Calibri" w:cs="Calibri"/>
                <w:b w:val="0"/>
                <w:sz w:val="16"/>
                <w:szCs w:val="16"/>
                <w:u w:val="none"/>
              </w:rPr>
            </w:pPr>
          </w:p>
        </w:tc>
        <w:tc>
          <w:tcPr>
            <w:tcW w:w="1134" w:type="dxa"/>
            <w:shd w:val="clear" w:color="auto" w:fill="auto"/>
          </w:tcPr>
          <w:p w:rsidR="00184A01" w:rsidRDefault="00184A01" w:rsidP="00184A01">
            <w:pPr>
              <w:rPr>
                <w:sz w:val="16"/>
                <w:szCs w:val="16"/>
              </w:rPr>
            </w:pPr>
            <w:r>
              <w:rPr>
                <w:sz w:val="16"/>
                <w:szCs w:val="16"/>
              </w:rPr>
              <w:t xml:space="preserve">Virus transmission in the workplace due to contact with other people </w:t>
            </w: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rPr>
                <w:sz w:val="16"/>
                <w:szCs w:val="16"/>
              </w:rPr>
            </w:pPr>
          </w:p>
          <w:p w:rsidR="00184A01" w:rsidRDefault="00184A01" w:rsidP="00184A01">
            <w:pPr>
              <w:pStyle w:val="Title"/>
              <w:jc w:val="left"/>
              <w:rPr>
                <w:rFonts w:ascii="Calibri" w:eastAsia="Calibri" w:hAnsi="Calibri" w:cs="Calibri"/>
                <w:b w:val="0"/>
                <w:sz w:val="16"/>
                <w:szCs w:val="16"/>
                <w:u w:val="none"/>
              </w:rPr>
            </w:pPr>
          </w:p>
        </w:tc>
        <w:tc>
          <w:tcPr>
            <w:tcW w:w="1134" w:type="dxa"/>
            <w:shd w:val="clear" w:color="auto" w:fill="auto"/>
          </w:tcPr>
          <w:p w:rsidR="00184A01" w:rsidRDefault="00184A01" w:rsidP="00184A01">
            <w:pPr>
              <w:pStyle w:val="Title"/>
              <w:jc w:val="left"/>
              <w:rPr>
                <w:rFonts w:ascii="Calibri" w:hAnsi="Calibri" w:cs="Calibri"/>
                <w:b w:val="0"/>
                <w:sz w:val="16"/>
                <w:szCs w:val="16"/>
                <w:u w:val="none"/>
              </w:rPr>
            </w:pPr>
            <w:r>
              <w:rPr>
                <w:rFonts w:ascii="Calibri" w:hAnsi="Calibri" w:cs="Calibri"/>
                <w:b w:val="0"/>
                <w:sz w:val="16"/>
                <w:szCs w:val="16"/>
                <w:u w:val="none"/>
              </w:rPr>
              <w:t>Staff</w:t>
            </w:r>
          </w:p>
          <w:p w:rsidR="00184A01" w:rsidRDefault="00184A01" w:rsidP="00184A01">
            <w:pPr>
              <w:pStyle w:val="Title"/>
              <w:jc w:val="left"/>
              <w:rPr>
                <w:rFonts w:ascii="Calibri" w:hAnsi="Calibri" w:cs="Calibri"/>
                <w:b w:val="0"/>
                <w:sz w:val="16"/>
                <w:szCs w:val="16"/>
                <w:u w:val="none"/>
              </w:rPr>
            </w:pPr>
            <w:r>
              <w:rPr>
                <w:rFonts w:ascii="Calibri" w:hAnsi="Calibri" w:cs="Calibri"/>
                <w:b w:val="0"/>
                <w:sz w:val="16"/>
                <w:szCs w:val="16"/>
                <w:u w:val="none"/>
              </w:rPr>
              <w:t>Students</w:t>
            </w:r>
          </w:p>
          <w:p w:rsidR="00184A01" w:rsidRDefault="00184A01" w:rsidP="00184A01">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184A01" w:rsidRPr="0073012F" w:rsidRDefault="00184A01" w:rsidP="00184A01">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tc>
        <w:tc>
          <w:tcPr>
            <w:tcW w:w="1276" w:type="dxa"/>
            <w:shd w:val="clear" w:color="auto" w:fill="auto"/>
          </w:tcPr>
          <w:p w:rsidR="00184A01" w:rsidRDefault="00184A01" w:rsidP="00184A01">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Bdr>
                <w:top w:val="nil"/>
                <w:left w:val="nil"/>
                <w:bottom w:val="nil"/>
                <w:right w:val="nil"/>
                <w:between w:val="nil"/>
              </w:pBdr>
              <w:spacing w:after="0" w:line="240" w:lineRule="auto"/>
              <w:rPr>
                <w:color w:val="000000"/>
                <w:sz w:val="16"/>
                <w:szCs w:val="16"/>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Style w:val="Title"/>
              <w:jc w:val="left"/>
              <w:rPr>
                <w:rFonts w:ascii="Calibri" w:eastAsia="Calibri" w:hAnsi="Calibri" w:cs="Calibri"/>
                <w:b w:val="0"/>
                <w:sz w:val="16"/>
                <w:szCs w:val="16"/>
                <w:u w:val="none"/>
              </w:rPr>
            </w:pPr>
          </w:p>
          <w:p w:rsidR="00184A01" w:rsidRDefault="00184A01" w:rsidP="00184A01">
            <w:pPr>
              <w:pBdr>
                <w:top w:val="nil"/>
                <w:left w:val="nil"/>
                <w:bottom w:val="nil"/>
                <w:right w:val="nil"/>
                <w:between w:val="nil"/>
              </w:pBdr>
              <w:spacing w:after="0" w:line="240" w:lineRule="auto"/>
              <w:rPr>
                <w:b/>
                <w:color w:val="000000"/>
                <w:sz w:val="16"/>
                <w:szCs w:val="16"/>
              </w:rPr>
            </w:pPr>
          </w:p>
        </w:tc>
        <w:tc>
          <w:tcPr>
            <w:tcW w:w="3685" w:type="dxa"/>
            <w:shd w:val="clear" w:color="auto" w:fill="auto"/>
          </w:tcPr>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rsidR="00184A01" w:rsidRPr="0073012F"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p>
          <w:p w:rsidR="00184A01" w:rsidRDefault="00184A01" w:rsidP="00184A01">
            <w:pPr>
              <w:pStyle w:val="NoSpacing"/>
              <w:numPr>
                <w:ilvl w:val="0"/>
                <w:numId w:val="8"/>
              </w:numPr>
              <w:pBdr>
                <w:top w:val="none" w:sz="4" w:space="0" w:color="000000"/>
                <w:left w:val="none" w:sz="4" w:space="0" w:color="000000"/>
                <w:bottom w:val="none" w:sz="4" w:space="0" w:color="000000"/>
                <w:right w:val="none" w:sz="4" w:space="0" w:color="000000"/>
                <w:between w:val="none" w:sz="4" w:space="0" w:color="000000"/>
              </w:pBdr>
              <w:jc w:val="both"/>
              <w:rPr>
                <w:sz w:val="16"/>
                <w:szCs w:val="16"/>
              </w:rPr>
            </w:pPr>
            <w:r>
              <w:rPr>
                <w:sz w:val="16"/>
                <w:szCs w:val="16"/>
              </w:rPr>
              <w:t xml:space="preserve">Fixed teams or adjusted booking processes in use to reduce the number of people in a lab at the same time to avoid overcrowding. Some training courses have moved online. PPMS system used to book equipment and equipment training online. </w:t>
            </w:r>
          </w:p>
          <w:p w:rsidR="00184A01" w:rsidRDefault="00184A01" w:rsidP="00184A01">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rsidR="00184A01" w:rsidRDefault="00B436E6" w:rsidP="00184A01">
            <w:pPr>
              <w:numPr>
                <w:ilvl w:val="0"/>
                <w:numId w:val="8"/>
              </w:numPr>
              <w:spacing w:after="0" w:line="240" w:lineRule="auto"/>
              <w:jc w:val="both"/>
              <w:rPr>
                <w:sz w:val="16"/>
                <w:szCs w:val="16"/>
              </w:rPr>
            </w:pPr>
            <w:r>
              <w:rPr>
                <w:sz w:val="16"/>
                <w:szCs w:val="16"/>
              </w:rPr>
              <w:t>Seating</w:t>
            </w:r>
            <w:r w:rsidR="00184A01">
              <w:rPr>
                <w:sz w:val="16"/>
                <w:szCs w:val="16"/>
              </w:rPr>
              <w:t xml:space="preserve"> areas for serving food or drinks have been assessed in accordance with government guidance to reduce the number of people bei</w:t>
            </w:r>
            <w:r>
              <w:rPr>
                <w:sz w:val="16"/>
                <w:szCs w:val="16"/>
              </w:rPr>
              <w:t>ng able to congregate. K</w:t>
            </w:r>
            <w:r w:rsidR="00184A01">
              <w:rPr>
                <w:sz w:val="16"/>
                <w:szCs w:val="16"/>
              </w:rPr>
              <w:t>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w:t>
            </w:r>
            <w:r>
              <w:rPr>
                <w:sz w:val="16"/>
                <w:szCs w:val="16"/>
              </w:rPr>
              <w:t>nish the any cleaning materials</w:t>
            </w:r>
            <w:r w:rsidR="00184A01">
              <w:rPr>
                <w:sz w:val="16"/>
                <w:szCs w:val="16"/>
              </w:rPr>
              <w:t>.</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rsidR="00C64133" w:rsidRDefault="00C64133" w:rsidP="00C64133">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For multi-use offices, cleaning rotas will be in</w:t>
            </w:r>
            <w:r w:rsidRPr="00C64133">
              <w:rPr>
                <w:color w:val="000000"/>
                <w:sz w:val="16"/>
                <w:szCs w:val="16"/>
              </w:rPr>
              <w:t xml:space="preserve"> place (each office gets cleaned twice daily by the users) and each office has its own local rota to limit the number of people working in the office at any one time. </w:t>
            </w:r>
            <w:r>
              <w:rPr>
                <w:color w:val="000000"/>
                <w:sz w:val="16"/>
                <w:szCs w:val="16"/>
              </w:rPr>
              <w:t>Recommendation</w:t>
            </w:r>
            <w:r w:rsidRPr="00C64133">
              <w:rPr>
                <w:color w:val="000000"/>
                <w:sz w:val="16"/>
                <w:szCs w:val="16"/>
              </w:rPr>
              <w:t xml:space="preserve"> </w:t>
            </w:r>
            <w:r>
              <w:rPr>
                <w:color w:val="000000"/>
                <w:sz w:val="16"/>
                <w:szCs w:val="16"/>
              </w:rPr>
              <w:t xml:space="preserve">- </w:t>
            </w:r>
            <w:r w:rsidRPr="00C64133">
              <w:rPr>
                <w:color w:val="000000"/>
                <w:sz w:val="16"/>
                <w:szCs w:val="16"/>
              </w:rPr>
              <w:t>office use</w:t>
            </w:r>
            <w:r w:rsidR="00135751">
              <w:rPr>
                <w:color w:val="000000"/>
                <w:sz w:val="16"/>
                <w:szCs w:val="16"/>
              </w:rPr>
              <w:t xml:space="preserve"> to</w:t>
            </w:r>
            <w:r w:rsidRPr="00C64133">
              <w:rPr>
                <w:color w:val="000000"/>
                <w:sz w:val="16"/>
                <w:szCs w:val="16"/>
              </w:rPr>
              <w:t xml:space="preserve"> be minimised wherever possible and implem</w:t>
            </w:r>
            <w:r w:rsidR="00135751">
              <w:rPr>
                <w:color w:val="000000"/>
                <w:sz w:val="16"/>
                <w:szCs w:val="16"/>
              </w:rPr>
              <w:t>ent</w:t>
            </w:r>
            <w:r w:rsidRPr="00C64133">
              <w:rPr>
                <w:color w:val="000000"/>
                <w:sz w:val="16"/>
                <w:szCs w:val="16"/>
              </w:rPr>
              <w:t xml:space="preserve"> a clear desk policy to facilitate cleaning.</w:t>
            </w:r>
            <w:r w:rsidR="00135751">
              <w:rPr>
                <w:color w:val="000000"/>
                <w:sz w:val="16"/>
                <w:szCs w:val="16"/>
              </w:rPr>
              <w:t xml:space="preserve"> If not possible screens will be needed.</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w:t>
            </w:r>
            <w:r w:rsidR="00B436E6">
              <w:rPr>
                <w:color w:val="000000"/>
                <w:sz w:val="16"/>
                <w:szCs w:val="16"/>
              </w:rPr>
              <w:t>ilding for visitors and staff that can be</w:t>
            </w:r>
            <w:r>
              <w:rPr>
                <w:color w:val="000000"/>
                <w:sz w:val="16"/>
                <w:szCs w:val="16"/>
              </w:rPr>
              <w:t xml:space="preserve"> scan using the NHS Covid-19 app.</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rsidR="00184A01" w:rsidRDefault="00184A01" w:rsidP="00184A01">
            <w:pP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i/>
                <w:color w:val="FF0000"/>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p>
          <w:p w:rsidR="00184A01" w:rsidRPr="004016C1" w:rsidRDefault="00184A01" w:rsidP="00184A01">
            <w:pPr>
              <w:pBdr>
                <w:top w:val="nil"/>
                <w:left w:val="nil"/>
                <w:bottom w:val="nil"/>
                <w:right w:val="nil"/>
                <w:between w:val="nil"/>
              </w:pBdr>
              <w:spacing w:after="0" w:line="240" w:lineRule="auto"/>
              <w:jc w:val="both"/>
              <w:rPr>
                <w:color w:val="000000"/>
                <w:sz w:val="16"/>
                <w:szCs w:val="16"/>
              </w:rPr>
            </w:pPr>
          </w:p>
          <w:p w:rsidR="00235A16" w:rsidRPr="004016C1" w:rsidRDefault="0063506E" w:rsidP="000F665F">
            <w:pPr>
              <w:pStyle w:val="NoSpacing"/>
              <w:widowControl w:val="0"/>
              <w:jc w:val="both"/>
              <w:rPr>
                <w:sz w:val="16"/>
                <w:szCs w:val="16"/>
              </w:rPr>
            </w:pPr>
            <w:proofErr w:type="gramStart"/>
            <w:r w:rsidRPr="004016C1">
              <w:rPr>
                <w:color w:val="000000"/>
                <w:sz w:val="16"/>
                <w:szCs w:val="16"/>
              </w:rPr>
              <w:t>O</w:t>
            </w:r>
            <w:r w:rsidR="00235A16" w:rsidRPr="004016C1">
              <w:rPr>
                <w:color w:val="000000"/>
                <w:sz w:val="16"/>
                <w:szCs w:val="16"/>
              </w:rPr>
              <w:t>ne way</w:t>
            </w:r>
            <w:proofErr w:type="gramEnd"/>
            <w:r w:rsidR="00235A16" w:rsidRPr="004016C1">
              <w:rPr>
                <w:color w:val="000000"/>
                <w:sz w:val="16"/>
                <w:szCs w:val="16"/>
              </w:rPr>
              <w:t xml:space="preserve"> systems </w:t>
            </w:r>
            <w:r w:rsidRPr="004016C1">
              <w:rPr>
                <w:color w:val="000000"/>
                <w:sz w:val="16"/>
                <w:szCs w:val="16"/>
              </w:rPr>
              <w:t>on</w:t>
            </w:r>
            <w:r w:rsidR="000F665F" w:rsidRPr="004016C1">
              <w:rPr>
                <w:color w:val="000000"/>
                <w:sz w:val="16"/>
                <w:szCs w:val="16"/>
              </w:rPr>
              <w:t xml:space="preserve"> stairwells will </w:t>
            </w:r>
            <w:r w:rsidRPr="004016C1">
              <w:rPr>
                <w:color w:val="000000"/>
                <w:sz w:val="16"/>
                <w:szCs w:val="16"/>
              </w:rPr>
              <w:t>continue</w:t>
            </w:r>
            <w:r w:rsidR="000F665F" w:rsidRPr="004016C1">
              <w:rPr>
                <w:color w:val="000000"/>
                <w:sz w:val="16"/>
                <w:szCs w:val="16"/>
              </w:rPr>
              <w:t xml:space="preserve"> </w:t>
            </w:r>
            <w:r w:rsidR="000F665F" w:rsidRPr="004016C1">
              <w:rPr>
                <w:sz w:val="16"/>
                <w:szCs w:val="16"/>
              </w:rPr>
              <w:t>(Up in B/C and down in A/D)</w:t>
            </w:r>
            <w:r w:rsidR="000F665F" w:rsidRPr="004016C1">
              <w:rPr>
                <w:color w:val="000000"/>
                <w:sz w:val="16"/>
                <w:szCs w:val="16"/>
              </w:rPr>
              <w:t>,</w:t>
            </w:r>
            <w:r w:rsidR="00235A16" w:rsidRPr="004016C1">
              <w:rPr>
                <w:color w:val="000000"/>
                <w:sz w:val="16"/>
                <w:szCs w:val="16"/>
              </w:rPr>
              <w:t xml:space="preserve"> appropriate signage and other visual aids will be put in place in regards to </w:t>
            </w:r>
            <w:r w:rsidR="000F665F" w:rsidRPr="004016C1">
              <w:rPr>
                <w:color w:val="000000"/>
                <w:sz w:val="16"/>
                <w:szCs w:val="16"/>
              </w:rPr>
              <w:t xml:space="preserve">systems and </w:t>
            </w:r>
            <w:r w:rsidR="00235A16" w:rsidRPr="004016C1">
              <w:rPr>
                <w:color w:val="000000"/>
                <w:sz w:val="16"/>
                <w:szCs w:val="16"/>
              </w:rPr>
              <w:t>keeping social distant when required.</w:t>
            </w:r>
            <w:r w:rsidR="000F665F" w:rsidRPr="004016C1">
              <w:rPr>
                <w:color w:val="000000"/>
                <w:sz w:val="16"/>
                <w:szCs w:val="16"/>
              </w:rPr>
              <w:t xml:space="preserve"> </w:t>
            </w:r>
            <w:proofErr w:type="gramStart"/>
            <w:r w:rsidR="000F665F" w:rsidRPr="004016C1">
              <w:rPr>
                <w:color w:val="000000"/>
                <w:sz w:val="16"/>
                <w:szCs w:val="16"/>
              </w:rPr>
              <w:t>Also</w:t>
            </w:r>
            <w:proofErr w:type="gramEnd"/>
            <w:r w:rsidR="000F665F" w:rsidRPr="004016C1">
              <w:rPr>
                <w:color w:val="000000"/>
                <w:sz w:val="16"/>
                <w:szCs w:val="16"/>
              </w:rPr>
              <w:t xml:space="preserve"> </w:t>
            </w:r>
            <w:r w:rsidR="000F665F" w:rsidRPr="004016C1">
              <w:rPr>
                <w:sz w:val="16"/>
                <w:szCs w:val="16"/>
              </w:rPr>
              <w:t>wash hand / use hand sanitiser on exit from stairwell</w:t>
            </w:r>
            <w:r w:rsidR="00D67695" w:rsidRPr="004016C1">
              <w:rPr>
                <w:sz w:val="16"/>
                <w:szCs w:val="16"/>
              </w:rPr>
              <w:t xml:space="preserve"> are available</w:t>
            </w:r>
            <w:r w:rsidR="000F665F" w:rsidRPr="004016C1">
              <w:rPr>
                <w:sz w:val="16"/>
                <w:szCs w:val="16"/>
              </w:rPr>
              <w:t>.</w:t>
            </w:r>
          </w:p>
          <w:p w:rsidR="000F665F" w:rsidRPr="004016C1" w:rsidRDefault="000F665F" w:rsidP="00184A01">
            <w:pPr>
              <w:pBdr>
                <w:top w:val="nil"/>
                <w:left w:val="nil"/>
                <w:bottom w:val="nil"/>
                <w:right w:val="nil"/>
                <w:between w:val="nil"/>
              </w:pBdr>
              <w:spacing w:after="0" w:line="240" w:lineRule="auto"/>
              <w:jc w:val="both"/>
              <w:rPr>
                <w:color w:val="000000"/>
                <w:sz w:val="16"/>
                <w:szCs w:val="16"/>
              </w:rPr>
            </w:pPr>
          </w:p>
          <w:p w:rsidR="00697783" w:rsidRPr="004016C1" w:rsidRDefault="00697783" w:rsidP="00184A01">
            <w:pPr>
              <w:pBdr>
                <w:top w:val="nil"/>
                <w:left w:val="nil"/>
                <w:bottom w:val="nil"/>
                <w:right w:val="nil"/>
                <w:between w:val="nil"/>
              </w:pBdr>
              <w:spacing w:after="0" w:line="240" w:lineRule="auto"/>
              <w:jc w:val="both"/>
              <w:rPr>
                <w:color w:val="000000"/>
                <w:sz w:val="16"/>
                <w:szCs w:val="16"/>
              </w:rPr>
            </w:pPr>
          </w:p>
          <w:p w:rsidR="00697783" w:rsidRPr="004016C1" w:rsidRDefault="00697783" w:rsidP="00184A01">
            <w:pPr>
              <w:pBdr>
                <w:top w:val="nil"/>
                <w:left w:val="nil"/>
                <w:bottom w:val="nil"/>
                <w:right w:val="nil"/>
                <w:between w:val="nil"/>
              </w:pBdr>
              <w:spacing w:after="0" w:line="240" w:lineRule="auto"/>
              <w:jc w:val="both"/>
              <w:rPr>
                <w:color w:val="000000"/>
                <w:sz w:val="16"/>
                <w:szCs w:val="16"/>
              </w:rPr>
            </w:pPr>
            <w:r w:rsidRPr="004016C1">
              <w:rPr>
                <w:color w:val="000000"/>
                <w:sz w:val="16"/>
                <w:szCs w:val="16"/>
              </w:rPr>
              <w:t xml:space="preserve">Face masks/covering </w:t>
            </w:r>
            <w:r w:rsidR="0063506E" w:rsidRPr="004016C1">
              <w:rPr>
                <w:color w:val="000000"/>
                <w:sz w:val="16"/>
                <w:szCs w:val="16"/>
              </w:rPr>
              <w:t>should be worn</w:t>
            </w:r>
            <w:r w:rsidR="00726321" w:rsidRPr="004016C1">
              <w:rPr>
                <w:color w:val="000000"/>
                <w:sz w:val="16"/>
                <w:szCs w:val="16"/>
              </w:rPr>
              <w:t xml:space="preserve"> in </w:t>
            </w:r>
            <w:r w:rsidR="0063506E" w:rsidRPr="004016C1">
              <w:rPr>
                <w:color w:val="000000"/>
                <w:sz w:val="16"/>
                <w:szCs w:val="16"/>
              </w:rPr>
              <w:t xml:space="preserve">all </w:t>
            </w:r>
            <w:r w:rsidR="00726321" w:rsidRPr="004016C1">
              <w:rPr>
                <w:color w:val="000000"/>
                <w:sz w:val="16"/>
                <w:szCs w:val="16"/>
              </w:rPr>
              <w:t>communal areas (i.e. corridors, stairw</w:t>
            </w:r>
            <w:r w:rsidR="0063506E" w:rsidRPr="004016C1">
              <w:rPr>
                <w:color w:val="000000"/>
                <w:sz w:val="16"/>
                <w:szCs w:val="16"/>
              </w:rPr>
              <w:t xml:space="preserve">ells, kitchens, toilets, etc…); </w:t>
            </w:r>
            <w:r w:rsidR="00726321" w:rsidRPr="004016C1">
              <w:rPr>
                <w:color w:val="000000"/>
                <w:sz w:val="16"/>
                <w:szCs w:val="16"/>
              </w:rPr>
              <w:t xml:space="preserve">this will be communicated through signage, meetings, induction, </w:t>
            </w:r>
            <w:proofErr w:type="spellStart"/>
            <w:r w:rsidR="00726321" w:rsidRPr="004016C1">
              <w:rPr>
                <w:color w:val="000000"/>
                <w:sz w:val="16"/>
                <w:szCs w:val="16"/>
              </w:rPr>
              <w:t>etc</w:t>
            </w:r>
            <w:proofErr w:type="spellEnd"/>
          </w:p>
          <w:p w:rsidR="00235A16" w:rsidRDefault="00235A16" w:rsidP="00184A01">
            <w:pPr>
              <w:pBdr>
                <w:top w:val="nil"/>
                <w:left w:val="nil"/>
                <w:bottom w:val="nil"/>
                <w:right w:val="nil"/>
                <w:between w:val="nil"/>
              </w:pBdr>
              <w:spacing w:after="0" w:line="240" w:lineRule="auto"/>
              <w:jc w:val="both"/>
              <w:rPr>
                <w:color w:val="000000"/>
                <w:sz w:val="16"/>
                <w:szCs w:val="16"/>
                <w:highlight w:val="magenta"/>
              </w:rPr>
            </w:pPr>
          </w:p>
          <w:p w:rsidR="00242255" w:rsidRDefault="00242255" w:rsidP="00235A16">
            <w:pPr>
              <w:pStyle w:val="NoSpacing"/>
              <w:rPr>
                <w:color w:val="000000"/>
                <w:sz w:val="16"/>
                <w:szCs w:val="16"/>
              </w:rPr>
            </w:pPr>
            <w:r>
              <w:rPr>
                <w:color w:val="000000"/>
                <w:sz w:val="16"/>
                <w:szCs w:val="16"/>
              </w:rPr>
              <w:t xml:space="preserve">Visits from people outside of the building are managed via remote connection/working where this is an option. Where this is not an option </w:t>
            </w:r>
            <w:r>
              <w:rPr>
                <w:sz w:val="16"/>
                <w:szCs w:val="16"/>
              </w:rPr>
              <w:t>including contractors, Estates</w:t>
            </w:r>
            <w:r w:rsidR="00235A16">
              <w:rPr>
                <w:sz w:val="16"/>
                <w:szCs w:val="16"/>
              </w:rPr>
              <w:t xml:space="preserve">, engineers </w:t>
            </w:r>
            <w:r>
              <w:rPr>
                <w:sz w:val="16"/>
                <w:szCs w:val="16"/>
              </w:rPr>
              <w:t xml:space="preserve">etc. visitor </w:t>
            </w:r>
            <w:r>
              <w:rPr>
                <w:color w:val="000000"/>
                <w:sz w:val="16"/>
                <w:szCs w:val="16"/>
              </w:rPr>
              <w:t>arrangements have been revised to ensure social distancing and hygiene at all times. These measures are monitored by the Technical Manager or delegate</w:t>
            </w:r>
            <w:r w:rsidR="00235A16">
              <w:rPr>
                <w:color w:val="000000"/>
                <w:sz w:val="16"/>
                <w:szCs w:val="16"/>
              </w:rPr>
              <w:t xml:space="preserve">/ </w:t>
            </w:r>
            <w:r w:rsidR="00235A16" w:rsidRPr="00235A16">
              <w:rPr>
                <w:color w:val="000000"/>
                <w:sz w:val="16"/>
                <w:szCs w:val="16"/>
              </w:rPr>
              <w:t>health and safety coordinator</w:t>
            </w:r>
            <w:r>
              <w:rPr>
                <w:i/>
                <w:color w:val="FF0000"/>
                <w:sz w:val="16"/>
                <w:szCs w:val="16"/>
              </w:rPr>
              <w:t xml:space="preserve"> </w:t>
            </w:r>
            <w:r>
              <w:rPr>
                <w:color w:val="000000"/>
                <w:sz w:val="16"/>
                <w:szCs w:val="16"/>
              </w:rPr>
              <w:t xml:space="preserve">and where necessary concerns fed back to the third party manager e.g. LEV inspections and test – Estates Manager, Cleaner – Campus Services Domestic Manager. </w:t>
            </w:r>
          </w:p>
          <w:p w:rsidR="00242255" w:rsidRDefault="00242255" w:rsidP="00184A01">
            <w:pPr>
              <w:pBdr>
                <w:top w:val="nil"/>
                <w:left w:val="nil"/>
                <w:bottom w:val="nil"/>
                <w:right w:val="nil"/>
                <w:between w:val="nil"/>
              </w:pBdr>
              <w:spacing w:after="0" w:line="240" w:lineRule="auto"/>
              <w:jc w:val="both"/>
              <w:rPr>
                <w:color w:val="000000"/>
                <w:sz w:val="16"/>
                <w:szCs w:val="16"/>
                <w:highlight w:val="magenta"/>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this is not an option visitor and contractor arrangements have been revised to ensure: </w:t>
            </w:r>
          </w:p>
          <w:p w:rsidR="00184A01" w:rsidRDefault="00184A01" w:rsidP="00184A01">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w:t>
            </w:r>
            <w:r w:rsidR="00235A16">
              <w:rPr>
                <w:color w:val="0B0C0C"/>
                <w:sz w:val="16"/>
                <w:szCs w:val="16"/>
              </w:rPr>
              <w:t>in a form of a building induction on their first visit as well as on-site signage and visual aids.</w:t>
            </w:r>
          </w:p>
          <w:p w:rsidR="00184A01" w:rsidRDefault="00184A01" w:rsidP="00184A01">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rsidR="00184A01" w:rsidRDefault="00184A01" w:rsidP="00235A1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Visitors are told they should be prepared to remove face coverings if asked to do so by </w:t>
            </w:r>
            <w:proofErr w:type="spellStart"/>
            <w:r w:rsidR="00235A16">
              <w:rPr>
                <w:color w:val="0B0C0C"/>
                <w:sz w:val="16"/>
                <w:szCs w:val="16"/>
              </w:rPr>
              <w:t>UoB</w:t>
            </w:r>
            <w:proofErr w:type="spellEnd"/>
            <w:r w:rsidR="00235A16">
              <w:rPr>
                <w:color w:val="0B0C0C"/>
                <w:sz w:val="16"/>
                <w:szCs w:val="16"/>
              </w:rPr>
              <w:t xml:space="preserve"> </w:t>
            </w:r>
            <w:r w:rsidR="00235A16" w:rsidRPr="00235A16">
              <w:rPr>
                <w:color w:val="0B0C0C"/>
                <w:sz w:val="16"/>
                <w:szCs w:val="16"/>
              </w:rPr>
              <w:t>security</w:t>
            </w:r>
            <w:r>
              <w:rPr>
                <w:color w:val="0B0C0C"/>
                <w:sz w:val="16"/>
                <w:szCs w:val="16"/>
              </w:rPr>
              <w:t xml:space="preserve"> officers and staff for identification.</w:t>
            </w:r>
          </w:p>
          <w:p w:rsidR="00184A01" w:rsidRDefault="00184A01" w:rsidP="00184A01">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rsidR="00184A01" w:rsidRDefault="00184A01" w:rsidP="00184A01">
            <w:pPr>
              <w:pBdr>
                <w:top w:val="nil"/>
                <w:left w:val="nil"/>
                <w:bottom w:val="nil"/>
                <w:right w:val="nil"/>
                <w:between w:val="nil"/>
              </w:pBdr>
              <w:spacing w:after="0" w:line="240" w:lineRule="auto"/>
              <w:jc w:val="both"/>
              <w:rPr>
                <w:color w:val="000000"/>
                <w:sz w:val="16"/>
                <w:szCs w:val="16"/>
              </w:rPr>
            </w:pPr>
            <w:r w:rsidRPr="00462FAC">
              <w:rPr>
                <w:color w:val="000000"/>
                <w:sz w:val="16"/>
                <w:szCs w:val="16"/>
              </w:rPr>
              <w:t xml:space="preserve">These measures are monitored by the local </w:t>
            </w:r>
            <w:r w:rsidR="00462FAC" w:rsidRPr="00462FAC">
              <w:rPr>
                <w:color w:val="000000"/>
                <w:sz w:val="16"/>
                <w:szCs w:val="16"/>
              </w:rPr>
              <w:t>supervising staff member</w:t>
            </w:r>
            <w:r w:rsidRPr="00462FAC">
              <w:rPr>
                <w:i/>
                <w:color w:val="FF0000"/>
                <w:sz w:val="16"/>
                <w:szCs w:val="16"/>
              </w:rPr>
              <w:t xml:space="preserve"> </w:t>
            </w:r>
            <w:r w:rsidRPr="00462FAC">
              <w:rPr>
                <w:color w:val="000000"/>
                <w:sz w:val="16"/>
                <w:szCs w:val="16"/>
              </w:rPr>
              <w:t>and where necessary concerns fed back to the third party manager</w:t>
            </w:r>
            <w:r>
              <w:rPr>
                <w:color w:val="000000"/>
                <w:sz w:val="16"/>
                <w:szCs w:val="16"/>
              </w:rPr>
              <w:t>.</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AC13BC" w:rsidP="00184A01">
            <w:pPr>
              <w:pBdr>
                <w:top w:val="nil"/>
                <w:left w:val="nil"/>
                <w:bottom w:val="nil"/>
                <w:right w:val="nil"/>
                <w:between w:val="nil"/>
              </w:pBdr>
              <w:spacing w:after="0" w:line="240" w:lineRule="auto"/>
              <w:jc w:val="both"/>
              <w:rPr>
                <w:color w:val="000000"/>
                <w:sz w:val="16"/>
                <w:szCs w:val="16"/>
              </w:rPr>
            </w:pPr>
            <w:r w:rsidRPr="00AC13BC">
              <w:rPr>
                <w:color w:val="000000"/>
                <w:sz w:val="16"/>
                <w:szCs w:val="16"/>
              </w:rPr>
              <w:t xml:space="preserve">Information provided and signs displayed encouraging people to use the stairwells rather than lifts unless they have difficulty using the stairs and to wear face coverings inside lifts when used. </w:t>
            </w:r>
          </w:p>
          <w:p w:rsidR="00AC13BC" w:rsidRDefault="00AC13BC" w:rsidP="00184A01">
            <w:pPr>
              <w:pBdr>
                <w:top w:val="nil"/>
                <w:left w:val="nil"/>
                <w:bottom w:val="nil"/>
                <w:right w:val="nil"/>
                <w:between w:val="nil"/>
              </w:pBdr>
              <w:spacing w:after="0" w:line="240" w:lineRule="auto"/>
              <w:jc w:val="both"/>
              <w:rPr>
                <w:color w:val="000000"/>
                <w:sz w:val="16"/>
                <w:szCs w:val="16"/>
              </w:rPr>
            </w:pPr>
          </w:p>
          <w:p w:rsidR="00184A01" w:rsidRDefault="00AC13BC" w:rsidP="00184A01">
            <w:pPr>
              <w:pBdr>
                <w:top w:val="nil"/>
                <w:left w:val="nil"/>
                <w:bottom w:val="nil"/>
                <w:right w:val="nil"/>
                <w:between w:val="nil"/>
              </w:pBdr>
              <w:spacing w:after="0" w:line="240" w:lineRule="auto"/>
              <w:jc w:val="both"/>
              <w:rPr>
                <w:color w:val="000000"/>
                <w:sz w:val="16"/>
                <w:szCs w:val="16"/>
              </w:rPr>
            </w:pPr>
            <w:r w:rsidRPr="00AC13BC">
              <w:rPr>
                <w:color w:val="000000"/>
                <w:sz w:val="16"/>
                <w:szCs w:val="16"/>
              </w:rPr>
              <w:t>Non-work related gatherings (social) amongst employees</w:t>
            </w:r>
            <w:r w:rsidR="00B03FA0">
              <w:rPr>
                <w:color w:val="000000"/>
                <w:sz w:val="16"/>
                <w:szCs w:val="16"/>
              </w:rPr>
              <w:t xml:space="preserve"> will be allowed but will be </w:t>
            </w:r>
            <w:r w:rsidR="00B03FA0" w:rsidRPr="00B03FA0">
              <w:rPr>
                <w:color w:val="000000"/>
                <w:sz w:val="16"/>
                <w:szCs w:val="16"/>
              </w:rPr>
              <w:t xml:space="preserve">encourage </w:t>
            </w:r>
            <w:r w:rsidR="00B03FA0">
              <w:rPr>
                <w:color w:val="000000"/>
                <w:sz w:val="16"/>
                <w:szCs w:val="16"/>
              </w:rPr>
              <w:t xml:space="preserve">to remain social distant through </w:t>
            </w:r>
            <w:r w:rsidR="00B03FA0">
              <w:rPr>
                <w:color w:val="0B0C0C"/>
                <w:sz w:val="16"/>
                <w:szCs w:val="16"/>
              </w:rPr>
              <w:t>signage</w:t>
            </w:r>
            <w:r w:rsidR="00242255">
              <w:rPr>
                <w:color w:val="000000"/>
                <w:sz w:val="16"/>
                <w:szCs w:val="16"/>
              </w:rPr>
              <w:t>.</w:t>
            </w:r>
            <w:r w:rsidR="007E441C">
              <w:rPr>
                <w:color w:val="000000"/>
                <w:sz w:val="16"/>
                <w:szCs w:val="16"/>
              </w:rPr>
              <w:t xml:space="preserve"> Virtual meeting will continue</w:t>
            </w:r>
            <w:r w:rsidR="00B03FA0">
              <w:rPr>
                <w:color w:val="000000"/>
                <w:sz w:val="16"/>
                <w:szCs w:val="16"/>
              </w:rPr>
              <w:t xml:space="preserve"> to be </w:t>
            </w:r>
            <w:r w:rsidR="00B03FA0" w:rsidRPr="00B03FA0">
              <w:rPr>
                <w:color w:val="000000"/>
                <w:sz w:val="16"/>
                <w:szCs w:val="16"/>
              </w:rPr>
              <w:t>encourage</w:t>
            </w:r>
            <w:r w:rsidR="00B03FA0">
              <w:rPr>
                <w:color w:val="000000"/>
                <w:sz w:val="16"/>
                <w:szCs w:val="16"/>
              </w:rPr>
              <w:t xml:space="preserve"> over </w:t>
            </w:r>
            <w:proofErr w:type="gramStart"/>
            <w:r w:rsidR="00B03FA0">
              <w:rPr>
                <w:color w:val="000000"/>
                <w:sz w:val="16"/>
                <w:szCs w:val="16"/>
              </w:rPr>
              <w:t>face to face</w:t>
            </w:r>
            <w:proofErr w:type="gramEnd"/>
            <w:r w:rsidR="007E441C">
              <w:rPr>
                <w:color w:val="000000"/>
                <w:sz w:val="16"/>
                <w:szCs w:val="16"/>
              </w:rPr>
              <w:t xml:space="preserve"> large</w:t>
            </w:r>
            <w:r w:rsidR="00B03FA0">
              <w:rPr>
                <w:color w:val="000000"/>
                <w:sz w:val="16"/>
                <w:szCs w:val="16"/>
              </w:rPr>
              <w:t xml:space="preserve"> meetings.</w:t>
            </w:r>
          </w:p>
          <w:p w:rsidR="007E441C" w:rsidRPr="00B03FA0" w:rsidRDefault="007E441C" w:rsidP="00184A01">
            <w:pPr>
              <w:pBdr>
                <w:top w:val="nil"/>
                <w:left w:val="nil"/>
                <w:bottom w:val="nil"/>
                <w:right w:val="nil"/>
                <w:between w:val="nil"/>
              </w:pBdr>
              <w:spacing w:after="0" w:line="240" w:lineRule="auto"/>
              <w:jc w:val="both"/>
              <w:rPr>
                <w:i/>
                <w:color w:val="FF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w:t>
            </w:r>
            <w:proofErr w:type="gramStart"/>
            <w:r>
              <w:rPr>
                <w:color w:val="000000"/>
                <w:sz w:val="16"/>
                <w:szCs w:val="16"/>
              </w:rPr>
              <w:t>are only permitted</w:t>
            </w:r>
            <w:proofErr w:type="gramEnd"/>
            <w:r>
              <w:rPr>
                <w:color w:val="000000"/>
                <w:sz w:val="16"/>
                <w:szCs w:val="16"/>
              </w:rPr>
              <w:t xml:space="preserve"> with steps to mitigate the risk of transmission and in line with COVID-19 Secure guidance including the completion of a specific risk assessment. </w:t>
            </w: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563C1"/>
                <w:sz w:val="16"/>
                <w:szCs w:val="16"/>
                <w:u w:val="single"/>
              </w:rPr>
              <w:t>Working safely during coronavirus (COVID-19): guidance from Step 4 - Guidance - GOV.UK (www.gov.uk)</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242255" w:rsidRDefault="00242255" w:rsidP="00242255">
            <w:pPr>
              <w:jc w:val="both"/>
              <w:rPr>
                <w:sz w:val="16"/>
                <w:szCs w:val="16"/>
              </w:rPr>
            </w:pPr>
            <w:r>
              <w:rPr>
                <w:sz w:val="16"/>
                <w:szCs w:val="16"/>
              </w:rPr>
              <w:t>Managers perform frequent evaluation against social distances controls through walk-</w:t>
            </w:r>
            <w:proofErr w:type="spellStart"/>
            <w:r>
              <w:rPr>
                <w:sz w:val="16"/>
                <w:szCs w:val="16"/>
              </w:rPr>
              <w:t>arounds</w:t>
            </w:r>
            <w:proofErr w:type="spellEnd"/>
            <w:r>
              <w:rPr>
                <w:sz w:val="16"/>
                <w:szCs w:val="16"/>
              </w:rPr>
              <w:t xml:space="preserve"> and observation.</w:t>
            </w:r>
            <w:r>
              <w:rPr>
                <w:i/>
                <w:color w:val="FF0000"/>
                <w:sz w:val="16"/>
                <w:szCs w:val="16"/>
              </w:rPr>
              <w:t xml:space="preserve"> </w:t>
            </w:r>
            <w:r>
              <w:rPr>
                <w:sz w:val="16"/>
                <w:szCs w:val="16"/>
              </w:rPr>
              <w:t>Staff are reminded through the signage</w:t>
            </w:r>
            <w:r>
              <w:rPr>
                <w:i/>
                <w:sz w:val="16"/>
                <w:szCs w:val="16"/>
              </w:rPr>
              <w:t xml:space="preserve"> </w:t>
            </w:r>
            <w:r>
              <w:rPr>
                <w:sz w:val="16"/>
                <w:szCs w:val="16"/>
              </w:rPr>
              <w:t xml:space="preserve">on a daily basis of the importance of social distancing both in the workplace and outside of it. </w:t>
            </w: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rsidR="00184A01" w:rsidRDefault="00184A01" w:rsidP="00184A01">
            <w:pPr>
              <w:pBdr>
                <w:top w:val="nil"/>
                <w:left w:val="nil"/>
                <w:bottom w:val="nil"/>
                <w:right w:val="nil"/>
                <w:between w:val="nil"/>
              </w:pBdr>
              <w:spacing w:after="0" w:line="240" w:lineRule="auto"/>
              <w:jc w:val="both"/>
              <w:rPr>
                <w:color w:val="000000"/>
                <w:sz w:val="16"/>
                <w:szCs w:val="16"/>
                <w:highlight w:val="cyan"/>
              </w:rPr>
            </w:pPr>
          </w:p>
          <w:p w:rsidR="00184A01" w:rsidRDefault="00184A01" w:rsidP="00184A01">
            <w:pPr>
              <w:pBdr>
                <w:top w:val="nil"/>
                <w:left w:val="nil"/>
                <w:bottom w:val="nil"/>
                <w:right w:val="nil"/>
                <w:between w:val="nil"/>
              </w:pBdr>
              <w:spacing w:after="0" w:line="240" w:lineRule="auto"/>
              <w:jc w:val="both"/>
              <w:rPr>
                <w:color w:val="000000"/>
                <w:sz w:val="16"/>
                <w:szCs w:val="16"/>
              </w:rPr>
            </w:pPr>
            <w:r w:rsidRPr="00686B99">
              <w:rPr>
                <w:color w:val="000000"/>
                <w:sz w:val="16"/>
                <w:szCs w:val="16"/>
              </w:rPr>
              <w:t xml:space="preserve">No working in close proximity to people and in particular a person’s face, mouth and nose, for an extended period of time (the majority of the working day) is permitted unless the work is essential PPE </w:t>
            </w:r>
            <w:r w:rsidR="00686B99" w:rsidRPr="00686B99">
              <w:rPr>
                <w:color w:val="000000"/>
                <w:sz w:val="16"/>
                <w:szCs w:val="16"/>
              </w:rPr>
              <w:t xml:space="preserve">will be </w:t>
            </w:r>
            <w:r w:rsidRPr="00686B99">
              <w:rPr>
                <w:color w:val="000000"/>
                <w:sz w:val="16"/>
                <w:szCs w:val="16"/>
              </w:rPr>
              <w:t>provided for individuals undertaking this work.</w:t>
            </w:r>
            <w:r>
              <w:rPr>
                <w:color w:val="000000"/>
                <w:sz w:val="16"/>
                <w:szCs w:val="16"/>
              </w:rPr>
              <w:t xml:space="preserve"> </w:t>
            </w:r>
          </w:p>
          <w:p w:rsidR="00184A01" w:rsidRDefault="00184A01" w:rsidP="00184A01">
            <w:pPr>
              <w:pBdr>
                <w:top w:val="nil"/>
                <w:left w:val="nil"/>
                <w:bottom w:val="nil"/>
                <w:right w:val="nil"/>
                <w:between w:val="nil"/>
              </w:pBdr>
              <w:spacing w:after="0" w:line="240" w:lineRule="auto"/>
              <w:jc w:val="both"/>
              <w:rPr>
                <w:color w:val="000000"/>
                <w:sz w:val="16"/>
                <w:szCs w:val="16"/>
                <w:highlight w:val="cyan"/>
              </w:rPr>
            </w:pPr>
          </w:p>
          <w:p w:rsidR="00686B99" w:rsidRDefault="00686B99" w:rsidP="00686B99">
            <w:pPr>
              <w:pStyle w:val="NoSpacing"/>
              <w:jc w:val="both"/>
              <w:rPr>
                <w:sz w:val="16"/>
                <w:szCs w:val="16"/>
              </w:rPr>
            </w:pPr>
            <w:r>
              <w:rPr>
                <w:sz w:val="16"/>
                <w:szCs w:val="16"/>
              </w:rPr>
              <w:t xml:space="preserve">PPE is provided </w:t>
            </w:r>
            <w:r>
              <w:rPr>
                <w:color w:val="000000"/>
                <w:sz w:val="16"/>
                <w:szCs w:val="16"/>
              </w:rPr>
              <w:t>for individuals working first aiders</w:t>
            </w:r>
            <w:r>
              <w:rPr>
                <w:sz w:val="16"/>
                <w:szCs w:val="16"/>
              </w:rPr>
              <w:t>. The taking of PPE home is not permitted.</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rsidR="00184A01" w:rsidRDefault="00EA37C2" w:rsidP="00184A01">
            <w:pPr>
              <w:pBdr>
                <w:top w:val="nil"/>
                <w:left w:val="nil"/>
                <w:bottom w:val="nil"/>
                <w:right w:val="nil"/>
                <w:between w:val="nil"/>
              </w:pBdr>
              <w:spacing w:after="0" w:line="240" w:lineRule="auto"/>
              <w:jc w:val="both"/>
              <w:rPr>
                <w:color w:val="000000"/>
                <w:sz w:val="16"/>
                <w:szCs w:val="16"/>
              </w:rPr>
            </w:pPr>
            <w:hyperlink r:id="rId23">
              <w:r w:rsidR="00184A01">
                <w:rPr>
                  <w:color w:val="0563C1"/>
                  <w:sz w:val="16"/>
                  <w:szCs w:val="16"/>
                  <w:u w:val="single"/>
                </w:rPr>
                <w:t>https://www.gov.uk/government/collections/coronavirus-covid-19-personal-protective-equipment-ppe</w:t>
              </w:r>
            </w:hyperlink>
          </w:p>
          <w:p w:rsidR="00184A01" w:rsidRDefault="00EA37C2" w:rsidP="00184A01">
            <w:pPr>
              <w:pBdr>
                <w:top w:val="nil"/>
                <w:left w:val="nil"/>
                <w:bottom w:val="nil"/>
                <w:right w:val="nil"/>
                <w:between w:val="nil"/>
              </w:pBdr>
              <w:spacing w:after="0" w:line="240" w:lineRule="auto"/>
              <w:jc w:val="both"/>
              <w:rPr>
                <w:color w:val="000000"/>
                <w:sz w:val="16"/>
                <w:szCs w:val="16"/>
              </w:rPr>
            </w:pPr>
            <w:hyperlink r:id="rId24">
              <w:r w:rsidR="00184A01">
                <w:rPr>
                  <w:color w:val="0563C1"/>
                  <w:sz w:val="16"/>
                  <w:szCs w:val="16"/>
                  <w:u w:val="single"/>
                </w:rPr>
                <w:t>https://www.gov.uk/government/publications/covid-19-decontamination-in-non-healthcare-settings/covid-19-decontamination-in-non-healthcare-settings</w:t>
              </w:r>
            </w:hyperlink>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sidR="004B1616">
              <w:rPr>
                <w:color w:val="000000"/>
                <w:sz w:val="16"/>
                <w:szCs w:val="16"/>
              </w:rPr>
              <w:t>As</w:t>
            </w:r>
            <w:r>
              <w:rPr>
                <w:color w:val="000000"/>
                <w:sz w:val="16"/>
                <w:szCs w:val="16"/>
              </w:rPr>
              <w:t xml:space="preserve"> well as for</w:t>
            </w:r>
            <w:hyperlink r:id="rId26">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rsidR="00184A01" w:rsidRDefault="00184A01" w:rsidP="00184A01">
            <w:pPr>
              <w:pBdr>
                <w:top w:val="nil"/>
                <w:left w:val="nil"/>
                <w:bottom w:val="nil"/>
                <w:right w:val="nil"/>
                <w:between w:val="nil"/>
              </w:pBdr>
              <w:spacing w:after="0" w:line="240" w:lineRule="auto"/>
              <w:jc w:val="both"/>
              <w:rPr>
                <w:color w:val="000000"/>
                <w:sz w:val="16"/>
                <w:szCs w:val="16"/>
                <w:highlight w:val="cyan"/>
              </w:rPr>
            </w:pPr>
          </w:p>
          <w:p w:rsidR="00184A01" w:rsidRDefault="00184A01" w:rsidP="00184A01">
            <w:pPr>
              <w:pBdr>
                <w:top w:val="nil"/>
                <w:left w:val="nil"/>
                <w:bottom w:val="nil"/>
                <w:right w:val="nil"/>
                <w:between w:val="nil"/>
              </w:pBdr>
              <w:spacing w:after="0" w:line="240" w:lineRule="auto"/>
              <w:jc w:val="both"/>
              <w:rPr>
                <w:color w:val="000000"/>
                <w:sz w:val="16"/>
                <w:szCs w:val="16"/>
              </w:rPr>
            </w:pPr>
            <w:r w:rsidRPr="00945B56">
              <w:rPr>
                <w:color w:val="000000"/>
                <w:sz w:val="16"/>
                <w:szCs w:val="16"/>
              </w:rPr>
              <w:t>Where face coverings may reduce the risk of transmission from one person to another e.g. in congested areas, crowded enclosed spaces and where people may come into contact with people they do not normally meet, signs are displayed</w:t>
            </w:r>
            <w:r w:rsidR="0063506E" w:rsidRPr="00945B56">
              <w:rPr>
                <w:color w:val="000000"/>
                <w:sz w:val="16"/>
                <w:szCs w:val="16"/>
              </w:rPr>
              <w:t xml:space="preserve"> reminding </w:t>
            </w:r>
            <w:r w:rsidR="007E441C" w:rsidRPr="00945B56">
              <w:rPr>
                <w:color w:val="000000"/>
                <w:sz w:val="16"/>
                <w:szCs w:val="16"/>
              </w:rPr>
              <w:t xml:space="preserve"> </w:t>
            </w:r>
            <w:r w:rsidRPr="00945B56">
              <w:rPr>
                <w:color w:val="000000"/>
                <w:sz w:val="16"/>
                <w:szCs w:val="16"/>
              </w:rPr>
              <w:t xml:space="preserve"> individuals </w:t>
            </w:r>
            <w:r w:rsidR="0063506E" w:rsidRPr="00945B56">
              <w:rPr>
                <w:color w:val="000000"/>
                <w:sz w:val="16"/>
                <w:szCs w:val="16"/>
              </w:rPr>
              <w:t>that</w:t>
            </w:r>
            <w:r w:rsidRPr="00945B56">
              <w:rPr>
                <w:color w:val="000000"/>
                <w:sz w:val="16"/>
                <w:szCs w:val="16"/>
              </w:rPr>
              <w:t xml:space="preserve"> face covering</w:t>
            </w:r>
            <w:r w:rsidR="00D67695" w:rsidRPr="00945B56">
              <w:rPr>
                <w:color w:val="000000"/>
                <w:sz w:val="16"/>
                <w:szCs w:val="16"/>
              </w:rPr>
              <w:t>s</w:t>
            </w:r>
            <w:r w:rsidRPr="00945B56">
              <w:rPr>
                <w:color w:val="000000"/>
                <w:sz w:val="16"/>
                <w:szCs w:val="16"/>
              </w:rPr>
              <w:t xml:space="preserve"> </w:t>
            </w:r>
            <w:r w:rsidR="0063506E" w:rsidRPr="00945B56">
              <w:rPr>
                <w:color w:val="000000"/>
                <w:sz w:val="16"/>
                <w:szCs w:val="16"/>
              </w:rPr>
              <w:t xml:space="preserve"> should be worn in communal areas.  </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Individ</w:t>
            </w:r>
            <w:r w:rsidR="004B1616">
              <w:rPr>
                <w:color w:val="000000"/>
                <w:sz w:val="16"/>
                <w:szCs w:val="16"/>
              </w:rPr>
              <w:t xml:space="preserve">uals have been reminded through signage, </w:t>
            </w:r>
            <w:r w:rsidR="004B1616" w:rsidRPr="00BD66BA">
              <w:rPr>
                <w:sz w:val="16"/>
                <w:szCs w:val="16"/>
              </w:rPr>
              <w:t xml:space="preserve">team meeting, one to one meetings, health and safety committees/forums </w:t>
            </w:r>
            <w:r>
              <w:rPr>
                <w:color w:val="000000"/>
                <w:sz w:val="16"/>
                <w:szCs w:val="16"/>
              </w:rPr>
              <w:t>of how to use face coverings safely including the following:</w:t>
            </w:r>
          </w:p>
          <w:p w:rsidR="00184A01" w:rsidRDefault="00184A01" w:rsidP="00184A01">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rsidR="00184A01" w:rsidRDefault="00184A01" w:rsidP="00184A01">
            <w:pPr>
              <w:numPr>
                <w:ilvl w:val="0"/>
                <w:numId w:val="8"/>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rsidR="00184A01" w:rsidRDefault="00184A01" w:rsidP="00184A01">
            <w:pPr>
              <w:pBdr>
                <w:top w:val="nil"/>
                <w:left w:val="nil"/>
                <w:bottom w:val="nil"/>
                <w:right w:val="nil"/>
                <w:between w:val="nil"/>
              </w:pBdr>
              <w:spacing w:after="0" w:line="240" w:lineRule="auto"/>
              <w:jc w:val="both"/>
              <w:rPr>
                <w:color w:val="000000"/>
                <w:sz w:val="16"/>
                <w:szCs w:val="16"/>
              </w:rPr>
            </w:pPr>
          </w:p>
          <w:p w:rsidR="00184A01" w:rsidRDefault="00184A01" w:rsidP="00184A01">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rsidR="00184A01" w:rsidRDefault="00184A01" w:rsidP="00184A01">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184A01" w:rsidRDefault="00184A01" w:rsidP="00184A01">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184A01" w:rsidRDefault="00184A01" w:rsidP="00184A01">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184A01" w:rsidRDefault="00184A01" w:rsidP="00184A01">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rsidR="00184A01" w:rsidRDefault="00184A01" w:rsidP="00184A01">
            <w:pPr>
              <w:pBdr>
                <w:top w:val="nil"/>
                <w:left w:val="nil"/>
                <w:bottom w:val="nil"/>
                <w:right w:val="nil"/>
                <w:between w:val="nil"/>
              </w:pBdr>
              <w:spacing w:after="0" w:line="240" w:lineRule="auto"/>
              <w:rPr>
                <w:color w:val="000000"/>
                <w:sz w:val="16"/>
                <w:szCs w:val="16"/>
                <w:highlight w:val="cyan"/>
              </w:rPr>
            </w:pPr>
          </w:p>
          <w:p w:rsidR="00184A01" w:rsidRDefault="00184A01" w:rsidP="00184A01">
            <w:pPr>
              <w:pBdr>
                <w:top w:val="nil"/>
                <w:left w:val="nil"/>
                <w:bottom w:val="nil"/>
                <w:right w:val="nil"/>
                <w:between w:val="nil"/>
              </w:pBdr>
              <w:spacing w:after="0" w:line="240" w:lineRule="auto"/>
              <w:rPr>
                <w:b/>
                <w:color w:val="000000"/>
                <w:sz w:val="16"/>
                <w:szCs w:val="16"/>
              </w:rPr>
            </w:pPr>
          </w:p>
        </w:tc>
        <w:tc>
          <w:tcPr>
            <w:tcW w:w="298" w:type="dxa"/>
            <w:shd w:val="clear" w:color="auto" w:fill="auto"/>
          </w:tcPr>
          <w:p w:rsidR="00184A01" w:rsidRDefault="00184A01" w:rsidP="00184A01">
            <w:pPr>
              <w:pStyle w:val="Title"/>
              <w:rPr>
                <w:rFonts w:ascii="Calibri" w:eastAsia="Calibri" w:hAnsi="Calibri" w:cs="Calibri"/>
                <w:b w:val="0"/>
                <w:sz w:val="16"/>
                <w:szCs w:val="16"/>
                <w:u w:val="none"/>
              </w:rPr>
            </w:pPr>
          </w:p>
        </w:tc>
        <w:tc>
          <w:tcPr>
            <w:tcW w:w="319" w:type="dxa"/>
            <w:shd w:val="clear" w:color="auto" w:fill="auto"/>
          </w:tcPr>
          <w:p w:rsidR="00184A01" w:rsidRDefault="00184A01" w:rsidP="00184A01">
            <w:pPr>
              <w:pStyle w:val="Title"/>
              <w:rPr>
                <w:rFonts w:ascii="Calibri" w:eastAsia="Calibri" w:hAnsi="Calibri" w:cs="Calibri"/>
                <w:b w:val="0"/>
                <w:sz w:val="16"/>
                <w:szCs w:val="16"/>
                <w:u w:val="none"/>
              </w:rPr>
            </w:pPr>
          </w:p>
        </w:tc>
        <w:tc>
          <w:tcPr>
            <w:tcW w:w="314" w:type="dxa"/>
            <w:shd w:val="clear" w:color="auto" w:fill="auto"/>
          </w:tcPr>
          <w:p w:rsidR="00184A01" w:rsidRDefault="00184A01" w:rsidP="00184A01">
            <w:pPr>
              <w:pStyle w:val="Title"/>
              <w:rPr>
                <w:rFonts w:ascii="Calibri" w:eastAsia="Calibri" w:hAnsi="Calibri" w:cs="Calibri"/>
                <w:b w:val="0"/>
                <w:sz w:val="16"/>
                <w:szCs w:val="16"/>
                <w:u w:val="none"/>
              </w:rPr>
            </w:pPr>
          </w:p>
        </w:tc>
        <w:tc>
          <w:tcPr>
            <w:tcW w:w="663" w:type="dxa"/>
            <w:shd w:val="clear" w:color="auto" w:fill="auto"/>
          </w:tcPr>
          <w:p w:rsidR="00184A01" w:rsidRDefault="00184A01" w:rsidP="00184A01">
            <w:pPr>
              <w:pStyle w:val="Title"/>
              <w:rPr>
                <w:rFonts w:ascii="Calibri" w:eastAsia="Calibri" w:hAnsi="Calibri" w:cs="Calibri"/>
                <w:b w:val="0"/>
                <w:sz w:val="16"/>
                <w:szCs w:val="16"/>
                <w:u w:val="none"/>
              </w:rPr>
            </w:pPr>
          </w:p>
        </w:tc>
        <w:tc>
          <w:tcPr>
            <w:tcW w:w="554" w:type="dxa"/>
            <w:shd w:val="clear" w:color="auto" w:fill="auto"/>
          </w:tcPr>
          <w:p w:rsidR="00184A01" w:rsidRDefault="00184A01" w:rsidP="00184A01">
            <w:pPr>
              <w:pStyle w:val="Title"/>
              <w:rPr>
                <w:rFonts w:ascii="Calibri" w:eastAsia="Calibri" w:hAnsi="Calibri" w:cs="Calibri"/>
                <w:b w:val="0"/>
                <w:sz w:val="16"/>
                <w:szCs w:val="16"/>
                <w:u w:val="none"/>
              </w:rPr>
            </w:pPr>
          </w:p>
        </w:tc>
        <w:tc>
          <w:tcPr>
            <w:tcW w:w="848" w:type="dxa"/>
          </w:tcPr>
          <w:p w:rsidR="00184A01" w:rsidRDefault="00184A01" w:rsidP="00184A01">
            <w:pPr>
              <w:pStyle w:val="Title"/>
              <w:rPr>
                <w:rFonts w:ascii="Calibri" w:eastAsia="Calibri" w:hAnsi="Calibri" w:cs="Calibri"/>
                <w:b w:val="0"/>
                <w:sz w:val="16"/>
                <w:szCs w:val="16"/>
                <w:u w:val="none"/>
              </w:rPr>
            </w:pPr>
          </w:p>
        </w:tc>
      </w:tr>
      <w:tr w:rsidR="00922AD6" w:rsidTr="00922AD6">
        <w:trPr>
          <w:cantSplit/>
          <w:trHeight w:val="1353"/>
        </w:trPr>
        <w:tc>
          <w:tcPr>
            <w:tcW w:w="846" w:type="dxa"/>
            <w:shd w:val="clear" w:color="auto" w:fill="auto"/>
            <w:textDirection w:val="btLr"/>
          </w:tcPr>
          <w:p w:rsidR="00922AD6" w:rsidRDefault="00922AD6" w:rsidP="00922AD6">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 xml:space="preserve">Biological </w:t>
            </w: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tc>
        <w:tc>
          <w:tcPr>
            <w:tcW w:w="1134" w:type="dxa"/>
            <w:shd w:val="clear" w:color="auto" w:fill="auto"/>
          </w:tcPr>
          <w:p w:rsidR="00922AD6" w:rsidRDefault="00922AD6" w:rsidP="00922AD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b w:val="0"/>
                <w:sz w:val="16"/>
                <w:szCs w:val="16"/>
                <w:u w:val="none"/>
              </w:rPr>
            </w:pPr>
          </w:p>
          <w:p w:rsidR="00922AD6" w:rsidRDefault="00922AD6" w:rsidP="00922AD6">
            <w:pPr>
              <w:pStyle w:val="Title"/>
              <w:jc w:val="left"/>
              <w:rPr>
                <w:rFonts w:ascii="Calibri" w:eastAsia="Calibri" w:hAnsi="Calibri" w:cs="Calibri"/>
                <w:sz w:val="16"/>
                <w:szCs w:val="16"/>
              </w:rPr>
            </w:pPr>
          </w:p>
        </w:tc>
        <w:tc>
          <w:tcPr>
            <w:tcW w:w="1134" w:type="dxa"/>
            <w:shd w:val="clear" w:color="auto" w:fill="auto"/>
          </w:tcPr>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Staff</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Students</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922AD6" w:rsidRDefault="00922AD6" w:rsidP="00922AD6">
            <w:pPr>
              <w:pStyle w:val="Title"/>
              <w:jc w:val="left"/>
              <w:rPr>
                <w:rFonts w:ascii="Calibri" w:eastAsia="Calibri" w:hAnsi="Calibri" w:cs="Calibri"/>
                <w:b w:val="0"/>
                <w:color w:val="FF0000"/>
                <w:sz w:val="16"/>
                <w:szCs w:val="16"/>
                <w:u w:val="none"/>
              </w:rPr>
            </w:pPr>
          </w:p>
        </w:tc>
        <w:tc>
          <w:tcPr>
            <w:tcW w:w="1276" w:type="dxa"/>
            <w:shd w:val="clear" w:color="auto" w:fill="auto"/>
          </w:tcPr>
          <w:p w:rsidR="00922AD6" w:rsidRDefault="00922AD6" w:rsidP="00922AD6">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 has been contaminated with COVID-19.</w:t>
            </w: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spacing w:after="0" w:line="240" w:lineRule="auto"/>
              <w:rPr>
                <w:sz w:val="16"/>
                <w:szCs w:val="16"/>
              </w:rPr>
            </w:pPr>
          </w:p>
        </w:tc>
        <w:tc>
          <w:tcPr>
            <w:tcW w:w="3685" w:type="dxa"/>
            <w:shd w:val="clear" w:color="auto" w:fill="auto"/>
          </w:tcPr>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rsidR="00922AD6" w:rsidRDefault="00922AD6" w:rsidP="00922AD6">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8">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rsidR="00922AD6" w:rsidRDefault="00922AD6" w:rsidP="00922AD6">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29">
              <w:r>
                <w:rPr>
                  <w:color w:val="0563C1"/>
                  <w:sz w:val="16"/>
                  <w:szCs w:val="16"/>
                  <w:u w:val="single"/>
                </w:rPr>
                <w:t>guidance</w:t>
              </w:r>
            </w:hyperlink>
          </w:p>
          <w:p w:rsidR="00922AD6" w:rsidRDefault="00922AD6" w:rsidP="00922AD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rsidR="00922AD6" w:rsidRPr="004C3E75" w:rsidRDefault="00B03FA0" w:rsidP="00922AD6">
            <w:pPr>
              <w:pStyle w:val="NoSpacing"/>
              <w:numPr>
                <w:ilvl w:val="0"/>
                <w:numId w:val="1"/>
              </w:numPr>
              <w:jc w:val="both"/>
              <w:rPr>
                <w:rFonts w:cstheme="minorHAnsi"/>
                <w:sz w:val="16"/>
                <w:szCs w:val="16"/>
              </w:rPr>
            </w:pPr>
            <w:r>
              <w:rPr>
                <w:rFonts w:cstheme="minorHAnsi"/>
                <w:sz w:val="16"/>
                <w:szCs w:val="16"/>
              </w:rPr>
              <w:t>School</w:t>
            </w:r>
            <w:r w:rsidR="00922AD6" w:rsidRPr="004C3E75">
              <w:rPr>
                <w:rFonts w:cstheme="minorHAnsi"/>
                <w:sz w:val="16"/>
                <w:szCs w:val="16"/>
              </w:rPr>
              <w:t xml:space="preserve"> briefed </w:t>
            </w:r>
            <w:r w:rsidR="00922AD6">
              <w:rPr>
                <w:rFonts w:cstheme="minorHAnsi"/>
                <w:sz w:val="16"/>
                <w:szCs w:val="16"/>
              </w:rPr>
              <w:t xml:space="preserve">(via </w:t>
            </w:r>
            <w:r>
              <w:rPr>
                <w:rFonts w:cstheme="minorHAnsi"/>
                <w:sz w:val="16"/>
                <w:szCs w:val="16"/>
              </w:rPr>
              <w:t>Once a team School</w:t>
            </w:r>
            <w:r w:rsidR="00922AD6">
              <w:rPr>
                <w:rFonts w:cstheme="minorHAnsi"/>
                <w:sz w:val="16"/>
                <w:szCs w:val="16"/>
              </w:rPr>
              <w:t xml:space="preserve"> meetings) </w:t>
            </w:r>
            <w:r w:rsidR="00922AD6" w:rsidRPr="004C3E75">
              <w:rPr>
                <w:rFonts w:cstheme="minorHAnsi"/>
                <w:sz w:val="16"/>
                <w:szCs w:val="16"/>
              </w:rPr>
              <w:t>on actions to be taken in the event of someone being suspected of having COVID-19.</w:t>
            </w:r>
          </w:p>
          <w:p w:rsidR="00922AD6" w:rsidRDefault="00922AD6" w:rsidP="00922AD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rsidR="00922AD6" w:rsidRDefault="00922AD6" w:rsidP="00922AD6">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0">
              <w:r>
                <w:rPr>
                  <w:color w:val="0563C1"/>
                  <w:sz w:val="16"/>
                  <w:szCs w:val="16"/>
                  <w:u w:val="single"/>
                </w:rPr>
                <w:t>https://www.gov.uk/guidance/nhs-test-and-trace-workplace-guidance</w:t>
              </w:r>
            </w:hyperlink>
            <w:r>
              <w:rPr>
                <w:color w:val="0563C1"/>
                <w:sz w:val="16"/>
                <w:szCs w:val="16"/>
                <w:u w:val="single"/>
              </w:rPr>
              <w:t xml:space="preserve">, </w:t>
            </w:r>
            <w:r>
              <w:rPr>
                <w:sz w:val="16"/>
                <w:szCs w:val="16"/>
              </w:rPr>
              <w:t>if they test positive for Corona virus Absence will be managed in accordance to the University guidance provided.</w:t>
            </w:r>
          </w:p>
          <w:p w:rsidR="00922AD6" w:rsidRDefault="00922AD6" w:rsidP="00922AD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rsidR="00922AD6" w:rsidRDefault="00922AD6" w:rsidP="00922AD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1">
              <w:r>
                <w:rPr>
                  <w:color w:val="0563C1"/>
                  <w:sz w:val="16"/>
                  <w:szCs w:val="16"/>
                  <w:u w:val="single"/>
                </w:rPr>
                <w:t>Test, Trace and Protect Process</w:t>
              </w:r>
            </w:hyperlink>
            <w:r>
              <w:rPr>
                <w:color w:val="000000"/>
                <w:sz w:val="16"/>
                <w:szCs w:val="16"/>
              </w:rPr>
              <w:t>.</w:t>
            </w:r>
          </w:p>
          <w:p w:rsidR="00922AD6" w:rsidRDefault="00922AD6" w:rsidP="00922AD6">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922AD6" w:rsidRDefault="00922AD6" w:rsidP="00922AD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rsidR="00AC13BC" w:rsidRPr="004C3E75" w:rsidRDefault="00AC13BC" w:rsidP="00AC13BC">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rsidR="00AC13BC" w:rsidRDefault="00AC13BC" w:rsidP="00AC13BC">
            <w:pPr>
              <w:pStyle w:val="NoSpacing"/>
              <w:numPr>
                <w:ilvl w:val="1"/>
                <w:numId w:val="1"/>
              </w:numPr>
              <w:jc w:val="both"/>
              <w:rPr>
                <w:rFonts w:cstheme="minorHAnsi"/>
                <w:sz w:val="16"/>
                <w:szCs w:val="16"/>
              </w:rPr>
            </w:pPr>
            <w:r w:rsidRPr="004C3E75">
              <w:rPr>
                <w:rFonts w:cstheme="minorHAnsi"/>
                <w:sz w:val="16"/>
                <w:szCs w:val="16"/>
              </w:rPr>
              <w:t>have tested positive for coronavirus</w:t>
            </w:r>
          </w:p>
          <w:p w:rsidR="00AC13BC" w:rsidRPr="00AC13BC" w:rsidRDefault="00AC13BC" w:rsidP="00AC13BC">
            <w:pPr>
              <w:pStyle w:val="NoSpacing"/>
              <w:numPr>
                <w:ilvl w:val="1"/>
                <w:numId w:val="1"/>
              </w:numPr>
              <w:jc w:val="both"/>
              <w:rPr>
                <w:rFonts w:cstheme="minorHAnsi"/>
                <w:sz w:val="16"/>
                <w:szCs w:val="16"/>
              </w:rPr>
            </w:pPr>
            <w:r w:rsidRPr="00AC13BC">
              <w:rPr>
                <w:rFonts w:cstheme="minorHAnsi"/>
                <w:sz w:val="16"/>
                <w:szCs w:val="16"/>
              </w:rPr>
              <w:t xml:space="preserve">meet the criteria included in the </w:t>
            </w:r>
            <w:hyperlink r:id="rId32" w:history="1">
              <w:r w:rsidRPr="00AC13BC">
                <w:rPr>
                  <w:rStyle w:val="Hyperlink"/>
                  <w:sz w:val="16"/>
                  <w:szCs w:val="16"/>
                </w:rPr>
                <w:t>Government Stay at Home Guidance</w:t>
              </w:r>
            </w:hyperlink>
          </w:p>
          <w:p w:rsidR="00922AD6" w:rsidRDefault="00922AD6" w:rsidP="00922AD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rsidR="00922AD6" w:rsidRDefault="00922AD6" w:rsidP="00922AD6">
            <w:pPr>
              <w:pStyle w:val="Title"/>
              <w:jc w:val="left"/>
              <w:rPr>
                <w:rFonts w:ascii="Calibri" w:eastAsia="Calibri" w:hAnsi="Calibri" w:cs="Calibri"/>
                <w:b w:val="0"/>
                <w:sz w:val="16"/>
                <w:szCs w:val="16"/>
                <w:u w:val="none"/>
              </w:rPr>
            </w:pPr>
          </w:p>
        </w:tc>
        <w:tc>
          <w:tcPr>
            <w:tcW w:w="298" w:type="dxa"/>
            <w:shd w:val="clear" w:color="auto" w:fill="auto"/>
          </w:tcPr>
          <w:p w:rsidR="00922AD6" w:rsidRDefault="00922AD6" w:rsidP="00922AD6">
            <w:pPr>
              <w:pStyle w:val="Title"/>
              <w:rPr>
                <w:rFonts w:ascii="Calibri" w:eastAsia="Calibri" w:hAnsi="Calibri" w:cs="Calibri"/>
                <w:b w:val="0"/>
                <w:sz w:val="16"/>
                <w:szCs w:val="16"/>
                <w:u w:val="none"/>
              </w:rPr>
            </w:pPr>
          </w:p>
        </w:tc>
        <w:tc>
          <w:tcPr>
            <w:tcW w:w="319" w:type="dxa"/>
            <w:shd w:val="clear" w:color="auto" w:fill="auto"/>
          </w:tcPr>
          <w:p w:rsidR="00922AD6" w:rsidRDefault="00922AD6" w:rsidP="00922AD6">
            <w:pPr>
              <w:pStyle w:val="Title"/>
              <w:rPr>
                <w:rFonts w:ascii="Calibri" w:eastAsia="Calibri" w:hAnsi="Calibri" w:cs="Calibri"/>
                <w:b w:val="0"/>
                <w:sz w:val="16"/>
                <w:szCs w:val="16"/>
                <w:u w:val="none"/>
              </w:rPr>
            </w:pPr>
          </w:p>
        </w:tc>
        <w:tc>
          <w:tcPr>
            <w:tcW w:w="314" w:type="dxa"/>
            <w:shd w:val="clear" w:color="auto" w:fill="auto"/>
          </w:tcPr>
          <w:p w:rsidR="00922AD6" w:rsidRDefault="00922AD6" w:rsidP="00922AD6">
            <w:pPr>
              <w:pStyle w:val="Title"/>
              <w:rPr>
                <w:rFonts w:ascii="Calibri" w:eastAsia="Calibri" w:hAnsi="Calibri" w:cs="Calibri"/>
                <w:b w:val="0"/>
                <w:sz w:val="16"/>
                <w:szCs w:val="16"/>
                <w:u w:val="none"/>
              </w:rPr>
            </w:pPr>
          </w:p>
        </w:tc>
        <w:tc>
          <w:tcPr>
            <w:tcW w:w="663" w:type="dxa"/>
            <w:shd w:val="clear" w:color="auto" w:fill="auto"/>
          </w:tcPr>
          <w:p w:rsidR="00922AD6" w:rsidRDefault="00922AD6" w:rsidP="00922AD6">
            <w:pPr>
              <w:pStyle w:val="Title"/>
              <w:rPr>
                <w:rFonts w:ascii="Calibri" w:eastAsia="Calibri" w:hAnsi="Calibri" w:cs="Calibri"/>
                <w:b w:val="0"/>
                <w:sz w:val="16"/>
                <w:szCs w:val="16"/>
                <w:u w:val="none"/>
              </w:rPr>
            </w:pPr>
          </w:p>
        </w:tc>
        <w:tc>
          <w:tcPr>
            <w:tcW w:w="554" w:type="dxa"/>
            <w:shd w:val="clear" w:color="auto" w:fill="auto"/>
          </w:tcPr>
          <w:p w:rsidR="00922AD6" w:rsidRDefault="00922AD6" w:rsidP="00922AD6">
            <w:pPr>
              <w:pStyle w:val="Title"/>
              <w:rPr>
                <w:rFonts w:ascii="Calibri" w:eastAsia="Calibri" w:hAnsi="Calibri" w:cs="Calibri"/>
                <w:b w:val="0"/>
                <w:sz w:val="16"/>
                <w:szCs w:val="16"/>
                <w:u w:val="none"/>
              </w:rPr>
            </w:pPr>
          </w:p>
        </w:tc>
        <w:tc>
          <w:tcPr>
            <w:tcW w:w="848" w:type="dxa"/>
          </w:tcPr>
          <w:p w:rsidR="00922AD6" w:rsidRDefault="00922AD6" w:rsidP="00922AD6">
            <w:pPr>
              <w:pStyle w:val="Title"/>
              <w:rPr>
                <w:rFonts w:ascii="Calibri" w:eastAsia="Calibri" w:hAnsi="Calibri" w:cs="Calibri"/>
                <w:b w:val="0"/>
                <w:sz w:val="16"/>
                <w:szCs w:val="16"/>
                <w:u w:val="none"/>
              </w:rPr>
            </w:pPr>
          </w:p>
        </w:tc>
      </w:tr>
      <w:tr w:rsidR="00922AD6" w:rsidTr="00922AD6">
        <w:trPr>
          <w:cantSplit/>
          <w:trHeight w:val="1134"/>
        </w:trPr>
        <w:tc>
          <w:tcPr>
            <w:tcW w:w="846" w:type="dxa"/>
            <w:shd w:val="clear" w:color="auto" w:fill="auto"/>
            <w:textDirection w:val="btLr"/>
          </w:tcPr>
          <w:p w:rsidR="00922AD6" w:rsidRDefault="00922AD6" w:rsidP="00922AD6">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134" w:type="dxa"/>
            <w:shd w:val="clear" w:color="auto" w:fill="auto"/>
          </w:tcPr>
          <w:p w:rsidR="00922AD6" w:rsidRDefault="00922AD6" w:rsidP="00922AD6">
            <w:pPr>
              <w:rPr>
                <w:sz w:val="16"/>
                <w:szCs w:val="16"/>
              </w:rPr>
            </w:pPr>
            <w:r>
              <w:rPr>
                <w:color w:val="000000"/>
                <w:sz w:val="16"/>
                <w:szCs w:val="16"/>
              </w:rPr>
              <w:t>Someone entering the workplace with COVID-19</w:t>
            </w:r>
          </w:p>
          <w:p w:rsidR="00922AD6" w:rsidRDefault="00922AD6" w:rsidP="00922AD6">
            <w:pPr>
              <w:pStyle w:val="Title"/>
              <w:jc w:val="left"/>
              <w:rPr>
                <w:rFonts w:ascii="Calibri" w:eastAsia="Calibri" w:hAnsi="Calibri" w:cs="Calibri"/>
                <w:b w:val="0"/>
                <w:sz w:val="16"/>
                <w:szCs w:val="16"/>
                <w:u w:val="none"/>
              </w:rPr>
            </w:pPr>
          </w:p>
        </w:tc>
        <w:tc>
          <w:tcPr>
            <w:tcW w:w="1134" w:type="dxa"/>
            <w:shd w:val="clear" w:color="auto" w:fill="auto"/>
          </w:tcPr>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Staff</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Students</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922AD6" w:rsidRDefault="00922AD6" w:rsidP="00922AD6">
            <w:pPr>
              <w:pStyle w:val="Title"/>
              <w:jc w:val="left"/>
              <w:rPr>
                <w:rFonts w:ascii="Calibri" w:eastAsia="Calibri" w:hAnsi="Calibri" w:cs="Calibri"/>
                <w:b w:val="0"/>
                <w:color w:val="FF0000"/>
                <w:sz w:val="16"/>
                <w:szCs w:val="16"/>
                <w:u w:val="none"/>
              </w:rPr>
            </w:pPr>
          </w:p>
        </w:tc>
        <w:tc>
          <w:tcPr>
            <w:tcW w:w="1276" w:type="dxa"/>
            <w:shd w:val="clear" w:color="auto" w:fill="auto"/>
          </w:tcPr>
          <w:p w:rsidR="00922AD6" w:rsidRDefault="00922AD6" w:rsidP="00922AD6">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 has been contaminated with COVID-19.</w:t>
            </w:r>
          </w:p>
          <w:p w:rsidR="00922AD6" w:rsidRDefault="00922AD6" w:rsidP="00922AD6">
            <w:pPr>
              <w:pStyle w:val="Title"/>
              <w:jc w:val="left"/>
              <w:rPr>
                <w:rFonts w:ascii="Calibri" w:eastAsia="Calibri" w:hAnsi="Calibri" w:cs="Calibri"/>
                <w:b w:val="0"/>
                <w:sz w:val="16"/>
                <w:szCs w:val="16"/>
                <w:u w:val="none"/>
              </w:rPr>
            </w:pPr>
          </w:p>
        </w:tc>
        <w:tc>
          <w:tcPr>
            <w:tcW w:w="3685" w:type="dxa"/>
            <w:shd w:val="clear" w:color="auto" w:fill="auto"/>
          </w:tcPr>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4">
              <w:r>
                <w:rPr>
                  <w:color w:val="0563C1"/>
                  <w:sz w:val="16"/>
                  <w:szCs w:val="16"/>
                  <w:u w:val="single"/>
                </w:rPr>
                <w:t>https://www.gov.uk/guidance/nhs-test-and-trace-workplace-guidance</w:t>
              </w:r>
            </w:hyperlink>
          </w:p>
          <w:p w:rsidR="00922AD6" w:rsidRDefault="00922AD6" w:rsidP="00922AD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rsidR="00922AD6" w:rsidRDefault="00922AD6" w:rsidP="00922AD6">
            <w:pPr>
              <w:pStyle w:val="Title"/>
              <w:jc w:val="left"/>
              <w:rPr>
                <w:rFonts w:ascii="Calibri" w:eastAsia="Calibri" w:hAnsi="Calibri" w:cs="Calibri"/>
                <w:b w:val="0"/>
                <w:sz w:val="16"/>
                <w:szCs w:val="16"/>
                <w:u w:val="none"/>
              </w:rPr>
            </w:pPr>
          </w:p>
        </w:tc>
        <w:tc>
          <w:tcPr>
            <w:tcW w:w="298" w:type="dxa"/>
            <w:shd w:val="clear" w:color="auto" w:fill="auto"/>
          </w:tcPr>
          <w:p w:rsidR="00922AD6" w:rsidRDefault="00922AD6" w:rsidP="00922AD6">
            <w:pPr>
              <w:pStyle w:val="Title"/>
              <w:rPr>
                <w:rFonts w:ascii="Calibri" w:eastAsia="Calibri" w:hAnsi="Calibri" w:cs="Calibri"/>
                <w:b w:val="0"/>
                <w:sz w:val="16"/>
                <w:szCs w:val="16"/>
                <w:u w:val="none"/>
              </w:rPr>
            </w:pPr>
          </w:p>
        </w:tc>
        <w:tc>
          <w:tcPr>
            <w:tcW w:w="319" w:type="dxa"/>
            <w:shd w:val="clear" w:color="auto" w:fill="auto"/>
          </w:tcPr>
          <w:p w:rsidR="00922AD6" w:rsidRDefault="00922AD6" w:rsidP="00922AD6">
            <w:pPr>
              <w:pStyle w:val="Title"/>
              <w:rPr>
                <w:rFonts w:ascii="Calibri" w:eastAsia="Calibri" w:hAnsi="Calibri" w:cs="Calibri"/>
                <w:b w:val="0"/>
                <w:sz w:val="16"/>
                <w:szCs w:val="16"/>
                <w:u w:val="none"/>
              </w:rPr>
            </w:pPr>
          </w:p>
        </w:tc>
        <w:tc>
          <w:tcPr>
            <w:tcW w:w="314" w:type="dxa"/>
            <w:shd w:val="clear" w:color="auto" w:fill="auto"/>
          </w:tcPr>
          <w:p w:rsidR="00922AD6" w:rsidRDefault="00922AD6" w:rsidP="00922AD6">
            <w:pPr>
              <w:pStyle w:val="Title"/>
              <w:rPr>
                <w:rFonts w:ascii="Calibri" w:eastAsia="Calibri" w:hAnsi="Calibri" w:cs="Calibri"/>
                <w:b w:val="0"/>
                <w:sz w:val="16"/>
                <w:szCs w:val="16"/>
                <w:u w:val="none"/>
              </w:rPr>
            </w:pPr>
          </w:p>
        </w:tc>
        <w:tc>
          <w:tcPr>
            <w:tcW w:w="663" w:type="dxa"/>
            <w:shd w:val="clear" w:color="auto" w:fill="auto"/>
          </w:tcPr>
          <w:p w:rsidR="00922AD6" w:rsidRDefault="00922AD6" w:rsidP="00922AD6">
            <w:pPr>
              <w:pStyle w:val="Title"/>
              <w:rPr>
                <w:rFonts w:ascii="Calibri" w:eastAsia="Calibri" w:hAnsi="Calibri" w:cs="Calibri"/>
                <w:b w:val="0"/>
                <w:sz w:val="16"/>
                <w:szCs w:val="16"/>
                <w:u w:val="none"/>
              </w:rPr>
            </w:pPr>
          </w:p>
        </w:tc>
        <w:tc>
          <w:tcPr>
            <w:tcW w:w="554" w:type="dxa"/>
            <w:shd w:val="clear" w:color="auto" w:fill="auto"/>
          </w:tcPr>
          <w:p w:rsidR="00922AD6" w:rsidRDefault="00922AD6" w:rsidP="00922AD6">
            <w:pPr>
              <w:pStyle w:val="Title"/>
              <w:rPr>
                <w:rFonts w:ascii="Calibri" w:eastAsia="Calibri" w:hAnsi="Calibri" w:cs="Calibri"/>
                <w:b w:val="0"/>
                <w:sz w:val="16"/>
                <w:szCs w:val="16"/>
                <w:u w:val="none"/>
              </w:rPr>
            </w:pPr>
          </w:p>
        </w:tc>
        <w:tc>
          <w:tcPr>
            <w:tcW w:w="848" w:type="dxa"/>
          </w:tcPr>
          <w:p w:rsidR="00922AD6" w:rsidRDefault="00922AD6" w:rsidP="00922AD6">
            <w:pPr>
              <w:pStyle w:val="Title"/>
              <w:rPr>
                <w:rFonts w:ascii="Calibri" w:eastAsia="Calibri" w:hAnsi="Calibri" w:cs="Calibri"/>
                <w:b w:val="0"/>
                <w:sz w:val="16"/>
                <w:szCs w:val="16"/>
                <w:u w:val="none"/>
              </w:rPr>
            </w:pPr>
          </w:p>
        </w:tc>
      </w:tr>
      <w:tr w:rsidR="00922AD6" w:rsidTr="00922AD6">
        <w:trPr>
          <w:cantSplit/>
          <w:trHeight w:val="1134"/>
        </w:trPr>
        <w:tc>
          <w:tcPr>
            <w:tcW w:w="846" w:type="dxa"/>
            <w:shd w:val="clear" w:color="auto" w:fill="auto"/>
            <w:textDirection w:val="btLr"/>
          </w:tcPr>
          <w:p w:rsidR="00922AD6" w:rsidRDefault="00922AD6" w:rsidP="00922AD6">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p w:rsidR="00922AD6" w:rsidRDefault="00922AD6" w:rsidP="00922AD6">
            <w:pPr>
              <w:pStyle w:val="Title"/>
              <w:ind w:left="113" w:right="113"/>
              <w:jc w:val="left"/>
              <w:rPr>
                <w:rFonts w:ascii="Calibri" w:eastAsia="Calibri" w:hAnsi="Calibri" w:cs="Calibri"/>
                <w:b w:val="0"/>
                <w:sz w:val="16"/>
                <w:szCs w:val="16"/>
                <w:u w:val="none"/>
              </w:rPr>
            </w:pPr>
          </w:p>
        </w:tc>
        <w:tc>
          <w:tcPr>
            <w:tcW w:w="1134" w:type="dxa"/>
            <w:shd w:val="clear" w:color="auto" w:fill="auto"/>
          </w:tcPr>
          <w:p w:rsidR="00922AD6" w:rsidRDefault="00922AD6" w:rsidP="00922AD6">
            <w:pPr>
              <w:rPr>
                <w:sz w:val="16"/>
                <w:szCs w:val="16"/>
              </w:rPr>
            </w:pPr>
            <w:r>
              <w:rPr>
                <w:sz w:val="16"/>
                <w:szCs w:val="16"/>
              </w:rPr>
              <w:t>Virus transmission in the workplace</w:t>
            </w: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p w:rsidR="00922AD6" w:rsidRDefault="00922AD6" w:rsidP="00922AD6">
            <w:pPr>
              <w:rPr>
                <w:sz w:val="16"/>
                <w:szCs w:val="16"/>
              </w:rPr>
            </w:pPr>
          </w:p>
        </w:tc>
        <w:tc>
          <w:tcPr>
            <w:tcW w:w="1134" w:type="dxa"/>
            <w:shd w:val="clear" w:color="auto" w:fill="auto"/>
          </w:tcPr>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Staff</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Students</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922AD6" w:rsidRDefault="00922AD6" w:rsidP="00922AD6">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922AD6" w:rsidRDefault="00922AD6" w:rsidP="00922AD6">
            <w:pPr>
              <w:pStyle w:val="Title"/>
              <w:jc w:val="left"/>
              <w:rPr>
                <w:rFonts w:ascii="Calibri" w:eastAsia="Calibri" w:hAnsi="Calibri" w:cs="Calibri"/>
                <w:b w:val="0"/>
                <w:color w:val="FF0000"/>
                <w:sz w:val="16"/>
                <w:szCs w:val="16"/>
                <w:u w:val="none"/>
              </w:rPr>
            </w:pPr>
          </w:p>
        </w:tc>
        <w:tc>
          <w:tcPr>
            <w:tcW w:w="1276" w:type="dxa"/>
            <w:shd w:val="clear" w:color="auto" w:fill="auto"/>
          </w:tcPr>
          <w:p w:rsidR="00922AD6" w:rsidRDefault="00922AD6" w:rsidP="00922AD6">
            <w:pPr>
              <w:spacing w:after="0" w:line="240" w:lineRule="auto"/>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rsidR="00922AD6" w:rsidRDefault="00922AD6" w:rsidP="00922AD6">
            <w:pPr>
              <w:spacing w:after="0" w:line="240" w:lineRule="auto"/>
              <w:rPr>
                <w:i/>
                <w:sz w:val="16"/>
                <w:szCs w:val="16"/>
              </w:rPr>
            </w:pPr>
          </w:p>
          <w:p w:rsidR="00922AD6" w:rsidRDefault="00922AD6" w:rsidP="00922AD6">
            <w:pPr>
              <w:spacing w:after="0" w:line="240" w:lineRule="auto"/>
              <w:rPr>
                <w:i/>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p w:rsidR="00922AD6" w:rsidRDefault="00922AD6" w:rsidP="00922AD6">
            <w:pPr>
              <w:spacing w:after="0" w:line="240" w:lineRule="auto"/>
              <w:rPr>
                <w:sz w:val="16"/>
                <w:szCs w:val="16"/>
              </w:rPr>
            </w:pPr>
          </w:p>
        </w:tc>
        <w:tc>
          <w:tcPr>
            <w:tcW w:w="3685" w:type="dxa"/>
            <w:shd w:val="clear" w:color="auto" w:fill="auto"/>
          </w:tcPr>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instructed and are regularly reminded </w:t>
            </w:r>
            <w:r w:rsidR="008235E0">
              <w:rPr>
                <w:color w:val="000000"/>
                <w:sz w:val="16"/>
                <w:szCs w:val="16"/>
              </w:rPr>
              <w:t xml:space="preserve">through signage </w:t>
            </w:r>
            <w:r>
              <w:rPr>
                <w:color w:val="000000"/>
                <w:sz w:val="16"/>
                <w:szCs w:val="16"/>
              </w:rPr>
              <w:t>to clean their hands frequently with soap and water for 20 seconds and the importance of proper drying in accordance with the NHS Guidance:</w:t>
            </w:r>
          </w:p>
          <w:p w:rsidR="00922AD6" w:rsidRDefault="00EA37C2" w:rsidP="00922AD6">
            <w:pPr>
              <w:spacing w:after="0" w:line="240" w:lineRule="auto"/>
              <w:jc w:val="both"/>
              <w:rPr>
                <w:sz w:val="16"/>
                <w:szCs w:val="16"/>
              </w:rPr>
            </w:pPr>
            <w:hyperlink r:id="rId35">
              <w:r w:rsidR="00922AD6">
                <w:rPr>
                  <w:color w:val="0563C1"/>
                  <w:sz w:val="16"/>
                  <w:szCs w:val="16"/>
                  <w:u w:val="single"/>
                </w:rPr>
                <w:t>https://www.nhs.uk/live-well/healthy-body/best-way-to-wash-your-hands/</w:t>
              </w:r>
            </w:hyperlink>
          </w:p>
          <w:p w:rsidR="00922AD6" w:rsidRDefault="00922AD6" w:rsidP="00922AD6">
            <w:pPr>
              <w:pBdr>
                <w:top w:val="nil"/>
                <w:left w:val="nil"/>
                <w:bottom w:val="nil"/>
                <w:right w:val="nil"/>
                <w:between w:val="nil"/>
              </w:pBdr>
              <w:spacing w:after="0" w:line="240" w:lineRule="auto"/>
              <w:jc w:val="both"/>
              <w:rPr>
                <w:color w:val="000000"/>
                <w:sz w:val="16"/>
                <w:szCs w:val="16"/>
                <w:highlight w:val="yellow"/>
              </w:rPr>
            </w:pPr>
          </w:p>
          <w:p w:rsidR="008235E0" w:rsidRDefault="008235E0" w:rsidP="008235E0">
            <w:pPr>
              <w:pStyle w:val="NoSpacing"/>
              <w:jc w:val="both"/>
              <w:rPr>
                <w:sz w:val="16"/>
                <w:szCs w:val="16"/>
              </w:rPr>
            </w:pPr>
            <w:r>
              <w:rPr>
                <w:sz w:val="16"/>
                <w:szCs w:val="16"/>
              </w:rPr>
              <w:t xml:space="preserve">Posters are displayed around the workplace including in welfare facilities and walkways </w:t>
            </w:r>
          </w:p>
          <w:p w:rsidR="008235E0" w:rsidRDefault="008235E0" w:rsidP="008235E0">
            <w:pPr>
              <w:pStyle w:val="NoSpacing"/>
              <w:jc w:val="both"/>
              <w:rPr>
                <w:sz w:val="16"/>
                <w:szCs w:val="16"/>
                <w:highlight w:val="yellow"/>
              </w:rPr>
            </w:pPr>
          </w:p>
          <w:p w:rsidR="008235E0" w:rsidRDefault="008235E0" w:rsidP="008235E0">
            <w:pPr>
              <w:pStyle w:val="NoSpacing"/>
              <w:jc w:val="both"/>
              <w:rPr>
                <w:sz w:val="16"/>
                <w:szCs w:val="16"/>
              </w:rPr>
            </w:pPr>
            <w:r>
              <w:rPr>
                <w:sz w:val="16"/>
                <w:szCs w:val="16"/>
              </w:rPr>
              <w:t>Soap and water and hand sanitiser are provided in the workplace and adequate supplies are maintained and are placed at the entrance to the building and in other areas such as high traffic corridors where they will be seen.</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8235E0" w:rsidRDefault="008235E0" w:rsidP="008235E0">
            <w:pPr>
              <w:pStyle w:val="NoSpacing"/>
              <w:jc w:val="both"/>
              <w:rPr>
                <w:sz w:val="16"/>
                <w:szCs w:val="16"/>
              </w:rPr>
            </w:pPr>
            <w:r>
              <w:rPr>
                <w:sz w:val="16"/>
                <w:szCs w:val="16"/>
              </w:rPr>
              <w:t xml:space="preserve">Individuals are reminded to catch coughs and sneezes in tissues – Follow: “Catch it, Bin it, </w:t>
            </w:r>
            <w:proofErr w:type="gramStart"/>
            <w:r>
              <w:rPr>
                <w:sz w:val="16"/>
                <w:szCs w:val="16"/>
              </w:rPr>
              <w:t>Kill</w:t>
            </w:r>
            <w:proofErr w:type="gramEnd"/>
            <w:r>
              <w:rPr>
                <w:sz w:val="16"/>
                <w:szCs w:val="16"/>
              </w:rPr>
              <w:t xml:space="preserve"> it” and to avoid touching face, eyes, nose or mouth with unclean hands. Posters are displayed around the workplace.</w:t>
            </w:r>
          </w:p>
          <w:p w:rsidR="008235E0" w:rsidRDefault="008235E0" w:rsidP="008235E0">
            <w:pPr>
              <w:pStyle w:val="NoSpacing"/>
              <w:jc w:val="both"/>
              <w:rPr>
                <w:color w:val="FF0000"/>
                <w:sz w:val="16"/>
                <w:szCs w:val="16"/>
              </w:rPr>
            </w:pPr>
            <w:r>
              <w:rPr>
                <w:sz w:val="16"/>
                <w:szCs w:val="16"/>
              </w:rPr>
              <w:t>To help reduce the spread of coronavirus (COVID-19) individuals are reminded in signage of the public health advice:</w:t>
            </w:r>
          </w:p>
          <w:p w:rsidR="008235E0" w:rsidRDefault="00EA37C2" w:rsidP="008235E0">
            <w:pPr>
              <w:pStyle w:val="NoSpacing"/>
              <w:jc w:val="both"/>
              <w:rPr>
                <w:color w:val="FF0000"/>
                <w:sz w:val="16"/>
                <w:szCs w:val="16"/>
              </w:rPr>
            </w:pPr>
            <w:hyperlink r:id="rId36" w:tooltip="https://www.gov.uk/government/publications/coronavirus-outbreak-faqs-what-you-can-and-cant-do/coronavirus-outbreak-faqs-what-you-can-and-cant-do" w:history="1">
              <w:r w:rsidR="008235E0">
                <w:rPr>
                  <w:rStyle w:val="Hyperlink"/>
                  <w:sz w:val="16"/>
                  <w:szCs w:val="16"/>
                </w:rPr>
                <w:t>https://www.gov.uk/government/publications/coronavirus-outbreak-faqs-what-you-can-and-cant-do/coronavirus-outbreak-faqs-what-you-can-and-cant-do</w:t>
              </w:r>
            </w:hyperlink>
          </w:p>
          <w:p w:rsidR="00922AD6" w:rsidRDefault="00922AD6" w:rsidP="00922AD6">
            <w:pPr>
              <w:pBdr>
                <w:top w:val="nil"/>
                <w:left w:val="nil"/>
                <w:bottom w:val="nil"/>
                <w:right w:val="nil"/>
                <w:between w:val="nil"/>
              </w:pBdr>
              <w:spacing w:after="0" w:line="240" w:lineRule="auto"/>
              <w:jc w:val="both"/>
              <w:rPr>
                <w:color w:val="000000"/>
                <w:sz w:val="16"/>
                <w:szCs w:val="16"/>
              </w:rPr>
            </w:pPr>
          </w:p>
          <w:p w:rsidR="008235E0" w:rsidRDefault="008235E0" w:rsidP="008235E0">
            <w:pPr>
              <w:pStyle w:val="NoSpacing"/>
              <w:jc w:val="both"/>
              <w:rPr>
                <w:sz w:val="16"/>
                <w:szCs w:val="16"/>
              </w:rPr>
            </w:pPr>
            <w:r>
              <w:rPr>
                <w:bCs/>
                <w:sz w:val="16"/>
                <w:szCs w:val="16"/>
              </w:rPr>
              <w:t xml:space="preserve">A review of the cleaning regime for the building/area </w:t>
            </w:r>
            <w:r>
              <w:rPr>
                <w:sz w:val="16"/>
                <w:szCs w:val="16"/>
              </w:rPr>
              <w:t>to ensure controls are in place to keep surfaces clean and free of contamination, cleaning products and disposable cloths have been made available to all occupants and everyone has been briefed in the building induction</w:t>
            </w:r>
            <w:r>
              <w:rPr>
                <w:i/>
                <w:sz w:val="16"/>
                <w:szCs w:val="16"/>
              </w:rPr>
              <w:t xml:space="preserve"> </w:t>
            </w:r>
            <w:r>
              <w:rPr>
                <w:sz w:val="16"/>
                <w:szCs w:val="16"/>
              </w:rPr>
              <w:t xml:space="preserve">on the importance of keeping surfaces and work equipment clean.  </w:t>
            </w: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rsidR="00922AD6" w:rsidRDefault="00922AD6" w:rsidP="00922AD6">
            <w:pPr>
              <w:pBdr>
                <w:top w:val="nil"/>
                <w:left w:val="nil"/>
                <w:bottom w:val="nil"/>
                <w:right w:val="nil"/>
                <w:between w:val="nil"/>
              </w:pBdr>
              <w:spacing w:after="0" w:line="240" w:lineRule="auto"/>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color w:val="000000"/>
                <w:sz w:val="16"/>
                <w:szCs w:val="16"/>
              </w:rPr>
              <w:t>whilst making sure there are adequate disposal arrangements.</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546151" w:rsidRDefault="00546151" w:rsidP="00546151">
            <w:pPr>
              <w:pStyle w:val="NoSpacing"/>
              <w:jc w:val="both"/>
              <w:rPr>
                <w:sz w:val="16"/>
                <w:szCs w:val="16"/>
              </w:rPr>
            </w:pPr>
            <w:r>
              <w:rPr>
                <w:sz w:val="16"/>
                <w:szCs w:val="16"/>
              </w:rPr>
              <w:t xml:space="preserve">Internal doors that </w:t>
            </w:r>
            <w:r>
              <w:rPr>
                <w:b/>
                <w:sz w:val="16"/>
                <w:szCs w:val="16"/>
              </w:rPr>
              <w:t>are not</w:t>
            </w:r>
            <w:r>
              <w:rPr>
                <w:sz w:val="16"/>
                <w:szCs w:val="16"/>
              </w:rPr>
              <w:t xml:space="preserve"> signed as fire doors (unless held open with a mechanical device) kept open whilst working (last person out shuts the doors) to prevent multiple people using door handles. </w:t>
            </w:r>
          </w:p>
          <w:p w:rsidR="007E441C" w:rsidRDefault="007E441C" w:rsidP="00546151">
            <w:pPr>
              <w:pStyle w:val="NoSpacing"/>
              <w:jc w:val="both"/>
              <w:rPr>
                <w:sz w:val="16"/>
                <w:szCs w:val="16"/>
              </w:rPr>
            </w:pPr>
          </w:p>
          <w:p w:rsidR="00922AD6" w:rsidRDefault="00546151" w:rsidP="00546151">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where not possible e.g. </w:t>
            </w:r>
            <w:r>
              <w:rPr>
                <w:sz w:val="16"/>
                <w:szCs w:val="16"/>
              </w:rPr>
              <w:t>training facilities, machinery controls, workstations, PC clusters are cleaned by the users</w:t>
            </w:r>
            <w:r>
              <w:rPr>
                <w:i/>
                <w:sz w:val="16"/>
                <w:szCs w:val="16"/>
              </w:rPr>
              <w:t xml:space="preserve"> </w:t>
            </w:r>
            <w:r>
              <w:rPr>
                <w:color w:val="000000"/>
                <w:sz w:val="16"/>
                <w:szCs w:val="16"/>
              </w:rPr>
              <w:t>between different occupants including shared equipment</w:t>
            </w:r>
          </w:p>
          <w:p w:rsidR="00546151" w:rsidRDefault="00546151" w:rsidP="00546151">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Default="00922AD6" w:rsidP="00922AD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922AD6" w:rsidRPr="00546151" w:rsidRDefault="00546151" w:rsidP="00546151">
            <w:pPr>
              <w:pStyle w:val="NoSpacing"/>
              <w:jc w:val="both"/>
              <w:rPr>
                <w:sz w:val="16"/>
                <w:szCs w:val="16"/>
              </w:rPr>
            </w:pPr>
            <w:r>
              <w:rPr>
                <w:sz w:val="16"/>
                <w:szCs w:val="16"/>
              </w:rPr>
              <w:t xml:space="preserve">Everyone is encouraged in the induction to keep personal items clean including washing spectacles with soap and water, clean phones, keyboards and shared machinery handles etc. before after and during work. </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546151" w:rsidRDefault="00546151" w:rsidP="00546151">
            <w:pPr>
              <w:pStyle w:val="NoSpacing"/>
              <w:jc w:val="both"/>
              <w:rPr>
                <w:sz w:val="16"/>
                <w:szCs w:val="16"/>
                <w:highlight w:val="yellow"/>
              </w:rPr>
            </w:pPr>
            <w:r>
              <w:rPr>
                <w:sz w:val="16"/>
                <w:szCs w:val="16"/>
              </w:rPr>
              <w:t xml:space="preserve">Staff have been </w:t>
            </w:r>
            <w:r>
              <w:rPr>
                <w:color w:val="000000"/>
                <w:sz w:val="16"/>
                <w:szCs w:val="16"/>
              </w:rPr>
              <w:t>encouraged to bring their own food and kitchen utensils including mugs/cups, cutlery etc.</w:t>
            </w:r>
          </w:p>
          <w:p w:rsidR="00546151" w:rsidRDefault="00546151" w:rsidP="00546151">
            <w:pPr>
              <w:pStyle w:val="NoSpacing"/>
              <w:jc w:val="both"/>
              <w:rPr>
                <w:sz w:val="16"/>
                <w:szCs w:val="16"/>
                <w:highlight w:val="yellow"/>
              </w:rPr>
            </w:pPr>
          </w:p>
          <w:p w:rsidR="00546151" w:rsidRDefault="00546151" w:rsidP="00546151">
            <w:pPr>
              <w:pStyle w:val="NoSpacing"/>
              <w:jc w:val="both"/>
              <w:rPr>
                <w:sz w:val="16"/>
                <w:szCs w:val="16"/>
              </w:rPr>
            </w:pPr>
            <w:r>
              <w:rPr>
                <w:sz w:val="16"/>
                <w:szCs w:val="16"/>
              </w:rPr>
              <w:t>Lab clothing and equipment such as goggles washed on-site rather than by individual staff members at home. This is covered in the laboratory inductions.</w:t>
            </w:r>
          </w:p>
          <w:p w:rsidR="00546151" w:rsidRDefault="00546151" w:rsidP="00546151">
            <w:pPr>
              <w:pStyle w:val="NoSpacing"/>
              <w:rPr>
                <w:sz w:val="16"/>
                <w:szCs w:val="16"/>
              </w:rPr>
            </w:pPr>
          </w:p>
          <w:p w:rsidR="00546151" w:rsidRDefault="00546151" w:rsidP="00546151">
            <w:pPr>
              <w:pStyle w:val="NoSpacing"/>
              <w:jc w:val="both"/>
              <w:rPr>
                <w:sz w:val="16"/>
                <w:szCs w:val="16"/>
              </w:rPr>
            </w:pPr>
            <w:r>
              <w:rPr>
                <w:sz w:val="16"/>
                <w:szCs w:val="16"/>
              </w:rPr>
              <w:t xml:space="preserve">Monitoring and supervision arrangements through senior management walk </w:t>
            </w:r>
            <w:proofErr w:type="spellStart"/>
            <w:r>
              <w:rPr>
                <w:sz w:val="16"/>
                <w:szCs w:val="16"/>
              </w:rPr>
              <w:t>arounds</w:t>
            </w:r>
            <w:proofErr w:type="spellEnd"/>
            <w:r>
              <w:rPr>
                <w:i/>
                <w:color w:val="FF0000"/>
                <w:sz w:val="16"/>
                <w:szCs w:val="16"/>
              </w:rPr>
              <w:t xml:space="preserve"> </w:t>
            </w:r>
            <w:r>
              <w:rPr>
                <w:sz w:val="16"/>
                <w:szCs w:val="16"/>
              </w:rPr>
              <w:t>have been put in place to ensure people are following controls e.g. implementing the new cleaning regime, following hygiene procedures etc.</w:t>
            </w:r>
          </w:p>
          <w:p w:rsidR="00922AD6" w:rsidRDefault="00922AD6" w:rsidP="00922AD6">
            <w:pPr>
              <w:pBdr>
                <w:top w:val="nil"/>
                <w:left w:val="nil"/>
                <w:bottom w:val="nil"/>
                <w:right w:val="nil"/>
                <w:between w:val="nil"/>
              </w:pBdr>
              <w:spacing w:after="0" w:line="240" w:lineRule="auto"/>
              <w:jc w:val="both"/>
              <w:rPr>
                <w:color w:val="000000"/>
                <w:sz w:val="16"/>
                <w:szCs w:val="16"/>
              </w:rPr>
            </w:pPr>
          </w:p>
          <w:p w:rsidR="00546151" w:rsidRDefault="00546151" w:rsidP="00546151">
            <w:pPr>
              <w:pStyle w:val="NoSpacing"/>
              <w:jc w:val="both"/>
              <w:rPr>
                <w:sz w:val="16"/>
                <w:szCs w:val="16"/>
              </w:rPr>
            </w:pPr>
            <w:r>
              <w:rPr>
                <w:sz w:val="16"/>
                <w:szCs w:val="16"/>
              </w:rPr>
              <w:t>All university staff and students are encouraged to avoid direct personal contact with others i.e. shaking hands etc.</w:t>
            </w:r>
          </w:p>
          <w:p w:rsidR="00922AD6" w:rsidRDefault="00922AD6" w:rsidP="00922AD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922AD6" w:rsidRDefault="00922AD6" w:rsidP="00922AD6">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922AD6" w:rsidRDefault="00922AD6" w:rsidP="00922AD6">
            <w:pPr>
              <w:pStyle w:val="Title"/>
              <w:rPr>
                <w:rFonts w:ascii="Calibri" w:eastAsia="Calibri" w:hAnsi="Calibri" w:cs="Calibri"/>
                <w:b w:val="0"/>
                <w:sz w:val="16"/>
                <w:szCs w:val="16"/>
                <w:u w:val="none"/>
              </w:rPr>
            </w:pPr>
          </w:p>
        </w:tc>
        <w:tc>
          <w:tcPr>
            <w:tcW w:w="2390" w:type="dxa"/>
            <w:shd w:val="clear" w:color="auto" w:fill="auto"/>
          </w:tcPr>
          <w:p w:rsidR="00922AD6" w:rsidRDefault="00922AD6" w:rsidP="00922AD6">
            <w:pPr>
              <w:pBdr>
                <w:top w:val="nil"/>
                <w:left w:val="nil"/>
                <w:bottom w:val="nil"/>
                <w:right w:val="nil"/>
                <w:between w:val="nil"/>
              </w:pBdr>
              <w:spacing w:after="0" w:line="240" w:lineRule="auto"/>
              <w:rPr>
                <w:b/>
                <w:color w:val="000000"/>
                <w:sz w:val="16"/>
                <w:szCs w:val="16"/>
              </w:rPr>
            </w:pPr>
          </w:p>
        </w:tc>
        <w:tc>
          <w:tcPr>
            <w:tcW w:w="298" w:type="dxa"/>
            <w:shd w:val="clear" w:color="auto" w:fill="auto"/>
          </w:tcPr>
          <w:p w:rsidR="00922AD6" w:rsidRDefault="00922AD6" w:rsidP="00922AD6">
            <w:pPr>
              <w:pStyle w:val="Title"/>
              <w:rPr>
                <w:rFonts w:ascii="Calibri" w:eastAsia="Calibri" w:hAnsi="Calibri" w:cs="Calibri"/>
                <w:b w:val="0"/>
                <w:sz w:val="16"/>
                <w:szCs w:val="16"/>
                <w:u w:val="none"/>
              </w:rPr>
            </w:pPr>
          </w:p>
        </w:tc>
        <w:tc>
          <w:tcPr>
            <w:tcW w:w="319" w:type="dxa"/>
            <w:shd w:val="clear" w:color="auto" w:fill="auto"/>
          </w:tcPr>
          <w:p w:rsidR="00922AD6" w:rsidRDefault="00922AD6" w:rsidP="00922AD6">
            <w:pPr>
              <w:pStyle w:val="Title"/>
              <w:rPr>
                <w:rFonts w:ascii="Calibri" w:eastAsia="Calibri" w:hAnsi="Calibri" w:cs="Calibri"/>
                <w:b w:val="0"/>
                <w:sz w:val="16"/>
                <w:szCs w:val="16"/>
                <w:u w:val="none"/>
              </w:rPr>
            </w:pPr>
          </w:p>
        </w:tc>
        <w:tc>
          <w:tcPr>
            <w:tcW w:w="314" w:type="dxa"/>
            <w:shd w:val="clear" w:color="auto" w:fill="auto"/>
          </w:tcPr>
          <w:p w:rsidR="00922AD6" w:rsidRDefault="00922AD6" w:rsidP="00922AD6">
            <w:pPr>
              <w:pStyle w:val="Title"/>
              <w:rPr>
                <w:rFonts w:ascii="Calibri" w:eastAsia="Calibri" w:hAnsi="Calibri" w:cs="Calibri"/>
                <w:b w:val="0"/>
                <w:sz w:val="16"/>
                <w:szCs w:val="16"/>
                <w:u w:val="none"/>
              </w:rPr>
            </w:pPr>
          </w:p>
        </w:tc>
        <w:tc>
          <w:tcPr>
            <w:tcW w:w="663" w:type="dxa"/>
            <w:shd w:val="clear" w:color="auto" w:fill="auto"/>
          </w:tcPr>
          <w:p w:rsidR="00922AD6" w:rsidRDefault="00922AD6" w:rsidP="00922AD6">
            <w:pPr>
              <w:pStyle w:val="Title"/>
              <w:rPr>
                <w:rFonts w:ascii="Calibri" w:eastAsia="Calibri" w:hAnsi="Calibri" w:cs="Calibri"/>
                <w:b w:val="0"/>
                <w:sz w:val="16"/>
                <w:szCs w:val="16"/>
                <w:u w:val="none"/>
              </w:rPr>
            </w:pPr>
          </w:p>
        </w:tc>
        <w:tc>
          <w:tcPr>
            <w:tcW w:w="554" w:type="dxa"/>
            <w:shd w:val="clear" w:color="auto" w:fill="auto"/>
          </w:tcPr>
          <w:p w:rsidR="00922AD6" w:rsidRDefault="00922AD6" w:rsidP="00922AD6">
            <w:pPr>
              <w:pStyle w:val="Title"/>
              <w:rPr>
                <w:rFonts w:ascii="Calibri" w:eastAsia="Calibri" w:hAnsi="Calibri" w:cs="Calibri"/>
                <w:b w:val="0"/>
                <w:sz w:val="16"/>
                <w:szCs w:val="16"/>
                <w:u w:val="none"/>
              </w:rPr>
            </w:pPr>
          </w:p>
        </w:tc>
        <w:tc>
          <w:tcPr>
            <w:tcW w:w="848" w:type="dxa"/>
          </w:tcPr>
          <w:p w:rsidR="00922AD6" w:rsidRDefault="00922AD6" w:rsidP="00922AD6">
            <w:pPr>
              <w:pStyle w:val="Title"/>
              <w:rPr>
                <w:rFonts w:ascii="Calibri" w:eastAsia="Calibri" w:hAnsi="Calibri" w:cs="Calibri"/>
                <w:b w:val="0"/>
                <w:sz w:val="16"/>
                <w:szCs w:val="16"/>
                <w:u w:val="none"/>
              </w:rPr>
            </w:pPr>
          </w:p>
        </w:tc>
      </w:tr>
      <w:tr w:rsidR="00B21774" w:rsidTr="00546151">
        <w:trPr>
          <w:cantSplit/>
          <w:trHeight w:val="1134"/>
        </w:trPr>
        <w:tc>
          <w:tcPr>
            <w:tcW w:w="846" w:type="dxa"/>
            <w:shd w:val="clear" w:color="auto" w:fill="auto"/>
            <w:textDirection w:val="btLr"/>
          </w:tcPr>
          <w:p w:rsidR="00B21774" w:rsidRDefault="00B21774" w:rsidP="00B21774">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p w:rsidR="00B21774" w:rsidRDefault="00B21774" w:rsidP="00B21774">
            <w:pPr>
              <w:pStyle w:val="Title"/>
              <w:ind w:left="113" w:right="113"/>
              <w:jc w:val="left"/>
              <w:rPr>
                <w:rFonts w:ascii="Calibri" w:eastAsia="Calibri" w:hAnsi="Calibri" w:cs="Calibri"/>
                <w:b w:val="0"/>
                <w:sz w:val="16"/>
                <w:szCs w:val="16"/>
                <w:u w:val="none"/>
              </w:rPr>
            </w:pPr>
          </w:p>
        </w:tc>
        <w:tc>
          <w:tcPr>
            <w:tcW w:w="1134" w:type="dxa"/>
            <w:shd w:val="clear" w:color="auto" w:fill="auto"/>
          </w:tcPr>
          <w:p w:rsidR="00B21774" w:rsidRDefault="00B21774" w:rsidP="00B21774">
            <w:pPr>
              <w:rPr>
                <w:color w:val="000000"/>
                <w:sz w:val="16"/>
                <w:szCs w:val="16"/>
              </w:rPr>
            </w:pPr>
            <w:r>
              <w:rPr>
                <w:color w:val="000000"/>
                <w:sz w:val="16"/>
                <w:szCs w:val="16"/>
              </w:rPr>
              <w:t>Exposure to Existing Hazards</w:t>
            </w:r>
          </w:p>
          <w:p w:rsidR="00B21774" w:rsidRDefault="00B21774" w:rsidP="00B21774">
            <w:pPr>
              <w:rPr>
                <w:color w:val="000000"/>
                <w:sz w:val="16"/>
                <w:szCs w:val="16"/>
              </w:rPr>
            </w:pPr>
          </w:p>
          <w:p w:rsidR="00B21774" w:rsidRDefault="00B21774" w:rsidP="00B21774">
            <w:pPr>
              <w:rPr>
                <w:color w:val="000000"/>
                <w:sz w:val="16"/>
                <w:szCs w:val="16"/>
              </w:rPr>
            </w:pPr>
          </w:p>
          <w:p w:rsidR="00B21774" w:rsidRDefault="00B21774" w:rsidP="00B21774">
            <w:pPr>
              <w:rPr>
                <w:color w:val="000000"/>
                <w:sz w:val="16"/>
                <w:szCs w:val="16"/>
              </w:rPr>
            </w:pPr>
          </w:p>
          <w:p w:rsidR="00B21774" w:rsidRDefault="00B21774" w:rsidP="00B21774">
            <w:pPr>
              <w:rPr>
                <w:color w:val="000000"/>
                <w:sz w:val="16"/>
                <w:szCs w:val="16"/>
              </w:rPr>
            </w:pPr>
          </w:p>
        </w:tc>
        <w:tc>
          <w:tcPr>
            <w:tcW w:w="1134" w:type="dxa"/>
            <w:shd w:val="clear" w:color="auto" w:fill="auto"/>
          </w:tcPr>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Staff</w:t>
            </w:r>
          </w:p>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Students</w:t>
            </w:r>
          </w:p>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B21774" w:rsidRDefault="00B21774" w:rsidP="00B21774">
            <w:pPr>
              <w:pStyle w:val="Title"/>
              <w:jc w:val="left"/>
              <w:rPr>
                <w:rFonts w:ascii="Calibri" w:eastAsia="Calibri" w:hAnsi="Calibri" w:cs="Calibri"/>
                <w:b w:val="0"/>
                <w:color w:val="FF0000"/>
                <w:sz w:val="16"/>
                <w:szCs w:val="16"/>
                <w:u w:val="none"/>
              </w:rPr>
            </w:pPr>
          </w:p>
        </w:tc>
        <w:tc>
          <w:tcPr>
            <w:tcW w:w="1276" w:type="dxa"/>
            <w:shd w:val="clear" w:color="auto" w:fill="auto"/>
          </w:tcPr>
          <w:p w:rsidR="00B21774" w:rsidRDefault="00B21774" w:rsidP="00B21774">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rsidR="00B21774" w:rsidRDefault="00B21774" w:rsidP="00B21774">
            <w:pPr>
              <w:pStyle w:val="Title"/>
              <w:jc w:val="left"/>
              <w:rPr>
                <w:rFonts w:ascii="Calibri" w:eastAsia="Calibri" w:hAnsi="Calibri" w:cs="Calibri"/>
                <w:b w:val="0"/>
                <w:sz w:val="16"/>
                <w:szCs w:val="16"/>
                <w:u w:val="none"/>
              </w:rPr>
            </w:pPr>
          </w:p>
          <w:p w:rsidR="00B21774" w:rsidRDefault="00B21774" w:rsidP="00B21774">
            <w:pPr>
              <w:pStyle w:val="Title"/>
              <w:jc w:val="left"/>
              <w:rPr>
                <w:rFonts w:ascii="Calibri" w:eastAsia="Calibri" w:hAnsi="Calibri" w:cs="Calibri"/>
                <w:b w:val="0"/>
                <w:sz w:val="16"/>
                <w:szCs w:val="16"/>
                <w:u w:val="none"/>
              </w:rPr>
            </w:pPr>
          </w:p>
          <w:p w:rsidR="00B21774" w:rsidRDefault="00B21774" w:rsidP="00B21774">
            <w:pPr>
              <w:pStyle w:val="Title"/>
              <w:jc w:val="left"/>
              <w:rPr>
                <w:rFonts w:ascii="Calibri" w:eastAsia="Calibri" w:hAnsi="Calibri" w:cs="Calibri"/>
                <w:b w:val="0"/>
                <w:sz w:val="16"/>
                <w:szCs w:val="16"/>
                <w:u w:val="none"/>
              </w:rPr>
            </w:pPr>
          </w:p>
          <w:p w:rsidR="00B21774" w:rsidRDefault="00B21774" w:rsidP="00B21774">
            <w:pPr>
              <w:pStyle w:val="Title"/>
              <w:jc w:val="left"/>
              <w:rPr>
                <w:rFonts w:ascii="Calibri" w:eastAsia="Calibri" w:hAnsi="Calibri" w:cs="Calibri"/>
                <w:b w:val="0"/>
                <w:sz w:val="16"/>
                <w:szCs w:val="16"/>
                <w:u w:val="none"/>
              </w:rPr>
            </w:pPr>
          </w:p>
        </w:tc>
        <w:tc>
          <w:tcPr>
            <w:tcW w:w="3685" w:type="dxa"/>
            <w:shd w:val="clear" w:color="auto" w:fill="auto"/>
          </w:tcPr>
          <w:p w:rsidR="00B21774" w:rsidRDefault="00B21774" w:rsidP="00B21774">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rsidR="00B21774" w:rsidRDefault="00B21774" w:rsidP="00B21774">
            <w:pPr>
              <w:pBdr>
                <w:top w:val="nil"/>
                <w:left w:val="nil"/>
                <w:bottom w:val="nil"/>
                <w:right w:val="nil"/>
                <w:between w:val="nil"/>
              </w:pBdr>
              <w:spacing w:after="0" w:line="240" w:lineRule="auto"/>
              <w:jc w:val="both"/>
              <w:rPr>
                <w:color w:val="000000"/>
                <w:sz w:val="16"/>
                <w:szCs w:val="16"/>
              </w:rPr>
            </w:pPr>
          </w:p>
          <w:p w:rsidR="00B21774" w:rsidRDefault="00B21774" w:rsidP="00B21774">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rsidR="00B21774" w:rsidRDefault="00B21774" w:rsidP="00B21774">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rsidR="00B21774" w:rsidRDefault="00B21774" w:rsidP="00B21774">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w:t>
            </w:r>
            <w:r w:rsidRPr="00B21774">
              <w:rPr>
                <w:color w:val="000000"/>
                <w:sz w:val="16"/>
                <w:szCs w:val="16"/>
              </w:rPr>
              <w:t xml:space="preserve">nd PEEP requirements defined including who will assist with their evacuation in an emergency.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rsidR="00B21774" w:rsidRDefault="00B21774" w:rsidP="00B21774">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7">
              <w:r>
                <w:rPr>
                  <w:color w:val="0563C1"/>
                  <w:sz w:val="16"/>
                  <w:szCs w:val="16"/>
                  <w:u w:val="single"/>
                </w:rPr>
                <w:t>University</w:t>
              </w:r>
            </w:hyperlink>
            <w:r>
              <w:rPr>
                <w:color w:val="000000"/>
                <w:sz w:val="16"/>
                <w:szCs w:val="16"/>
              </w:rPr>
              <w:t xml:space="preserve"> or </w:t>
            </w:r>
            <w:hyperlink r:id="rId38">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rsidR="00B21774" w:rsidRDefault="00B21774" w:rsidP="00B21774">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B21774" w:rsidRDefault="00B21774" w:rsidP="00B21774">
            <w:pPr>
              <w:pBdr>
                <w:top w:val="nil"/>
                <w:left w:val="nil"/>
                <w:bottom w:val="nil"/>
                <w:right w:val="nil"/>
                <w:between w:val="nil"/>
              </w:pBdr>
              <w:spacing w:after="0" w:line="240" w:lineRule="auto"/>
              <w:ind w:left="360"/>
              <w:jc w:val="both"/>
              <w:rPr>
                <w:color w:val="000000"/>
                <w:sz w:val="16"/>
                <w:szCs w:val="16"/>
              </w:rPr>
            </w:pPr>
          </w:p>
          <w:p w:rsidR="00B21774" w:rsidRDefault="00B21774" w:rsidP="00B21774">
            <w:pPr>
              <w:pStyle w:val="NoSpacing"/>
              <w:jc w:val="both"/>
              <w:rPr>
                <w:sz w:val="16"/>
                <w:szCs w:val="16"/>
              </w:rPr>
            </w:pPr>
            <w:r>
              <w:rPr>
                <w:bCs/>
                <w:sz w:val="16"/>
                <w:szCs w:val="16"/>
              </w:rPr>
              <w:t>Safety critical roles</w:t>
            </w:r>
            <w:r>
              <w:rPr>
                <w:sz w:val="16"/>
                <w:szCs w:val="16"/>
              </w:rPr>
              <w:t xml:space="preserve"> will remain in place to aid safe operation. In the event of safety critical roles not being available then a dynamic risk assessment shall be performed by </w:t>
            </w:r>
            <w:r>
              <w:rPr>
                <w:i/>
                <w:color w:val="FF0000"/>
                <w:sz w:val="16"/>
                <w:szCs w:val="16"/>
              </w:rPr>
              <w:t xml:space="preserve"> </w:t>
            </w:r>
            <w:r>
              <w:rPr>
                <w:iCs/>
                <w:sz w:val="16"/>
                <w:szCs w:val="16"/>
              </w:rPr>
              <w:t>the Technical Manager or delegate</w:t>
            </w:r>
            <w:r>
              <w:rPr>
                <w:i/>
                <w:sz w:val="16"/>
                <w:szCs w:val="16"/>
              </w:rPr>
              <w:t xml:space="preserve"> </w:t>
            </w:r>
            <w:r>
              <w:rPr>
                <w:sz w:val="16"/>
                <w:szCs w:val="16"/>
              </w:rPr>
              <w:t>to ensure measures are introduced to mitigate risk (for example, another area within the building or campus could have a critical role such as first aider that could cover as a temporary solution).</w:t>
            </w:r>
          </w:p>
          <w:p w:rsidR="00B21774" w:rsidRDefault="00B21774" w:rsidP="00B21774">
            <w:pPr>
              <w:pBdr>
                <w:top w:val="nil"/>
                <w:left w:val="nil"/>
                <w:bottom w:val="nil"/>
                <w:right w:val="nil"/>
                <w:between w:val="nil"/>
              </w:pBdr>
              <w:spacing w:after="0" w:line="240" w:lineRule="auto"/>
              <w:jc w:val="both"/>
              <w:rPr>
                <w:strike/>
                <w:color w:val="000000"/>
                <w:sz w:val="16"/>
                <w:szCs w:val="16"/>
                <w:highlight w:val="cyan"/>
              </w:rPr>
            </w:pPr>
            <w:r>
              <w:rPr>
                <w:strike/>
                <w:color w:val="000000"/>
                <w:sz w:val="16"/>
                <w:szCs w:val="16"/>
                <w:highlight w:val="cyan"/>
              </w:rPr>
              <w:t xml:space="preserve"> </w:t>
            </w:r>
          </w:p>
          <w:p w:rsidR="00B21774" w:rsidRDefault="00B21774" w:rsidP="00B21774">
            <w:pPr>
              <w:pBdr>
                <w:top w:val="nil"/>
                <w:left w:val="nil"/>
                <w:bottom w:val="nil"/>
                <w:right w:val="nil"/>
                <w:between w:val="nil"/>
              </w:pBdr>
              <w:spacing w:after="0" w:line="240" w:lineRule="auto"/>
              <w:jc w:val="both"/>
              <w:rPr>
                <w:color w:val="000000"/>
                <w:sz w:val="16"/>
                <w:szCs w:val="16"/>
              </w:rPr>
            </w:pPr>
            <w:r>
              <w:rPr>
                <w:color w:val="000000"/>
                <w:sz w:val="16"/>
                <w:szCs w:val="16"/>
              </w:rPr>
              <w:t xml:space="preserve">Security implications of changes made to operations and practices in response to COVID-19 Local or National Government requirements, have been </w:t>
            </w:r>
            <w:r w:rsidRPr="004B1F75">
              <w:rPr>
                <w:color w:val="000000"/>
                <w:sz w:val="16"/>
                <w:szCs w:val="16"/>
              </w:rPr>
              <w:t>considered</w:t>
            </w:r>
            <w:r w:rsidRPr="004B1F75">
              <w:rPr>
                <w:i/>
                <w:color w:val="FF0000"/>
                <w:sz w:val="16"/>
                <w:szCs w:val="16"/>
              </w:rPr>
              <w:t xml:space="preserve"> </w:t>
            </w:r>
            <w:r w:rsidRPr="004B1F75">
              <w:rPr>
                <w:color w:val="000000"/>
                <w:sz w:val="16"/>
                <w:szCs w:val="16"/>
              </w:rPr>
              <w:t>and</w:t>
            </w:r>
            <w:r>
              <w:rPr>
                <w:color w:val="000000"/>
                <w:sz w:val="16"/>
                <w:szCs w:val="16"/>
              </w:rPr>
              <w:t xml:space="preserve"> mitigations risks.</w:t>
            </w:r>
          </w:p>
          <w:p w:rsidR="00B21774" w:rsidRDefault="00B21774" w:rsidP="00B21774">
            <w:pPr>
              <w:pBdr>
                <w:top w:val="nil"/>
                <w:left w:val="nil"/>
                <w:bottom w:val="nil"/>
                <w:right w:val="nil"/>
                <w:between w:val="nil"/>
              </w:pBdr>
              <w:spacing w:after="0" w:line="240" w:lineRule="auto"/>
              <w:jc w:val="both"/>
              <w:rPr>
                <w:color w:val="000000"/>
                <w:sz w:val="16"/>
                <w:szCs w:val="16"/>
              </w:rPr>
            </w:pPr>
          </w:p>
          <w:p w:rsidR="00B21774" w:rsidRDefault="00B21774" w:rsidP="00B21774">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rsidR="00B21774" w:rsidRDefault="00B21774" w:rsidP="00B21774">
            <w:pPr>
              <w:pBdr>
                <w:top w:val="nil"/>
                <w:left w:val="nil"/>
                <w:bottom w:val="nil"/>
                <w:right w:val="nil"/>
                <w:between w:val="nil"/>
              </w:pBdr>
              <w:spacing w:after="0" w:line="240" w:lineRule="auto"/>
              <w:jc w:val="both"/>
              <w:rPr>
                <w:color w:val="000000"/>
                <w:sz w:val="16"/>
                <w:szCs w:val="16"/>
              </w:rPr>
            </w:pPr>
          </w:p>
          <w:p w:rsidR="00B21774" w:rsidRDefault="00B21774" w:rsidP="00B21774">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rsidR="00B21774" w:rsidRDefault="00B21774" w:rsidP="00B21774">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B21774" w:rsidRDefault="00B21774" w:rsidP="00B21774">
            <w:pPr>
              <w:pStyle w:val="Title"/>
              <w:rPr>
                <w:rFonts w:ascii="Calibri" w:eastAsia="Calibri" w:hAnsi="Calibri" w:cs="Calibri"/>
                <w:b w:val="0"/>
                <w:sz w:val="16"/>
                <w:szCs w:val="16"/>
                <w:u w:val="none"/>
              </w:rPr>
            </w:pPr>
            <w:r>
              <w:rPr>
                <w:rFonts w:ascii="Calibri" w:hAnsi="Calibri" w:cs="Calibri"/>
                <w:b w:val="0"/>
                <w:sz w:val="16"/>
                <w:szCs w:val="16"/>
                <w:u w:val="none"/>
              </w:rPr>
              <w:t>3</w:t>
            </w:r>
          </w:p>
        </w:tc>
        <w:tc>
          <w:tcPr>
            <w:tcW w:w="283" w:type="dxa"/>
            <w:shd w:val="clear" w:color="auto" w:fill="auto"/>
          </w:tcPr>
          <w:p w:rsidR="00B21774" w:rsidRDefault="00B21774" w:rsidP="00B21774">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B21774" w:rsidRDefault="00B21774" w:rsidP="00B21774">
            <w:pPr>
              <w:pStyle w:val="Title"/>
              <w:rPr>
                <w:rFonts w:ascii="Calibri" w:eastAsia="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B21774" w:rsidRDefault="00B21774" w:rsidP="00B21774">
            <w:pPr>
              <w:pStyle w:val="Title"/>
              <w:rPr>
                <w:rFonts w:ascii="Calibri" w:eastAsia="Calibri" w:hAnsi="Calibri" w:cs="Calibri"/>
                <w:b w:val="0"/>
                <w:sz w:val="16"/>
                <w:szCs w:val="16"/>
                <w:u w:val="none"/>
              </w:rPr>
            </w:pPr>
          </w:p>
        </w:tc>
        <w:tc>
          <w:tcPr>
            <w:tcW w:w="2390" w:type="dxa"/>
            <w:shd w:val="clear" w:color="auto" w:fill="auto"/>
          </w:tcPr>
          <w:p w:rsidR="00B21774" w:rsidRDefault="00B21774" w:rsidP="00B21774">
            <w:pPr>
              <w:pStyle w:val="Title"/>
              <w:jc w:val="left"/>
              <w:rPr>
                <w:rFonts w:ascii="Calibri" w:eastAsia="Calibri" w:hAnsi="Calibri" w:cs="Calibri"/>
                <w:b w:val="0"/>
                <w:sz w:val="16"/>
                <w:szCs w:val="16"/>
                <w:u w:val="none"/>
              </w:rPr>
            </w:pPr>
          </w:p>
        </w:tc>
        <w:tc>
          <w:tcPr>
            <w:tcW w:w="298" w:type="dxa"/>
            <w:shd w:val="clear" w:color="auto" w:fill="auto"/>
          </w:tcPr>
          <w:p w:rsidR="00B21774" w:rsidRDefault="00B21774" w:rsidP="00B21774">
            <w:pPr>
              <w:pStyle w:val="Title"/>
              <w:rPr>
                <w:rFonts w:ascii="Calibri" w:eastAsia="Calibri" w:hAnsi="Calibri" w:cs="Calibri"/>
                <w:b w:val="0"/>
                <w:sz w:val="16"/>
                <w:szCs w:val="16"/>
                <w:u w:val="none"/>
              </w:rPr>
            </w:pPr>
          </w:p>
        </w:tc>
        <w:tc>
          <w:tcPr>
            <w:tcW w:w="319" w:type="dxa"/>
            <w:shd w:val="clear" w:color="auto" w:fill="auto"/>
          </w:tcPr>
          <w:p w:rsidR="00B21774" w:rsidRDefault="00B21774" w:rsidP="00B21774">
            <w:pPr>
              <w:pStyle w:val="Title"/>
              <w:rPr>
                <w:rFonts w:ascii="Calibri" w:eastAsia="Calibri" w:hAnsi="Calibri" w:cs="Calibri"/>
                <w:b w:val="0"/>
                <w:sz w:val="16"/>
                <w:szCs w:val="16"/>
                <w:u w:val="none"/>
              </w:rPr>
            </w:pPr>
          </w:p>
        </w:tc>
        <w:tc>
          <w:tcPr>
            <w:tcW w:w="314" w:type="dxa"/>
            <w:shd w:val="clear" w:color="auto" w:fill="auto"/>
          </w:tcPr>
          <w:p w:rsidR="00B21774" w:rsidRDefault="00B21774" w:rsidP="00B21774">
            <w:pPr>
              <w:pStyle w:val="Title"/>
              <w:rPr>
                <w:rFonts w:ascii="Calibri" w:eastAsia="Calibri" w:hAnsi="Calibri" w:cs="Calibri"/>
                <w:b w:val="0"/>
                <w:sz w:val="16"/>
                <w:szCs w:val="16"/>
                <w:u w:val="none"/>
              </w:rPr>
            </w:pPr>
          </w:p>
        </w:tc>
        <w:tc>
          <w:tcPr>
            <w:tcW w:w="663" w:type="dxa"/>
            <w:shd w:val="clear" w:color="auto" w:fill="auto"/>
          </w:tcPr>
          <w:p w:rsidR="00B21774" w:rsidRDefault="00B21774" w:rsidP="00B21774">
            <w:pPr>
              <w:pStyle w:val="Title"/>
              <w:rPr>
                <w:rFonts w:ascii="Calibri" w:eastAsia="Calibri" w:hAnsi="Calibri" w:cs="Calibri"/>
                <w:b w:val="0"/>
                <w:sz w:val="16"/>
                <w:szCs w:val="16"/>
                <w:u w:val="none"/>
              </w:rPr>
            </w:pPr>
          </w:p>
        </w:tc>
        <w:tc>
          <w:tcPr>
            <w:tcW w:w="554" w:type="dxa"/>
            <w:shd w:val="clear" w:color="auto" w:fill="auto"/>
          </w:tcPr>
          <w:p w:rsidR="00B21774" w:rsidRDefault="00B21774" w:rsidP="00B21774">
            <w:pPr>
              <w:pStyle w:val="Title"/>
              <w:rPr>
                <w:rFonts w:ascii="Calibri" w:eastAsia="Calibri" w:hAnsi="Calibri" w:cs="Calibri"/>
                <w:b w:val="0"/>
                <w:sz w:val="16"/>
                <w:szCs w:val="16"/>
                <w:u w:val="none"/>
              </w:rPr>
            </w:pPr>
          </w:p>
        </w:tc>
        <w:tc>
          <w:tcPr>
            <w:tcW w:w="848" w:type="dxa"/>
          </w:tcPr>
          <w:p w:rsidR="00B21774" w:rsidRDefault="00B21774" w:rsidP="00B21774">
            <w:pPr>
              <w:pStyle w:val="Title"/>
              <w:rPr>
                <w:rFonts w:ascii="Calibri" w:eastAsia="Calibri" w:hAnsi="Calibri" w:cs="Calibri"/>
                <w:b w:val="0"/>
                <w:sz w:val="16"/>
                <w:szCs w:val="16"/>
                <w:u w:val="none"/>
              </w:rPr>
            </w:pPr>
          </w:p>
        </w:tc>
      </w:tr>
      <w:tr w:rsidR="00B21774" w:rsidTr="00B21774">
        <w:trPr>
          <w:cantSplit/>
          <w:trHeight w:val="1134"/>
        </w:trPr>
        <w:tc>
          <w:tcPr>
            <w:tcW w:w="846" w:type="dxa"/>
            <w:shd w:val="clear" w:color="auto" w:fill="auto"/>
            <w:textDirection w:val="btLr"/>
          </w:tcPr>
          <w:p w:rsidR="00B21774" w:rsidRDefault="00B21774" w:rsidP="00B21774">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B21774" w:rsidRDefault="00B21774" w:rsidP="00B21774">
            <w:pPr>
              <w:pStyle w:val="Title"/>
              <w:ind w:left="113" w:right="113"/>
              <w:jc w:val="left"/>
              <w:rPr>
                <w:rFonts w:ascii="Calibri" w:eastAsia="Calibri" w:hAnsi="Calibri" w:cs="Calibri"/>
                <w:b w:val="0"/>
                <w:sz w:val="16"/>
                <w:szCs w:val="16"/>
                <w:u w:val="none"/>
              </w:rPr>
            </w:pPr>
          </w:p>
        </w:tc>
        <w:tc>
          <w:tcPr>
            <w:tcW w:w="1134" w:type="dxa"/>
            <w:shd w:val="clear" w:color="auto" w:fill="auto"/>
          </w:tcPr>
          <w:p w:rsidR="00B21774" w:rsidRDefault="00B21774" w:rsidP="00B21774">
            <w:pPr>
              <w:rPr>
                <w:color w:val="000000"/>
                <w:sz w:val="16"/>
                <w:szCs w:val="16"/>
              </w:rPr>
            </w:pPr>
            <w:r>
              <w:rPr>
                <w:color w:val="000000"/>
                <w:sz w:val="16"/>
                <w:szCs w:val="16"/>
              </w:rPr>
              <w:t>Inbound &amp; Outbound Goods including Post</w:t>
            </w:r>
          </w:p>
        </w:tc>
        <w:tc>
          <w:tcPr>
            <w:tcW w:w="1134" w:type="dxa"/>
            <w:shd w:val="clear" w:color="auto" w:fill="auto"/>
          </w:tcPr>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Staff</w:t>
            </w:r>
          </w:p>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Students</w:t>
            </w:r>
          </w:p>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B21774" w:rsidRDefault="00B21774" w:rsidP="00B21774">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B21774" w:rsidRDefault="00B21774" w:rsidP="00B21774">
            <w:pPr>
              <w:pStyle w:val="Title"/>
              <w:jc w:val="left"/>
              <w:rPr>
                <w:rFonts w:ascii="Calibri" w:eastAsia="Calibri" w:hAnsi="Calibri" w:cs="Calibri"/>
                <w:b w:val="0"/>
                <w:color w:val="FF0000"/>
                <w:sz w:val="16"/>
                <w:szCs w:val="16"/>
                <w:u w:val="none"/>
              </w:rPr>
            </w:pPr>
          </w:p>
        </w:tc>
        <w:tc>
          <w:tcPr>
            <w:tcW w:w="1276" w:type="dxa"/>
            <w:shd w:val="clear" w:color="auto" w:fill="auto"/>
          </w:tcPr>
          <w:p w:rsidR="00B21774" w:rsidRDefault="00B21774" w:rsidP="00B21774">
            <w:pPr>
              <w:pBdr>
                <w:top w:val="nil"/>
                <w:left w:val="nil"/>
                <w:bottom w:val="nil"/>
                <w:right w:val="nil"/>
                <w:between w:val="nil"/>
              </w:pBdr>
              <w:spacing w:after="0" w:line="240" w:lineRule="auto"/>
              <w:rPr>
                <w:color w:val="000000"/>
                <w:sz w:val="16"/>
                <w:szCs w:val="16"/>
              </w:rPr>
            </w:pPr>
            <w:r>
              <w:rPr>
                <w:color w:val="000000"/>
                <w:sz w:val="16"/>
                <w:szCs w:val="16"/>
              </w:rPr>
              <w:t>Exposure to contact with an object that has been contaminated with COVID-19.</w:t>
            </w:r>
          </w:p>
          <w:p w:rsidR="00B21774" w:rsidRDefault="00B21774" w:rsidP="00B21774">
            <w:pPr>
              <w:pStyle w:val="Title"/>
              <w:jc w:val="left"/>
              <w:rPr>
                <w:rFonts w:ascii="Calibri" w:eastAsia="Calibri" w:hAnsi="Calibri" w:cs="Calibri"/>
                <w:b w:val="0"/>
                <w:sz w:val="16"/>
                <w:szCs w:val="16"/>
                <w:u w:val="none"/>
              </w:rPr>
            </w:pPr>
          </w:p>
        </w:tc>
        <w:tc>
          <w:tcPr>
            <w:tcW w:w="3685" w:type="dxa"/>
            <w:shd w:val="clear" w:color="auto" w:fill="auto"/>
          </w:tcPr>
          <w:p w:rsidR="00B21774" w:rsidRDefault="00B21774" w:rsidP="00B21774">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rsidR="00B21774" w:rsidRDefault="00B21774" w:rsidP="00B21774">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Pick-up and drop-off collection </w:t>
            </w:r>
            <w:r w:rsidR="00B03FA0">
              <w:rPr>
                <w:color w:val="000000"/>
                <w:sz w:val="16"/>
                <w:szCs w:val="16"/>
              </w:rPr>
              <w:t>times</w:t>
            </w:r>
            <w:r>
              <w:rPr>
                <w:color w:val="000000"/>
                <w:sz w:val="16"/>
                <w:szCs w:val="16"/>
              </w:rPr>
              <w:t>, procedures, signage and markings revised.</w:t>
            </w:r>
          </w:p>
          <w:p w:rsidR="00B21774" w:rsidRDefault="00B21774" w:rsidP="00B21774">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rsidR="00B21774" w:rsidRPr="00086BA4" w:rsidRDefault="00B03FA0" w:rsidP="00086BA4">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P</w:t>
            </w:r>
            <w:r w:rsidR="00B21774">
              <w:rPr>
                <w:color w:val="000000"/>
                <w:sz w:val="16"/>
                <w:szCs w:val="16"/>
              </w:rPr>
              <w:t>rocedures reviewed to enable safe exchange of paper copies where needed, for example, required transport documents.</w:t>
            </w:r>
          </w:p>
          <w:p w:rsidR="00B21774" w:rsidRDefault="00B21774" w:rsidP="00B21774">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rsidR="00B21774" w:rsidRDefault="00B21774" w:rsidP="00B21774">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rsidR="00B21774" w:rsidRDefault="00B21774" w:rsidP="00B21774">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B21774" w:rsidRDefault="00B21774" w:rsidP="00B21774">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B21774" w:rsidRDefault="00B21774" w:rsidP="00B21774">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B21774" w:rsidRDefault="00B21774" w:rsidP="00B21774">
            <w:pPr>
              <w:pStyle w:val="Title"/>
              <w:rPr>
                <w:rFonts w:ascii="Calibri" w:eastAsia="Calibri" w:hAnsi="Calibri" w:cs="Calibri"/>
                <w:b w:val="0"/>
                <w:sz w:val="16"/>
                <w:szCs w:val="16"/>
                <w:u w:val="none"/>
              </w:rPr>
            </w:pPr>
          </w:p>
        </w:tc>
        <w:tc>
          <w:tcPr>
            <w:tcW w:w="2390" w:type="dxa"/>
            <w:shd w:val="clear" w:color="auto" w:fill="auto"/>
          </w:tcPr>
          <w:p w:rsidR="00B21774" w:rsidRDefault="00B21774" w:rsidP="00B21774">
            <w:pPr>
              <w:pStyle w:val="Title"/>
              <w:jc w:val="left"/>
              <w:rPr>
                <w:rFonts w:ascii="Calibri" w:eastAsia="Calibri" w:hAnsi="Calibri" w:cs="Calibri"/>
                <w:b w:val="0"/>
                <w:sz w:val="16"/>
                <w:szCs w:val="16"/>
                <w:u w:val="none"/>
              </w:rPr>
            </w:pPr>
          </w:p>
        </w:tc>
        <w:tc>
          <w:tcPr>
            <w:tcW w:w="298" w:type="dxa"/>
            <w:shd w:val="clear" w:color="auto" w:fill="auto"/>
          </w:tcPr>
          <w:p w:rsidR="00B21774" w:rsidRDefault="00B21774" w:rsidP="00B21774">
            <w:pPr>
              <w:pStyle w:val="Title"/>
              <w:rPr>
                <w:rFonts w:ascii="Calibri" w:eastAsia="Calibri" w:hAnsi="Calibri" w:cs="Calibri"/>
                <w:b w:val="0"/>
                <w:sz w:val="16"/>
                <w:szCs w:val="16"/>
                <w:u w:val="none"/>
              </w:rPr>
            </w:pPr>
          </w:p>
        </w:tc>
        <w:tc>
          <w:tcPr>
            <w:tcW w:w="319" w:type="dxa"/>
            <w:shd w:val="clear" w:color="auto" w:fill="auto"/>
          </w:tcPr>
          <w:p w:rsidR="00B21774" w:rsidRDefault="00B21774" w:rsidP="00B21774">
            <w:pPr>
              <w:pStyle w:val="Title"/>
              <w:rPr>
                <w:rFonts w:ascii="Calibri" w:eastAsia="Calibri" w:hAnsi="Calibri" w:cs="Calibri"/>
                <w:b w:val="0"/>
                <w:sz w:val="16"/>
                <w:szCs w:val="16"/>
                <w:u w:val="none"/>
              </w:rPr>
            </w:pPr>
          </w:p>
        </w:tc>
        <w:tc>
          <w:tcPr>
            <w:tcW w:w="314" w:type="dxa"/>
            <w:shd w:val="clear" w:color="auto" w:fill="auto"/>
          </w:tcPr>
          <w:p w:rsidR="00B21774" w:rsidRDefault="00B21774" w:rsidP="00B21774">
            <w:pPr>
              <w:pStyle w:val="Title"/>
              <w:rPr>
                <w:rFonts w:ascii="Calibri" w:eastAsia="Calibri" w:hAnsi="Calibri" w:cs="Calibri"/>
                <w:b w:val="0"/>
                <w:sz w:val="16"/>
                <w:szCs w:val="16"/>
                <w:u w:val="none"/>
              </w:rPr>
            </w:pPr>
          </w:p>
        </w:tc>
        <w:tc>
          <w:tcPr>
            <w:tcW w:w="663" w:type="dxa"/>
            <w:shd w:val="clear" w:color="auto" w:fill="auto"/>
          </w:tcPr>
          <w:p w:rsidR="00B21774" w:rsidRDefault="00B21774" w:rsidP="00B21774">
            <w:pPr>
              <w:pStyle w:val="Title"/>
              <w:rPr>
                <w:rFonts w:ascii="Calibri" w:eastAsia="Calibri" w:hAnsi="Calibri" w:cs="Calibri"/>
                <w:b w:val="0"/>
                <w:sz w:val="16"/>
                <w:szCs w:val="16"/>
                <w:u w:val="none"/>
              </w:rPr>
            </w:pPr>
          </w:p>
        </w:tc>
        <w:tc>
          <w:tcPr>
            <w:tcW w:w="554" w:type="dxa"/>
            <w:shd w:val="clear" w:color="auto" w:fill="auto"/>
          </w:tcPr>
          <w:p w:rsidR="00B21774" w:rsidRDefault="00B21774" w:rsidP="00B21774">
            <w:pPr>
              <w:pStyle w:val="Title"/>
              <w:rPr>
                <w:rFonts w:ascii="Calibri" w:eastAsia="Calibri" w:hAnsi="Calibri" w:cs="Calibri"/>
                <w:b w:val="0"/>
                <w:sz w:val="16"/>
                <w:szCs w:val="16"/>
                <w:u w:val="none"/>
              </w:rPr>
            </w:pPr>
          </w:p>
        </w:tc>
        <w:tc>
          <w:tcPr>
            <w:tcW w:w="848" w:type="dxa"/>
          </w:tcPr>
          <w:p w:rsidR="00B21774" w:rsidRDefault="00B21774" w:rsidP="00B21774">
            <w:pPr>
              <w:pStyle w:val="Title"/>
              <w:rPr>
                <w:rFonts w:ascii="Calibri" w:eastAsia="Calibri" w:hAnsi="Calibri" w:cs="Calibri"/>
                <w:b w:val="0"/>
                <w:sz w:val="16"/>
                <w:szCs w:val="16"/>
                <w:u w:val="none"/>
              </w:rPr>
            </w:pPr>
          </w:p>
        </w:tc>
      </w:tr>
      <w:tr w:rsidR="00341187" w:rsidTr="00341187">
        <w:trPr>
          <w:cantSplit/>
          <w:trHeight w:val="1134"/>
        </w:trPr>
        <w:tc>
          <w:tcPr>
            <w:tcW w:w="846" w:type="dxa"/>
            <w:shd w:val="clear" w:color="auto" w:fill="auto"/>
            <w:textDirection w:val="btLr"/>
          </w:tcPr>
          <w:p w:rsidR="00341187" w:rsidRDefault="00341187" w:rsidP="00341187">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rsidR="00341187" w:rsidRDefault="00341187" w:rsidP="00341187">
            <w:pPr>
              <w:rPr>
                <w:sz w:val="16"/>
                <w:szCs w:val="16"/>
              </w:rPr>
            </w:pPr>
            <w:r>
              <w:rPr>
                <w:sz w:val="16"/>
                <w:szCs w:val="16"/>
              </w:rPr>
              <w:t>Travelling to work</w:t>
            </w:r>
          </w:p>
          <w:p w:rsidR="00341187" w:rsidRDefault="00341187" w:rsidP="00341187">
            <w:pPr>
              <w:pStyle w:val="Title"/>
              <w:jc w:val="left"/>
              <w:rPr>
                <w:rFonts w:ascii="Calibri" w:eastAsia="Calibri" w:hAnsi="Calibri" w:cs="Calibri"/>
                <w:b w:val="0"/>
                <w:sz w:val="16"/>
                <w:szCs w:val="16"/>
                <w:u w:val="none"/>
              </w:rPr>
            </w:pPr>
          </w:p>
        </w:tc>
        <w:tc>
          <w:tcPr>
            <w:tcW w:w="1134" w:type="dxa"/>
            <w:shd w:val="clear" w:color="auto" w:fill="auto"/>
          </w:tcPr>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Staff</w:t>
            </w:r>
          </w:p>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Students</w:t>
            </w:r>
          </w:p>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341187" w:rsidRDefault="00341187" w:rsidP="00341187">
            <w:pPr>
              <w:pStyle w:val="Title"/>
              <w:jc w:val="left"/>
              <w:rPr>
                <w:rFonts w:ascii="Calibri" w:eastAsia="Calibri" w:hAnsi="Calibri" w:cs="Calibri"/>
                <w:b w:val="0"/>
                <w:color w:val="FF0000"/>
                <w:sz w:val="16"/>
                <w:szCs w:val="16"/>
                <w:u w:val="none"/>
              </w:rPr>
            </w:pPr>
          </w:p>
        </w:tc>
        <w:tc>
          <w:tcPr>
            <w:tcW w:w="1276" w:type="dxa"/>
            <w:shd w:val="clear" w:color="auto" w:fill="auto"/>
          </w:tcPr>
          <w:p w:rsidR="00341187" w:rsidRDefault="00341187" w:rsidP="00341187">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w:t>
            </w:r>
          </w:p>
        </w:tc>
        <w:tc>
          <w:tcPr>
            <w:tcW w:w="3685" w:type="dxa"/>
            <w:shd w:val="clear" w:color="auto" w:fill="auto"/>
          </w:tcPr>
          <w:p w:rsidR="00341187" w:rsidRDefault="00341187" w:rsidP="00341187">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9"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rsidR="00341187" w:rsidRDefault="00341187" w:rsidP="00341187">
            <w:pPr>
              <w:pBdr>
                <w:top w:val="nil"/>
                <w:left w:val="nil"/>
                <w:bottom w:val="nil"/>
                <w:right w:val="nil"/>
                <w:between w:val="nil"/>
              </w:pBdr>
              <w:spacing w:after="0" w:line="240" w:lineRule="auto"/>
              <w:jc w:val="both"/>
              <w:rPr>
                <w:color w:val="000000"/>
                <w:sz w:val="16"/>
                <w:szCs w:val="16"/>
              </w:rPr>
            </w:pPr>
          </w:p>
          <w:p w:rsidR="00341187" w:rsidRDefault="00341187" w:rsidP="00341187">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rsidR="00341187" w:rsidRDefault="00086BA4" w:rsidP="00341187">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w:t>
            </w:r>
            <w:r w:rsidR="00341187">
              <w:rPr>
                <w:color w:val="000000"/>
                <w:sz w:val="16"/>
                <w:szCs w:val="16"/>
              </w:rPr>
              <w:t>se fixed travel partners</w:t>
            </w:r>
          </w:p>
          <w:p w:rsidR="00341187" w:rsidRDefault="00086BA4" w:rsidP="00341187">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w:t>
            </w:r>
            <w:r w:rsidR="00341187">
              <w:rPr>
                <w:color w:val="000000"/>
                <w:sz w:val="16"/>
                <w:szCs w:val="16"/>
              </w:rPr>
              <w:t>ot sit face-to-face</w:t>
            </w:r>
          </w:p>
          <w:p w:rsidR="00341187" w:rsidRDefault="00086BA4" w:rsidP="00341187">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Open</w:t>
            </w:r>
            <w:r w:rsidR="00341187">
              <w:rPr>
                <w:color w:val="000000"/>
                <w:sz w:val="16"/>
                <w:szCs w:val="16"/>
              </w:rPr>
              <w:t xml:space="preserve"> windows and switch on ventilation systems that draw in fresh air. Open windows only partially if it’s cold. </w:t>
            </w:r>
          </w:p>
          <w:p w:rsidR="00341187" w:rsidRDefault="00086BA4" w:rsidP="00341187">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w:t>
            </w:r>
            <w:r w:rsidR="00341187">
              <w:rPr>
                <w:color w:val="000000"/>
                <w:sz w:val="16"/>
                <w:szCs w:val="16"/>
              </w:rPr>
              <w:t xml:space="preserve"> clean their vehicle including objects and surfaces that are touched regularly, such as door handles and vehicle keys.</w:t>
            </w:r>
          </w:p>
          <w:p w:rsidR="00341187" w:rsidRDefault="00341187" w:rsidP="00341187">
            <w:pPr>
              <w:pBdr>
                <w:top w:val="nil"/>
                <w:left w:val="nil"/>
                <w:bottom w:val="nil"/>
                <w:right w:val="nil"/>
                <w:between w:val="nil"/>
              </w:pBdr>
              <w:spacing w:after="0" w:line="240" w:lineRule="auto"/>
              <w:rPr>
                <w:color w:val="000000"/>
                <w:sz w:val="16"/>
                <w:szCs w:val="16"/>
              </w:rPr>
            </w:pPr>
          </w:p>
        </w:tc>
        <w:tc>
          <w:tcPr>
            <w:tcW w:w="284" w:type="dxa"/>
            <w:shd w:val="clear" w:color="auto" w:fill="auto"/>
          </w:tcPr>
          <w:p w:rsidR="00341187" w:rsidRDefault="00341187" w:rsidP="00341187">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341187" w:rsidRDefault="00341187" w:rsidP="00341187">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341187" w:rsidRDefault="00341187" w:rsidP="00341187">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341187" w:rsidRDefault="00341187" w:rsidP="00341187">
            <w:pPr>
              <w:pStyle w:val="Title"/>
              <w:rPr>
                <w:rFonts w:ascii="Calibri" w:eastAsia="Calibri" w:hAnsi="Calibri" w:cs="Calibri"/>
                <w:b w:val="0"/>
                <w:sz w:val="16"/>
                <w:szCs w:val="16"/>
                <w:u w:val="none"/>
              </w:rPr>
            </w:pPr>
          </w:p>
        </w:tc>
        <w:tc>
          <w:tcPr>
            <w:tcW w:w="2390" w:type="dxa"/>
            <w:shd w:val="clear" w:color="auto" w:fill="auto"/>
          </w:tcPr>
          <w:p w:rsidR="00341187" w:rsidRDefault="00341187" w:rsidP="00341187">
            <w:pPr>
              <w:pStyle w:val="Title"/>
              <w:jc w:val="left"/>
              <w:rPr>
                <w:rFonts w:ascii="Calibri" w:eastAsia="Calibri" w:hAnsi="Calibri" w:cs="Calibri"/>
                <w:b w:val="0"/>
                <w:sz w:val="16"/>
                <w:szCs w:val="16"/>
                <w:u w:val="none"/>
              </w:rPr>
            </w:pPr>
          </w:p>
        </w:tc>
        <w:tc>
          <w:tcPr>
            <w:tcW w:w="298" w:type="dxa"/>
            <w:shd w:val="clear" w:color="auto" w:fill="auto"/>
          </w:tcPr>
          <w:p w:rsidR="00341187" w:rsidRDefault="00341187" w:rsidP="00341187">
            <w:pPr>
              <w:pStyle w:val="Title"/>
              <w:rPr>
                <w:rFonts w:ascii="Calibri" w:eastAsia="Calibri" w:hAnsi="Calibri" w:cs="Calibri"/>
                <w:b w:val="0"/>
                <w:sz w:val="16"/>
                <w:szCs w:val="16"/>
                <w:u w:val="none"/>
              </w:rPr>
            </w:pPr>
          </w:p>
        </w:tc>
        <w:tc>
          <w:tcPr>
            <w:tcW w:w="319" w:type="dxa"/>
            <w:shd w:val="clear" w:color="auto" w:fill="auto"/>
          </w:tcPr>
          <w:p w:rsidR="00341187" w:rsidRDefault="00341187" w:rsidP="00341187">
            <w:pPr>
              <w:pStyle w:val="Title"/>
              <w:rPr>
                <w:rFonts w:ascii="Calibri" w:eastAsia="Calibri" w:hAnsi="Calibri" w:cs="Calibri"/>
                <w:b w:val="0"/>
                <w:sz w:val="16"/>
                <w:szCs w:val="16"/>
                <w:u w:val="none"/>
              </w:rPr>
            </w:pPr>
          </w:p>
        </w:tc>
        <w:tc>
          <w:tcPr>
            <w:tcW w:w="314" w:type="dxa"/>
            <w:shd w:val="clear" w:color="auto" w:fill="auto"/>
          </w:tcPr>
          <w:p w:rsidR="00341187" w:rsidRDefault="00341187" w:rsidP="00341187">
            <w:pPr>
              <w:pStyle w:val="Title"/>
              <w:rPr>
                <w:rFonts w:ascii="Calibri" w:eastAsia="Calibri" w:hAnsi="Calibri" w:cs="Calibri"/>
                <w:b w:val="0"/>
                <w:sz w:val="16"/>
                <w:szCs w:val="16"/>
                <w:u w:val="none"/>
              </w:rPr>
            </w:pPr>
          </w:p>
        </w:tc>
        <w:tc>
          <w:tcPr>
            <w:tcW w:w="663" w:type="dxa"/>
            <w:shd w:val="clear" w:color="auto" w:fill="auto"/>
          </w:tcPr>
          <w:p w:rsidR="00341187" w:rsidRDefault="00341187" w:rsidP="00341187">
            <w:pPr>
              <w:pStyle w:val="Title"/>
              <w:rPr>
                <w:rFonts w:ascii="Calibri" w:eastAsia="Calibri" w:hAnsi="Calibri" w:cs="Calibri"/>
                <w:b w:val="0"/>
                <w:sz w:val="16"/>
                <w:szCs w:val="16"/>
                <w:u w:val="none"/>
              </w:rPr>
            </w:pPr>
          </w:p>
        </w:tc>
        <w:tc>
          <w:tcPr>
            <w:tcW w:w="554" w:type="dxa"/>
            <w:shd w:val="clear" w:color="auto" w:fill="auto"/>
          </w:tcPr>
          <w:p w:rsidR="00341187" w:rsidRDefault="00341187" w:rsidP="00341187">
            <w:pPr>
              <w:pStyle w:val="Title"/>
              <w:rPr>
                <w:rFonts w:ascii="Calibri" w:eastAsia="Calibri" w:hAnsi="Calibri" w:cs="Calibri"/>
                <w:b w:val="0"/>
                <w:sz w:val="16"/>
                <w:szCs w:val="16"/>
                <w:u w:val="none"/>
              </w:rPr>
            </w:pPr>
          </w:p>
        </w:tc>
        <w:tc>
          <w:tcPr>
            <w:tcW w:w="848" w:type="dxa"/>
          </w:tcPr>
          <w:p w:rsidR="00341187" w:rsidRDefault="00341187" w:rsidP="00341187">
            <w:pPr>
              <w:pStyle w:val="Title"/>
              <w:rPr>
                <w:rFonts w:ascii="Calibri" w:eastAsia="Calibri" w:hAnsi="Calibri" w:cs="Calibri"/>
                <w:b w:val="0"/>
                <w:sz w:val="16"/>
                <w:szCs w:val="16"/>
                <w:u w:val="none"/>
              </w:rPr>
            </w:pPr>
          </w:p>
        </w:tc>
      </w:tr>
      <w:tr w:rsidR="00341187" w:rsidTr="00341187">
        <w:trPr>
          <w:cantSplit/>
          <w:trHeight w:val="1134"/>
        </w:trPr>
        <w:tc>
          <w:tcPr>
            <w:tcW w:w="846" w:type="dxa"/>
            <w:shd w:val="clear" w:color="auto" w:fill="auto"/>
            <w:textDirection w:val="btLr"/>
          </w:tcPr>
          <w:p w:rsidR="00341187" w:rsidRDefault="00341187" w:rsidP="00341187">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134" w:type="dxa"/>
            <w:shd w:val="clear" w:color="auto" w:fill="auto"/>
          </w:tcPr>
          <w:p w:rsidR="00341187" w:rsidRDefault="00341187" w:rsidP="0034118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1134" w:type="dxa"/>
            <w:shd w:val="clear" w:color="auto" w:fill="auto"/>
          </w:tcPr>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Staff</w:t>
            </w:r>
          </w:p>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Students</w:t>
            </w:r>
          </w:p>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341187" w:rsidRDefault="00341187" w:rsidP="00341187">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341187" w:rsidRDefault="00341187" w:rsidP="00341187">
            <w:pPr>
              <w:pStyle w:val="Title"/>
              <w:jc w:val="left"/>
              <w:rPr>
                <w:rFonts w:ascii="Calibri" w:eastAsia="Calibri" w:hAnsi="Calibri" w:cs="Calibri"/>
                <w:b w:val="0"/>
                <w:color w:val="FF0000"/>
                <w:sz w:val="16"/>
                <w:szCs w:val="16"/>
                <w:u w:val="none"/>
              </w:rPr>
            </w:pPr>
          </w:p>
        </w:tc>
        <w:tc>
          <w:tcPr>
            <w:tcW w:w="1276" w:type="dxa"/>
            <w:shd w:val="clear" w:color="auto" w:fill="auto"/>
          </w:tcPr>
          <w:p w:rsidR="00341187" w:rsidRDefault="00341187" w:rsidP="00341187">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 has been contaminated with COVID-19.</w:t>
            </w:r>
          </w:p>
          <w:p w:rsidR="00341187" w:rsidRDefault="00341187" w:rsidP="00341187">
            <w:pPr>
              <w:pStyle w:val="Title"/>
              <w:jc w:val="left"/>
              <w:rPr>
                <w:rFonts w:ascii="Calibri" w:eastAsia="Calibri" w:hAnsi="Calibri" w:cs="Calibri"/>
                <w:b w:val="0"/>
                <w:sz w:val="16"/>
                <w:szCs w:val="16"/>
                <w:u w:val="none"/>
              </w:rPr>
            </w:pPr>
          </w:p>
        </w:tc>
        <w:tc>
          <w:tcPr>
            <w:tcW w:w="3685" w:type="dxa"/>
            <w:shd w:val="clear" w:color="auto" w:fill="auto"/>
          </w:tcPr>
          <w:p w:rsidR="00341187" w:rsidRDefault="00341187" w:rsidP="00341187">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rsidR="00341187" w:rsidRDefault="00341187" w:rsidP="00341187">
            <w:pPr>
              <w:pBdr>
                <w:top w:val="nil"/>
                <w:left w:val="nil"/>
                <w:bottom w:val="nil"/>
                <w:right w:val="nil"/>
                <w:between w:val="nil"/>
              </w:pBdr>
              <w:spacing w:after="0" w:line="240" w:lineRule="auto"/>
              <w:jc w:val="both"/>
              <w:rPr>
                <w:color w:val="000000"/>
                <w:sz w:val="16"/>
                <w:szCs w:val="16"/>
              </w:rPr>
            </w:pPr>
          </w:p>
          <w:p w:rsidR="00341187" w:rsidRDefault="00341187" w:rsidP="00341187">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0">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rsidR="00341187" w:rsidRDefault="00341187" w:rsidP="00341187">
            <w:pPr>
              <w:pBdr>
                <w:top w:val="nil"/>
                <w:left w:val="nil"/>
                <w:bottom w:val="nil"/>
                <w:right w:val="nil"/>
                <w:between w:val="nil"/>
              </w:pBdr>
              <w:spacing w:after="0" w:line="240" w:lineRule="auto"/>
              <w:jc w:val="both"/>
              <w:rPr>
                <w:color w:val="000000"/>
                <w:sz w:val="16"/>
                <w:szCs w:val="16"/>
              </w:rPr>
            </w:pPr>
          </w:p>
          <w:p w:rsidR="00341187" w:rsidRDefault="00341187" w:rsidP="00341187">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rsidR="00341187" w:rsidRDefault="00341187" w:rsidP="00341187">
            <w:pPr>
              <w:pBdr>
                <w:top w:val="nil"/>
                <w:left w:val="nil"/>
                <w:bottom w:val="nil"/>
                <w:right w:val="nil"/>
                <w:between w:val="nil"/>
              </w:pBdr>
              <w:spacing w:after="0" w:line="240" w:lineRule="auto"/>
              <w:jc w:val="both"/>
              <w:rPr>
                <w:color w:val="000000"/>
                <w:sz w:val="16"/>
                <w:szCs w:val="16"/>
              </w:rPr>
            </w:pPr>
          </w:p>
          <w:p w:rsidR="00341187" w:rsidRDefault="00341187" w:rsidP="00341187">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rsidR="00341187" w:rsidRDefault="00341187" w:rsidP="00341187">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341187" w:rsidRDefault="00341187" w:rsidP="00341187">
            <w:pPr>
              <w:pStyle w:val="Title"/>
              <w:rPr>
                <w:rFonts w:ascii="Calibri" w:eastAsia="Calibri" w:hAnsi="Calibri" w:cs="Calibri"/>
                <w:b w:val="0"/>
                <w:sz w:val="16"/>
                <w:szCs w:val="16"/>
                <w:u w:val="none"/>
              </w:rPr>
            </w:pPr>
            <w:r>
              <w:rPr>
                <w:rFonts w:ascii="Calibri" w:hAnsi="Calibri" w:cs="Calibri"/>
                <w:b w:val="0"/>
                <w:sz w:val="16"/>
                <w:szCs w:val="16"/>
                <w:u w:val="none"/>
              </w:rPr>
              <w:t>4</w:t>
            </w:r>
          </w:p>
        </w:tc>
        <w:tc>
          <w:tcPr>
            <w:tcW w:w="283" w:type="dxa"/>
            <w:shd w:val="clear" w:color="auto" w:fill="auto"/>
          </w:tcPr>
          <w:p w:rsidR="00341187" w:rsidRDefault="00341187" w:rsidP="00341187">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341187" w:rsidRDefault="00341187" w:rsidP="00341187">
            <w:pPr>
              <w:pStyle w:val="Title"/>
              <w:rPr>
                <w:rFonts w:ascii="Calibri" w:eastAsia="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341187" w:rsidRDefault="00341187" w:rsidP="00341187">
            <w:pPr>
              <w:pStyle w:val="Title"/>
              <w:rPr>
                <w:rFonts w:ascii="Calibri" w:eastAsia="Calibri" w:hAnsi="Calibri" w:cs="Calibri"/>
                <w:b w:val="0"/>
                <w:sz w:val="16"/>
                <w:szCs w:val="16"/>
                <w:u w:val="none"/>
              </w:rPr>
            </w:pPr>
          </w:p>
        </w:tc>
        <w:tc>
          <w:tcPr>
            <w:tcW w:w="2390" w:type="dxa"/>
            <w:shd w:val="clear" w:color="auto" w:fill="auto"/>
          </w:tcPr>
          <w:p w:rsidR="00341187" w:rsidRDefault="00341187" w:rsidP="00341187">
            <w:pPr>
              <w:pStyle w:val="Title"/>
              <w:jc w:val="left"/>
              <w:rPr>
                <w:rFonts w:ascii="Calibri" w:eastAsia="Calibri" w:hAnsi="Calibri" w:cs="Calibri"/>
                <w:b w:val="0"/>
                <w:sz w:val="16"/>
                <w:szCs w:val="16"/>
                <w:u w:val="none"/>
              </w:rPr>
            </w:pPr>
          </w:p>
        </w:tc>
        <w:tc>
          <w:tcPr>
            <w:tcW w:w="298" w:type="dxa"/>
            <w:shd w:val="clear" w:color="auto" w:fill="auto"/>
          </w:tcPr>
          <w:p w:rsidR="00341187" w:rsidRDefault="00341187" w:rsidP="00341187">
            <w:pPr>
              <w:pStyle w:val="Title"/>
              <w:rPr>
                <w:rFonts w:ascii="Calibri" w:eastAsia="Calibri" w:hAnsi="Calibri" w:cs="Calibri"/>
                <w:b w:val="0"/>
                <w:sz w:val="16"/>
                <w:szCs w:val="16"/>
                <w:u w:val="none"/>
              </w:rPr>
            </w:pPr>
          </w:p>
        </w:tc>
        <w:tc>
          <w:tcPr>
            <w:tcW w:w="319" w:type="dxa"/>
            <w:shd w:val="clear" w:color="auto" w:fill="auto"/>
          </w:tcPr>
          <w:p w:rsidR="00341187" w:rsidRDefault="00341187" w:rsidP="00341187">
            <w:pPr>
              <w:pStyle w:val="Title"/>
              <w:rPr>
                <w:rFonts w:ascii="Calibri" w:eastAsia="Calibri" w:hAnsi="Calibri" w:cs="Calibri"/>
                <w:b w:val="0"/>
                <w:sz w:val="16"/>
                <w:szCs w:val="16"/>
                <w:u w:val="none"/>
              </w:rPr>
            </w:pPr>
          </w:p>
        </w:tc>
        <w:tc>
          <w:tcPr>
            <w:tcW w:w="314" w:type="dxa"/>
            <w:shd w:val="clear" w:color="auto" w:fill="auto"/>
          </w:tcPr>
          <w:p w:rsidR="00341187" w:rsidRDefault="00341187" w:rsidP="00341187">
            <w:pPr>
              <w:pStyle w:val="Title"/>
              <w:rPr>
                <w:rFonts w:ascii="Calibri" w:eastAsia="Calibri" w:hAnsi="Calibri" w:cs="Calibri"/>
                <w:b w:val="0"/>
                <w:sz w:val="16"/>
                <w:szCs w:val="16"/>
                <w:u w:val="none"/>
              </w:rPr>
            </w:pPr>
          </w:p>
        </w:tc>
        <w:tc>
          <w:tcPr>
            <w:tcW w:w="663" w:type="dxa"/>
            <w:shd w:val="clear" w:color="auto" w:fill="auto"/>
          </w:tcPr>
          <w:p w:rsidR="00341187" w:rsidRDefault="00341187" w:rsidP="00341187">
            <w:pPr>
              <w:pStyle w:val="Title"/>
              <w:rPr>
                <w:rFonts w:ascii="Calibri" w:eastAsia="Calibri" w:hAnsi="Calibri" w:cs="Calibri"/>
                <w:b w:val="0"/>
                <w:sz w:val="16"/>
                <w:szCs w:val="16"/>
                <w:u w:val="none"/>
              </w:rPr>
            </w:pPr>
          </w:p>
        </w:tc>
        <w:tc>
          <w:tcPr>
            <w:tcW w:w="554" w:type="dxa"/>
            <w:shd w:val="clear" w:color="auto" w:fill="auto"/>
          </w:tcPr>
          <w:p w:rsidR="00341187" w:rsidRDefault="00341187" w:rsidP="00341187">
            <w:pPr>
              <w:pStyle w:val="Title"/>
              <w:rPr>
                <w:rFonts w:ascii="Calibri" w:eastAsia="Calibri" w:hAnsi="Calibri" w:cs="Calibri"/>
                <w:b w:val="0"/>
                <w:sz w:val="16"/>
                <w:szCs w:val="16"/>
                <w:u w:val="none"/>
              </w:rPr>
            </w:pPr>
          </w:p>
        </w:tc>
        <w:tc>
          <w:tcPr>
            <w:tcW w:w="848" w:type="dxa"/>
          </w:tcPr>
          <w:p w:rsidR="00341187" w:rsidRDefault="00341187" w:rsidP="00341187">
            <w:pPr>
              <w:pStyle w:val="Title"/>
              <w:rPr>
                <w:rFonts w:ascii="Calibri" w:eastAsia="Calibri" w:hAnsi="Calibri" w:cs="Calibri"/>
                <w:b w:val="0"/>
                <w:sz w:val="16"/>
                <w:szCs w:val="16"/>
                <w:u w:val="none"/>
              </w:rPr>
            </w:pPr>
          </w:p>
        </w:tc>
      </w:tr>
      <w:tr w:rsidR="004A26CF" w:rsidTr="004A26CF">
        <w:trPr>
          <w:cantSplit/>
          <w:trHeight w:val="1134"/>
        </w:trPr>
        <w:tc>
          <w:tcPr>
            <w:tcW w:w="846" w:type="dxa"/>
            <w:shd w:val="clear" w:color="auto" w:fill="auto"/>
            <w:textDirection w:val="btLr"/>
          </w:tcPr>
          <w:p w:rsidR="004A26CF" w:rsidRDefault="004A26CF" w:rsidP="004A26CF">
            <w:pPr>
              <w:pStyle w:val="Title"/>
              <w:ind w:left="113" w:right="113"/>
              <w:jc w:val="righ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4A26CF" w:rsidRDefault="004A26CF" w:rsidP="004A26CF">
            <w:pPr>
              <w:pStyle w:val="Title"/>
              <w:ind w:left="113" w:right="113"/>
              <w:jc w:val="left"/>
              <w:rPr>
                <w:rFonts w:ascii="Calibri" w:eastAsia="Calibri" w:hAnsi="Calibri" w:cs="Calibri"/>
                <w:b w:val="0"/>
                <w:sz w:val="16"/>
                <w:szCs w:val="16"/>
                <w:u w:val="none"/>
              </w:rPr>
            </w:pPr>
          </w:p>
        </w:tc>
        <w:tc>
          <w:tcPr>
            <w:tcW w:w="1134" w:type="dxa"/>
            <w:shd w:val="clear" w:color="auto" w:fill="auto"/>
          </w:tcPr>
          <w:p w:rsidR="004A26CF" w:rsidRDefault="004A26CF" w:rsidP="004A26C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1134" w:type="dxa"/>
            <w:shd w:val="clear" w:color="auto" w:fill="auto"/>
          </w:tcPr>
          <w:p w:rsidR="004A26CF" w:rsidRDefault="004A26CF" w:rsidP="004A26CF">
            <w:pPr>
              <w:pStyle w:val="Title"/>
              <w:jc w:val="left"/>
              <w:rPr>
                <w:rFonts w:ascii="Calibri" w:hAnsi="Calibri" w:cs="Calibri"/>
                <w:b w:val="0"/>
                <w:sz w:val="16"/>
                <w:szCs w:val="16"/>
                <w:u w:val="none"/>
              </w:rPr>
            </w:pPr>
            <w:r>
              <w:rPr>
                <w:rFonts w:ascii="Calibri" w:hAnsi="Calibri" w:cs="Calibri"/>
                <w:b w:val="0"/>
                <w:sz w:val="16"/>
                <w:szCs w:val="16"/>
                <w:u w:val="none"/>
              </w:rPr>
              <w:t>Staff</w:t>
            </w:r>
          </w:p>
          <w:p w:rsidR="004A26CF" w:rsidRDefault="004A26CF" w:rsidP="004A26CF">
            <w:pPr>
              <w:pStyle w:val="Title"/>
              <w:jc w:val="left"/>
              <w:rPr>
                <w:rFonts w:ascii="Calibri" w:hAnsi="Calibri" w:cs="Calibri"/>
                <w:b w:val="0"/>
                <w:sz w:val="16"/>
                <w:szCs w:val="16"/>
                <w:u w:val="none"/>
              </w:rPr>
            </w:pPr>
            <w:r>
              <w:rPr>
                <w:rFonts w:ascii="Calibri" w:hAnsi="Calibri" w:cs="Calibri"/>
                <w:b w:val="0"/>
                <w:sz w:val="16"/>
                <w:szCs w:val="16"/>
                <w:u w:val="none"/>
              </w:rPr>
              <w:t>Students</w:t>
            </w:r>
          </w:p>
          <w:p w:rsidR="004A26CF" w:rsidRDefault="004A26CF" w:rsidP="004A26CF">
            <w:pPr>
              <w:pStyle w:val="Title"/>
              <w:jc w:val="left"/>
              <w:rPr>
                <w:rFonts w:ascii="Calibri" w:hAnsi="Calibri" w:cs="Calibri"/>
                <w:b w:val="0"/>
                <w:sz w:val="16"/>
                <w:szCs w:val="16"/>
                <w:u w:val="none"/>
              </w:rPr>
            </w:pPr>
            <w:r>
              <w:rPr>
                <w:rFonts w:ascii="Calibri" w:hAnsi="Calibri" w:cs="Calibri"/>
                <w:b w:val="0"/>
                <w:sz w:val="16"/>
                <w:szCs w:val="16"/>
                <w:u w:val="none"/>
              </w:rPr>
              <w:t>Contractors</w:t>
            </w:r>
          </w:p>
          <w:p w:rsidR="004A26CF" w:rsidRDefault="004A26CF" w:rsidP="004A26CF">
            <w:pPr>
              <w:pStyle w:val="Title"/>
              <w:jc w:val="left"/>
              <w:rPr>
                <w:rFonts w:ascii="Calibri" w:hAnsi="Calibri" w:cs="Calibri"/>
                <w:b w:val="0"/>
                <w:sz w:val="16"/>
                <w:szCs w:val="16"/>
                <w:u w:val="none"/>
              </w:rPr>
            </w:pPr>
            <w:r>
              <w:rPr>
                <w:rFonts w:ascii="Calibri" w:hAnsi="Calibri" w:cs="Calibri"/>
                <w:b w:val="0"/>
                <w:sz w:val="16"/>
                <w:szCs w:val="16"/>
                <w:u w:val="none"/>
              </w:rPr>
              <w:t xml:space="preserve">Visitors  </w:t>
            </w:r>
          </w:p>
          <w:p w:rsidR="004A26CF" w:rsidRDefault="004A26CF" w:rsidP="004A26CF">
            <w:pPr>
              <w:pStyle w:val="Title"/>
              <w:rPr>
                <w:rFonts w:ascii="Calibri" w:eastAsia="Calibri" w:hAnsi="Calibri" w:cs="Calibri"/>
                <w:b w:val="0"/>
                <w:color w:val="FF0000"/>
                <w:sz w:val="16"/>
                <w:szCs w:val="16"/>
                <w:u w:val="none"/>
              </w:rPr>
            </w:pPr>
          </w:p>
        </w:tc>
        <w:tc>
          <w:tcPr>
            <w:tcW w:w="1276" w:type="dxa"/>
            <w:shd w:val="clear" w:color="auto" w:fill="auto"/>
          </w:tcPr>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rsidR="004A26CF" w:rsidRDefault="004A26CF" w:rsidP="004A26CF">
            <w:pPr>
              <w:pStyle w:val="Title"/>
              <w:jc w:val="left"/>
              <w:rPr>
                <w:rFonts w:ascii="Calibri" w:eastAsia="Calibri" w:hAnsi="Calibri" w:cs="Calibri"/>
                <w:b w:val="0"/>
                <w:sz w:val="16"/>
                <w:szCs w:val="16"/>
                <w:u w:val="none"/>
              </w:rPr>
            </w:pPr>
          </w:p>
        </w:tc>
        <w:tc>
          <w:tcPr>
            <w:tcW w:w="3685" w:type="dxa"/>
            <w:shd w:val="clear" w:color="auto" w:fill="auto"/>
          </w:tcPr>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rsidR="004A26CF" w:rsidRDefault="004A26CF" w:rsidP="004A26CF">
            <w:pPr>
              <w:pBdr>
                <w:top w:val="nil"/>
                <w:left w:val="nil"/>
                <w:bottom w:val="nil"/>
                <w:right w:val="nil"/>
                <w:between w:val="nil"/>
              </w:pBdr>
              <w:spacing w:after="0" w:line="240" w:lineRule="auto"/>
              <w:jc w:val="both"/>
              <w:rPr>
                <w:color w:val="000000"/>
                <w:sz w:val="16"/>
                <w:szCs w:val="16"/>
              </w:rPr>
            </w:pP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rsidR="004A26CF" w:rsidRDefault="004A26CF" w:rsidP="004A26C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rsidR="004A26CF" w:rsidRDefault="004A26CF" w:rsidP="004A26C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rsidR="004A26CF" w:rsidRDefault="004A26CF" w:rsidP="004A26C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rsidR="004A26CF" w:rsidRDefault="004A26CF" w:rsidP="004A26CF">
            <w:pPr>
              <w:pBdr>
                <w:top w:val="nil"/>
                <w:left w:val="nil"/>
                <w:bottom w:val="nil"/>
                <w:right w:val="nil"/>
                <w:between w:val="nil"/>
              </w:pBdr>
              <w:spacing w:after="0" w:line="240" w:lineRule="auto"/>
              <w:ind w:left="360"/>
              <w:jc w:val="both"/>
              <w:rPr>
                <w:color w:val="000000"/>
                <w:sz w:val="16"/>
                <w:szCs w:val="16"/>
              </w:rPr>
            </w:pP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rsidR="004A26CF" w:rsidRDefault="004A26CF" w:rsidP="004A26CF">
            <w:pPr>
              <w:pBdr>
                <w:top w:val="nil"/>
                <w:left w:val="nil"/>
                <w:bottom w:val="nil"/>
                <w:right w:val="nil"/>
                <w:between w:val="nil"/>
              </w:pBdr>
              <w:spacing w:after="0" w:line="240" w:lineRule="auto"/>
              <w:ind w:left="360"/>
              <w:jc w:val="both"/>
              <w:rPr>
                <w:color w:val="000000"/>
                <w:sz w:val="16"/>
                <w:szCs w:val="16"/>
              </w:rPr>
            </w:pPr>
          </w:p>
          <w:p w:rsidR="004A26CF" w:rsidRDefault="00EA37C2" w:rsidP="004A26CF">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4A26CF">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rsidR="004A26CF" w:rsidRDefault="004A26CF" w:rsidP="004A26CF">
            <w:pPr>
              <w:pBdr>
                <w:top w:val="nil"/>
                <w:left w:val="nil"/>
                <w:bottom w:val="nil"/>
                <w:right w:val="nil"/>
                <w:between w:val="nil"/>
              </w:pBdr>
              <w:spacing w:after="0" w:line="240" w:lineRule="auto"/>
              <w:jc w:val="both"/>
              <w:rPr>
                <w:color w:val="000000"/>
                <w:sz w:val="16"/>
                <w:szCs w:val="16"/>
              </w:rPr>
            </w:pPr>
          </w:p>
          <w:p w:rsidR="004A26CF" w:rsidRPr="004F116C" w:rsidRDefault="004A26CF" w:rsidP="004A26CF">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rsidR="004A26CF" w:rsidRPr="004F116C" w:rsidRDefault="004A26CF" w:rsidP="004A26CF">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rsidR="004A26CF" w:rsidRDefault="004A26CF" w:rsidP="004A26CF">
            <w:pPr>
              <w:pBdr>
                <w:top w:val="nil"/>
                <w:left w:val="nil"/>
                <w:bottom w:val="nil"/>
                <w:right w:val="nil"/>
                <w:between w:val="nil"/>
              </w:pBdr>
              <w:spacing w:after="0" w:line="240" w:lineRule="auto"/>
              <w:jc w:val="both"/>
              <w:rPr>
                <w:color w:val="000000"/>
                <w:sz w:val="16"/>
                <w:szCs w:val="16"/>
              </w:rPr>
            </w:pP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rsidR="004A26CF" w:rsidRDefault="004A26CF" w:rsidP="004A26CF">
            <w:pPr>
              <w:spacing w:after="0" w:line="240" w:lineRule="auto"/>
              <w:jc w:val="both"/>
              <w:rPr>
                <w:sz w:val="16"/>
                <w:szCs w:val="16"/>
              </w:rPr>
            </w:pP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rsidR="004A26CF" w:rsidRDefault="004A26CF" w:rsidP="004A26CF">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rsidR="004A26CF" w:rsidRDefault="004A26CF" w:rsidP="004A26C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rsidR="004A26CF" w:rsidRDefault="004A26CF" w:rsidP="004A26CF">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rsidR="004A26CF" w:rsidRDefault="004A26CF" w:rsidP="004A26CF">
            <w:pPr>
              <w:spacing w:after="0" w:line="240" w:lineRule="auto"/>
              <w:jc w:val="both"/>
              <w:rPr>
                <w:sz w:val="16"/>
                <w:szCs w:val="16"/>
              </w:rPr>
            </w:pPr>
          </w:p>
          <w:p w:rsidR="004A26CF" w:rsidRPr="00C64133" w:rsidRDefault="004A26CF" w:rsidP="00C64133">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w:t>
            </w:r>
            <w:r w:rsidR="00C64133">
              <w:rPr>
                <w:sz w:val="16"/>
                <w:szCs w:val="16"/>
              </w:rPr>
              <w:t>rture.”</w:t>
            </w:r>
            <w:r>
              <w:rPr>
                <w:color w:val="000000"/>
                <w:sz w:val="16"/>
                <w:szCs w:val="16"/>
              </w:rPr>
              <w:t xml:space="preserve"> </w:t>
            </w:r>
          </w:p>
          <w:p w:rsidR="004A26CF" w:rsidRDefault="004A26CF" w:rsidP="004A26CF">
            <w:pPr>
              <w:spacing w:after="0" w:line="240" w:lineRule="auto"/>
              <w:jc w:val="both"/>
              <w:rPr>
                <w:sz w:val="16"/>
                <w:szCs w:val="16"/>
              </w:rPr>
            </w:pP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1">
              <w:r>
                <w:rPr>
                  <w:color w:val="0563C1"/>
                  <w:sz w:val="16"/>
                  <w:szCs w:val="16"/>
                  <w:u w:val="single"/>
                </w:rPr>
                <w:t>CIBSE Covid-19 Ventilation Guidance</w:t>
              </w:r>
            </w:hyperlink>
            <w:r>
              <w:rPr>
                <w:color w:val="000000"/>
                <w:sz w:val="16"/>
                <w:szCs w:val="16"/>
              </w:rPr>
              <w:t xml:space="preserve">, </w:t>
            </w:r>
            <w:hyperlink r:id="rId42">
              <w:r>
                <w:rPr>
                  <w:color w:val="0563C1"/>
                  <w:sz w:val="16"/>
                  <w:szCs w:val="16"/>
                  <w:u w:val="single"/>
                </w:rPr>
                <w:t>HSE guidance</w:t>
              </w:r>
            </w:hyperlink>
            <w:r>
              <w:rPr>
                <w:color w:val="000000"/>
                <w:sz w:val="16"/>
                <w:szCs w:val="16"/>
              </w:rPr>
              <w:t xml:space="preserve">, </w:t>
            </w:r>
            <w:hyperlink r:id="rId43">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rsidR="004A26CF" w:rsidRDefault="004A26CF" w:rsidP="004A26CF">
            <w:pPr>
              <w:pBdr>
                <w:top w:val="nil"/>
                <w:left w:val="nil"/>
                <w:bottom w:val="nil"/>
                <w:right w:val="nil"/>
                <w:between w:val="nil"/>
              </w:pBdr>
              <w:spacing w:after="0" w:line="240" w:lineRule="auto"/>
              <w:jc w:val="both"/>
              <w:rPr>
                <w:color w:val="000000"/>
                <w:sz w:val="16"/>
                <w:szCs w:val="16"/>
              </w:rPr>
            </w:pP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rsidR="004A26CF" w:rsidRDefault="00EA37C2" w:rsidP="004A26CF">
            <w:pPr>
              <w:pBdr>
                <w:top w:val="nil"/>
                <w:left w:val="nil"/>
                <w:bottom w:val="nil"/>
                <w:right w:val="nil"/>
                <w:between w:val="nil"/>
              </w:pBdr>
              <w:spacing w:after="120" w:line="240" w:lineRule="auto"/>
              <w:jc w:val="both"/>
              <w:rPr>
                <w:color w:val="0563C1"/>
                <w:u w:val="single"/>
              </w:rPr>
            </w:pPr>
            <w:hyperlink r:id="rId44">
              <w:r w:rsidR="004A26CF">
                <w:rPr>
                  <w:color w:val="0563C1"/>
                  <w:sz w:val="16"/>
                  <w:szCs w:val="16"/>
                  <w:u w:val="single"/>
                </w:rPr>
                <w:t>https://www.hse.gov.uk/coronavirus/equipment-and-machinery/air-conditioning-and-ventilation/index.htm</w:t>
              </w:r>
            </w:hyperlink>
            <w:r w:rsidR="004A26CF">
              <w:rPr>
                <w:color w:val="0563C1"/>
                <w:u w:val="single"/>
              </w:rPr>
              <w:t xml:space="preserve"> </w:t>
            </w:r>
          </w:p>
          <w:p w:rsidR="004A26CF" w:rsidRDefault="004A26CF" w:rsidP="004A26CF">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rsidR="004A26CF" w:rsidRDefault="00EA37C2" w:rsidP="004A26CF">
            <w:pPr>
              <w:pBdr>
                <w:top w:val="nil"/>
                <w:left w:val="nil"/>
                <w:bottom w:val="nil"/>
                <w:right w:val="nil"/>
                <w:between w:val="nil"/>
              </w:pBdr>
              <w:spacing w:after="120" w:line="240" w:lineRule="auto"/>
              <w:jc w:val="both"/>
              <w:rPr>
                <w:color w:val="000000"/>
                <w:sz w:val="16"/>
                <w:szCs w:val="16"/>
              </w:rPr>
            </w:pPr>
            <w:hyperlink r:id="rId45">
              <w:r w:rsidR="004A26CF">
                <w:rPr>
                  <w:color w:val="0563C1"/>
                  <w:sz w:val="16"/>
                  <w:szCs w:val="16"/>
                  <w:u w:val="single"/>
                </w:rPr>
                <w:t>https://www.cibse.org/coronavirus-covid-19/emerging-from-lockdown</w:t>
              </w:r>
            </w:hyperlink>
            <w:r w:rsidR="004A26CF">
              <w:rPr>
                <w:color w:val="000000"/>
                <w:sz w:val="16"/>
                <w:szCs w:val="16"/>
              </w:rPr>
              <w:t xml:space="preserve"> </w:t>
            </w:r>
          </w:p>
          <w:p w:rsidR="004A26CF" w:rsidRDefault="004A26CF" w:rsidP="004A26CF">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rsidR="004A26CF" w:rsidRDefault="00EA37C2" w:rsidP="004A26CF">
            <w:pPr>
              <w:pBdr>
                <w:top w:val="nil"/>
                <w:left w:val="nil"/>
                <w:bottom w:val="nil"/>
                <w:right w:val="nil"/>
                <w:between w:val="nil"/>
              </w:pBdr>
              <w:spacing w:after="120" w:line="240" w:lineRule="auto"/>
              <w:jc w:val="both"/>
              <w:rPr>
                <w:color w:val="000000"/>
                <w:sz w:val="16"/>
                <w:szCs w:val="16"/>
              </w:rPr>
            </w:pPr>
            <w:hyperlink r:id="rId46">
              <w:r w:rsidR="004A26CF">
                <w:rPr>
                  <w:color w:val="0563C1"/>
                  <w:sz w:val="16"/>
                  <w:szCs w:val="16"/>
                  <w:u w:val="single"/>
                </w:rPr>
                <w:t>https://www.gov.uk/government/publications/higher-education-reopening-buildings-and-campuses/higher-education-covid-19-operational-guidance</w:t>
              </w:r>
            </w:hyperlink>
            <w:r w:rsidR="004A26CF">
              <w:rPr>
                <w:color w:val="000000"/>
                <w:sz w:val="16"/>
                <w:szCs w:val="16"/>
              </w:rPr>
              <w:t xml:space="preserve"> </w:t>
            </w:r>
          </w:p>
          <w:p w:rsidR="004A26CF" w:rsidRDefault="004A26CF" w:rsidP="004A26CF">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rsidR="004A26CF" w:rsidRDefault="00EA37C2" w:rsidP="004A26CF">
            <w:pPr>
              <w:pBdr>
                <w:top w:val="nil"/>
                <w:left w:val="nil"/>
                <w:bottom w:val="nil"/>
                <w:right w:val="nil"/>
                <w:between w:val="nil"/>
              </w:pBdr>
              <w:tabs>
                <w:tab w:val="left" w:pos="6925"/>
              </w:tabs>
              <w:spacing w:after="0" w:line="240" w:lineRule="auto"/>
              <w:jc w:val="both"/>
              <w:rPr>
                <w:color w:val="000000"/>
                <w:sz w:val="16"/>
                <w:szCs w:val="16"/>
              </w:rPr>
            </w:pPr>
            <w:hyperlink r:id="rId47">
              <w:r w:rsidR="004A26CF">
                <w:rPr>
                  <w:color w:val="0563C1"/>
                  <w:sz w:val="16"/>
                  <w:szCs w:val="16"/>
                  <w:u w:val="single"/>
                </w:rPr>
                <w:t>https://www.hse.gov.uk/coronavirus/roadmap-further-guidance.htm</w:t>
              </w:r>
            </w:hyperlink>
            <w:r w:rsidR="004A26CF">
              <w:rPr>
                <w:color w:val="000000"/>
                <w:sz w:val="16"/>
                <w:szCs w:val="16"/>
              </w:rPr>
              <w:t xml:space="preserve">  </w:t>
            </w:r>
          </w:p>
          <w:p w:rsidR="004A26CF" w:rsidRDefault="004A26CF" w:rsidP="004A26CF">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rsidR="004A26CF" w:rsidRDefault="004A26CF" w:rsidP="004A26CF">
            <w:pPr>
              <w:pStyle w:val="Title"/>
              <w:rPr>
                <w:rFonts w:ascii="Calibri" w:eastAsia="Calibri" w:hAnsi="Calibri" w:cs="Calibri"/>
                <w:b w:val="0"/>
                <w:sz w:val="16"/>
                <w:szCs w:val="16"/>
                <w:u w:val="none"/>
              </w:rPr>
            </w:pPr>
            <w:r>
              <w:rPr>
                <w:rFonts w:ascii="Calibri" w:hAnsi="Calibri" w:cs="Calibri"/>
                <w:b w:val="0"/>
                <w:sz w:val="16"/>
                <w:szCs w:val="16"/>
                <w:u w:val="none"/>
              </w:rPr>
              <w:t>3</w:t>
            </w:r>
          </w:p>
        </w:tc>
        <w:tc>
          <w:tcPr>
            <w:tcW w:w="283" w:type="dxa"/>
            <w:shd w:val="clear" w:color="auto" w:fill="auto"/>
          </w:tcPr>
          <w:p w:rsidR="004A26CF" w:rsidRDefault="004A26CF" w:rsidP="004A26CF">
            <w:pPr>
              <w:pStyle w:val="Title"/>
              <w:rPr>
                <w:rFonts w:ascii="Calibri" w:eastAsia="Calibri" w:hAnsi="Calibri" w:cs="Calibri"/>
                <w:b w:val="0"/>
                <w:sz w:val="16"/>
                <w:szCs w:val="16"/>
                <w:u w:val="none"/>
              </w:rPr>
            </w:pPr>
            <w:r>
              <w:rPr>
                <w:rFonts w:ascii="Calibri" w:hAnsi="Calibri" w:cs="Calibri"/>
                <w:b w:val="0"/>
                <w:sz w:val="16"/>
                <w:szCs w:val="16"/>
                <w:u w:val="none"/>
              </w:rPr>
              <w:t>2</w:t>
            </w:r>
          </w:p>
        </w:tc>
        <w:tc>
          <w:tcPr>
            <w:tcW w:w="425" w:type="dxa"/>
            <w:shd w:val="clear" w:color="auto" w:fill="auto"/>
          </w:tcPr>
          <w:p w:rsidR="004A26CF" w:rsidRDefault="004A26CF" w:rsidP="004A26CF">
            <w:pPr>
              <w:pStyle w:val="Title"/>
              <w:rPr>
                <w:rFonts w:ascii="Calibri" w:eastAsia="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4A26CF" w:rsidRDefault="004A26CF" w:rsidP="004A26CF">
            <w:pPr>
              <w:pStyle w:val="Title"/>
              <w:rPr>
                <w:rFonts w:ascii="Calibri" w:eastAsia="Calibri" w:hAnsi="Calibri" w:cs="Calibri"/>
                <w:b w:val="0"/>
                <w:sz w:val="16"/>
                <w:szCs w:val="16"/>
                <w:u w:val="none"/>
              </w:rPr>
            </w:pPr>
          </w:p>
        </w:tc>
        <w:tc>
          <w:tcPr>
            <w:tcW w:w="2390" w:type="dxa"/>
            <w:shd w:val="clear" w:color="auto" w:fill="auto"/>
          </w:tcPr>
          <w:p w:rsidR="004A26CF" w:rsidRDefault="004A26CF" w:rsidP="004A26CF">
            <w:pPr>
              <w:pStyle w:val="Title"/>
              <w:jc w:val="left"/>
              <w:rPr>
                <w:rFonts w:ascii="Calibri" w:eastAsia="Calibri" w:hAnsi="Calibri" w:cs="Calibri"/>
                <w:b w:val="0"/>
                <w:sz w:val="16"/>
                <w:szCs w:val="16"/>
                <w:u w:val="none"/>
              </w:rPr>
            </w:pPr>
          </w:p>
        </w:tc>
        <w:tc>
          <w:tcPr>
            <w:tcW w:w="298" w:type="dxa"/>
            <w:shd w:val="clear" w:color="auto" w:fill="auto"/>
          </w:tcPr>
          <w:p w:rsidR="004A26CF" w:rsidRDefault="004A26CF" w:rsidP="004A26CF">
            <w:pPr>
              <w:pStyle w:val="Title"/>
              <w:rPr>
                <w:rFonts w:ascii="Calibri" w:eastAsia="Calibri" w:hAnsi="Calibri" w:cs="Calibri"/>
                <w:b w:val="0"/>
                <w:sz w:val="16"/>
                <w:szCs w:val="16"/>
                <w:u w:val="none"/>
              </w:rPr>
            </w:pPr>
          </w:p>
        </w:tc>
        <w:tc>
          <w:tcPr>
            <w:tcW w:w="319" w:type="dxa"/>
            <w:shd w:val="clear" w:color="auto" w:fill="auto"/>
          </w:tcPr>
          <w:p w:rsidR="004A26CF" w:rsidRDefault="004A26CF" w:rsidP="004A26CF">
            <w:pPr>
              <w:pStyle w:val="Title"/>
              <w:rPr>
                <w:rFonts w:ascii="Calibri" w:eastAsia="Calibri" w:hAnsi="Calibri" w:cs="Calibri"/>
                <w:b w:val="0"/>
                <w:sz w:val="16"/>
                <w:szCs w:val="16"/>
                <w:u w:val="none"/>
              </w:rPr>
            </w:pPr>
          </w:p>
        </w:tc>
        <w:tc>
          <w:tcPr>
            <w:tcW w:w="314" w:type="dxa"/>
            <w:shd w:val="clear" w:color="auto" w:fill="auto"/>
          </w:tcPr>
          <w:p w:rsidR="004A26CF" w:rsidRDefault="004A26CF" w:rsidP="004A26CF">
            <w:pPr>
              <w:pStyle w:val="Title"/>
              <w:rPr>
                <w:rFonts w:ascii="Calibri" w:eastAsia="Calibri" w:hAnsi="Calibri" w:cs="Calibri"/>
                <w:b w:val="0"/>
                <w:sz w:val="16"/>
                <w:szCs w:val="16"/>
                <w:u w:val="none"/>
              </w:rPr>
            </w:pPr>
          </w:p>
        </w:tc>
        <w:tc>
          <w:tcPr>
            <w:tcW w:w="663" w:type="dxa"/>
            <w:shd w:val="clear" w:color="auto" w:fill="auto"/>
          </w:tcPr>
          <w:p w:rsidR="004A26CF" w:rsidRDefault="004A26CF" w:rsidP="004A26CF">
            <w:pPr>
              <w:pStyle w:val="Title"/>
              <w:rPr>
                <w:rFonts w:ascii="Calibri" w:eastAsia="Calibri" w:hAnsi="Calibri" w:cs="Calibri"/>
                <w:b w:val="0"/>
                <w:sz w:val="16"/>
                <w:szCs w:val="16"/>
                <w:u w:val="none"/>
              </w:rPr>
            </w:pPr>
          </w:p>
        </w:tc>
        <w:tc>
          <w:tcPr>
            <w:tcW w:w="554" w:type="dxa"/>
            <w:shd w:val="clear" w:color="auto" w:fill="auto"/>
          </w:tcPr>
          <w:p w:rsidR="004A26CF" w:rsidRDefault="004A26CF" w:rsidP="004A26CF">
            <w:pPr>
              <w:pStyle w:val="Title"/>
              <w:rPr>
                <w:rFonts w:ascii="Calibri" w:eastAsia="Calibri" w:hAnsi="Calibri" w:cs="Calibri"/>
                <w:b w:val="0"/>
                <w:sz w:val="16"/>
                <w:szCs w:val="16"/>
                <w:u w:val="none"/>
              </w:rPr>
            </w:pPr>
          </w:p>
        </w:tc>
        <w:tc>
          <w:tcPr>
            <w:tcW w:w="848" w:type="dxa"/>
          </w:tcPr>
          <w:p w:rsidR="004A26CF" w:rsidRDefault="004A26CF" w:rsidP="004A26CF">
            <w:pPr>
              <w:pStyle w:val="Title"/>
              <w:rPr>
                <w:rFonts w:ascii="Calibri" w:eastAsia="Calibri" w:hAnsi="Calibri" w:cs="Calibri"/>
                <w:b w:val="0"/>
                <w:sz w:val="16"/>
                <w:szCs w:val="16"/>
                <w:u w:val="none"/>
              </w:rPr>
            </w:pPr>
          </w:p>
        </w:tc>
      </w:tr>
    </w:tbl>
    <w:p w:rsidR="00D93B96" w:rsidRDefault="00D93B96">
      <w:pPr>
        <w:sectPr w:rsidR="00D93B96" w:rsidSect="004B00AE">
          <w:headerReference w:type="default" r:id="rId48"/>
          <w:pgSz w:w="16838" w:h="11906" w:orient="landscape"/>
          <w:pgMar w:top="284" w:right="720" w:bottom="426" w:left="720" w:header="288" w:footer="708" w:gutter="0"/>
          <w:pgNumType w:start="1"/>
          <w:cols w:space="720"/>
        </w:sectPr>
      </w:pPr>
    </w:p>
    <w:p w:rsidR="00D93B96" w:rsidRDefault="00745A68">
      <w:pPr>
        <w:pBdr>
          <w:top w:val="nil"/>
          <w:left w:val="nil"/>
          <w:bottom w:val="nil"/>
          <w:right w:val="nil"/>
          <w:between w:val="nil"/>
        </w:pBdr>
        <w:spacing w:after="0" w:line="240" w:lineRule="auto"/>
        <w:rPr>
          <w:b/>
          <w:color w:val="000000"/>
        </w:rPr>
      </w:pPr>
      <w:r>
        <w:rPr>
          <w:b/>
          <w:color w:val="000000"/>
        </w:rPr>
        <w:t>Risk Assessment Guidance</w:t>
      </w:r>
    </w:p>
    <w:p w:rsidR="00D93B96" w:rsidRDefault="00D93B96">
      <w:pPr>
        <w:pBdr>
          <w:top w:val="nil"/>
          <w:left w:val="nil"/>
          <w:bottom w:val="nil"/>
          <w:right w:val="nil"/>
          <w:between w:val="nil"/>
        </w:pBdr>
        <w:spacing w:after="0" w:line="240" w:lineRule="auto"/>
        <w:rPr>
          <w:color w:val="000000"/>
        </w:rPr>
      </w:pPr>
    </w:p>
    <w:p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rsidR="00D93B96" w:rsidRDefault="00D93B96">
      <w:pPr>
        <w:pBdr>
          <w:top w:val="nil"/>
          <w:left w:val="nil"/>
          <w:bottom w:val="nil"/>
          <w:right w:val="nil"/>
          <w:between w:val="nil"/>
        </w:pBdr>
        <w:spacing w:after="0" w:line="240" w:lineRule="auto"/>
        <w:rPr>
          <w:color w:val="000000"/>
        </w:rPr>
      </w:pPr>
    </w:p>
    <w:p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trPr>
          <w:trHeight w:val="458"/>
        </w:trPr>
        <w:tc>
          <w:tcPr>
            <w:tcW w:w="1560" w:type="dxa"/>
            <w:tcBorders>
              <w:top w:val="single" w:sz="4" w:space="0" w:color="000000"/>
              <w:left w:val="single" w:sz="4" w:space="0" w:color="000000"/>
              <w:bottom w:val="single" w:sz="4" w:space="0" w:color="000000"/>
              <w:right w:val="single" w:sz="4" w:space="0" w:color="000000"/>
            </w:tcBorders>
          </w:tcPr>
          <w:p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trPr>
          <w:trHeight w:val="283"/>
        </w:trPr>
        <w:tc>
          <w:tcPr>
            <w:tcW w:w="1560" w:type="dxa"/>
            <w:tcBorders>
              <w:top w:val="single" w:sz="4" w:space="0" w:color="000000"/>
              <w:left w:val="single" w:sz="4" w:space="0" w:color="000000"/>
              <w:bottom w:val="single" w:sz="4" w:space="0" w:color="000000"/>
              <w:right w:val="single" w:sz="4" w:space="0" w:color="000000"/>
            </w:tcBorders>
          </w:tcPr>
          <w:p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trPr>
          <w:trHeight w:val="1903"/>
        </w:trPr>
        <w:tc>
          <w:tcPr>
            <w:tcW w:w="1560" w:type="dxa"/>
            <w:tcBorders>
              <w:top w:val="single" w:sz="4" w:space="0" w:color="000000"/>
              <w:left w:val="single" w:sz="4" w:space="0" w:color="000000"/>
              <w:bottom w:val="single" w:sz="4" w:space="0" w:color="000000"/>
              <w:right w:val="single" w:sz="4" w:space="0" w:color="000000"/>
            </w:tcBorders>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rsidR="00D93B96" w:rsidRDefault="00D93B96">
            <w:pPr>
              <w:pBdr>
                <w:top w:val="nil"/>
                <w:left w:val="nil"/>
                <w:bottom w:val="nil"/>
                <w:right w:val="nil"/>
                <w:between w:val="nil"/>
              </w:pBdr>
              <w:spacing w:after="0" w:line="240" w:lineRule="auto"/>
              <w:rPr>
                <w:color w:val="000000"/>
                <w:sz w:val="16"/>
                <w:szCs w:val="16"/>
              </w:rPr>
            </w:pPr>
          </w:p>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rsidR="00D93B96" w:rsidRDefault="00D93B96">
            <w:pPr>
              <w:pBdr>
                <w:top w:val="nil"/>
                <w:left w:val="nil"/>
                <w:bottom w:val="nil"/>
                <w:right w:val="nil"/>
                <w:between w:val="nil"/>
              </w:pBdr>
              <w:spacing w:after="0" w:line="240" w:lineRule="auto"/>
              <w:rPr>
                <w:color w:val="000000"/>
                <w:sz w:val="16"/>
                <w:szCs w:val="16"/>
              </w:rPr>
            </w:pPr>
          </w:p>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rsidR="00D93B96" w:rsidRDefault="00D93B96">
            <w:pPr>
              <w:pBdr>
                <w:top w:val="nil"/>
                <w:left w:val="nil"/>
                <w:bottom w:val="nil"/>
                <w:right w:val="nil"/>
                <w:between w:val="nil"/>
              </w:pBdr>
              <w:spacing w:after="0" w:line="240" w:lineRule="auto"/>
              <w:rPr>
                <w:color w:val="000000"/>
                <w:sz w:val="16"/>
                <w:szCs w:val="16"/>
              </w:rPr>
            </w:pPr>
          </w:p>
          <w:p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rsidR="00D93B96" w:rsidRDefault="00D93B96">
            <w:pPr>
              <w:pBdr>
                <w:top w:val="nil"/>
                <w:left w:val="nil"/>
                <w:bottom w:val="nil"/>
                <w:right w:val="nil"/>
                <w:between w:val="nil"/>
              </w:pBdr>
              <w:spacing w:after="0" w:line="240" w:lineRule="auto"/>
              <w:rPr>
                <w:color w:val="000000"/>
                <w:sz w:val="16"/>
                <w:szCs w:val="16"/>
              </w:rPr>
            </w:pPr>
          </w:p>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rsidR="00D93B96" w:rsidRDefault="00D93B96">
            <w:pPr>
              <w:pBdr>
                <w:top w:val="nil"/>
                <w:left w:val="nil"/>
                <w:bottom w:val="nil"/>
                <w:right w:val="nil"/>
                <w:between w:val="nil"/>
              </w:pBdr>
              <w:spacing w:after="0" w:line="240" w:lineRule="auto"/>
              <w:rPr>
                <w:color w:val="000000"/>
                <w:sz w:val="16"/>
                <w:szCs w:val="16"/>
              </w:rPr>
            </w:pPr>
          </w:p>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rsidR="00D93B96" w:rsidRDefault="00D93B96">
            <w:pPr>
              <w:pBdr>
                <w:top w:val="nil"/>
                <w:left w:val="nil"/>
                <w:bottom w:val="nil"/>
                <w:right w:val="nil"/>
                <w:between w:val="nil"/>
              </w:pBdr>
              <w:spacing w:after="0" w:line="240" w:lineRule="auto"/>
              <w:rPr>
                <w:color w:val="000000"/>
                <w:sz w:val="16"/>
                <w:szCs w:val="16"/>
              </w:rPr>
            </w:pPr>
          </w:p>
          <w:p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rsidR="00D93B96" w:rsidRDefault="00D93B96">
            <w:pPr>
              <w:pBdr>
                <w:top w:val="nil"/>
                <w:left w:val="nil"/>
                <w:bottom w:val="nil"/>
                <w:right w:val="nil"/>
                <w:between w:val="nil"/>
              </w:pBdr>
              <w:spacing w:after="0" w:line="240" w:lineRule="auto"/>
              <w:rPr>
                <w:color w:val="000000"/>
                <w:sz w:val="16"/>
                <w:szCs w:val="16"/>
              </w:rPr>
            </w:pPr>
          </w:p>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rsidR="00D93B96" w:rsidRDefault="00D93B96">
            <w:pPr>
              <w:pBdr>
                <w:top w:val="nil"/>
                <w:left w:val="nil"/>
                <w:bottom w:val="nil"/>
                <w:right w:val="nil"/>
                <w:between w:val="nil"/>
              </w:pBdr>
              <w:spacing w:after="0" w:line="240" w:lineRule="auto"/>
              <w:rPr>
                <w:color w:val="000000"/>
                <w:sz w:val="16"/>
                <w:szCs w:val="16"/>
              </w:rPr>
            </w:pPr>
          </w:p>
          <w:p w:rsidR="00D93B96" w:rsidRDefault="00D93B96">
            <w:pPr>
              <w:pBdr>
                <w:top w:val="nil"/>
                <w:left w:val="nil"/>
                <w:bottom w:val="nil"/>
                <w:right w:val="nil"/>
                <w:between w:val="nil"/>
              </w:pBdr>
              <w:spacing w:after="0" w:line="240" w:lineRule="auto"/>
              <w:rPr>
                <w:color w:val="000000"/>
                <w:sz w:val="16"/>
                <w:szCs w:val="16"/>
              </w:rPr>
            </w:pPr>
          </w:p>
          <w:p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rsidR="00D93B96" w:rsidRDefault="00D93B96">
            <w:pPr>
              <w:pBdr>
                <w:top w:val="nil"/>
                <w:left w:val="nil"/>
                <w:bottom w:val="nil"/>
                <w:right w:val="nil"/>
                <w:between w:val="nil"/>
              </w:pBdr>
              <w:spacing w:after="0" w:line="240" w:lineRule="auto"/>
              <w:rPr>
                <w:color w:val="000000"/>
                <w:sz w:val="16"/>
                <w:szCs w:val="16"/>
              </w:rPr>
            </w:pPr>
          </w:p>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rsidR="00D93B96" w:rsidRDefault="00D93B96">
            <w:pPr>
              <w:pBdr>
                <w:top w:val="nil"/>
                <w:left w:val="nil"/>
                <w:bottom w:val="nil"/>
                <w:right w:val="nil"/>
                <w:between w:val="nil"/>
              </w:pBdr>
              <w:spacing w:after="0" w:line="240" w:lineRule="auto"/>
              <w:rPr>
                <w:color w:val="000000"/>
                <w:sz w:val="16"/>
                <w:szCs w:val="16"/>
              </w:rPr>
            </w:pPr>
          </w:p>
          <w:p w:rsidR="00D93B96" w:rsidRDefault="00D93B96">
            <w:pPr>
              <w:pBdr>
                <w:top w:val="nil"/>
                <w:left w:val="nil"/>
                <w:bottom w:val="nil"/>
                <w:right w:val="nil"/>
                <w:between w:val="nil"/>
              </w:pBdr>
              <w:spacing w:after="0" w:line="240" w:lineRule="auto"/>
              <w:rPr>
                <w:color w:val="000000"/>
                <w:sz w:val="16"/>
                <w:szCs w:val="16"/>
              </w:rPr>
            </w:pPr>
          </w:p>
        </w:tc>
      </w:tr>
    </w:tbl>
    <w:p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tc>
          <w:tcPr>
            <w:tcW w:w="1560"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tc>
          <w:tcPr>
            <w:tcW w:w="1560"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rPr>
                <w:sz w:val="16"/>
                <w:szCs w:val="16"/>
              </w:rPr>
            </w:pPr>
            <w:r>
              <w:rPr>
                <w:rFonts w:ascii="Open Sans" w:eastAsia="Open Sans" w:hAnsi="Open Sans" w:cs="Open Sans"/>
                <w:sz w:val="16"/>
                <w:szCs w:val="16"/>
              </w:rPr>
              <w:t>Expected to occur at least daily</w:t>
            </w:r>
          </w:p>
        </w:tc>
      </w:tr>
      <w:tr w:rsidR="00D93B96">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rsidR="00D93B96" w:rsidRDefault="00D93B96">
      <w:pPr>
        <w:pBdr>
          <w:top w:val="nil"/>
          <w:left w:val="nil"/>
          <w:bottom w:val="nil"/>
          <w:right w:val="nil"/>
          <w:between w:val="nil"/>
        </w:pBdr>
        <w:spacing w:after="0" w:line="240" w:lineRule="auto"/>
        <w:jc w:val="center"/>
        <w:rPr>
          <w:color w:val="000000"/>
          <w:highlight w:val="yellow"/>
        </w:rPr>
      </w:pPr>
    </w:p>
    <w:p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rsidR="00D93B96" w:rsidRDefault="00D93B96">
      <w:pPr>
        <w:pBdr>
          <w:top w:val="nil"/>
          <w:left w:val="nil"/>
          <w:bottom w:val="nil"/>
          <w:right w:val="nil"/>
          <w:between w:val="nil"/>
        </w:pBdr>
        <w:spacing w:after="0" w:line="240" w:lineRule="auto"/>
        <w:jc w:val="center"/>
        <w:rPr>
          <w:b/>
          <w:color w:val="000000"/>
        </w:rPr>
      </w:pPr>
    </w:p>
    <w:p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trPr>
          <w:trHeight w:val="310"/>
        </w:trPr>
        <w:tc>
          <w:tcPr>
            <w:tcW w:w="1418" w:type="dxa"/>
            <w:tcBorders>
              <w:top w:val="single" w:sz="4" w:space="0" w:color="000000"/>
              <w:left w:val="single" w:sz="4" w:space="0" w:color="000000"/>
              <w:bottom w:val="single" w:sz="4" w:space="0" w:color="000000"/>
              <w:right w:val="single" w:sz="4" w:space="0" w:color="000000"/>
            </w:tcBorders>
          </w:tcPr>
          <w:p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trPr>
          <w:trHeight w:val="285"/>
        </w:trPr>
        <w:tc>
          <w:tcPr>
            <w:tcW w:w="1418" w:type="dxa"/>
            <w:tcBorders>
              <w:top w:val="single" w:sz="4" w:space="0" w:color="000000"/>
              <w:left w:val="single" w:sz="4" w:space="0" w:color="000000"/>
              <w:bottom w:val="single" w:sz="4" w:space="0" w:color="000000"/>
              <w:right w:val="single" w:sz="4" w:space="0" w:color="000000"/>
            </w:tcBorders>
          </w:tcPr>
          <w:p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rsidR="00D93B96" w:rsidRDefault="00D93B96">
      <w:pPr>
        <w:rPr>
          <w:rFonts w:ascii="Arial" w:eastAsia="Arial" w:hAnsi="Arial" w:cs="Arial"/>
        </w:rPr>
      </w:pPr>
    </w:p>
    <w:p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rsidR="00D93B96" w:rsidRDefault="00D93B96">
      <w:pPr>
        <w:pBdr>
          <w:top w:val="nil"/>
          <w:left w:val="nil"/>
          <w:bottom w:val="nil"/>
          <w:right w:val="nil"/>
          <w:between w:val="nil"/>
        </w:pBdr>
        <w:spacing w:after="0" w:line="240" w:lineRule="auto"/>
        <w:rPr>
          <w:color w:val="000000"/>
        </w:rPr>
      </w:pPr>
    </w:p>
    <w:p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C2" w:rsidRDefault="00EA37C2">
      <w:pPr>
        <w:spacing w:after="0" w:line="240" w:lineRule="auto"/>
      </w:pPr>
      <w:r>
        <w:separator/>
      </w:r>
    </w:p>
  </w:endnote>
  <w:endnote w:type="continuationSeparator" w:id="0">
    <w:p w:rsidR="00EA37C2" w:rsidRDefault="00EA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C2" w:rsidRDefault="00EA37C2">
      <w:pPr>
        <w:spacing w:after="0" w:line="240" w:lineRule="auto"/>
      </w:pPr>
      <w:r>
        <w:separator/>
      </w:r>
    </w:p>
  </w:footnote>
  <w:footnote w:type="continuationSeparator" w:id="0">
    <w:p w:rsidR="00EA37C2" w:rsidRDefault="00EA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37" w:rsidRDefault="00BA6137">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40C4A118">
          <wp:simplePos x="0" y="0"/>
          <wp:positionH relativeFrom="column">
            <wp:posOffset>8297380</wp:posOffset>
          </wp:positionH>
          <wp:positionV relativeFrom="paragraph">
            <wp:posOffset>-149032</wp:posOffset>
          </wp:positionV>
          <wp:extent cx="1362075" cy="45339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106322"/>
    <w:multiLevelType w:val="hybridMultilevel"/>
    <w:tmpl w:val="9A483B52"/>
    <w:lvl w:ilvl="0" w:tplc="373AFD34">
      <w:start w:val="1"/>
      <w:numFmt w:val="bullet"/>
      <w:lvlText w:val=""/>
      <w:lvlJc w:val="left"/>
      <w:pPr>
        <w:ind w:left="360" w:hanging="360"/>
      </w:pPr>
      <w:rPr>
        <w:rFonts w:ascii="Symbol" w:hAnsi="Symbol" w:hint="default"/>
      </w:rPr>
    </w:lvl>
    <w:lvl w:ilvl="1" w:tplc="37CAA036">
      <w:start w:val="1"/>
      <w:numFmt w:val="bullet"/>
      <w:lvlText w:val="o"/>
      <w:lvlJc w:val="left"/>
      <w:pPr>
        <w:ind w:left="1080" w:hanging="360"/>
      </w:pPr>
      <w:rPr>
        <w:rFonts w:ascii="Courier New" w:hAnsi="Courier New" w:cs="Courier New" w:hint="default"/>
      </w:rPr>
    </w:lvl>
    <w:lvl w:ilvl="2" w:tplc="B798F7A8">
      <w:start w:val="1"/>
      <w:numFmt w:val="bullet"/>
      <w:lvlText w:val=""/>
      <w:lvlJc w:val="left"/>
      <w:pPr>
        <w:ind w:left="1800" w:hanging="360"/>
      </w:pPr>
      <w:rPr>
        <w:rFonts w:ascii="Wingdings" w:hAnsi="Wingdings" w:hint="default"/>
      </w:rPr>
    </w:lvl>
    <w:lvl w:ilvl="3" w:tplc="99C46A48">
      <w:start w:val="1"/>
      <w:numFmt w:val="bullet"/>
      <w:lvlText w:val=""/>
      <w:lvlJc w:val="left"/>
      <w:pPr>
        <w:ind w:left="2520" w:hanging="360"/>
      </w:pPr>
      <w:rPr>
        <w:rFonts w:ascii="Symbol" w:hAnsi="Symbol" w:hint="default"/>
      </w:rPr>
    </w:lvl>
    <w:lvl w:ilvl="4" w:tplc="C916EE2E">
      <w:start w:val="1"/>
      <w:numFmt w:val="bullet"/>
      <w:lvlText w:val="o"/>
      <w:lvlJc w:val="left"/>
      <w:pPr>
        <w:ind w:left="3240" w:hanging="360"/>
      </w:pPr>
      <w:rPr>
        <w:rFonts w:ascii="Courier New" w:hAnsi="Courier New" w:cs="Courier New" w:hint="default"/>
      </w:rPr>
    </w:lvl>
    <w:lvl w:ilvl="5" w:tplc="075CBF4A">
      <w:start w:val="1"/>
      <w:numFmt w:val="bullet"/>
      <w:lvlText w:val=""/>
      <w:lvlJc w:val="left"/>
      <w:pPr>
        <w:ind w:left="3960" w:hanging="360"/>
      </w:pPr>
      <w:rPr>
        <w:rFonts w:ascii="Wingdings" w:hAnsi="Wingdings" w:hint="default"/>
      </w:rPr>
    </w:lvl>
    <w:lvl w:ilvl="6" w:tplc="0060BA1E">
      <w:start w:val="1"/>
      <w:numFmt w:val="bullet"/>
      <w:lvlText w:val=""/>
      <w:lvlJc w:val="left"/>
      <w:pPr>
        <w:ind w:left="4680" w:hanging="360"/>
      </w:pPr>
      <w:rPr>
        <w:rFonts w:ascii="Symbol" w:hAnsi="Symbol" w:hint="default"/>
      </w:rPr>
    </w:lvl>
    <w:lvl w:ilvl="7" w:tplc="93C0ACD0">
      <w:start w:val="1"/>
      <w:numFmt w:val="bullet"/>
      <w:lvlText w:val="o"/>
      <w:lvlJc w:val="left"/>
      <w:pPr>
        <w:ind w:left="5400" w:hanging="360"/>
      </w:pPr>
      <w:rPr>
        <w:rFonts w:ascii="Courier New" w:hAnsi="Courier New" w:cs="Courier New" w:hint="default"/>
      </w:rPr>
    </w:lvl>
    <w:lvl w:ilvl="8" w:tplc="39E465C0">
      <w:start w:val="1"/>
      <w:numFmt w:val="bullet"/>
      <w:lvlText w:val=""/>
      <w:lvlJc w:val="left"/>
      <w:pPr>
        <w:ind w:left="6120" w:hanging="360"/>
      </w:pPr>
      <w:rPr>
        <w:rFonts w:ascii="Wingdings" w:hAnsi="Wingdings" w:hint="default"/>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D402D7"/>
    <w:multiLevelType w:val="hybridMultilevel"/>
    <w:tmpl w:val="5C886600"/>
    <w:lvl w:ilvl="0" w:tplc="8624A6B4">
      <w:start w:val="1"/>
      <w:numFmt w:val="bullet"/>
      <w:lvlText w:val=""/>
      <w:lvlJc w:val="left"/>
      <w:pPr>
        <w:ind w:left="360" w:hanging="360"/>
      </w:pPr>
      <w:rPr>
        <w:rFonts w:ascii="Symbol" w:hAnsi="Symbol" w:hint="default"/>
        <w:color w:val="auto"/>
      </w:rPr>
    </w:lvl>
    <w:lvl w:ilvl="1" w:tplc="CDB2C898">
      <w:start w:val="1"/>
      <w:numFmt w:val="bullet"/>
      <w:lvlText w:val="o"/>
      <w:lvlJc w:val="left"/>
      <w:pPr>
        <w:ind w:left="1080" w:hanging="360"/>
      </w:pPr>
      <w:rPr>
        <w:rFonts w:ascii="Courier New" w:hAnsi="Courier New" w:cs="Courier New" w:hint="default"/>
      </w:rPr>
    </w:lvl>
    <w:lvl w:ilvl="2" w:tplc="030C4A88">
      <w:start w:val="1"/>
      <w:numFmt w:val="bullet"/>
      <w:lvlText w:val=""/>
      <w:lvlJc w:val="left"/>
      <w:pPr>
        <w:ind w:left="1800" w:hanging="360"/>
      </w:pPr>
      <w:rPr>
        <w:rFonts w:ascii="Wingdings" w:hAnsi="Wingdings" w:hint="default"/>
      </w:rPr>
    </w:lvl>
    <w:lvl w:ilvl="3" w:tplc="A8EC1440">
      <w:start w:val="1"/>
      <w:numFmt w:val="bullet"/>
      <w:lvlText w:val=""/>
      <w:lvlJc w:val="left"/>
      <w:pPr>
        <w:ind w:left="2520" w:hanging="360"/>
      </w:pPr>
      <w:rPr>
        <w:rFonts w:ascii="Symbol" w:hAnsi="Symbol" w:hint="default"/>
      </w:rPr>
    </w:lvl>
    <w:lvl w:ilvl="4" w:tplc="385A59FE">
      <w:start w:val="1"/>
      <w:numFmt w:val="bullet"/>
      <w:lvlText w:val="o"/>
      <w:lvlJc w:val="left"/>
      <w:pPr>
        <w:ind w:left="3240" w:hanging="360"/>
      </w:pPr>
      <w:rPr>
        <w:rFonts w:ascii="Courier New" w:hAnsi="Courier New" w:cs="Courier New" w:hint="default"/>
      </w:rPr>
    </w:lvl>
    <w:lvl w:ilvl="5" w:tplc="C49E78F8">
      <w:start w:val="1"/>
      <w:numFmt w:val="bullet"/>
      <w:lvlText w:val=""/>
      <w:lvlJc w:val="left"/>
      <w:pPr>
        <w:ind w:left="3960" w:hanging="360"/>
      </w:pPr>
      <w:rPr>
        <w:rFonts w:ascii="Wingdings" w:hAnsi="Wingdings" w:hint="default"/>
      </w:rPr>
    </w:lvl>
    <w:lvl w:ilvl="6" w:tplc="1FC66E4A">
      <w:start w:val="1"/>
      <w:numFmt w:val="bullet"/>
      <w:lvlText w:val=""/>
      <w:lvlJc w:val="left"/>
      <w:pPr>
        <w:ind w:left="4680" w:hanging="360"/>
      </w:pPr>
      <w:rPr>
        <w:rFonts w:ascii="Symbol" w:hAnsi="Symbol" w:hint="default"/>
      </w:rPr>
    </w:lvl>
    <w:lvl w:ilvl="7" w:tplc="6552653C">
      <w:start w:val="1"/>
      <w:numFmt w:val="bullet"/>
      <w:lvlText w:val="o"/>
      <w:lvlJc w:val="left"/>
      <w:pPr>
        <w:ind w:left="5400" w:hanging="360"/>
      </w:pPr>
      <w:rPr>
        <w:rFonts w:ascii="Courier New" w:hAnsi="Courier New" w:cs="Courier New" w:hint="default"/>
      </w:rPr>
    </w:lvl>
    <w:lvl w:ilvl="8" w:tplc="231C35E2">
      <w:start w:val="1"/>
      <w:numFmt w:val="bullet"/>
      <w:lvlText w:val=""/>
      <w:lvlJc w:val="left"/>
      <w:pPr>
        <w:ind w:left="6120" w:hanging="360"/>
      </w:pPr>
      <w:rPr>
        <w:rFonts w:ascii="Wingdings" w:hAnsi="Wingdings" w:hint="default"/>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
  </w:num>
  <w:num w:numId="3">
    <w:abstractNumId w:val="0"/>
  </w:num>
  <w:num w:numId="4">
    <w:abstractNumId w:val="7"/>
  </w:num>
  <w:num w:numId="5">
    <w:abstractNumId w:val="10"/>
  </w:num>
  <w:num w:numId="6">
    <w:abstractNumId w:val="5"/>
  </w:num>
  <w:num w:numId="7">
    <w:abstractNumId w:val="8"/>
  </w:num>
  <w:num w:numId="8">
    <w:abstractNumId w:val="11"/>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015360"/>
    <w:rsid w:val="00075977"/>
    <w:rsid w:val="00086BA4"/>
    <w:rsid w:val="000F665F"/>
    <w:rsid w:val="001341B3"/>
    <w:rsid w:val="00135751"/>
    <w:rsid w:val="00184A01"/>
    <w:rsid w:val="00235A16"/>
    <w:rsid w:val="00242255"/>
    <w:rsid w:val="00264798"/>
    <w:rsid w:val="00322284"/>
    <w:rsid w:val="00341187"/>
    <w:rsid w:val="003E7FD9"/>
    <w:rsid w:val="004016C1"/>
    <w:rsid w:val="00462FAC"/>
    <w:rsid w:val="00497632"/>
    <w:rsid w:val="004A26CF"/>
    <w:rsid w:val="004A6CDD"/>
    <w:rsid w:val="004B00AE"/>
    <w:rsid w:val="004B1616"/>
    <w:rsid w:val="004B1F75"/>
    <w:rsid w:val="004D4721"/>
    <w:rsid w:val="004F116C"/>
    <w:rsid w:val="00546151"/>
    <w:rsid w:val="00592517"/>
    <w:rsid w:val="0063506E"/>
    <w:rsid w:val="00686B99"/>
    <w:rsid w:val="00697783"/>
    <w:rsid w:val="006C508A"/>
    <w:rsid w:val="00715AC4"/>
    <w:rsid w:val="00726321"/>
    <w:rsid w:val="0073012F"/>
    <w:rsid w:val="00745A68"/>
    <w:rsid w:val="007E441C"/>
    <w:rsid w:val="00803094"/>
    <w:rsid w:val="0081741B"/>
    <w:rsid w:val="008235E0"/>
    <w:rsid w:val="008F3CF4"/>
    <w:rsid w:val="00922AD6"/>
    <w:rsid w:val="009233C6"/>
    <w:rsid w:val="00945B56"/>
    <w:rsid w:val="00966DC1"/>
    <w:rsid w:val="00970B20"/>
    <w:rsid w:val="00991DDD"/>
    <w:rsid w:val="00A658A2"/>
    <w:rsid w:val="00A960CB"/>
    <w:rsid w:val="00AB0739"/>
    <w:rsid w:val="00AC13BC"/>
    <w:rsid w:val="00B03FA0"/>
    <w:rsid w:val="00B071AC"/>
    <w:rsid w:val="00B21774"/>
    <w:rsid w:val="00B436E6"/>
    <w:rsid w:val="00BA6137"/>
    <w:rsid w:val="00BB330E"/>
    <w:rsid w:val="00BD66BA"/>
    <w:rsid w:val="00C64133"/>
    <w:rsid w:val="00CF70DA"/>
    <w:rsid w:val="00D6408A"/>
    <w:rsid w:val="00D64D43"/>
    <w:rsid w:val="00D67695"/>
    <w:rsid w:val="00D93B96"/>
    <w:rsid w:val="00DC2C62"/>
    <w:rsid w:val="00E12BF4"/>
    <w:rsid w:val="00E15AE2"/>
    <w:rsid w:val="00EA37C2"/>
    <w:rsid w:val="00EE0508"/>
    <w:rsid w:val="00F4223A"/>
    <w:rsid w:val="00FB038A"/>
    <w:rsid w:val="00FC0D24"/>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D66BA"/>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test-and-trace.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hse.gov.uk/coronavirus/equipment-and-machinery/air-conditioning-and-ventilation/ventilation-in-vehicles.htm"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employee-assistance-programme-eap.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fontTable" Target="fontTable.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index.htm"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eader" Target="header1.xm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6070</Words>
  <Characters>34603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Irina Hoffman (Engineering and Physical Sciences)</cp:lastModifiedBy>
  <cp:revision>3</cp:revision>
  <dcterms:created xsi:type="dcterms:W3CDTF">2021-09-01T10:31:00Z</dcterms:created>
  <dcterms:modified xsi:type="dcterms:W3CDTF">2021-09-01T10:31:00Z</dcterms:modified>
</cp:coreProperties>
</file>