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9A33C" w14:textId="77777777" w:rsidR="00004230" w:rsidRDefault="00004230">
      <w:pPr>
        <w:rPr>
          <w:sz w:val="28"/>
          <w:szCs w:val="28"/>
        </w:rPr>
      </w:pPr>
    </w:p>
    <w:p w14:paraId="3E1814EE" w14:textId="77777777" w:rsidR="00004230" w:rsidRDefault="00F761C6">
      <w:pPr>
        <w:ind w:firstLine="720"/>
        <w:jc w:val="center"/>
        <w:rPr>
          <w:sz w:val="28"/>
          <w:szCs w:val="28"/>
        </w:rPr>
      </w:pPr>
      <w:r>
        <w:rPr>
          <w:rFonts w:ascii="Calibri" w:eastAsia="Calibri" w:hAnsi="Calibri" w:cs="Calibri"/>
          <w:b/>
          <w:bCs/>
          <w:sz w:val="28"/>
          <w:szCs w:val="28"/>
        </w:rPr>
        <w:t>GENERAL HEALTH AND SAFETY RISK ASSESSMENT FORM</w:t>
      </w:r>
    </w:p>
    <w:p w14:paraId="3CE7CA06" w14:textId="77777777" w:rsidR="00004230" w:rsidRDefault="00004230">
      <w:pPr>
        <w:ind w:firstLine="720"/>
        <w:jc w:val="center"/>
        <w:rPr>
          <w:sz w:val="28"/>
          <w:szCs w:val="28"/>
        </w:rPr>
      </w:pPr>
    </w:p>
    <w:tbl>
      <w:tblPr>
        <w:tblW w:w="15446" w:type="dxa"/>
        <w:tblInd w:w="116" w:type="dxa"/>
        <w:tblCellMar>
          <w:left w:w="0" w:type="dxa"/>
          <w:right w:w="0" w:type="dxa"/>
        </w:tblCellMar>
        <w:tblLook w:val="04A0" w:firstRow="1" w:lastRow="0" w:firstColumn="1" w:lastColumn="0" w:noHBand="0" w:noVBand="1"/>
      </w:tblPr>
      <w:tblGrid>
        <w:gridCol w:w="2022"/>
        <w:gridCol w:w="4096"/>
        <w:gridCol w:w="3091"/>
        <w:gridCol w:w="2410"/>
        <w:gridCol w:w="1701"/>
        <w:gridCol w:w="992"/>
        <w:gridCol w:w="1134"/>
      </w:tblGrid>
      <w:tr w:rsidR="00004230" w14:paraId="3D0A1914" w14:textId="77777777">
        <w:trPr>
          <w:trHeight w:val="494"/>
        </w:trPr>
        <w:tc>
          <w:tcPr>
            <w:tcW w:w="2022"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233E20AC" w14:textId="77777777" w:rsidR="00004230" w:rsidRDefault="00F761C6">
            <w:pPr>
              <w:rPr>
                <w:color w:val="000000"/>
                <w:sz w:val="16"/>
                <w:szCs w:val="16"/>
              </w:rPr>
            </w:pPr>
            <w:r>
              <w:rPr>
                <w:rFonts w:ascii="Calibri" w:eastAsia="Calibri" w:hAnsi="Calibri" w:cs="Calibri"/>
                <w:b/>
                <w:bCs/>
                <w:color w:val="000000"/>
                <w:sz w:val="16"/>
                <w:szCs w:val="16"/>
              </w:rPr>
              <w:t>Site</w:t>
            </w:r>
          </w:p>
          <w:p w14:paraId="21782DD1" w14:textId="77777777" w:rsidR="00004230" w:rsidRDefault="00004230">
            <w:pPr>
              <w:spacing w:after="160" w:line="259" w:lineRule="auto"/>
              <w:rPr>
                <w:color w:val="000000"/>
                <w:sz w:val="16"/>
                <w:szCs w:val="16"/>
              </w:rPr>
            </w:pPr>
          </w:p>
        </w:tc>
        <w:tc>
          <w:tcPr>
            <w:tcW w:w="40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8281C5" w14:textId="77777777" w:rsidR="00004230" w:rsidRDefault="00F761C6">
            <w:pPr>
              <w:spacing w:after="160" w:line="259" w:lineRule="auto"/>
              <w:rPr>
                <w:color w:val="000000"/>
                <w:sz w:val="16"/>
                <w:szCs w:val="16"/>
              </w:rPr>
            </w:pPr>
            <w:proofErr w:type="spellStart"/>
            <w:r>
              <w:rPr>
                <w:rFonts w:ascii="Calibri" w:eastAsia="Calibri" w:hAnsi="Calibri" w:cs="Calibri"/>
                <w:b/>
                <w:bCs/>
                <w:color w:val="000000"/>
                <w:sz w:val="16"/>
                <w:szCs w:val="16"/>
              </w:rPr>
              <w:t>Edgbaston</w:t>
            </w:r>
            <w:proofErr w:type="spellEnd"/>
            <w:r>
              <w:rPr>
                <w:rFonts w:ascii="Calibri" w:eastAsia="Calibri" w:hAnsi="Calibri" w:cs="Calibri"/>
                <w:b/>
                <w:bCs/>
                <w:color w:val="000000"/>
                <w:sz w:val="16"/>
                <w:szCs w:val="16"/>
              </w:rPr>
              <w:t xml:space="preserve"> Campus - University Centre</w:t>
            </w:r>
          </w:p>
        </w:tc>
        <w:tc>
          <w:tcPr>
            <w:tcW w:w="3091"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1BB92A0D"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Department</w:t>
            </w:r>
          </w:p>
        </w:tc>
        <w:tc>
          <w:tcPr>
            <w:tcW w:w="41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8EF324"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 xml:space="preserve">Campus Services </w:t>
            </w:r>
          </w:p>
        </w:tc>
        <w:tc>
          <w:tcPr>
            <w:tcW w:w="992"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6C126B51"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Version / Ref No.</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EE5A46" w14:textId="29B7F7DF" w:rsidR="00274491" w:rsidRPr="00296F12" w:rsidRDefault="00296F12">
            <w:pPr>
              <w:spacing w:after="160" w:line="259" w:lineRule="auto"/>
              <w:rPr>
                <w:rFonts w:ascii="Calibri" w:eastAsia="Calibri" w:hAnsi="Calibri" w:cs="Calibri"/>
                <w:b/>
                <w:bCs/>
                <w:color w:val="000000"/>
                <w:sz w:val="16"/>
                <w:szCs w:val="16"/>
              </w:rPr>
            </w:pPr>
            <w:r w:rsidRPr="00F624DD">
              <w:rPr>
                <w:rFonts w:ascii="Calibri" w:eastAsia="Calibri" w:hAnsi="Calibri" w:cs="Calibri"/>
                <w:b/>
                <w:bCs/>
                <w:color w:val="000000"/>
                <w:sz w:val="16"/>
                <w:szCs w:val="16"/>
              </w:rPr>
              <w:t>3</w:t>
            </w:r>
          </w:p>
        </w:tc>
      </w:tr>
      <w:tr w:rsidR="00004230" w14:paraId="1915E664" w14:textId="77777777">
        <w:trPr>
          <w:trHeight w:val="494"/>
        </w:trPr>
        <w:tc>
          <w:tcPr>
            <w:tcW w:w="2022"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4770F29A"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Activity Location</w:t>
            </w:r>
          </w:p>
        </w:tc>
        <w:tc>
          <w:tcPr>
            <w:tcW w:w="40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17CBB8"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University Centre building (four floors)</w:t>
            </w:r>
          </w:p>
        </w:tc>
        <w:tc>
          <w:tcPr>
            <w:tcW w:w="3091"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52EF4083"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Activity Description</w:t>
            </w:r>
          </w:p>
        </w:tc>
        <w:tc>
          <w:tcPr>
            <w:tcW w:w="6237"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8AC64B"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Return to Campus COVID-19: Building Risk Assessment</w:t>
            </w:r>
          </w:p>
          <w:p w14:paraId="49E609E1" w14:textId="63B8D782" w:rsidR="00004230" w:rsidRDefault="00F761C6">
            <w:pPr>
              <w:spacing w:after="160" w:line="259" w:lineRule="auto"/>
              <w:rPr>
                <w:color w:val="000000"/>
                <w:sz w:val="16"/>
                <w:szCs w:val="16"/>
              </w:rPr>
            </w:pPr>
            <w:r>
              <w:rPr>
                <w:rFonts w:ascii="Calibri" w:eastAsia="Calibri" w:hAnsi="Calibri" w:cs="Calibri"/>
                <w:b/>
                <w:bCs/>
                <w:color w:val="000000"/>
                <w:sz w:val="16"/>
                <w:szCs w:val="16"/>
              </w:rPr>
              <w:t>University Centre is a multi-tenanted building incorporating Campus Services offices, various Catering outlets and kitchens, Conferencing &amp; Events offices, various retail outlets (rented), Avon Room (teaching</w:t>
            </w:r>
            <w:r w:rsidR="001003A9">
              <w:rPr>
                <w:rFonts w:ascii="Calibri" w:eastAsia="Calibri" w:hAnsi="Calibri" w:cs="Calibri"/>
                <w:b/>
                <w:bCs/>
                <w:color w:val="000000"/>
                <w:sz w:val="16"/>
                <w:szCs w:val="16"/>
              </w:rPr>
              <w:t>/study</w:t>
            </w:r>
            <w:r>
              <w:rPr>
                <w:rFonts w:ascii="Calibri" w:eastAsia="Calibri" w:hAnsi="Calibri" w:cs="Calibri"/>
                <w:b/>
                <w:bCs/>
                <w:color w:val="000000"/>
                <w:sz w:val="16"/>
                <w:szCs w:val="16"/>
              </w:rPr>
              <w:t xml:space="preserve"> space </w:t>
            </w:r>
            <w:r w:rsidR="00B41D6A">
              <w:rPr>
                <w:rFonts w:ascii="Calibri" w:eastAsia="Calibri" w:hAnsi="Calibri" w:cs="Calibri"/>
                <w:b/>
                <w:bCs/>
                <w:color w:val="000000"/>
                <w:sz w:val="16"/>
                <w:szCs w:val="16"/>
              </w:rPr>
              <w:t>–</w:t>
            </w:r>
            <w:r>
              <w:rPr>
                <w:rFonts w:ascii="Calibri" w:eastAsia="Calibri" w:hAnsi="Calibri" w:cs="Calibri"/>
                <w:b/>
                <w:bCs/>
                <w:color w:val="000000"/>
                <w:sz w:val="16"/>
                <w:szCs w:val="16"/>
              </w:rPr>
              <w:t xml:space="preserve"> LRAT</w:t>
            </w:r>
            <w:r w:rsidR="00B41D6A">
              <w:rPr>
                <w:rFonts w:ascii="Calibri" w:eastAsia="Calibri" w:hAnsi="Calibri" w:cs="Calibri"/>
                <w:b/>
                <w:bCs/>
                <w:color w:val="000000"/>
                <w:sz w:val="16"/>
                <w:szCs w:val="16"/>
              </w:rPr>
              <w:t>/TAMU</w:t>
            </w:r>
            <w:r>
              <w:rPr>
                <w:rFonts w:ascii="Calibri" w:eastAsia="Calibri" w:hAnsi="Calibri" w:cs="Calibri"/>
                <w:b/>
                <w:bCs/>
                <w:color w:val="000000"/>
                <w:sz w:val="16"/>
                <w:szCs w:val="16"/>
              </w:rPr>
              <w:t>), HR off</w:t>
            </w:r>
            <w:r w:rsidR="003479B6">
              <w:rPr>
                <w:rFonts w:ascii="Calibri" w:eastAsia="Calibri" w:hAnsi="Calibri" w:cs="Calibri"/>
                <w:b/>
                <w:bCs/>
                <w:color w:val="000000"/>
                <w:sz w:val="16"/>
                <w:szCs w:val="16"/>
              </w:rPr>
              <w:t>ices and IST</w:t>
            </w:r>
            <w:r>
              <w:rPr>
                <w:rFonts w:ascii="Calibri" w:eastAsia="Calibri" w:hAnsi="Calibri" w:cs="Calibri"/>
                <w:b/>
                <w:bCs/>
                <w:color w:val="000000"/>
                <w:sz w:val="16"/>
                <w:szCs w:val="16"/>
              </w:rPr>
              <w:t xml:space="preserve"> offices. Building will be open to staff and students.</w:t>
            </w:r>
          </w:p>
        </w:tc>
      </w:tr>
      <w:tr w:rsidR="00004230" w14:paraId="01DDFA53" w14:textId="77777777">
        <w:trPr>
          <w:trHeight w:val="494"/>
        </w:trPr>
        <w:tc>
          <w:tcPr>
            <w:tcW w:w="2022"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78344226"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Assessor</w:t>
            </w:r>
          </w:p>
        </w:tc>
        <w:tc>
          <w:tcPr>
            <w:tcW w:w="40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DA9203"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Dan Burford</w:t>
            </w:r>
          </w:p>
        </w:tc>
        <w:tc>
          <w:tcPr>
            <w:tcW w:w="3091"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67202746"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Assessment Date</w:t>
            </w:r>
          </w:p>
        </w:tc>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8F8C62"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31/07/2020</w:t>
            </w:r>
          </w:p>
        </w:tc>
        <w:tc>
          <w:tcPr>
            <w:tcW w:w="1701"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39097148"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Date of Assessment Review</w:t>
            </w:r>
          </w:p>
        </w:tc>
        <w:tc>
          <w:tcPr>
            <w:tcW w:w="212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4B9D4A" w14:textId="3EDCCD13" w:rsidR="00004230" w:rsidRPr="00B6695E" w:rsidRDefault="00296F12">
            <w:pPr>
              <w:spacing w:after="160" w:line="259" w:lineRule="auto"/>
              <w:rPr>
                <w:rFonts w:asciiTheme="minorHAnsi" w:hAnsiTheme="minorHAnsi" w:cstheme="minorHAnsi"/>
                <w:b/>
                <w:color w:val="000000"/>
                <w:sz w:val="16"/>
                <w:szCs w:val="16"/>
              </w:rPr>
            </w:pPr>
            <w:r w:rsidRPr="00F624DD">
              <w:rPr>
                <w:rFonts w:asciiTheme="minorHAnsi" w:hAnsiTheme="minorHAnsi" w:cstheme="minorHAnsi"/>
                <w:b/>
                <w:color w:val="000000"/>
                <w:sz w:val="16"/>
                <w:szCs w:val="16"/>
              </w:rPr>
              <w:t>14/01/21</w:t>
            </w:r>
          </w:p>
        </w:tc>
      </w:tr>
      <w:tr w:rsidR="00004230" w14:paraId="51A114F5" w14:textId="77777777">
        <w:trPr>
          <w:trHeight w:val="494"/>
        </w:trPr>
        <w:tc>
          <w:tcPr>
            <w:tcW w:w="2022"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3BD8FED8"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Academic / Manager Name</w:t>
            </w:r>
          </w:p>
        </w:tc>
        <w:tc>
          <w:tcPr>
            <w:tcW w:w="40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B58342"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Monica Guise</w:t>
            </w:r>
          </w:p>
        </w:tc>
        <w:tc>
          <w:tcPr>
            <w:tcW w:w="3091" w:type="dxa"/>
            <w:tcBorders>
              <w:top w:val="single" w:sz="6" w:space="0" w:color="000000"/>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14:paraId="64793CD6" w14:textId="77777777" w:rsidR="00004230" w:rsidRDefault="00F761C6">
            <w:pPr>
              <w:spacing w:after="160" w:line="259" w:lineRule="auto"/>
              <w:rPr>
                <w:color w:val="000000"/>
                <w:sz w:val="16"/>
                <w:szCs w:val="16"/>
              </w:rPr>
            </w:pPr>
            <w:r>
              <w:rPr>
                <w:rFonts w:ascii="Calibri" w:eastAsia="Calibri" w:hAnsi="Calibri" w:cs="Calibri"/>
                <w:b/>
                <w:bCs/>
                <w:color w:val="000000"/>
                <w:sz w:val="16"/>
                <w:szCs w:val="16"/>
              </w:rPr>
              <w:t>Academic / Manager Signature</w:t>
            </w:r>
          </w:p>
        </w:tc>
        <w:tc>
          <w:tcPr>
            <w:tcW w:w="6237"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1FD0FC" w14:textId="77777777" w:rsidR="00004230" w:rsidRDefault="00004230">
            <w:pPr>
              <w:spacing w:after="160" w:line="259" w:lineRule="auto"/>
              <w:rPr>
                <w:color w:val="000000"/>
                <w:sz w:val="16"/>
                <w:szCs w:val="16"/>
              </w:rPr>
            </w:pPr>
          </w:p>
        </w:tc>
      </w:tr>
    </w:tbl>
    <w:p w14:paraId="2BADEACC" w14:textId="77777777" w:rsidR="00004230" w:rsidRDefault="00004230">
      <w:pPr>
        <w:rPr>
          <w:sz w:val="28"/>
          <w:szCs w:val="28"/>
        </w:rPr>
      </w:pPr>
    </w:p>
    <w:tbl>
      <w:tblPr>
        <w:tblpPr w:leftFromText="180" w:rightFromText="180" w:vertAnchor="text" w:tblpY="1"/>
        <w:tblOverlap w:val="never"/>
        <w:tblW w:w="1544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1"/>
        <w:gridCol w:w="1085"/>
        <w:gridCol w:w="980"/>
        <w:gridCol w:w="1128"/>
        <w:gridCol w:w="5405"/>
        <w:gridCol w:w="298"/>
        <w:gridCol w:w="298"/>
        <w:gridCol w:w="312"/>
        <w:gridCol w:w="912"/>
        <w:gridCol w:w="943"/>
        <w:gridCol w:w="292"/>
        <w:gridCol w:w="285"/>
        <w:gridCol w:w="307"/>
        <w:gridCol w:w="656"/>
        <w:gridCol w:w="526"/>
        <w:gridCol w:w="848"/>
      </w:tblGrid>
      <w:tr w:rsidR="00004230" w14:paraId="16F87A29" w14:textId="77777777">
        <w:trPr>
          <w:trHeight w:val="249"/>
          <w:tblHeader/>
        </w:trPr>
        <w:tc>
          <w:tcPr>
            <w:tcW w:w="4248" w:type="dxa"/>
            <w:gridSpan w:val="4"/>
            <w:tcBorders>
              <w:bottom w:val="single" w:sz="6" w:space="0" w:color="000000"/>
              <w:right w:val="single" w:sz="6" w:space="0" w:color="000000"/>
            </w:tcBorders>
            <w:shd w:val="clear" w:color="auto" w:fill="00B0F0"/>
            <w:tcMar>
              <w:top w:w="8" w:type="dxa"/>
              <w:left w:w="108" w:type="dxa"/>
              <w:bottom w:w="8" w:type="dxa"/>
              <w:right w:w="108" w:type="dxa"/>
            </w:tcMar>
            <w:hideMark/>
          </w:tcPr>
          <w:p w14:paraId="4A156E3F" w14:textId="77777777" w:rsidR="00004230" w:rsidRDefault="00F761C6">
            <w:pPr>
              <w:jc w:val="center"/>
              <w:rPr>
                <w:color w:val="000000"/>
                <w:sz w:val="16"/>
                <w:szCs w:val="16"/>
              </w:rPr>
            </w:pPr>
            <w:r>
              <w:rPr>
                <w:rFonts w:ascii="Calibri" w:eastAsia="Calibri" w:hAnsi="Calibri" w:cs="Calibri"/>
                <w:b/>
                <w:bCs/>
                <w:color w:val="000000"/>
                <w:sz w:val="16"/>
                <w:szCs w:val="16"/>
              </w:rPr>
              <w:t>Hazard Assessment</w:t>
            </w:r>
          </w:p>
        </w:tc>
        <w:tc>
          <w:tcPr>
            <w:tcW w:w="9133" w:type="dxa"/>
            <w:gridSpan w:val="9"/>
            <w:tcBorders>
              <w:bottom w:val="single" w:sz="6" w:space="0" w:color="000000"/>
              <w:right w:val="single" w:sz="6" w:space="0" w:color="000000"/>
            </w:tcBorders>
            <w:shd w:val="clear" w:color="auto" w:fill="00B0F0"/>
            <w:tcMar>
              <w:top w:w="8" w:type="dxa"/>
              <w:left w:w="108" w:type="dxa"/>
              <w:bottom w:w="8" w:type="dxa"/>
              <w:right w:w="108" w:type="dxa"/>
            </w:tcMar>
            <w:hideMark/>
          </w:tcPr>
          <w:p w14:paraId="3333546F" w14:textId="77777777" w:rsidR="00004230" w:rsidRDefault="00F761C6">
            <w:pPr>
              <w:jc w:val="center"/>
              <w:rPr>
                <w:color w:val="000000"/>
                <w:sz w:val="16"/>
                <w:szCs w:val="16"/>
              </w:rPr>
            </w:pPr>
            <w:r>
              <w:rPr>
                <w:rFonts w:ascii="Calibri" w:eastAsia="Calibri" w:hAnsi="Calibri" w:cs="Calibri"/>
                <w:b/>
                <w:bCs/>
                <w:color w:val="000000"/>
                <w:sz w:val="16"/>
                <w:szCs w:val="16"/>
              </w:rPr>
              <w:t>Control Assessment</w:t>
            </w:r>
          </w:p>
        </w:tc>
        <w:tc>
          <w:tcPr>
            <w:tcW w:w="2065" w:type="dxa"/>
            <w:gridSpan w:val="3"/>
            <w:tcBorders>
              <w:bottom w:val="single" w:sz="6" w:space="0" w:color="000000"/>
            </w:tcBorders>
            <w:shd w:val="clear" w:color="auto" w:fill="00B0F0"/>
            <w:tcMar>
              <w:top w:w="8" w:type="dxa"/>
              <w:left w:w="108" w:type="dxa"/>
              <w:bottom w:w="8" w:type="dxa"/>
              <w:right w:w="108" w:type="dxa"/>
            </w:tcMar>
            <w:hideMark/>
          </w:tcPr>
          <w:p w14:paraId="533AEF3B" w14:textId="77777777" w:rsidR="00004230" w:rsidRDefault="00F761C6">
            <w:pPr>
              <w:jc w:val="center"/>
              <w:rPr>
                <w:color w:val="000000"/>
                <w:sz w:val="16"/>
                <w:szCs w:val="16"/>
              </w:rPr>
            </w:pPr>
            <w:r>
              <w:rPr>
                <w:rFonts w:ascii="Calibri" w:eastAsia="Calibri" w:hAnsi="Calibri" w:cs="Calibri"/>
                <w:b/>
                <w:bCs/>
                <w:color w:val="000000"/>
                <w:sz w:val="16"/>
                <w:szCs w:val="16"/>
              </w:rPr>
              <w:t>Actions</w:t>
            </w:r>
          </w:p>
        </w:tc>
      </w:tr>
      <w:tr w:rsidR="00004230" w14:paraId="518BF28B" w14:textId="77777777">
        <w:trPr>
          <w:trHeight w:val="383"/>
          <w:tblHeader/>
        </w:trPr>
        <w:tc>
          <w:tcPr>
            <w:tcW w:w="1170" w:type="dxa"/>
            <w:vMerge w:val="restart"/>
            <w:tcBorders>
              <w:top w:val="single" w:sz="6" w:space="0" w:color="000000"/>
              <w:right w:val="single" w:sz="6" w:space="0" w:color="000000"/>
            </w:tcBorders>
            <w:shd w:val="clear" w:color="auto" w:fill="D9E2F3"/>
            <w:tcMar>
              <w:top w:w="8" w:type="dxa"/>
              <w:left w:w="108" w:type="dxa"/>
              <w:bottom w:w="5" w:type="dxa"/>
              <w:right w:w="108" w:type="dxa"/>
            </w:tcMar>
            <w:hideMark/>
          </w:tcPr>
          <w:p w14:paraId="5573348F" w14:textId="77777777" w:rsidR="00004230" w:rsidRDefault="00F761C6">
            <w:pPr>
              <w:jc w:val="center"/>
              <w:rPr>
                <w:color w:val="000000"/>
                <w:sz w:val="16"/>
                <w:szCs w:val="16"/>
              </w:rPr>
            </w:pPr>
            <w:r>
              <w:rPr>
                <w:rFonts w:ascii="Calibri" w:eastAsia="Calibri" w:hAnsi="Calibri" w:cs="Calibri"/>
                <w:color w:val="000000"/>
                <w:sz w:val="16"/>
                <w:szCs w:val="16"/>
              </w:rPr>
              <w:t>Hazard Category</w:t>
            </w:r>
          </w:p>
        </w:tc>
        <w:tc>
          <w:tcPr>
            <w:tcW w:w="952"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3FB43E98" w14:textId="77777777" w:rsidR="00004230" w:rsidRDefault="00F761C6">
            <w:pPr>
              <w:jc w:val="center"/>
              <w:rPr>
                <w:color w:val="000000"/>
                <w:sz w:val="16"/>
                <w:szCs w:val="16"/>
              </w:rPr>
            </w:pPr>
            <w:r>
              <w:rPr>
                <w:rFonts w:ascii="Calibri" w:eastAsia="Calibri" w:hAnsi="Calibri" w:cs="Calibri"/>
                <w:color w:val="000000"/>
                <w:sz w:val="16"/>
                <w:szCs w:val="16"/>
              </w:rPr>
              <w:t>Hazards Identified</w:t>
            </w:r>
          </w:p>
          <w:p w14:paraId="00D23599" w14:textId="77777777" w:rsidR="00004230" w:rsidRDefault="00004230">
            <w:pPr>
              <w:jc w:val="center"/>
              <w:rPr>
                <w:color w:val="000000"/>
                <w:sz w:val="16"/>
                <w:szCs w:val="16"/>
              </w:rPr>
            </w:pPr>
          </w:p>
        </w:tc>
        <w:tc>
          <w:tcPr>
            <w:tcW w:w="992"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1B5EE309" w14:textId="77777777" w:rsidR="00004230" w:rsidRDefault="00F761C6">
            <w:pPr>
              <w:jc w:val="center"/>
              <w:rPr>
                <w:color w:val="000000"/>
                <w:sz w:val="16"/>
                <w:szCs w:val="16"/>
              </w:rPr>
            </w:pPr>
            <w:r>
              <w:rPr>
                <w:rFonts w:ascii="Calibri" w:eastAsia="Calibri" w:hAnsi="Calibri" w:cs="Calibri"/>
                <w:color w:val="000000"/>
                <w:sz w:val="16"/>
                <w:szCs w:val="16"/>
              </w:rPr>
              <w:t>Who might be harmed?</w:t>
            </w:r>
          </w:p>
          <w:p w14:paraId="22388971"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6DFD89BB"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3299ACAE" w14:textId="77777777" w:rsidR="00004230" w:rsidRDefault="00F761C6">
            <w:pPr>
              <w:jc w:val="center"/>
              <w:rPr>
                <w:color w:val="000000"/>
                <w:sz w:val="16"/>
                <w:szCs w:val="16"/>
              </w:rPr>
            </w:pPr>
            <w:r>
              <w:rPr>
                <w:rFonts w:ascii="Calibri" w:eastAsia="Calibri" w:hAnsi="Calibri" w:cs="Calibri"/>
                <w:color w:val="000000"/>
                <w:sz w:val="16"/>
                <w:szCs w:val="16"/>
              </w:rPr>
              <w:t xml:space="preserve">Contractors  </w:t>
            </w:r>
          </w:p>
          <w:p w14:paraId="4C825412" w14:textId="77777777" w:rsidR="00004230" w:rsidRDefault="00F761C6">
            <w:pPr>
              <w:jc w:val="center"/>
              <w:rPr>
                <w:color w:val="000000"/>
                <w:sz w:val="16"/>
                <w:szCs w:val="16"/>
              </w:rPr>
            </w:pPr>
            <w:r>
              <w:rPr>
                <w:rFonts w:ascii="Calibri" w:eastAsia="Calibri" w:hAnsi="Calibri" w:cs="Calibri"/>
                <w:color w:val="000000"/>
                <w:sz w:val="16"/>
                <w:szCs w:val="16"/>
              </w:rPr>
              <w:t>Others</w:t>
            </w:r>
          </w:p>
        </w:tc>
        <w:tc>
          <w:tcPr>
            <w:tcW w:w="1134"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3EE00D9B" w14:textId="77777777" w:rsidR="00004230" w:rsidRDefault="00F761C6">
            <w:pPr>
              <w:jc w:val="center"/>
              <w:rPr>
                <w:color w:val="000000"/>
                <w:sz w:val="16"/>
                <w:szCs w:val="16"/>
              </w:rPr>
            </w:pPr>
            <w:r>
              <w:rPr>
                <w:rFonts w:ascii="Calibri" w:eastAsia="Calibri" w:hAnsi="Calibri" w:cs="Calibri"/>
                <w:color w:val="000000"/>
                <w:sz w:val="16"/>
                <w:szCs w:val="16"/>
              </w:rPr>
              <w:t>How might people be harmed?</w:t>
            </w:r>
          </w:p>
        </w:tc>
        <w:tc>
          <w:tcPr>
            <w:tcW w:w="3827"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3476CFB2" w14:textId="77777777" w:rsidR="00004230" w:rsidRDefault="00F761C6">
            <w:pPr>
              <w:jc w:val="center"/>
              <w:rPr>
                <w:color w:val="000000"/>
                <w:sz w:val="16"/>
                <w:szCs w:val="16"/>
              </w:rPr>
            </w:pPr>
            <w:r>
              <w:rPr>
                <w:rFonts w:ascii="Calibri" w:eastAsia="Calibri" w:hAnsi="Calibri" w:cs="Calibri"/>
                <w:color w:val="000000"/>
                <w:sz w:val="16"/>
                <w:szCs w:val="16"/>
              </w:rPr>
              <w:t>Existing Control Measures</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D9E2F3"/>
            <w:tcMar>
              <w:top w:w="8" w:type="dxa"/>
              <w:left w:w="108" w:type="dxa"/>
              <w:bottom w:w="8" w:type="dxa"/>
              <w:right w:w="108" w:type="dxa"/>
            </w:tcMar>
            <w:hideMark/>
          </w:tcPr>
          <w:p w14:paraId="4D0AB814" w14:textId="77777777" w:rsidR="00004230" w:rsidRDefault="00F761C6">
            <w:pPr>
              <w:jc w:val="center"/>
              <w:rPr>
                <w:color w:val="000000"/>
                <w:sz w:val="16"/>
                <w:szCs w:val="16"/>
              </w:rPr>
            </w:pPr>
            <w:r>
              <w:rPr>
                <w:rFonts w:ascii="Calibri" w:eastAsia="Calibri" w:hAnsi="Calibri" w:cs="Calibri"/>
                <w:color w:val="000000"/>
                <w:sz w:val="16"/>
                <w:szCs w:val="16"/>
              </w:rPr>
              <w:t>Initial Risk Rating</w:t>
            </w:r>
          </w:p>
        </w:tc>
        <w:tc>
          <w:tcPr>
            <w:tcW w:w="993"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2F44BDFE" w14:textId="77777777" w:rsidR="00004230" w:rsidRDefault="00F761C6">
            <w:pPr>
              <w:jc w:val="center"/>
              <w:rPr>
                <w:color w:val="000000"/>
                <w:sz w:val="16"/>
                <w:szCs w:val="16"/>
              </w:rPr>
            </w:pPr>
            <w:r>
              <w:rPr>
                <w:rFonts w:ascii="Calibri" w:eastAsia="Calibri" w:hAnsi="Calibri" w:cs="Calibri"/>
                <w:color w:val="000000"/>
                <w:sz w:val="16"/>
                <w:szCs w:val="16"/>
              </w:rPr>
              <w:t>Are these adequate?</w:t>
            </w:r>
          </w:p>
          <w:p w14:paraId="7B39943C" w14:textId="77777777" w:rsidR="00004230" w:rsidRDefault="00F761C6">
            <w:pPr>
              <w:jc w:val="center"/>
              <w:rPr>
                <w:color w:val="000000"/>
                <w:sz w:val="16"/>
                <w:szCs w:val="16"/>
              </w:rPr>
            </w:pPr>
            <w:r>
              <w:rPr>
                <w:rFonts w:ascii="Calibri" w:eastAsia="Calibri" w:hAnsi="Calibri" w:cs="Calibri"/>
                <w:color w:val="000000"/>
                <w:sz w:val="16"/>
                <w:szCs w:val="16"/>
              </w:rPr>
              <w:t>Yes/No</w:t>
            </w:r>
          </w:p>
          <w:p w14:paraId="6AF8AF44" w14:textId="77777777" w:rsidR="00004230" w:rsidRDefault="00004230">
            <w:pPr>
              <w:rPr>
                <w:color w:val="000000"/>
                <w:sz w:val="16"/>
                <w:szCs w:val="16"/>
              </w:rPr>
            </w:pPr>
          </w:p>
        </w:tc>
        <w:tc>
          <w:tcPr>
            <w:tcW w:w="2390"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6168AC14" w14:textId="77777777" w:rsidR="00004230" w:rsidRDefault="00F761C6">
            <w:pPr>
              <w:jc w:val="center"/>
              <w:rPr>
                <w:color w:val="000000"/>
                <w:sz w:val="16"/>
                <w:szCs w:val="16"/>
              </w:rPr>
            </w:pPr>
            <w:r>
              <w:rPr>
                <w:rFonts w:ascii="Calibri" w:eastAsia="Calibri" w:hAnsi="Calibri" w:cs="Calibri"/>
                <w:color w:val="000000"/>
                <w:sz w:val="16"/>
                <w:szCs w:val="16"/>
              </w:rPr>
              <w:t>Changes to/ Additional Controls</w:t>
            </w:r>
          </w:p>
        </w:tc>
        <w:tc>
          <w:tcPr>
            <w:tcW w:w="931" w:type="dxa"/>
            <w:gridSpan w:val="3"/>
            <w:tcBorders>
              <w:top w:val="single" w:sz="6" w:space="0" w:color="000000"/>
              <w:left w:val="single" w:sz="6" w:space="0" w:color="000000"/>
              <w:bottom w:val="single" w:sz="6" w:space="0" w:color="000000"/>
              <w:right w:val="single" w:sz="6" w:space="0" w:color="000000"/>
            </w:tcBorders>
            <w:shd w:val="clear" w:color="auto" w:fill="D9E2F3"/>
            <w:tcMar>
              <w:top w:w="8" w:type="dxa"/>
              <w:left w:w="108" w:type="dxa"/>
              <w:bottom w:w="8" w:type="dxa"/>
              <w:right w:w="108" w:type="dxa"/>
            </w:tcMar>
            <w:hideMark/>
          </w:tcPr>
          <w:p w14:paraId="079E5628" w14:textId="77777777" w:rsidR="00004230" w:rsidRDefault="00F761C6">
            <w:pPr>
              <w:jc w:val="center"/>
              <w:rPr>
                <w:color w:val="000000"/>
                <w:sz w:val="16"/>
                <w:szCs w:val="16"/>
              </w:rPr>
            </w:pPr>
            <w:r>
              <w:rPr>
                <w:rFonts w:ascii="Calibri" w:eastAsia="Calibri" w:hAnsi="Calibri" w:cs="Calibri"/>
                <w:color w:val="000000"/>
                <w:sz w:val="16"/>
                <w:szCs w:val="16"/>
              </w:rPr>
              <w:t>Residual Risk Rating</w:t>
            </w:r>
          </w:p>
        </w:tc>
        <w:tc>
          <w:tcPr>
            <w:tcW w:w="663"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605BFCAB" w14:textId="77777777" w:rsidR="00004230" w:rsidRDefault="00F761C6">
            <w:pPr>
              <w:jc w:val="center"/>
              <w:rPr>
                <w:color w:val="000000"/>
                <w:sz w:val="16"/>
                <w:szCs w:val="16"/>
              </w:rPr>
            </w:pPr>
            <w:r>
              <w:rPr>
                <w:rFonts w:ascii="Calibri" w:eastAsia="Calibri" w:hAnsi="Calibri" w:cs="Calibri"/>
                <w:color w:val="000000"/>
                <w:sz w:val="16"/>
                <w:szCs w:val="16"/>
              </w:rPr>
              <w:t>Owner</w:t>
            </w:r>
          </w:p>
        </w:tc>
        <w:tc>
          <w:tcPr>
            <w:tcW w:w="554" w:type="dxa"/>
            <w:vMerge w:val="restart"/>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43F9188B" w14:textId="77777777" w:rsidR="00004230" w:rsidRDefault="00F761C6">
            <w:pPr>
              <w:jc w:val="center"/>
              <w:rPr>
                <w:color w:val="000000"/>
                <w:sz w:val="16"/>
                <w:szCs w:val="16"/>
              </w:rPr>
            </w:pPr>
            <w:r>
              <w:rPr>
                <w:rFonts w:ascii="Calibri" w:eastAsia="Calibri" w:hAnsi="Calibri" w:cs="Calibri"/>
                <w:color w:val="000000"/>
                <w:sz w:val="16"/>
                <w:szCs w:val="16"/>
              </w:rPr>
              <w:t xml:space="preserve">Due </w:t>
            </w:r>
          </w:p>
          <w:p w14:paraId="462F5FF7" w14:textId="77777777" w:rsidR="00004230" w:rsidRDefault="00F761C6">
            <w:pPr>
              <w:jc w:val="center"/>
              <w:rPr>
                <w:color w:val="000000"/>
                <w:sz w:val="16"/>
                <w:szCs w:val="16"/>
              </w:rPr>
            </w:pPr>
            <w:r>
              <w:rPr>
                <w:rFonts w:ascii="Calibri" w:eastAsia="Calibri" w:hAnsi="Calibri" w:cs="Calibri"/>
                <w:color w:val="000000"/>
                <w:sz w:val="16"/>
                <w:szCs w:val="16"/>
              </w:rPr>
              <w:t>Date</w:t>
            </w:r>
          </w:p>
          <w:p w14:paraId="22816DE9" w14:textId="77777777" w:rsidR="00004230" w:rsidRDefault="00004230">
            <w:pPr>
              <w:jc w:val="center"/>
              <w:rPr>
                <w:color w:val="000000"/>
                <w:sz w:val="16"/>
                <w:szCs w:val="16"/>
              </w:rPr>
            </w:pPr>
          </w:p>
        </w:tc>
        <w:tc>
          <w:tcPr>
            <w:tcW w:w="848" w:type="dxa"/>
            <w:vMerge w:val="restart"/>
            <w:tcBorders>
              <w:top w:val="single" w:sz="6" w:space="0" w:color="000000"/>
              <w:left w:val="single" w:sz="6" w:space="0" w:color="000000"/>
            </w:tcBorders>
            <w:shd w:val="clear" w:color="auto" w:fill="D9E2F3"/>
            <w:tcMar>
              <w:top w:w="8" w:type="dxa"/>
              <w:left w:w="108" w:type="dxa"/>
              <w:bottom w:w="5" w:type="dxa"/>
              <w:right w:w="108" w:type="dxa"/>
            </w:tcMar>
            <w:hideMark/>
          </w:tcPr>
          <w:p w14:paraId="5A623BB1" w14:textId="77777777" w:rsidR="00004230" w:rsidRDefault="00F761C6">
            <w:pPr>
              <w:jc w:val="center"/>
              <w:rPr>
                <w:color w:val="000000"/>
                <w:sz w:val="16"/>
                <w:szCs w:val="16"/>
              </w:rPr>
            </w:pPr>
            <w:r>
              <w:rPr>
                <w:rFonts w:ascii="Calibri" w:eastAsia="Calibri" w:hAnsi="Calibri" w:cs="Calibri"/>
                <w:color w:val="000000"/>
                <w:sz w:val="16"/>
                <w:szCs w:val="16"/>
              </w:rPr>
              <w:t>Action Complete</w:t>
            </w:r>
          </w:p>
          <w:p w14:paraId="0598CA0C" w14:textId="77777777" w:rsidR="00004230" w:rsidRDefault="00004230">
            <w:pPr>
              <w:jc w:val="center"/>
              <w:rPr>
                <w:color w:val="000000"/>
                <w:sz w:val="16"/>
                <w:szCs w:val="16"/>
              </w:rPr>
            </w:pPr>
          </w:p>
        </w:tc>
      </w:tr>
      <w:tr w:rsidR="00004230" w14:paraId="2A64C95F" w14:textId="77777777">
        <w:trPr>
          <w:trHeight w:val="382"/>
          <w:tblHeader/>
        </w:trPr>
        <w:tc>
          <w:tcPr>
            <w:tcW w:w="0" w:type="auto"/>
            <w:vMerge/>
            <w:tcBorders>
              <w:top w:val="single" w:sz="6" w:space="0" w:color="000000"/>
              <w:right w:val="single" w:sz="6" w:space="0" w:color="000000"/>
            </w:tcBorders>
            <w:vAlign w:val="center"/>
            <w:hideMark/>
          </w:tcPr>
          <w:p w14:paraId="00E4A394" w14:textId="77777777" w:rsidR="00004230" w:rsidRDefault="00004230">
            <w:pPr>
              <w:rPr>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5E641983" w14:textId="77777777" w:rsidR="00004230" w:rsidRDefault="00004230">
            <w:pPr>
              <w:rPr>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4133B200" w14:textId="77777777" w:rsidR="00004230" w:rsidRDefault="00004230">
            <w:pPr>
              <w:rPr>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77406F28" w14:textId="77777777" w:rsidR="00004230" w:rsidRDefault="00004230">
            <w:pPr>
              <w:rPr>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7DF54478" w14:textId="77777777" w:rsidR="00004230" w:rsidRDefault="00004230">
            <w:pPr>
              <w:rPr>
                <w:color w:val="000000"/>
                <w:sz w:val="16"/>
                <w:szCs w:val="16"/>
              </w:rPr>
            </w:pPr>
          </w:p>
        </w:tc>
        <w:tc>
          <w:tcPr>
            <w:tcW w:w="284"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4550A202" w14:textId="77777777" w:rsidR="00004230" w:rsidRDefault="00F761C6">
            <w:pPr>
              <w:jc w:val="center"/>
              <w:rPr>
                <w:color w:val="000000"/>
                <w:sz w:val="16"/>
                <w:szCs w:val="16"/>
              </w:rPr>
            </w:pPr>
            <w:r>
              <w:rPr>
                <w:rFonts w:ascii="Calibri" w:eastAsia="Calibri" w:hAnsi="Calibri" w:cs="Calibri"/>
                <w:b/>
                <w:bCs/>
                <w:color w:val="000000"/>
                <w:sz w:val="16"/>
                <w:szCs w:val="16"/>
              </w:rPr>
              <w:t>S</w:t>
            </w:r>
          </w:p>
        </w:tc>
        <w:tc>
          <w:tcPr>
            <w:tcW w:w="283"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41640EA7" w14:textId="77777777" w:rsidR="00004230" w:rsidRDefault="00F761C6">
            <w:pPr>
              <w:jc w:val="center"/>
              <w:rPr>
                <w:color w:val="000000"/>
                <w:sz w:val="16"/>
                <w:szCs w:val="16"/>
              </w:rPr>
            </w:pPr>
            <w:r>
              <w:rPr>
                <w:rFonts w:ascii="Calibri" w:eastAsia="Calibri" w:hAnsi="Calibri" w:cs="Calibri"/>
                <w:b/>
                <w:bCs/>
                <w:color w:val="000000"/>
                <w:sz w:val="16"/>
                <w:szCs w:val="16"/>
              </w:rPr>
              <w:t>L</w:t>
            </w:r>
          </w:p>
        </w:tc>
        <w:tc>
          <w:tcPr>
            <w:tcW w:w="425"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3692F409" w14:textId="77777777" w:rsidR="00004230" w:rsidRDefault="00F761C6">
            <w:pPr>
              <w:jc w:val="center"/>
              <w:rPr>
                <w:color w:val="000000"/>
                <w:sz w:val="16"/>
                <w:szCs w:val="16"/>
              </w:rPr>
            </w:pPr>
            <w:r>
              <w:rPr>
                <w:rFonts w:ascii="Calibri" w:eastAsia="Calibri" w:hAnsi="Calibri" w:cs="Calibri"/>
                <w:b/>
                <w:bCs/>
                <w:color w:val="000000"/>
                <w:sz w:val="16"/>
                <w:szCs w:val="16"/>
              </w:rPr>
              <w:t>R</w:t>
            </w:r>
          </w:p>
        </w:tc>
        <w:tc>
          <w:tcPr>
            <w:tcW w:w="0" w:type="auto"/>
            <w:vMerge/>
            <w:tcBorders>
              <w:top w:val="single" w:sz="6" w:space="0" w:color="000000"/>
              <w:left w:val="single" w:sz="6" w:space="0" w:color="000000"/>
              <w:right w:val="single" w:sz="6" w:space="0" w:color="000000"/>
            </w:tcBorders>
            <w:vAlign w:val="center"/>
            <w:hideMark/>
          </w:tcPr>
          <w:p w14:paraId="3EA8CF2B" w14:textId="77777777" w:rsidR="00004230" w:rsidRDefault="00004230">
            <w:pPr>
              <w:rPr>
                <w:rFonts w:ascii="Calibri" w:eastAsia="Calibri" w:hAnsi="Calibri" w:cs="Calibri"/>
                <w:b/>
                <w:bCs/>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6D206C8D" w14:textId="77777777" w:rsidR="00004230" w:rsidRDefault="00004230">
            <w:pPr>
              <w:rPr>
                <w:rFonts w:ascii="Calibri" w:eastAsia="Calibri" w:hAnsi="Calibri" w:cs="Calibri"/>
                <w:b/>
                <w:bCs/>
                <w:color w:val="000000"/>
                <w:sz w:val="16"/>
                <w:szCs w:val="16"/>
              </w:rPr>
            </w:pPr>
          </w:p>
        </w:tc>
        <w:tc>
          <w:tcPr>
            <w:tcW w:w="298"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0FF14574" w14:textId="77777777" w:rsidR="00004230" w:rsidRDefault="00F761C6">
            <w:pPr>
              <w:jc w:val="center"/>
              <w:rPr>
                <w:color w:val="000000"/>
                <w:sz w:val="16"/>
                <w:szCs w:val="16"/>
              </w:rPr>
            </w:pPr>
            <w:r>
              <w:rPr>
                <w:rFonts w:ascii="Calibri" w:eastAsia="Calibri" w:hAnsi="Calibri" w:cs="Calibri"/>
                <w:b/>
                <w:bCs/>
                <w:color w:val="000000"/>
                <w:sz w:val="16"/>
                <w:szCs w:val="16"/>
              </w:rPr>
              <w:t>S</w:t>
            </w:r>
          </w:p>
        </w:tc>
        <w:tc>
          <w:tcPr>
            <w:tcW w:w="319"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360219BB" w14:textId="77777777" w:rsidR="00004230" w:rsidRDefault="00F761C6">
            <w:pPr>
              <w:jc w:val="center"/>
              <w:rPr>
                <w:color w:val="000000"/>
                <w:sz w:val="16"/>
                <w:szCs w:val="16"/>
              </w:rPr>
            </w:pPr>
            <w:r>
              <w:rPr>
                <w:rFonts w:ascii="Calibri" w:eastAsia="Calibri" w:hAnsi="Calibri" w:cs="Calibri"/>
                <w:b/>
                <w:bCs/>
                <w:color w:val="000000"/>
                <w:sz w:val="16"/>
                <w:szCs w:val="16"/>
              </w:rPr>
              <w:t>L</w:t>
            </w:r>
          </w:p>
        </w:tc>
        <w:tc>
          <w:tcPr>
            <w:tcW w:w="314" w:type="dxa"/>
            <w:tcBorders>
              <w:top w:val="single" w:sz="6" w:space="0" w:color="000000"/>
              <w:left w:val="single" w:sz="6" w:space="0" w:color="000000"/>
              <w:right w:val="single" w:sz="6" w:space="0" w:color="000000"/>
            </w:tcBorders>
            <w:shd w:val="clear" w:color="auto" w:fill="D9E2F3"/>
            <w:tcMar>
              <w:top w:w="8" w:type="dxa"/>
              <w:left w:w="108" w:type="dxa"/>
              <w:bottom w:w="5" w:type="dxa"/>
              <w:right w:w="108" w:type="dxa"/>
            </w:tcMar>
            <w:hideMark/>
          </w:tcPr>
          <w:p w14:paraId="09A1E351" w14:textId="77777777" w:rsidR="00004230" w:rsidRDefault="00F761C6">
            <w:pPr>
              <w:jc w:val="center"/>
              <w:rPr>
                <w:color w:val="000000"/>
                <w:sz w:val="16"/>
                <w:szCs w:val="16"/>
              </w:rPr>
            </w:pPr>
            <w:r>
              <w:rPr>
                <w:rFonts w:ascii="Calibri" w:eastAsia="Calibri" w:hAnsi="Calibri" w:cs="Calibri"/>
                <w:b/>
                <w:bCs/>
                <w:color w:val="000000"/>
                <w:sz w:val="16"/>
                <w:szCs w:val="16"/>
              </w:rPr>
              <w:t>R</w:t>
            </w:r>
          </w:p>
        </w:tc>
        <w:tc>
          <w:tcPr>
            <w:tcW w:w="0" w:type="auto"/>
            <w:vMerge/>
            <w:tcBorders>
              <w:top w:val="single" w:sz="6" w:space="0" w:color="000000"/>
              <w:left w:val="single" w:sz="6" w:space="0" w:color="000000"/>
              <w:right w:val="single" w:sz="6" w:space="0" w:color="000000"/>
            </w:tcBorders>
            <w:vAlign w:val="center"/>
            <w:hideMark/>
          </w:tcPr>
          <w:p w14:paraId="229A5FBD" w14:textId="77777777" w:rsidR="00004230" w:rsidRDefault="00004230">
            <w:pPr>
              <w:rPr>
                <w:rFonts w:ascii="Calibri" w:eastAsia="Calibri" w:hAnsi="Calibri" w:cs="Calibri"/>
                <w:b/>
                <w:bCs/>
                <w:color w:val="000000"/>
                <w:sz w:val="16"/>
                <w:szCs w:val="16"/>
              </w:rPr>
            </w:pPr>
          </w:p>
        </w:tc>
        <w:tc>
          <w:tcPr>
            <w:tcW w:w="0" w:type="auto"/>
            <w:vMerge/>
            <w:tcBorders>
              <w:top w:val="single" w:sz="6" w:space="0" w:color="000000"/>
              <w:left w:val="single" w:sz="6" w:space="0" w:color="000000"/>
              <w:right w:val="single" w:sz="6" w:space="0" w:color="000000"/>
            </w:tcBorders>
            <w:vAlign w:val="center"/>
            <w:hideMark/>
          </w:tcPr>
          <w:p w14:paraId="175789D0" w14:textId="77777777" w:rsidR="00004230" w:rsidRDefault="00004230">
            <w:pPr>
              <w:rPr>
                <w:rFonts w:ascii="Calibri" w:eastAsia="Calibri" w:hAnsi="Calibri" w:cs="Calibri"/>
                <w:b/>
                <w:bCs/>
                <w:color w:val="000000"/>
                <w:sz w:val="16"/>
                <w:szCs w:val="16"/>
              </w:rPr>
            </w:pPr>
          </w:p>
        </w:tc>
        <w:tc>
          <w:tcPr>
            <w:tcW w:w="0" w:type="auto"/>
            <w:vMerge/>
            <w:tcBorders>
              <w:top w:val="single" w:sz="6" w:space="0" w:color="000000"/>
              <w:left w:val="single" w:sz="6" w:space="0" w:color="000000"/>
            </w:tcBorders>
            <w:vAlign w:val="center"/>
            <w:hideMark/>
          </w:tcPr>
          <w:p w14:paraId="144EB43A" w14:textId="77777777" w:rsidR="00004230" w:rsidRDefault="00004230">
            <w:pPr>
              <w:rPr>
                <w:rFonts w:ascii="Calibri" w:eastAsia="Calibri" w:hAnsi="Calibri" w:cs="Calibri"/>
                <w:b/>
                <w:bCs/>
                <w:color w:val="000000"/>
                <w:sz w:val="16"/>
                <w:szCs w:val="16"/>
              </w:rPr>
            </w:pPr>
          </w:p>
        </w:tc>
      </w:tr>
      <w:tr w:rsidR="00004230" w14:paraId="60EE4808"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78E131B" w14:textId="77777777" w:rsidR="00004230" w:rsidRDefault="00F761C6">
            <w:pPr>
              <w:rPr>
                <w:color w:val="000000"/>
                <w:sz w:val="16"/>
                <w:szCs w:val="16"/>
              </w:rPr>
            </w:pPr>
            <w:r>
              <w:rPr>
                <w:rFonts w:ascii="Calibri" w:eastAsia="Calibri" w:hAnsi="Calibri" w:cs="Calibri"/>
                <w:color w:val="000000"/>
                <w:sz w:val="16"/>
                <w:szCs w:val="16"/>
              </w:rPr>
              <w:t>Organisational</w:t>
            </w:r>
          </w:p>
          <w:p w14:paraId="207FEB98" w14:textId="77777777" w:rsidR="00004230" w:rsidRDefault="00004230">
            <w:pPr>
              <w:rPr>
                <w:color w:val="000000"/>
                <w:sz w:val="16"/>
                <w:szCs w:val="16"/>
              </w:rPr>
            </w:pPr>
          </w:p>
          <w:p w14:paraId="667DF890" w14:textId="77777777" w:rsidR="00004230" w:rsidRDefault="00004230">
            <w:pPr>
              <w:rPr>
                <w:color w:val="000000"/>
                <w:sz w:val="16"/>
                <w:szCs w:val="16"/>
              </w:rPr>
            </w:pPr>
          </w:p>
          <w:p w14:paraId="09B59E0F" w14:textId="77777777" w:rsidR="00004230" w:rsidRDefault="00004230">
            <w:pPr>
              <w:rPr>
                <w:color w:val="000000"/>
                <w:sz w:val="16"/>
                <w:szCs w:val="16"/>
              </w:rPr>
            </w:pPr>
          </w:p>
          <w:p w14:paraId="177D4E96" w14:textId="77777777" w:rsidR="00004230" w:rsidRDefault="00004230">
            <w:pPr>
              <w:rPr>
                <w:color w:val="000000"/>
                <w:sz w:val="16"/>
                <w:szCs w:val="16"/>
              </w:rPr>
            </w:pPr>
          </w:p>
          <w:p w14:paraId="3D3C9F9E" w14:textId="77777777" w:rsidR="00004230" w:rsidRDefault="00004230">
            <w:pPr>
              <w:rPr>
                <w:color w:val="000000"/>
                <w:sz w:val="16"/>
                <w:szCs w:val="16"/>
              </w:rPr>
            </w:pPr>
          </w:p>
          <w:p w14:paraId="59C4430B" w14:textId="77777777" w:rsidR="00004230" w:rsidRDefault="00004230">
            <w:pPr>
              <w:rPr>
                <w:color w:val="000000"/>
                <w:sz w:val="16"/>
                <w:szCs w:val="16"/>
              </w:rPr>
            </w:pPr>
          </w:p>
          <w:p w14:paraId="594CE43F" w14:textId="77777777" w:rsidR="00004230" w:rsidRDefault="00004230">
            <w:pPr>
              <w:rPr>
                <w:color w:val="000000"/>
                <w:sz w:val="16"/>
                <w:szCs w:val="16"/>
              </w:rPr>
            </w:pPr>
          </w:p>
          <w:p w14:paraId="75DD2A43" w14:textId="77777777" w:rsidR="00004230" w:rsidRDefault="00004230">
            <w:pPr>
              <w:rPr>
                <w:color w:val="000000"/>
                <w:sz w:val="16"/>
                <w:szCs w:val="16"/>
              </w:rPr>
            </w:pPr>
          </w:p>
          <w:p w14:paraId="40AB4354" w14:textId="77777777" w:rsidR="00004230" w:rsidRDefault="00004230">
            <w:pPr>
              <w:rPr>
                <w:color w:val="000000"/>
                <w:sz w:val="16"/>
                <w:szCs w:val="16"/>
              </w:rPr>
            </w:pPr>
          </w:p>
          <w:p w14:paraId="0542B214" w14:textId="77777777" w:rsidR="00004230" w:rsidRDefault="00004230">
            <w:pPr>
              <w:rPr>
                <w:color w:val="000000"/>
                <w:sz w:val="16"/>
                <w:szCs w:val="16"/>
              </w:rPr>
            </w:pPr>
          </w:p>
          <w:p w14:paraId="6AB66475" w14:textId="77777777" w:rsidR="00004230" w:rsidRDefault="00004230">
            <w:pPr>
              <w:rPr>
                <w:color w:val="000000"/>
                <w:sz w:val="16"/>
                <w:szCs w:val="16"/>
              </w:rPr>
            </w:pPr>
          </w:p>
          <w:p w14:paraId="7238C95F" w14:textId="77777777" w:rsidR="00004230" w:rsidRDefault="00004230">
            <w:pPr>
              <w:rPr>
                <w:color w:val="000000"/>
                <w:sz w:val="16"/>
                <w:szCs w:val="16"/>
              </w:rPr>
            </w:pPr>
          </w:p>
          <w:p w14:paraId="07923ECC" w14:textId="77777777" w:rsidR="00004230" w:rsidRDefault="00004230">
            <w:pPr>
              <w:rPr>
                <w:color w:val="000000"/>
                <w:sz w:val="16"/>
                <w:szCs w:val="16"/>
              </w:rPr>
            </w:pPr>
          </w:p>
          <w:p w14:paraId="107FC033" w14:textId="77777777" w:rsidR="00004230" w:rsidRDefault="00004230">
            <w:pPr>
              <w:rPr>
                <w:color w:val="000000"/>
                <w:sz w:val="16"/>
                <w:szCs w:val="16"/>
              </w:rPr>
            </w:pPr>
          </w:p>
          <w:p w14:paraId="0FFD1ED3" w14:textId="77777777" w:rsidR="00004230" w:rsidRDefault="00004230">
            <w:pPr>
              <w:rPr>
                <w:color w:val="000000"/>
                <w:sz w:val="16"/>
                <w:szCs w:val="16"/>
              </w:rPr>
            </w:pPr>
          </w:p>
          <w:p w14:paraId="7C944443" w14:textId="77777777" w:rsidR="00004230" w:rsidRDefault="00004230">
            <w:pPr>
              <w:rPr>
                <w:color w:val="000000"/>
                <w:sz w:val="16"/>
                <w:szCs w:val="16"/>
              </w:rPr>
            </w:pPr>
          </w:p>
          <w:p w14:paraId="5F0BC6B5" w14:textId="77777777" w:rsidR="00004230" w:rsidRDefault="00004230">
            <w:pPr>
              <w:rPr>
                <w:color w:val="000000"/>
                <w:sz w:val="16"/>
                <w:szCs w:val="16"/>
              </w:rPr>
            </w:pPr>
          </w:p>
          <w:p w14:paraId="61D2FE12" w14:textId="77777777" w:rsidR="00004230" w:rsidRDefault="00004230">
            <w:pPr>
              <w:rPr>
                <w:color w:val="000000"/>
                <w:sz w:val="16"/>
                <w:szCs w:val="16"/>
              </w:rPr>
            </w:pPr>
          </w:p>
          <w:p w14:paraId="7669DD17" w14:textId="77777777" w:rsidR="00004230" w:rsidRDefault="00004230">
            <w:pPr>
              <w:rPr>
                <w:color w:val="000000"/>
                <w:sz w:val="16"/>
                <w:szCs w:val="16"/>
              </w:rPr>
            </w:pPr>
          </w:p>
          <w:p w14:paraId="5653B26A" w14:textId="77777777" w:rsidR="00004230" w:rsidRDefault="00004230">
            <w:pPr>
              <w:rPr>
                <w:color w:val="000000"/>
                <w:sz w:val="16"/>
                <w:szCs w:val="16"/>
              </w:rPr>
            </w:pPr>
          </w:p>
          <w:p w14:paraId="63F07E79" w14:textId="77777777" w:rsidR="00004230" w:rsidRDefault="00004230">
            <w:pPr>
              <w:rPr>
                <w:color w:val="000000"/>
                <w:sz w:val="16"/>
                <w:szCs w:val="16"/>
              </w:rPr>
            </w:pPr>
          </w:p>
          <w:p w14:paraId="1C30CC5D" w14:textId="77777777" w:rsidR="00004230" w:rsidRDefault="00004230">
            <w:pPr>
              <w:rPr>
                <w:color w:val="000000"/>
                <w:sz w:val="16"/>
                <w:szCs w:val="16"/>
              </w:rPr>
            </w:pPr>
          </w:p>
          <w:p w14:paraId="171CCE8D"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2CA4A1" w14:textId="77777777" w:rsidR="00004230" w:rsidRDefault="00F761C6">
            <w:pPr>
              <w:spacing w:after="280"/>
              <w:jc w:val="both"/>
              <w:rPr>
                <w:color w:val="000000"/>
                <w:sz w:val="16"/>
                <w:szCs w:val="16"/>
              </w:rPr>
            </w:pPr>
            <w:r>
              <w:rPr>
                <w:rFonts w:ascii="Calibri" w:eastAsia="Calibri" w:hAnsi="Calibri" w:cs="Calibri"/>
                <w:color w:val="000000"/>
                <w:sz w:val="16"/>
                <w:szCs w:val="16"/>
              </w:rPr>
              <w:lastRenderedPageBreak/>
              <w:t>Psychological well being</w:t>
            </w:r>
          </w:p>
          <w:p w14:paraId="16B4912D" w14:textId="77777777" w:rsidR="00004230" w:rsidRDefault="00004230">
            <w:pPr>
              <w:spacing w:before="280" w:after="280"/>
              <w:jc w:val="both"/>
              <w:rPr>
                <w:color w:val="000000"/>
                <w:sz w:val="16"/>
                <w:szCs w:val="16"/>
              </w:rPr>
            </w:pPr>
          </w:p>
          <w:p w14:paraId="28323946" w14:textId="77777777" w:rsidR="00004230" w:rsidRDefault="00004230">
            <w:pPr>
              <w:spacing w:before="280" w:after="280"/>
              <w:jc w:val="both"/>
              <w:rPr>
                <w:color w:val="000000"/>
                <w:sz w:val="16"/>
                <w:szCs w:val="16"/>
              </w:rPr>
            </w:pPr>
          </w:p>
          <w:p w14:paraId="29CC08AD" w14:textId="77777777" w:rsidR="00004230" w:rsidRDefault="00004230">
            <w:pPr>
              <w:spacing w:before="280" w:after="280"/>
              <w:jc w:val="both"/>
              <w:rPr>
                <w:color w:val="000000"/>
                <w:sz w:val="16"/>
                <w:szCs w:val="16"/>
              </w:rPr>
            </w:pPr>
          </w:p>
          <w:p w14:paraId="13758AF3" w14:textId="77777777" w:rsidR="00004230" w:rsidRDefault="00004230">
            <w:pPr>
              <w:spacing w:before="280" w:after="280"/>
              <w:jc w:val="both"/>
              <w:rPr>
                <w:color w:val="000000"/>
                <w:sz w:val="16"/>
                <w:szCs w:val="16"/>
              </w:rPr>
            </w:pPr>
          </w:p>
          <w:p w14:paraId="1F60454D" w14:textId="77777777" w:rsidR="00004230" w:rsidRDefault="00004230">
            <w:pPr>
              <w:spacing w:before="280" w:after="280"/>
              <w:jc w:val="both"/>
              <w:rPr>
                <w:color w:val="000000"/>
                <w:sz w:val="16"/>
                <w:szCs w:val="16"/>
              </w:rPr>
            </w:pPr>
          </w:p>
          <w:p w14:paraId="4B4F5737" w14:textId="77777777" w:rsidR="00004230" w:rsidRDefault="00004230">
            <w:pPr>
              <w:spacing w:before="280" w:after="280"/>
              <w:jc w:val="both"/>
              <w:rPr>
                <w:color w:val="000000"/>
                <w:sz w:val="16"/>
                <w:szCs w:val="16"/>
              </w:rPr>
            </w:pPr>
          </w:p>
          <w:p w14:paraId="3DD1B452" w14:textId="77777777" w:rsidR="00004230" w:rsidRDefault="00004230">
            <w:pPr>
              <w:spacing w:before="280" w:after="280"/>
              <w:jc w:val="both"/>
              <w:rPr>
                <w:color w:val="000000"/>
                <w:sz w:val="16"/>
                <w:szCs w:val="16"/>
              </w:rPr>
            </w:pPr>
          </w:p>
          <w:p w14:paraId="30FF7160" w14:textId="77777777" w:rsidR="00004230" w:rsidRDefault="00004230">
            <w:pPr>
              <w:spacing w:after="160" w:line="259" w:lineRule="auto"/>
              <w:jc w:val="both"/>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AD4392" w14:textId="77777777" w:rsidR="00004230" w:rsidRDefault="00F761C6">
            <w:pPr>
              <w:jc w:val="center"/>
              <w:rPr>
                <w:color w:val="000000"/>
                <w:sz w:val="16"/>
                <w:szCs w:val="16"/>
              </w:rPr>
            </w:pPr>
            <w:r>
              <w:rPr>
                <w:rFonts w:ascii="Calibri" w:eastAsia="Calibri" w:hAnsi="Calibri" w:cs="Calibri"/>
                <w:color w:val="000000"/>
                <w:sz w:val="16"/>
                <w:szCs w:val="16"/>
              </w:rPr>
              <w:lastRenderedPageBreak/>
              <w:t>Staff</w:t>
            </w:r>
          </w:p>
          <w:p w14:paraId="5C060DC1" w14:textId="77777777" w:rsidR="00004230" w:rsidRDefault="00004230">
            <w:pPr>
              <w:jc w:val="center"/>
              <w:rPr>
                <w:color w:val="000000"/>
                <w:sz w:val="16"/>
                <w:szCs w:val="16"/>
              </w:rPr>
            </w:pPr>
          </w:p>
          <w:p w14:paraId="6F4A9D85" w14:textId="77777777" w:rsidR="00004230" w:rsidRDefault="00004230">
            <w:pPr>
              <w:jc w:val="center"/>
              <w:rPr>
                <w:color w:val="000000"/>
                <w:sz w:val="16"/>
                <w:szCs w:val="16"/>
              </w:rPr>
            </w:pPr>
          </w:p>
          <w:p w14:paraId="1C89F38D" w14:textId="77777777" w:rsidR="00004230" w:rsidRDefault="00004230">
            <w:pPr>
              <w:jc w:val="center"/>
              <w:rPr>
                <w:color w:val="000000"/>
                <w:sz w:val="16"/>
                <w:szCs w:val="16"/>
              </w:rPr>
            </w:pPr>
          </w:p>
          <w:p w14:paraId="735121FD" w14:textId="77777777" w:rsidR="00004230" w:rsidRDefault="00004230">
            <w:pPr>
              <w:jc w:val="center"/>
              <w:rPr>
                <w:color w:val="000000"/>
                <w:sz w:val="16"/>
                <w:szCs w:val="16"/>
              </w:rPr>
            </w:pPr>
          </w:p>
          <w:p w14:paraId="0A91E8D7" w14:textId="77777777" w:rsidR="00004230" w:rsidRDefault="00004230">
            <w:pPr>
              <w:jc w:val="center"/>
              <w:rPr>
                <w:color w:val="000000"/>
                <w:sz w:val="16"/>
                <w:szCs w:val="16"/>
              </w:rPr>
            </w:pPr>
          </w:p>
          <w:p w14:paraId="1A9E3263" w14:textId="77777777" w:rsidR="00004230" w:rsidRDefault="00004230">
            <w:pPr>
              <w:jc w:val="center"/>
              <w:rPr>
                <w:color w:val="000000"/>
                <w:sz w:val="16"/>
                <w:szCs w:val="16"/>
              </w:rPr>
            </w:pPr>
          </w:p>
          <w:p w14:paraId="41FFAEDF" w14:textId="77777777" w:rsidR="00004230" w:rsidRDefault="00004230">
            <w:pPr>
              <w:jc w:val="center"/>
              <w:rPr>
                <w:color w:val="000000"/>
                <w:sz w:val="16"/>
                <w:szCs w:val="16"/>
              </w:rPr>
            </w:pPr>
          </w:p>
          <w:p w14:paraId="08E46F9D" w14:textId="77777777" w:rsidR="00004230" w:rsidRDefault="00004230">
            <w:pPr>
              <w:jc w:val="center"/>
              <w:rPr>
                <w:color w:val="000000"/>
                <w:sz w:val="16"/>
                <w:szCs w:val="16"/>
              </w:rPr>
            </w:pPr>
          </w:p>
          <w:p w14:paraId="3E9AA244" w14:textId="77777777" w:rsidR="00004230" w:rsidRDefault="00004230">
            <w:pPr>
              <w:jc w:val="center"/>
              <w:rPr>
                <w:color w:val="000000"/>
                <w:sz w:val="16"/>
                <w:szCs w:val="16"/>
              </w:rPr>
            </w:pPr>
          </w:p>
          <w:p w14:paraId="4D4FE870" w14:textId="77777777" w:rsidR="00004230" w:rsidRDefault="00004230">
            <w:pPr>
              <w:jc w:val="center"/>
              <w:rPr>
                <w:color w:val="000000"/>
                <w:sz w:val="16"/>
                <w:szCs w:val="16"/>
              </w:rPr>
            </w:pPr>
          </w:p>
          <w:p w14:paraId="0D94F372" w14:textId="77777777" w:rsidR="00004230" w:rsidRDefault="00004230">
            <w:pPr>
              <w:jc w:val="center"/>
              <w:rPr>
                <w:color w:val="000000"/>
                <w:sz w:val="16"/>
                <w:szCs w:val="16"/>
              </w:rPr>
            </w:pPr>
          </w:p>
          <w:p w14:paraId="264C1F54" w14:textId="77777777" w:rsidR="00004230" w:rsidRDefault="00004230">
            <w:pPr>
              <w:jc w:val="center"/>
              <w:rPr>
                <w:color w:val="000000"/>
                <w:sz w:val="16"/>
                <w:szCs w:val="16"/>
              </w:rPr>
            </w:pPr>
          </w:p>
          <w:p w14:paraId="515A94DC" w14:textId="77777777" w:rsidR="00004230" w:rsidRDefault="00004230">
            <w:pPr>
              <w:jc w:val="center"/>
              <w:rPr>
                <w:color w:val="000000"/>
                <w:sz w:val="16"/>
                <w:szCs w:val="16"/>
              </w:rPr>
            </w:pPr>
          </w:p>
          <w:p w14:paraId="1B0D905E" w14:textId="77777777" w:rsidR="00004230" w:rsidRDefault="00004230">
            <w:pPr>
              <w:jc w:val="center"/>
              <w:rPr>
                <w:color w:val="000000"/>
                <w:sz w:val="16"/>
                <w:szCs w:val="16"/>
              </w:rPr>
            </w:pPr>
          </w:p>
          <w:p w14:paraId="726834D2" w14:textId="77777777" w:rsidR="00004230" w:rsidRDefault="00004230">
            <w:pPr>
              <w:jc w:val="center"/>
              <w:rPr>
                <w:color w:val="000000"/>
                <w:sz w:val="16"/>
                <w:szCs w:val="16"/>
              </w:rPr>
            </w:pPr>
          </w:p>
          <w:p w14:paraId="22BF51DB" w14:textId="77777777" w:rsidR="00004230" w:rsidRDefault="00004230">
            <w:pPr>
              <w:jc w:val="center"/>
              <w:rPr>
                <w:color w:val="000000"/>
                <w:sz w:val="16"/>
                <w:szCs w:val="16"/>
              </w:rPr>
            </w:pPr>
          </w:p>
          <w:p w14:paraId="20B3F1E3" w14:textId="77777777" w:rsidR="00004230" w:rsidRDefault="00004230">
            <w:pPr>
              <w:jc w:val="center"/>
              <w:rPr>
                <w:color w:val="000000"/>
                <w:sz w:val="16"/>
                <w:szCs w:val="16"/>
              </w:rPr>
            </w:pPr>
          </w:p>
          <w:p w14:paraId="32535534" w14:textId="77777777" w:rsidR="00004230" w:rsidRDefault="00004230">
            <w:pPr>
              <w:jc w:val="center"/>
              <w:rPr>
                <w:color w:val="000000"/>
                <w:sz w:val="16"/>
                <w:szCs w:val="16"/>
              </w:rPr>
            </w:pPr>
          </w:p>
          <w:p w14:paraId="41F86729" w14:textId="77777777" w:rsidR="00004230" w:rsidRDefault="00004230">
            <w:pPr>
              <w:jc w:val="center"/>
              <w:rPr>
                <w:color w:val="000000"/>
                <w:sz w:val="16"/>
                <w:szCs w:val="16"/>
              </w:rPr>
            </w:pPr>
          </w:p>
          <w:p w14:paraId="719A5D5E" w14:textId="77777777" w:rsidR="00004230" w:rsidRDefault="00004230">
            <w:pPr>
              <w:jc w:val="center"/>
              <w:rPr>
                <w:color w:val="000000"/>
                <w:sz w:val="16"/>
                <w:szCs w:val="16"/>
              </w:rPr>
            </w:pPr>
          </w:p>
          <w:p w14:paraId="49FCD84F" w14:textId="77777777" w:rsidR="00004230" w:rsidRDefault="00004230">
            <w:pP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031D9A" w14:textId="77777777" w:rsidR="00004230" w:rsidRDefault="00F761C6">
            <w:pPr>
              <w:jc w:val="both"/>
              <w:rPr>
                <w:color w:val="000000"/>
                <w:sz w:val="16"/>
                <w:szCs w:val="16"/>
              </w:rPr>
            </w:pPr>
            <w:r>
              <w:rPr>
                <w:rFonts w:ascii="Calibri" w:eastAsia="Calibri" w:hAnsi="Calibri" w:cs="Calibri"/>
                <w:color w:val="000000"/>
                <w:sz w:val="16"/>
                <w:szCs w:val="16"/>
              </w:rPr>
              <w:lastRenderedPageBreak/>
              <w:t>Anxiety and stress caused by concerns around returning to work and studies on Campus</w:t>
            </w:r>
          </w:p>
          <w:p w14:paraId="06935AB1" w14:textId="77777777" w:rsidR="00004230" w:rsidRDefault="00004230">
            <w:pPr>
              <w:jc w:val="both"/>
              <w:rPr>
                <w:color w:val="000000"/>
                <w:sz w:val="16"/>
                <w:szCs w:val="16"/>
              </w:rPr>
            </w:pPr>
          </w:p>
          <w:p w14:paraId="5E0ADF30" w14:textId="77777777" w:rsidR="00004230" w:rsidRDefault="00004230">
            <w:pPr>
              <w:jc w:val="both"/>
              <w:rPr>
                <w:color w:val="000000"/>
                <w:sz w:val="16"/>
                <w:szCs w:val="16"/>
              </w:rPr>
            </w:pPr>
          </w:p>
          <w:p w14:paraId="622118B1" w14:textId="77777777" w:rsidR="00004230" w:rsidRDefault="00004230">
            <w:pPr>
              <w:jc w:val="both"/>
              <w:rPr>
                <w:color w:val="000000"/>
                <w:sz w:val="16"/>
                <w:szCs w:val="16"/>
              </w:rPr>
            </w:pPr>
          </w:p>
          <w:p w14:paraId="2ABD197D" w14:textId="77777777" w:rsidR="00004230" w:rsidRDefault="00004230">
            <w:pPr>
              <w:jc w:val="both"/>
              <w:rPr>
                <w:color w:val="000000"/>
                <w:sz w:val="16"/>
                <w:szCs w:val="16"/>
              </w:rPr>
            </w:pPr>
          </w:p>
          <w:p w14:paraId="3387AC6C" w14:textId="77777777" w:rsidR="00004230" w:rsidRDefault="00004230">
            <w:pPr>
              <w:jc w:val="both"/>
              <w:rPr>
                <w:color w:val="000000"/>
                <w:sz w:val="16"/>
                <w:szCs w:val="16"/>
              </w:rPr>
            </w:pPr>
          </w:p>
          <w:p w14:paraId="76EE872B" w14:textId="77777777" w:rsidR="00004230" w:rsidRDefault="00004230">
            <w:pPr>
              <w:jc w:val="both"/>
              <w:rPr>
                <w:color w:val="000000"/>
                <w:sz w:val="16"/>
                <w:szCs w:val="16"/>
              </w:rPr>
            </w:pPr>
          </w:p>
          <w:p w14:paraId="37C477F4" w14:textId="77777777" w:rsidR="00004230" w:rsidRDefault="00004230">
            <w:pPr>
              <w:jc w:val="both"/>
              <w:rPr>
                <w:color w:val="000000"/>
                <w:sz w:val="16"/>
                <w:szCs w:val="16"/>
              </w:rPr>
            </w:pPr>
          </w:p>
          <w:p w14:paraId="073AA4E2" w14:textId="77777777" w:rsidR="00004230" w:rsidRDefault="00004230">
            <w:pPr>
              <w:jc w:val="both"/>
              <w:rPr>
                <w:color w:val="000000"/>
                <w:sz w:val="16"/>
                <w:szCs w:val="16"/>
              </w:rPr>
            </w:pPr>
          </w:p>
          <w:p w14:paraId="6FD43263" w14:textId="77777777" w:rsidR="00004230" w:rsidRDefault="00004230">
            <w:pPr>
              <w:jc w:val="both"/>
              <w:rPr>
                <w:color w:val="000000"/>
                <w:sz w:val="16"/>
                <w:szCs w:val="16"/>
              </w:rPr>
            </w:pPr>
          </w:p>
          <w:p w14:paraId="3A9DFA53" w14:textId="77777777" w:rsidR="00004230" w:rsidRDefault="00004230">
            <w:pPr>
              <w:jc w:val="both"/>
              <w:rPr>
                <w:color w:val="000000"/>
                <w:sz w:val="16"/>
                <w:szCs w:val="16"/>
              </w:rPr>
            </w:pPr>
          </w:p>
          <w:p w14:paraId="59990D74" w14:textId="77777777" w:rsidR="00004230" w:rsidRDefault="00004230">
            <w:pPr>
              <w:jc w:val="both"/>
              <w:rPr>
                <w:color w:val="000000"/>
                <w:sz w:val="16"/>
                <w:szCs w:val="16"/>
              </w:rPr>
            </w:pPr>
          </w:p>
          <w:p w14:paraId="5FA60A08" w14:textId="77777777" w:rsidR="00004230" w:rsidRDefault="00004230">
            <w:pPr>
              <w:jc w:val="both"/>
              <w:rPr>
                <w:color w:val="000000"/>
                <w:sz w:val="16"/>
                <w:szCs w:val="16"/>
              </w:rPr>
            </w:pPr>
          </w:p>
          <w:p w14:paraId="7FDBCE83" w14:textId="77777777" w:rsidR="00004230" w:rsidRDefault="00004230">
            <w:pPr>
              <w:jc w:val="both"/>
              <w:rPr>
                <w:color w:val="000000"/>
                <w:sz w:val="16"/>
                <w:szCs w:val="16"/>
              </w:rPr>
            </w:pPr>
          </w:p>
          <w:p w14:paraId="2E8E703A" w14:textId="77777777" w:rsidR="00004230" w:rsidRDefault="00004230">
            <w:pPr>
              <w:jc w:val="both"/>
              <w:rPr>
                <w:color w:val="000000"/>
                <w:sz w:val="16"/>
                <w:szCs w:val="16"/>
              </w:rPr>
            </w:pPr>
          </w:p>
          <w:p w14:paraId="297425A2" w14:textId="77777777" w:rsidR="00004230" w:rsidRDefault="00004230">
            <w:pPr>
              <w:jc w:val="both"/>
              <w:rPr>
                <w:color w:val="000000"/>
                <w:sz w:val="16"/>
                <w:szCs w:val="16"/>
              </w:rPr>
            </w:pPr>
          </w:p>
          <w:p w14:paraId="67D4730B"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4E59DE" w14:textId="77777777" w:rsidR="00004230" w:rsidRDefault="00F761C6">
            <w:pPr>
              <w:jc w:val="both"/>
              <w:rPr>
                <w:color w:val="000000"/>
                <w:sz w:val="16"/>
                <w:szCs w:val="16"/>
              </w:rPr>
            </w:pPr>
            <w:r>
              <w:rPr>
                <w:rFonts w:ascii="Calibri" w:eastAsia="Calibri" w:hAnsi="Calibri" w:cs="Calibri"/>
                <w:color w:val="000000"/>
                <w:sz w:val="16"/>
                <w:szCs w:val="16"/>
              </w:rPr>
              <w:lastRenderedPageBreak/>
              <w:t>Regular communication is in place (individual and group) via team meeting, one to one meetings, emails and telephone calls</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to ensure staff and students are not ill-informed about returning to work safely.</w:t>
            </w:r>
          </w:p>
          <w:p w14:paraId="44DA7091" w14:textId="77777777" w:rsidR="00004230" w:rsidRDefault="00004230">
            <w:pPr>
              <w:jc w:val="both"/>
              <w:rPr>
                <w:color w:val="000000"/>
                <w:sz w:val="16"/>
                <w:szCs w:val="16"/>
              </w:rPr>
            </w:pPr>
          </w:p>
          <w:p w14:paraId="0B1D3921" w14:textId="77777777" w:rsidR="00004230" w:rsidRDefault="00F761C6">
            <w:pPr>
              <w:jc w:val="both"/>
              <w:rPr>
                <w:color w:val="000000"/>
                <w:sz w:val="16"/>
                <w:szCs w:val="16"/>
              </w:rPr>
            </w:pPr>
            <w:r>
              <w:rPr>
                <w:rFonts w:ascii="Calibri" w:eastAsia="Calibri" w:hAnsi="Calibri" w:cs="Calibri"/>
                <w:color w:val="000000"/>
                <w:sz w:val="16"/>
                <w:szCs w:val="16"/>
              </w:rPr>
              <w:t>A Building User Group (BUG) has been set up to include representatives from different areas of the building to monitor the effectiveness and review this RA and achieve a joint approach. This will be chaired by the Building Manager  (interim – Dan Burford)</w:t>
            </w:r>
          </w:p>
          <w:p w14:paraId="7B256147" w14:textId="77777777" w:rsidR="00004230" w:rsidRDefault="00004230">
            <w:pPr>
              <w:jc w:val="both"/>
              <w:rPr>
                <w:color w:val="000000"/>
                <w:sz w:val="16"/>
                <w:szCs w:val="16"/>
              </w:rPr>
            </w:pPr>
          </w:p>
          <w:p w14:paraId="6411ED22" w14:textId="77777777" w:rsidR="00004230" w:rsidRDefault="00F761C6">
            <w:pPr>
              <w:jc w:val="both"/>
              <w:rPr>
                <w:color w:val="000000"/>
                <w:sz w:val="22"/>
                <w:szCs w:val="22"/>
              </w:rPr>
            </w:pPr>
            <w:r>
              <w:rPr>
                <w:rFonts w:ascii="Calibri" w:eastAsia="Calibri" w:hAnsi="Calibri" w:cs="Calibri"/>
                <w:color w:val="000000"/>
                <w:sz w:val="16"/>
                <w:szCs w:val="16"/>
                <w:shd w:val="clear" w:color="auto" w:fill="FFFFFF"/>
              </w:rPr>
              <w:t xml:space="preserve">Advice </w:t>
            </w:r>
            <w:r>
              <w:rPr>
                <w:rFonts w:ascii="Calibri" w:eastAsia="Calibri" w:hAnsi="Calibri" w:cs="Calibri"/>
                <w:color w:val="000000"/>
                <w:sz w:val="16"/>
                <w:szCs w:val="16"/>
              </w:rPr>
              <w:t xml:space="preserve">is shared with staff members and staff have been fully briefed and kept up to date with current advice on staying protected through the University’s lines of communications (i.e. line managers, Internal </w:t>
            </w:r>
            <w:proofErr w:type="spellStart"/>
            <w:r>
              <w:rPr>
                <w:rFonts w:ascii="Calibri" w:eastAsia="Calibri" w:hAnsi="Calibri" w:cs="Calibri"/>
                <w:color w:val="000000"/>
                <w:sz w:val="16"/>
                <w:szCs w:val="16"/>
              </w:rPr>
              <w:t>Comms</w:t>
            </w:r>
            <w:proofErr w:type="spellEnd"/>
            <w:r>
              <w:rPr>
                <w:rFonts w:ascii="Calibri" w:eastAsia="Calibri" w:hAnsi="Calibri" w:cs="Calibri"/>
                <w:color w:val="000000"/>
                <w:sz w:val="16"/>
                <w:szCs w:val="16"/>
              </w:rPr>
              <w:t xml:space="preserve">) </w:t>
            </w:r>
            <w:r>
              <w:rPr>
                <w:rFonts w:ascii="Calibri" w:eastAsia="Calibri" w:hAnsi="Calibri" w:cs="Calibri"/>
                <w:color w:val="000000"/>
                <w:sz w:val="16"/>
                <w:szCs w:val="16"/>
                <w:shd w:val="clear" w:color="auto" w:fill="FFFFFF"/>
              </w:rPr>
              <w:t>and shared with staff</w:t>
            </w:r>
            <w:r>
              <w:rPr>
                <w:rFonts w:ascii="Calibri" w:eastAsia="Calibri" w:hAnsi="Calibri" w:cs="Calibri"/>
                <w:color w:val="000000"/>
                <w:sz w:val="16"/>
                <w:szCs w:val="16"/>
              </w:rPr>
              <w:t xml:space="preserve"> via team meeting, one to one meetings, emails and telephone calls</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 xml:space="preserve">and the University’s Coronavirus FAQs </w:t>
            </w:r>
            <w:hyperlink r:id="rId8" w:history="1">
              <w:r>
                <w:rPr>
                  <w:rFonts w:ascii="Calibri" w:eastAsia="Calibri" w:hAnsi="Calibri" w:cs="Calibri"/>
                  <w:color w:val="0563C1"/>
                  <w:sz w:val="16"/>
                  <w:szCs w:val="16"/>
                  <w:u w:val="single" w:color="0563C1"/>
                </w:rPr>
                <w:t>click here</w:t>
              </w:r>
            </w:hyperlink>
            <w:r>
              <w:rPr>
                <w:rFonts w:ascii="Calibri" w:eastAsia="Calibri" w:hAnsi="Calibri" w:cs="Calibri"/>
                <w:color w:val="000000"/>
                <w:sz w:val="16"/>
                <w:szCs w:val="16"/>
              </w:rPr>
              <w:t xml:space="preserve">. </w:t>
            </w:r>
          </w:p>
          <w:p w14:paraId="1EC3136F" w14:textId="77777777" w:rsidR="00004230" w:rsidRDefault="00004230">
            <w:pPr>
              <w:jc w:val="both"/>
              <w:rPr>
                <w:color w:val="000000"/>
                <w:sz w:val="16"/>
                <w:szCs w:val="16"/>
              </w:rPr>
            </w:pPr>
          </w:p>
          <w:p w14:paraId="3CCD5A3F" w14:textId="77777777" w:rsidR="00004230" w:rsidRDefault="00F761C6">
            <w:pPr>
              <w:jc w:val="both"/>
              <w:rPr>
                <w:color w:val="000000"/>
                <w:sz w:val="16"/>
                <w:szCs w:val="16"/>
              </w:rPr>
            </w:pPr>
            <w:r>
              <w:rPr>
                <w:rFonts w:ascii="Calibri" w:eastAsia="Calibri" w:hAnsi="Calibri" w:cs="Calibri"/>
                <w:color w:val="000000"/>
                <w:sz w:val="16"/>
                <w:szCs w:val="16"/>
              </w:rPr>
              <w:lastRenderedPageBreak/>
              <w:t xml:space="preserve">Risk assessment shared with all areas within University Centre (cascaded to staff) and an electronic copy is available on the Campus Services shared drive (N:\Health and Safety). </w:t>
            </w:r>
          </w:p>
          <w:p w14:paraId="2D0C0352" w14:textId="77777777" w:rsidR="00004230" w:rsidRDefault="00004230">
            <w:pPr>
              <w:jc w:val="both"/>
              <w:rPr>
                <w:color w:val="000000"/>
                <w:sz w:val="16"/>
                <w:szCs w:val="16"/>
              </w:rPr>
            </w:pPr>
          </w:p>
          <w:p w14:paraId="40E831DD" w14:textId="77777777" w:rsidR="00004230" w:rsidRDefault="00F761C6">
            <w:pPr>
              <w:jc w:val="both"/>
              <w:rPr>
                <w:color w:val="000000"/>
                <w:sz w:val="16"/>
                <w:szCs w:val="16"/>
              </w:rPr>
            </w:pPr>
            <w:r>
              <w:rPr>
                <w:rFonts w:ascii="Calibri" w:eastAsia="Calibri" w:hAnsi="Calibri" w:cs="Calibri"/>
                <w:color w:val="000000"/>
                <w:sz w:val="16"/>
                <w:szCs w:val="16"/>
              </w:rPr>
              <w:t>New workplace/controls put in place to reduce risk of exposure to COVID 19 are documented in procedures and policies and disseminated to employees through Line Managers. These include:</w:t>
            </w:r>
          </w:p>
          <w:p w14:paraId="26CDB34B" w14:textId="77777777" w:rsidR="00004230" w:rsidRDefault="00F761C6">
            <w:pPr>
              <w:numPr>
                <w:ilvl w:val="0"/>
                <w:numId w:val="1"/>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Social distancing: General guidance for staff and students</w:t>
            </w:r>
          </w:p>
          <w:p w14:paraId="3C640D14" w14:textId="77777777" w:rsidR="00004230" w:rsidRDefault="00F761C6">
            <w:pPr>
              <w:numPr>
                <w:ilvl w:val="0"/>
                <w:numId w:val="1"/>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Social distancing: Buildings adaptations guidance</w:t>
            </w:r>
          </w:p>
          <w:p w14:paraId="65568105" w14:textId="77777777" w:rsidR="00004230" w:rsidRDefault="00F761C6">
            <w:pPr>
              <w:numPr>
                <w:ilvl w:val="0"/>
                <w:numId w:val="1"/>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Social distancing</w:t>
            </w:r>
            <w:r>
              <w:rPr>
                <w:rFonts w:ascii="Calibri" w:eastAsia="Calibri" w:hAnsi="Calibri" w:cs="Calibri"/>
                <w:color w:val="000000"/>
                <w:sz w:val="16"/>
                <w:szCs w:val="16"/>
              </w:rPr>
              <w:t xml:space="preserve">: </w:t>
            </w:r>
            <w:r>
              <w:rPr>
                <w:rFonts w:ascii="Calibri" w:eastAsia="Calibri" w:hAnsi="Calibri" w:cs="Calibri"/>
                <w:b/>
                <w:bCs/>
                <w:i/>
                <w:iCs/>
                <w:color w:val="000000"/>
                <w:sz w:val="16"/>
                <w:szCs w:val="16"/>
              </w:rPr>
              <w:t>Product solutions booklet</w:t>
            </w:r>
          </w:p>
          <w:p w14:paraId="42A084F8" w14:textId="77777777" w:rsidR="00004230" w:rsidRDefault="00F761C6">
            <w:pPr>
              <w:numPr>
                <w:ilvl w:val="0"/>
                <w:numId w:val="1"/>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Social distancing: Building checklist</w:t>
            </w:r>
          </w:p>
          <w:p w14:paraId="2319E401" w14:textId="77777777" w:rsidR="00004230" w:rsidRDefault="00F761C6">
            <w:pPr>
              <w:numPr>
                <w:ilvl w:val="0"/>
                <w:numId w:val="1"/>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On-line induction materials for returning to campus</w:t>
            </w:r>
            <w:r>
              <w:rPr>
                <w:rFonts w:ascii="Calibri" w:eastAsia="Calibri" w:hAnsi="Calibri" w:cs="Calibri"/>
                <w:color w:val="000000"/>
                <w:sz w:val="16"/>
                <w:szCs w:val="16"/>
              </w:rPr>
              <w:t xml:space="preserve">: combination of the guidance and videos. </w:t>
            </w:r>
          </w:p>
          <w:p w14:paraId="334CBFE6" w14:textId="77777777" w:rsidR="00004230" w:rsidRDefault="00586CE6">
            <w:pPr>
              <w:jc w:val="both"/>
              <w:rPr>
                <w:color w:val="000000"/>
                <w:sz w:val="22"/>
                <w:szCs w:val="22"/>
              </w:rPr>
            </w:pPr>
            <w:hyperlink r:id="rId9" w:history="1">
              <w:r w:rsidR="00F761C6">
                <w:rPr>
                  <w:rFonts w:ascii="Calibri" w:eastAsia="Calibri" w:hAnsi="Calibri" w:cs="Calibri"/>
                  <w:color w:val="0563C1"/>
                  <w:sz w:val="16"/>
                  <w:szCs w:val="16"/>
                  <w:u w:val="single" w:color="0563C1"/>
                </w:rPr>
                <w:t>https://intranet.birmingham.ac.uk/staff/coronavirus/essential-resources-and-checklist.aspx</w:t>
              </w:r>
            </w:hyperlink>
          </w:p>
          <w:p w14:paraId="226AA39D" w14:textId="77777777" w:rsidR="00004230" w:rsidRDefault="00F761C6">
            <w:pPr>
              <w:numPr>
                <w:ilvl w:val="0"/>
                <w:numId w:val="2"/>
              </w:numPr>
              <w:pBdr>
                <w:left w:val="none" w:sz="0" w:space="9" w:color="auto"/>
              </w:pBdr>
              <w:ind w:left="360" w:hanging="411"/>
              <w:jc w:val="both"/>
              <w:rPr>
                <w:color w:val="000000"/>
                <w:sz w:val="16"/>
                <w:szCs w:val="16"/>
              </w:rPr>
            </w:pPr>
            <w:r>
              <w:rPr>
                <w:rFonts w:ascii="Calibri" w:eastAsia="Calibri" w:hAnsi="Calibri" w:cs="Calibri"/>
                <w:b/>
                <w:bCs/>
                <w:i/>
                <w:iCs/>
                <w:color w:val="000000"/>
                <w:sz w:val="16"/>
                <w:szCs w:val="16"/>
              </w:rPr>
              <w:t xml:space="preserve">Return to Campus COVID-19: Building Risk Assessment </w:t>
            </w:r>
            <w:r>
              <w:rPr>
                <w:rFonts w:ascii="Calibri" w:eastAsia="Calibri" w:hAnsi="Calibri" w:cs="Calibri"/>
                <w:b/>
                <w:bCs/>
                <w:color w:val="2F5496"/>
                <w:sz w:val="16"/>
                <w:szCs w:val="16"/>
              </w:rPr>
              <w:t>(This completed Risk Assessment)</w:t>
            </w:r>
          </w:p>
          <w:p w14:paraId="70137554" w14:textId="77777777" w:rsidR="00004230" w:rsidRDefault="00004230">
            <w:pPr>
              <w:jc w:val="both"/>
              <w:rPr>
                <w:color w:val="000000"/>
                <w:sz w:val="16"/>
                <w:szCs w:val="16"/>
              </w:rPr>
            </w:pPr>
          </w:p>
          <w:p w14:paraId="358919AB" w14:textId="77777777" w:rsidR="00004230" w:rsidRDefault="00F761C6">
            <w:pPr>
              <w:jc w:val="both"/>
              <w:rPr>
                <w:color w:val="000000"/>
                <w:sz w:val="16"/>
                <w:szCs w:val="16"/>
              </w:rPr>
            </w:pPr>
            <w:r>
              <w:rPr>
                <w:rFonts w:ascii="Calibri" w:eastAsia="Calibri" w:hAnsi="Calibri" w:cs="Calibri"/>
                <w:color w:val="000000"/>
                <w:sz w:val="16"/>
                <w:szCs w:val="16"/>
              </w:rPr>
              <w:t>Line managers are aware of how big changes to working arrangements may cause additional work-related stress and affect their employees’ mental health and wellbeing and individuals have been made aware via inductions, team meeting, one to one meetings and emails</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 xml:space="preserve">of guidance available in relation to this: </w:t>
            </w:r>
          </w:p>
          <w:p w14:paraId="67AA7C3A" w14:textId="77777777" w:rsidR="00004230" w:rsidRDefault="00586CE6">
            <w:pPr>
              <w:jc w:val="both"/>
              <w:rPr>
                <w:color w:val="000000"/>
                <w:sz w:val="22"/>
                <w:szCs w:val="22"/>
              </w:rPr>
            </w:pPr>
            <w:hyperlink r:id="rId10" w:history="1">
              <w:r w:rsidR="00F761C6">
                <w:rPr>
                  <w:rFonts w:ascii="Calibri" w:eastAsia="Calibri" w:hAnsi="Calibri" w:cs="Calibri"/>
                  <w:color w:val="0563C1"/>
                  <w:sz w:val="16"/>
                  <w:szCs w:val="16"/>
                  <w:u w:val="single" w:color="0563C1"/>
                </w:rPr>
                <w:t>https://www.hse.gov.uk/stress/</w:t>
              </w:r>
            </w:hyperlink>
          </w:p>
          <w:p w14:paraId="126CA560" w14:textId="77777777" w:rsidR="00004230" w:rsidRDefault="00004230">
            <w:pPr>
              <w:jc w:val="both"/>
              <w:rPr>
                <w:color w:val="000000"/>
                <w:sz w:val="16"/>
                <w:szCs w:val="16"/>
              </w:rPr>
            </w:pPr>
          </w:p>
          <w:p w14:paraId="6D11015B" w14:textId="77777777" w:rsidR="00004230" w:rsidRDefault="00586CE6">
            <w:pPr>
              <w:jc w:val="both"/>
              <w:rPr>
                <w:color w:val="000000"/>
                <w:sz w:val="22"/>
                <w:szCs w:val="22"/>
              </w:rPr>
            </w:pPr>
            <w:hyperlink r:id="rId11" w:history="1">
              <w:r w:rsidR="00F761C6">
                <w:rPr>
                  <w:rFonts w:ascii="Calibri" w:eastAsia="Calibri" w:hAnsi="Calibri" w:cs="Calibri"/>
                  <w:color w:val="0563C1"/>
                  <w:sz w:val="16"/>
                  <w:szCs w:val="16"/>
                  <w:u w:val="single" w:color="0563C1"/>
                </w:rPr>
                <w:t>https://intranet.birmingham.ac.uk/staff/coronavirus/Coronavirus-wellbeing-support.aspx</w:t>
              </w:r>
            </w:hyperlink>
          </w:p>
          <w:p w14:paraId="406DE3B7" w14:textId="77777777" w:rsidR="00004230" w:rsidRDefault="00004230">
            <w:pPr>
              <w:jc w:val="both"/>
              <w:rPr>
                <w:color w:val="000000"/>
                <w:sz w:val="16"/>
                <w:szCs w:val="16"/>
              </w:rPr>
            </w:pPr>
          </w:p>
          <w:p w14:paraId="52C5AD6F" w14:textId="77777777" w:rsidR="00004230" w:rsidRDefault="00586CE6">
            <w:pPr>
              <w:jc w:val="both"/>
              <w:rPr>
                <w:color w:val="000000"/>
                <w:sz w:val="22"/>
                <w:szCs w:val="22"/>
              </w:rPr>
            </w:pPr>
            <w:hyperlink r:id="rId12" w:history="1">
              <w:r w:rsidR="00F761C6">
                <w:rPr>
                  <w:rFonts w:ascii="Calibri" w:eastAsia="Calibri" w:hAnsi="Calibri" w:cs="Calibri"/>
                  <w:color w:val="0563C1"/>
                  <w:sz w:val="16"/>
                  <w:szCs w:val="16"/>
                  <w:u w:val="single" w:color="0563C1"/>
                </w:rPr>
                <w:t>http://www.selfhelpguides.ntw.nhs.uk/birmingham/leaflets/selfhelp/Stress.pdf</w:t>
              </w:r>
            </w:hyperlink>
          </w:p>
          <w:p w14:paraId="049B5FE2"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BA0B6F"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559338"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FD826A"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8109C1"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00482"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9CF6F"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6B7B7DA"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1520EE"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9D122C"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CECEF1"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4EE5CCCA" w14:textId="77777777" w:rsidR="00004230" w:rsidRDefault="00004230">
            <w:pPr>
              <w:jc w:val="center"/>
              <w:rPr>
                <w:color w:val="000000"/>
                <w:sz w:val="16"/>
                <w:szCs w:val="16"/>
              </w:rPr>
            </w:pPr>
          </w:p>
        </w:tc>
      </w:tr>
      <w:tr w:rsidR="00004230" w14:paraId="78E2F74D"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04E5544" w14:textId="77777777" w:rsidR="00004230" w:rsidRDefault="00F761C6">
            <w:pPr>
              <w:rPr>
                <w:color w:val="000000"/>
                <w:sz w:val="16"/>
                <w:szCs w:val="16"/>
              </w:rPr>
            </w:pPr>
            <w:r>
              <w:rPr>
                <w:rFonts w:ascii="Calibri" w:eastAsia="Calibri" w:hAnsi="Calibri" w:cs="Calibri"/>
                <w:color w:val="000000"/>
                <w:sz w:val="16"/>
                <w:szCs w:val="16"/>
              </w:rPr>
              <w:t>Organisational</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29DCEE" w14:textId="77777777" w:rsidR="00004230" w:rsidRDefault="00F761C6">
            <w:pPr>
              <w:spacing w:after="280"/>
              <w:jc w:val="both"/>
              <w:rPr>
                <w:color w:val="000000"/>
                <w:sz w:val="16"/>
                <w:szCs w:val="16"/>
              </w:rPr>
            </w:pPr>
            <w:r>
              <w:rPr>
                <w:rFonts w:ascii="Calibri" w:eastAsia="Calibri" w:hAnsi="Calibri" w:cs="Calibri"/>
                <w:color w:val="000000"/>
                <w:sz w:val="16"/>
                <w:szCs w:val="16"/>
              </w:rPr>
              <w:t>Psychological well being</w:t>
            </w:r>
          </w:p>
          <w:p w14:paraId="090D7E64" w14:textId="77777777" w:rsidR="00004230" w:rsidRDefault="00004230">
            <w:pPr>
              <w:spacing w:before="280"/>
              <w:jc w:val="both"/>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B67354" w14:textId="77777777" w:rsidR="00004230" w:rsidRDefault="00F761C6">
            <w:pPr>
              <w:jc w:val="center"/>
              <w:rPr>
                <w:color w:val="000000"/>
                <w:sz w:val="16"/>
                <w:szCs w:val="16"/>
              </w:rPr>
            </w:pPr>
            <w:r>
              <w:rPr>
                <w:rFonts w:ascii="Calibri" w:eastAsia="Calibri" w:hAnsi="Calibri" w:cs="Calibri"/>
                <w:color w:val="000000"/>
                <w:sz w:val="16"/>
                <w:szCs w:val="16"/>
              </w:rPr>
              <w:t xml:space="preserve">Staff </w:t>
            </w:r>
          </w:p>
          <w:p w14:paraId="237355C7" w14:textId="77777777" w:rsidR="00004230" w:rsidRDefault="00004230">
            <w:pPr>
              <w:jc w:val="center"/>
              <w:rPr>
                <w:color w:val="000000"/>
                <w:sz w:val="16"/>
                <w:szCs w:val="16"/>
              </w:rPr>
            </w:pPr>
          </w:p>
          <w:p w14:paraId="1AAE7B3A"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BA21EF" w14:textId="77777777" w:rsidR="00004230" w:rsidRDefault="00F761C6">
            <w:pPr>
              <w:jc w:val="both"/>
              <w:rPr>
                <w:color w:val="000000"/>
                <w:sz w:val="16"/>
                <w:szCs w:val="16"/>
              </w:rPr>
            </w:pPr>
            <w:r>
              <w:rPr>
                <w:rFonts w:ascii="Calibri" w:eastAsia="Calibri" w:hAnsi="Calibri" w:cs="Calibri"/>
                <w:color w:val="000000"/>
                <w:sz w:val="16"/>
                <w:szCs w:val="16"/>
              </w:rPr>
              <w:t>Anxiety and stress caused by concerns around returning to work on Campus</w:t>
            </w: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49AB4" w14:textId="77777777" w:rsidR="00004230" w:rsidRDefault="00F761C6">
            <w:pPr>
              <w:jc w:val="both"/>
              <w:rPr>
                <w:color w:val="000000"/>
                <w:sz w:val="16"/>
                <w:szCs w:val="16"/>
              </w:rPr>
            </w:pPr>
            <w:r>
              <w:rPr>
                <w:rFonts w:ascii="Calibri" w:eastAsia="Calibri" w:hAnsi="Calibri" w:cs="Calibri"/>
                <w:color w:val="000000"/>
                <w:sz w:val="16"/>
                <w:szCs w:val="16"/>
              </w:rPr>
              <w:t xml:space="preserve">Managers hold regular informal discussions via meeting and emails with their team and look at ways to reduce causes of stress. </w:t>
            </w:r>
          </w:p>
          <w:p w14:paraId="109FACCE" w14:textId="77777777" w:rsidR="00004230" w:rsidRDefault="00004230">
            <w:pPr>
              <w:jc w:val="both"/>
              <w:rPr>
                <w:color w:val="000000"/>
                <w:sz w:val="16"/>
                <w:szCs w:val="16"/>
              </w:rPr>
            </w:pPr>
          </w:p>
          <w:p w14:paraId="58B52444" w14:textId="48DAD71A" w:rsidR="00004230" w:rsidRDefault="00F761C6">
            <w:pPr>
              <w:jc w:val="both"/>
              <w:rPr>
                <w:rFonts w:ascii="Calibri" w:eastAsia="Calibri" w:hAnsi="Calibri" w:cs="Calibri"/>
                <w:color w:val="000000"/>
                <w:sz w:val="16"/>
                <w:szCs w:val="16"/>
              </w:rPr>
            </w:pPr>
            <w:r>
              <w:rPr>
                <w:rFonts w:ascii="Calibri" w:eastAsia="Calibri" w:hAnsi="Calibri" w:cs="Calibri"/>
                <w:color w:val="000000"/>
                <w:sz w:val="16"/>
                <w:szCs w:val="16"/>
              </w:rPr>
              <w:t>Concerns on workload issues or support needs are escalated to line manager via dedicated one to one meetings or more informally via email or telephone</w:t>
            </w:r>
          </w:p>
          <w:p w14:paraId="0E7ACD1A" w14:textId="21B890FC" w:rsidR="003B77DB" w:rsidRDefault="003B77DB">
            <w:pPr>
              <w:jc w:val="both"/>
              <w:rPr>
                <w:rFonts w:ascii="Calibri" w:eastAsia="Calibri" w:hAnsi="Calibri" w:cs="Calibri"/>
                <w:color w:val="000000"/>
                <w:sz w:val="16"/>
                <w:szCs w:val="16"/>
              </w:rPr>
            </w:pPr>
          </w:p>
          <w:p w14:paraId="2E87B111" w14:textId="77777777" w:rsidR="003B77DB" w:rsidRPr="00F624DD" w:rsidRDefault="003B77DB" w:rsidP="003B77DB">
            <w:pPr>
              <w:jc w:val="both"/>
              <w:rPr>
                <w:rFonts w:asciiTheme="minorHAnsi" w:hAnsiTheme="minorHAnsi" w:cstheme="minorHAnsi"/>
                <w:bCs/>
                <w:color w:val="000000"/>
                <w:sz w:val="16"/>
                <w:szCs w:val="16"/>
                <w:lang w:eastAsia="en-GB"/>
              </w:rPr>
            </w:pPr>
            <w:r w:rsidRPr="00F624DD">
              <w:rPr>
                <w:rFonts w:asciiTheme="minorHAnsi" w:hAnsiTheme="minorHAnsi" w:cstheme="minorHAnsi"/>
                <w:bCs/>
                <w:color w:val="000000"/>
                <w:sz w:val="16"/>
                <w:szCs w:val="16"/>
                <w:lang w:eastAsia="en-GB"/>
              </w:rPr>
              <w:t xml:space="preserve">Staff/students who </w:t>
            </w:r>
            <w:r w:rsidRPr="00F624DD">
              <w:rPr>
                <w:rFonts w:asciiTheme="minorHAnsi" w:hAnsiTheme="minorHAnsi" w:cstheme="minorHAnsi"/>
                <w:bCs/>
                <w:i/>
                <w:iCs/>
                <w:color w:val="000000"/>
                <w:sz w:val="16"/>
                <w:szCs w:val="16"/>
                <w:lang w:eastAsia="en-GB"/>
              </w:rPr>
              <w:t>should not</w:t>
            </w:r>
            <w:r w:rsidRPr="00F624DD">
              <w:rPr>
                <w:rFonts w:asciiTheme="minorHAnsi" w:hAnsiTheme="minorHAnsi" w:cstheme="minorHAnsi"/>
                <w:bCs/>
                <w:color w:val="000000"/>
                <w:sz w:val="16"/>
                <w:szCs w:val="16"/>
                <w:lang w:eastAsia="en-GB"/>
              </w:rPr>
              <w:t xml:space="preserve"> under any circumstance work on campus have been identified and managers/supervisors </w:t>
            </w:r>
            <w:r w:rsidRPr="00F624DD">
              <w:rPr>
                <w:rFonts w:asciiTheme="minorHAnsi" w:hAnsiTheme="minorHAnsi" w:cstheme="minorHAnsi"/>
                <w:color w:val="0B0C0C"/>
                <w:sz w:val="16"/>
                <w:szCs w:val="16"/>
                <w:shd w:val="clear" w:color="auto" w:fill="FFFFFF"/>
              </w:rPr>
              <w:t xml:space="preserve">have discussed alternative arrangements with them </w:t>
            </w:r>
            <w:r w:rsidRPr="00F624DD">
              <w:rPr>
                <w:rFonts w:asciiTheme="minorHAnsi" w:hAnsiTheme="minorHAnsi" w:cstheme="minorHAnsi"/>
                <w:bCs/>
                <w:color w:val="000000"/>
                <w:sz w:val="16"/>
                <w:szCs w:val="16"/>
                <w:lang w:eastAsia="en-GB"/>
              </w:rPr>
              <w:t xml:space="preserve">to ensure that they do not return to work on campus. Staff who </w:t>
            </w:r>
            <w:r w:rsidRPr="00F624DD">
              <w:rPr>
                <w:rFonts w:asciiTheme="minorHAnsi" w:hAnsiTheme="minorHAnsi" w:cstheme="minorHAnsi"/>
                <w:bCs/>
                <w:i/>
                <w:iCs/>
                <w:color w:val="000000"/>
                <w:sz w:val="16"/>
                <w:szCs w:val="16"/>
                <w:lang w:eastAsia="en-GB"/>
              </w:rPr>
              <w:t>should not</w:t>
            </w:r>
            <w:r w:rsidRPr="00F624DD">
              <w:rPr>
                <w:rFonts w:asciiTheme="minorHAnsi" w:hAnsiTheme="minorHAnsi" w:cstheme="minorHAnsi"/>
                <w:bCs/>
                <w:color w:val="000000"/>
                <w:sz w:val="16"/>
                <w:szCs w:val="16"/>
                <w:lang w:eastAsia="en-GB"/>
              </w:rPr>
              <w:t xml:space="preserve"> under any circumstance work on campus include:</w:t>
            </w:r>
          </w:p>
          <w:p w14:paraId="26A0A53B" w14:textId="77777777" w:rsidR="003B77DB" w:rsidRPr="00F624DD" w:rsidRDefault="003B77DB" w:rsidP="003B77DB">
            <w:pPr>
              <w:pStyle w:val="ListParagraph"/>
              <w:numPr>
                <w:ilvl w:val="0"/>
                <w:numId w:val="14"/>
              </w:numPr>
              <w:spacing w:after="0" w:line="240" w:lineRule="auto"/>
              <w:jc w:val="both"/>
              <w:rPr>
                <w:rFonts w:cstheme="minorHAnsi"/>
                <w:color w:val="000000"/>
                <w:sz w:val="16"/>
                <w:szCs w:val="16"/>
                <w:lang w:eastAsia="en-GB"/>
              </w:rPr>
            </w:pPr>
            <w:r w:rsidRPr="00F624DD">
              <w:rPr>
                <w:rFonts w:cstheme="minorHAnsi"/>
                <w:color w:val="000000"/>
                <w:sz w:val="16"/>
                <w:szCs w:val="16"/>
                <w:lang w:eastAsia="en-GB"/>
              </w:rPr>
              <w:t>Any member of staff who has been through a return to work on campus assessment and has been advised by Occupational Health or a medical professional (including a midwife in respect of pregnancy) not to travel to work on campus.</w:t>
            </w:r>
          </w:p>
          <w:p w14:paraId="7BEF89EB" w14:textId="77777777" w:rsidR="003B77DB" w:rsidRPr="00F624DD" w:rsidRDefault="003B77DB" w:rsidP="003B77DB">
            <w:pPr>
              <w:pStyle w:val="ListParagraph"/>
              <w:numPr>
                <w:ilvl w:val="0"/>
                <w:numId w:val="14"/>
              </w:numPr>
              <w:spacing w:after="0" w:line="240" w:lineRule="auto"/>
              <w:jc w:val="both"/>
              <w:rPr>
                <w:rFonts w:cstheme="minorHAnsi"/>
                <w:color w:val="000000"/>
                <w:sz w:val="16"/>
                <w:szCs w:val="16"/>
                <w:lang w:eastAsia="en-GB"/>
              </w:rPr>
            </w:pPr>
            <w:r w:rsidRPr="00F624DD">
              <w:rPr>
                <w:rFonts w:cstheme="minorHAnsi"/>
                <w:color w:val="000000"/>
                <w:sz w:val="16"/>
                <w:szCs w:val="16"/>
                <w:lang w:eastAsia="en-GB"/>
              </w:rPr>
              <w:t>Staff in the clinically extremely vulnerable category (those shielding) for whom current guidance is that they should not to travel to work, even where their work cannot be undertaken remotely.</w:t>
            </w:r>
          </w:p>
          <w:p w14:paraId="409EE84B" w14:textId="77777777" w:rsidR="003B77DB" w:rsidRPr="003B77DB" w:rsidRDefault="003B77DB">
            <w:pPr>
              <w:jc w:val="both"/>
              <w:rPr>
                <w:color w:val="000000"/>
                <w:sz w:val="16"/>
                <w:szCs w:val="16"/>
                <w:lang w:val="en-GB"/>
              </w:rPr>
            </w:pPr>
          </w:p>
          <w:p w14:paraId="572CCE92" w14:textId="77777777" w:rsidR="00004230" w:rsidRDefault="00004230">
            <w:pPr>
              <w:jc w:val="both"/>
              <w:rPr>
                <w:color w:val="000000"/>
                <w:sz w:val="16"/>
                <w:szCs w:val="16"/>
              </w:rPr>
            </w:pPr>
          </w:p>
          <w:p w14:paraId="6F3409F9" w14:textId="77777777" w:rsidR="003B77DB" w:rsidRDefault="00586CE6" w:rsidP="003B77DB">
            <w:pPr>
              <w:pStyle w:val="NoSpacing"/>
              <w:jc w:val="both"/>
              <w:rPr>
                <w:rFonts w:cstheme="minorHAnsi"/>
                <w:sz w:val="16"/>
                <w:szCs w:val="16"/>
              </w:rPr>
            </w:pPr>
            <w:hyperlink r:id="rId13" w:anchor="who-is-clinically-extremely-vulnerable" w:history="1">
              <w:r w:rsidR="003B77DB" w:rsidRPr="00A45131">
                <w:rPr>
                  <w:rStyle w:val="Hyperlink"/>
                  <w:rFonts w:cstheme="minorHAnsi"/>
                  <w:sz w:val="16"/>
                  <w:szCs w:val="16"/>
                </w:rPr>
                <w:t>https://www.gov.uk/government/publications/guidance-on-shielding-and-protecting-extremely-vulnerable-persons-from-covid-19/guidance-on-shielding-and-protecting-extremely-vulnerable-persons-from-covid-19#who-is-clinically-extremely-vulnerable</w:t>
              </w:r>
            </w:hyperlink>
          </w:p>
          <w:p w14:paraId="7F725B63" w14:textId="77777777" w:rsidR="00004230" w:rsidRPr="003B77DB" w:rsidRDefault="00004230">
            <w:pPr>
              <w:jc w:val="both"/>
              <w:rPr>
                <w:color w:val="000000"/>
                <w:sz w:val="16"/>
                <w:szCs w:val="16"/>
                <w:lang w:val="en-GB"/>
              </w:rPr>
            </w:pPr>
          </w:p>
          <w:p w14:paraId="6128D44E" w14:textId="77777777" w:rsidR="00004230" w:rsidRDefault="00F761C6">
            <w:pPr>
              <w:jc w:val="both"/>
              <w:rPr>
                <w:color w:val="000000"/>
                <w:sz w:val="16"/>
                <w:szCs w:val="16"/>
              </w:rPr>
            </w:pPr>
            <w:r>
              <w:rPr>
                <w:rFonts w:ascii="Calibri" w:eastAsia="Calibri" w:hAnsi="Calibri" w:cs="Calibri"/>
                <w:color w:val="000000"/>
                <w:sz w:val="16"/>
                <w:szCs w:val="16"/>
              </w:rPr>
              <w:t xml:space="preserve">Existing risk assessments including those for new or expectant mothers reviewed and revised to reflect new working arrangements. Reasonable adjustments made, including those needed for PEEPs especially in relation to who will assist with their evacuation in an emergency, to avoid staff that require them including disabled workers being put at a disadvantage. </w:t>
            </w:r>
          </w:p>
          <w:p w14:paraId="7665B18A" w14:textId="77777777" w:rsidR="00004230" w:rsidRDefault="00004230">
            <w:pPr>
              <w:jc w:val="both"/>
              <w:rPr>
                <w:color w:val="000000"/>
                <w:sz w:val="16"/>
                <w:szCs w:val="16"/>
              </w:rPr>
            </w:pPr>
          </w:p>
          <w:p w14:paraId="778CC5E6" w14:textId="02E2B4AE" w:rsidR="00B731C4" w:rsidRPr="00A45131" w:rsidRDefault="00B731C4" w:rsidP="00B731C4">
            <w:pPr>
              <w:pStyle w:val="NoSpacing"/>
              <w:jc w:val="both"/>
              <w:rPr>
                <w:rFonts w:cstheme="minorHAnsi"/>
                <w:sz w:val="16"/>
                <w:szCs w:val="16"/>
              </w:rPr>
            </w:pPr>
            <w:r w:rsidRPr="00F624DD">
              <w:rPr>
                <w:rFonts w:cstheme="minorHAnsi"/>
                <w:sz w:val="16"/>
                <w:szCs w:val="16"/>
              </w:rPr>
              <w:t>Employees who have concerns about either continuing to work on Campus or working from home/remotely have discussed these with their line manager or supervisor and where necessary an occupational health referral has been made using the Occupational Health Referral for Covid-19 Assessment Form.</w:t>
            </w:r>
          </w:p>
          <w:p w14:paraId="3E0D6978" w14:textId="77777777" w:rsidR="00B731C4" w:rsidRPr="00A45131" w:rsidRDefault="00586CE6" w:rsidP="00B731C4">
            <w:pPr>
              <w:pStyle w:val="NoSpacing"/>
              <w:jc w:val="both"/>
              <w:rPr>
                <w:rFonts w:cstheme="minorHAnsi"/>
                <w:sz w:val="16"/>
                <w:szCs w:val="16"/>
              </w:rPr>
            </w:pPr>
            <w:hyperlink r:id="rId14" w:history="1">
              <w:r w:rsidR="00B731C4" w:rsidRPr="00A45131">
                <w:rPr>
                  <w:rStyle w:val="Hyperlink"/>
                  <w:rFonts w:cstheme="minorHAnsi"/>
                  <w:sz w:val="16"/>
                  <w:szCs w:val="16"/>
                </w:rPr>
                <w:t>https://intranet.birmingham.ac.uk/hr/wellbeing/index.aspx</w:t>
              </w:r>
            </w:hyperlink>
          </w:p>
          <w:p w14:paraId="2393FEA1" w14:textId="77777777" w:rsidR="00B731C4" w:rsidRDefault="00586CE6" w:rsidP="00B731C4">
            <w:pPr>
              <w:pStyle w:val="NoSpacing"/>
              <w:jc w:val="both"/>
              <w:rPr>
                <w:rStyle w:val="Hyperlink"/>
                <w:sz w:val="16"/>
                <w:szCs w:val="16"/>
              </w:rPr>
            </w:pPr>
            <w:hyperlink r:id="rId15" w:history="1">
              <w:r w:rsidR="00B731C4" w:rsidRPr="00DA676A">
                <w:rPr>
                  <w:rStyle w:val="Hyperlink"/>
                  <w:sz w:val="16"/>
                  <w:szCs w:val="16"/>
                </w:rPr>
                <w:t>https://intranet.birmingham.ac.uk/hr/documents/public/Wellbeing/Covid-19-Return-to-Campus-Discussion-Form.docx</w:t>
              </w:r>
            </w:hyperlink>
          </w:p>
          <w:p w14:paraId="5D0CC9ED" w14:textId="77777777" w:rsidR="0005420F" w:rsidRPr="00B731C4" w:rsidRDefault="0005420F">
            <w:pPr>
              <w:jc w:val="both"/>
              <w:rPr>
                <w:rFonts w:ascii="Calibri" w:eastAsia="Calibri" w:hAnsi="Calibri" w:cs="Calibri"/>
                <w:color w:val="000000"/>
                <w:sz w:val="16"/>
                <w:szCs w:val="16"/>
                <w:lang w:val="en-GB"/>
              </w:rPr>
            </w:pPr>
          </w:p>
          <w:p w14:paraId="4EAB6662" w14:textId="77777777" w:rsidR="00004230" w:rsidRDefault="00F761C6">
            <w:pPr>
              <w:jc w:val="both"/>
              <w:rPr>
                <w:color w:val="000000"/>
                <w:sz w:val="16"/>
                <w:szCs w:val="16"/>
              </w:rPr>
            </w:pPr>
            <w:r>
              <w:rPr>
                <w:rFonts w:ascii="Calibri" w:eastAsia="Calibri" w:hAnsi="Calibri" w:cs="Calibri"/>
                <w:color w:val="000000"/>
                <w:sz w:val="16"/>
                <w:szCs w:val="16"/>
              </w:rPr>
              <w:t xml:space="preserve">Employees are made aware of support mechanisms available to them (e.g. counselling, occupational health, HR, etc.) through line managers, internal communications and University webpages: </w:t>
            </w:r>
          </w:p>
          <w:p w14:paraId="20839CEA" w14:textId="77777777" w:rsidR="00004230" w:rsidRDefault="00004230">
            <w:pPr>
              <w:jc w:val="both"/>
              <w:rPr>
                <w:color w:val="000000"/>
                <w:sz w:val="16"/>
                <w:szCs w:val="16"/>
              </w:rPr>
            </w:pPr>
          </w:p>
          <w:p w14:paraId="74277247" w14:textId="77777777" w:rsidR="00004230" w:rsidRDefault="00586CE6">
            <w:pPr>
              <w:jc w:val="both"/>
              <w:rPr>
                <w:color w:val="000000"/>
                <w:sz w:val="22"/>
                <w:szCs w:val="22"/>
              </w:rPr>
            </w:pPr>
            <w:hyperlink r:id="rId16" w:history="1">
              <w:r w:rsidR="00F761C6">
                <w:rPr>
                  <w:rFonts w:ascii="Calibri" w:eastAsia="Calibri" w:hAnsi="Calibri" w:cs="Calibri"/>
                  <w:color w:val="0563C1"/>
                  <w:sz w:val="16"/>
                  <w:szCs w:val="16"/>
                  <w:u w:val="single" w:color="0563C1"/>
                </w:rPr>
                <w:t>https://intranet.birmingham.ac.uk/staff/coronavirus/faqs-for-staff.aspx</w:t>
              </w:r>
            </w:hyperlink>
          </w:p>
          <w:p w14:paraId="2858139E" w14:textId="77777777" w:rsidR="00004230" w:rsidRDefault="00004230">
            <w:pPr>
              <w:jc w:val="both"/>
              <w:rPr>
                <w:color w:val="000000"/>
                <w:sz w:val="16"/>
                <w:szCs w:val="16"/>
              </w:rPr>
            </w:pPr>
          </w:p>
          <w:p w14:paraId="55F557C2" w14:textId="77777777" w:rsidR="00004230" w:rsidRDefault="00586CE6">
            <w:pPr>
              <w:jc w:val="both"/>
              <w:rPr>
                <w:color w:val="000000"/>
                <w:sz w:val="22"/>
                <w:szCs w:val="22"/>
              </w:rPr>
            </w:pPr>
            <w:hyperlink r:id="rId17" w:history="1">
              <w:r w:rsidR="00F761C6">
                <w:rPr>
                  <w:rFonts w:ascii="Calibri" w:eastAsia="Calibri" w:hAnsi="Calibri" w:cs="Calibri"/>
                  <w:color w:val="0563C1"/>
                  <w:sz w:val="16"/>
                  <w:szCs w:val="16"/>
                  <w:u w:val="single" w:color="0563C1"/>
                </w:rPr>
                <w:t>https://intranet.birmingham.ac.uk/hr/wellbeing/index.aspx</w:t>
              </w:r>
            </w:hyperlink>
          </w:p>
          <w:p w14:paraId="403492A1" w14:textId="77777777" w:rsidR="00004230" w:rsidRDefault="00004230">
            <w:pPr>
              <w:jc w:val="both"/>
              <w:rPr>
                <w:color w:val="000000"/>
                <w:sz w:val="16"/>
                <w:szCs w:val="16"/>
              </w:rPr>
            </w:pPr>
          </w:p>
          <w:p w14:paraId="3BEA0C92" w14:textId="77777777" w:rsidR="00004230" w:rsidRDefault="00586CE6">
            <w:pPr>
              <w:jc w:val="both"/>
              <w:rPr>
                <w:color w:val="000000"/>
                <w:sz w:val="22"/>
                <w:szCs w:val="22"/>
              </w:rPr>
            </w:pPr>
            <w:hyperlink r:id="rId18" w:history="1">
              <w:r w:rsidR="00F761C6">
                <w:rPr>
                  <w:rFonts w:ascii="Calibri" w:eastAsia="Calibri" w:hAnsi="Calibri" w:cs="Calibri"/>
                  <w:color w:val="0563C1"/>
                  <w:sz w:val="16"/>
                  <w:szCs w:val="16"/>
                  <w:u w:val="single" w:color="0563C1"/>
                </w:rPr>
                <w:t>https://intranet.birmingham.ac.uk/hr/wellbeing/workhealth/index.aspx</w:t>
              </w:r>
            </w:hyperlink>
          </w:p>
          <w:p w14:paraId="1CF10DF7" w14:textId="77777777" w:rsidR="00004230" w:rsidRDefault="00004230">
            <w:pPr>
              <w:jc w:val="both"/>
              <w:rPr>
                <w:color w:val="000000"/>
                <w:sz w:val="16"/>
                <w:szCs w:val="16"/>
              </w:rPr>
            </w:pPr>
          </w:p>
          <w:p w14:paraId="66B176CC" w14:textId="77777777" w:rsidR="00004230" w:rsidRDefault="00F761C6">
            <w:pPr>
              <w:jc w:val="both"/>
              <w:rPr>
                <w:color w:val="000000"/>
                <w:sz w:val="16"/>
                <w:szCs w:val="16"/>
              </w:rPr>
            </w:pPr>
            <w:r>
              <w:rPr>
                <w:rFonts w:ascii="Calibri" w:eastAsia="Calibri" w:hAnsi="Calibri" w:cs="Calibri"/>
                <w:color w:val="000000"/>
                <w:sz w:val="16"/>
                <w:szCs w:val="16"/>
              </w:rPr>
              <w:t>This link is for students (Avon Room):</w:t>
            </w:r>
          </w:p>
          <w:p w14:paraId="4127678C" w14:textId="77777777" w:rsidR="00004230" w:rsidRDefault="00586CE6">
            <w:pPr>
              <w:jc w:val="both"/>
              <w:rPr>
                <w:color w:val="000000"/>
                <w:sz w:val="22"/>
                <w:szCs w:val="22"/>
              </w:rPr>
            </w:pPr>
            <w:hyperlink r:id="rId19" w:history="1">
              <w:r w:rsidR="00F761C6">
                <w:rPr>
                  <w:rFonts w:ascii="Calibri" w:eastAsia="Calibri" w:hAnsi="Calibri" w:cs="Calibri"/>
                  <w:color w:val="0563C1"/>
                  <w:sz w:val="16"/>
                  <w:szCs w:val="16"/>
                  <w:u w:val="single" w:color="0563C1"/>
                </w:rPr>
                <w:t>https://intranet.birmingham.ac.uk/student/coronavirus/Wellbeing.aspx</w:t>
              </w:r>
            </w:hyperlink>
          </w:p>
          <w:p w14:paraId="1FBC2DDE"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38667B"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C04571"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34C1D6"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FD1B04"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022DFC"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7AB0BF8"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F6E077"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0E17FC"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BB07D2"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27E4FE"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1788DF15" w14:textId="77777777" w:rsidR="00004230" w:rsidRDefault="00004230">
            <w:pPr>
              <w:jc w:val="center"/>
              <w:rPr>
                <w:color w:val="000000"/>
                <w:sz w:val="16"/>
                <w:szCs w:val="16"/>
              </w:rPr>
            </w:pPr>
          </w:p>
        </w:tc>
      </w:tr>
      <w:tr w:rsidR="00004230" w14:paraId="7B05986B" w14:textId="77777777">
        <w:trPr>
          <w:trHeight w:val="249"/>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6363A89" w14:textId="77777777" w:rsidR="00004230" w:rsidRDefault="00F761C6">
            <w:pPr>
              <w:rPr>
                <w:color w:val="000000"/>
                <w:sz w:val="16"/>
                <w:szCs w:val="16"/>
              </w:rPr>
            </w:pPr>
            <w:r>
              <w:rPr>
                <w:rFonts w:ascii="Calibri" w:eastAsia="Calibri" w:hAnsi="Calibri" w:cs="Calibri"/>
                <w:color w:val="000000"/>
                <w:sz w:val="16"/>
                <w:szCs w:val="16"/>
              </w:rPr>
              <w:t>Biological</w:t>
            </w:r>
          </w:p>
          <w:p w14:paraId="59707375"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0A399A"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in the workplace</w:t>
            </w: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50AA95" w14:textId="77777777" w:rsidR="00004230" w:rsidRDefault="00F761C6">
            <w:pPr>
              <w:jc w:val="center"/>
              <w:rPr>
                <w:color w:val="000000"/>
                <w:sz w:val="16"/>
                <w:szCs w:val="16"/>
              </w:rPr>
            </w:pPr>
            <w:r>
              <w:rPr>
                <w:rFonts w:ascii="Calibri" w:eastAsia="Calibri" w:hAnsi="Calibri" w:cs="Calibri"/>
                <w:color w:val="000000"/>
                <w:sz w:val="16"/>
                <w:szCs w:val="16"/>
              </w:rPr>
              <w:t xml:space="preserve">Staff </w:t>
            </w:r>
          </w:p>
          <w:p w14:paraId="02ACBD3F"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37E4C652" w14:textId="77777777" w:rsidR="00004230" w:rsidRDefault="00F761C6">
            <w:pPr>
              <w:jc w:val="center"/>
              <w:rPr>
                <w:color w:val="000000"/>
                <w:sz w:val="16"/>
                <w:szCs w:val="16"/>
              </w:rPr>
            </w:pPr>
            <w:r>
              <w:rPr>
                <w:rFonts w:ascii="Calibri" w:eastAsia="Calibri" w:hAnsi="Calibri" w:cs="Calibri"/>
                <w:color w:val="000000"/>
                <w:sz w:val="16"/>
                <w:szCs w:val="16"/>
              </w:rPr>
              <w:t>Visitors</w:t>
            </w:r>
          </w:p>
          <w:p w14:paraId="5E99069D"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9FA92D"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COVID-19 from an infectious individual transmitted via sneezing, coughing or speaking.</w:t>
            </w:r>
          </w:p>
          <w:p w14:paraId="1B29EBA8"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424A5F" w14:textId="77777777" w:rsidR="00004230" w:rsidRDefault="00F761C6">
            <w:pPr>
              <w:jc w:val="both"/>
              <w:rPr>
                <w:color w:val="000000"/>
                <w:sz w:val="16"/>
                <w:szCs w:val="16"/>
              </w:rPr>
            </w:pPr>
            <w:r>
              <w:rPr>
                <w:rFonts w:ascii="Calibri" w:eastAsia="Calibri" w:hAnsi="Calibri" w:cs="Calibri"/>
                <w:b/>
                <w:bCs/>
                <w:i/>
                <w:iCs/>
                <w:color w:val="000000"/>
                <w:sz w:val="16"/>
                <w:szCs w:val="16"/>
              </w:rPr>
              <w:t>Social distancing: University Centre Building checklist</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has been completed to identify the control measures to consider reducing the risk of workplace infections.</w:t>
            </w:r>
          </w:p>
          <w:p w14:paraId="342BFD26" w14:textId="77777777" w:rsidR="00004230" w:rsidRDefault="00004230">
            <w:pPr>
              <w:jc w:val="both"/>
              <w:rPr>
                <w:color w:val="000000"/>
                <w:sz w:val="16"/>
                <w:szCs w:val="16"/>
              </w:rPr>
            </w:pPr>
          </w:p>
          <w:p w14:paraId="169B5E18" w14:textId="60DEDE65" w:rsidR="00004230" w:rsidRPr="00B731C4" w:rsidRDefault="00B731C4">
            <w:pPr>
              <w:jc w:val="both"/>
              <w:rPr>
                <w:rFonts w:asciiTheme="minorHAnsi" w:hAnsiTheme="minorHAnsi"/>
                <w:color w:val="000000"/>
                <w:sz w:val="16"/>
                <w:szCs w:val="16"/>
              </w:rPr>
            </w:pPr>
            <w:r w:rsidRPr="00F624DD">
              <w:rPr>
                <w:rFonts w:asciiTheme="minorHAnsi" w:hAnsiTheme="minorHAnsi" w:cstheme="minorHAnsi"/>
                <w:sz w:val="16"/>
                <w:szCs w:val="16"/>
              </w:rPr>
              <w:t>Staff to work using the mixed model of site and home based as agreed with line manager, in line with Government and University guidance</w:t>
            </w:r>
            <w:r w:rsidRPr="00F624DD">
              <w:rPr>
                <w:rFonts w:asciiTheme="minorHAnsi" w:eastAsia="Calibri" w:hAnsiTheme="minorHAnsi" w:cs="Calibri"/>
                <w:color w:val="000000"/>
                <w:sz w:val="16"/>
                <w:szCs w:val="16"/>
              </w:rPr>
              <w:t>.</w:t>
            </w:r>
            <w:r w:rsidRPr="00B731C4">
              <w:rPr>
                <w:rFonts w:asciiTheme="minorHAnsi" w:eastAsia="Calibri" w:hAnsiTheme="minorHAnsi" w:cs="Calibri"/>
                <w:color w:val="000000"/>
                <w:sz w:val="16"/>
                <w:szCs w:val="16"/>
              </w:rPr>
              <w:t xml:space="preserve"> </w:t>
            </w:r>
          </w:p>
          <w:p w14:paraId="6175768A" w14:textId="77777777" w:rsidR="00004230" w:rsidRDefault="00004230">
            <w:pPr>
              <w:jc w:val="both"/>
              <w:rPr>
                <w:color w:val="000000"/>
                <w:sz w:val="16"/>
                <w:szCs w:val="16"/>
              </w:rPr>
            </w:pPr>
          </w:p>
          <w:p w14:paraId="72517255" w14:textId="66A660FF" w:rsidR="00004230" w:rsidRDefault="00F761C6">
            <w:pPr>
              <w:jc w:val="both"/>
              <w:rPr>
                <w:color w:val="000000"/>
                <w:sz w:val="16"/>
                <w:szCs w:val="16"/>
              </w:rPr>
            </w:pPr>
            <w:r>
              <w:rPr>
                <w:rFonts w:ascii="Calibri" w:eastAsia="Calibri" w:hAnsi="Calibri" w:cs="Calibri"/>
                <w:color w:val="000000"/>
                <w:sz w:val="16"/>
                <w:szCs w:val="16"/>
              </w:rPr>
              <w:t>Managers</w:t>
            </w:r>
            <w:r w:rsidR="00B731C4">
              <w:rPr>
                <w:rFonts w:ascii="Calibri" w:eastAsia="Calibri" w:hAnsi="Calibri" w:cs="Calibri"/>
                <w:color w:val="000000"/>
                <w:sz w:val="16"/>
                <w:szCs w:val="16"/>
              </w:rPr>
              <w:t>/Supervisors</w:t>
            </w:r>
            <w:r>
              <w:rPr>
                <w:rFonts w:ascii="Calibri" w:eastAsia="Calibri" w:hAnsi="Calibri" w:cs="Calibri"/>
                <w:color w:val="000000"/>
                <w:sz w:val="16"/>
                <w:szCs w:val="16"/>
              </w:rPr>
              <w:t xml:space="preserve"> ensure staff with any form of illness do not attend work</w:t>
            </w:r>
            <w:r w:rsidR="00B731C4">
              <w:rPr>
                <w:rFonts w:ascii="Calibri" w:eastAsia="Calibri" w:hAnsi="Calibri" w:cs="Calibri"/>
                <w:color w:val="000000"/>
                <w:sz w:val="16"/>
                <w:szCs w:val="16"/>
              </w:rPr>
              <w:t>/campus</w:t>
            </w:r>
            <w:r>
              <w:rPr>
                <w:rFonts w:ascii="Calibri" w:eastAsia="Calibri" w:hAnsi="Calibri" w:cs="Calibri"/>
                <w:color w:val="000000"/>
                <w:sz w:val="16"/>
                <w:szCs w:val="16"/>
              </w:rPr>
              <w:t xml:space="preserve"> until the illness has been verified as not being Covid-19. </w:t>
            </w:r>
          </w:p>
          <w:p w14:paraId="399C1DCA" w14:textId="77777777" w:rsidR="00004230" w:rsidRDefault="00004230">
            <w:pPr>
              <w:jc w:val="both"/>
              <w:rPr>
                <w:color w:val="000000"/>
                <w:sz w:val="16"/>
                <w:szCs w:val="16"/>
              </w:rPr>
            </w:pPr>
          </w:p>
          <w:p w14:paraId="352FB26A" w14:textId="27023AB0" w:rsidR="00004230" w:rsidRDefault="00F761C6">
            <w:pPr>
              <w:jc w:val="both"/>
              <w:rPr>
                <w:rFonts w:ascii="Calibri" w:eastAsia="Calibri" w:hAnsi="Calibri" w:cs="Calibri"/>
                <w:color w:val="000000"/>
                <w:sz w:val="16"/>
                <w:szCs w:val="16"/>
              </w:rPr>
            </w:pPr>
            <w:r>
              <w:rPr>
                <w:rFonts w:ascii="Calibri" w:eastAsia="Calibri" w:hAnsi="Calibri" w:cs="Calibri"/>
                <w:color w:val="000000"/>
                <w:sz w:val="16"/>
                <w:szCs w:val="16"/>
              </w:rPr>
              <w:t>Managers keep track of when staff can return to work</w:t>
            </w:r>
            <w:r w:rsidR="00B731C4">
              <w:rPr>
                <w:rFonts w:ascii="Calibri" w:eastAsia="Calibri" w:hAnsi="Calibri" w:cs="Calibri"/>
                <w:color w:val="000000"/>
                <w:sz w:val="16"/>
                <w:szCs w:val="16"/>
              </w:rPr>
              <w:t>/campus</w:t>
            </w:r>
            <w:r>
              <w:rPr>
                <w:rFonts w:ascii="Calibri" w:eastAsia="Calibri" w:hAnsi="Calibri" w:cs="Calibri"/>
                <w:color w:val="000000"/>
                <w:sz w:val="16"/>
                <w:szCs w:val="16"/>
              </w:rPr>
              <w:t xml:space="preserve"> after the symptom free period. </w:t>
            </w:r>
          </w:p>
          <w:p w14:paraId="1B92324E" w14:textId="77777777" w:rsidR="00B731C4" w:rsidRDefault="00B731C4">
            <w:pPr>
              <w:jc w:val="both"/>
              <w:rPr>
                <w:rFonts w:ascii="Calibri" w:eastAsia="Calibri" w:hAnsi="Calibri" w:cs="Calibri"/>
                <w:color w:val="000000"/>
                <w:sz w:val="16"/>
                <w:szCs w:val="16"/>
              </w:rPr>
            </w:pPr>
          </w:p>
          <w:p w14:paraId="6959DAC6" w14:textId="77777777" w:rsidR="00B731C4" w:rsidRPr="003E644A" w:rsidRDefault="00B731C4" w:rsidP="00B731C4">
            <w:pPr>
              <w:pStyle w:val="NoSpacing"/>
              <w:jc w:val="both"/>
              <w:rPr>
                <w:sz w:val="16"/>
                <w:szCs w:val="16"/>
              </w:rPr>
            </w:pPr>
            <w:r w:rsidRPr="00F624DD">
              <w:rPr>
                <w:sz w:val="16"/>
                <w:szCs w:val="16"/>
              </w:rPr>
              <w:t>Regular access to the Lateral Flow Device screening tests provided to staff and students who are coming onto campus.</w:t>
            </w:r>
          </w:p>
          <w:p w14:paraId="7DD96EC8" w14:textId="77777777" w:rsidR="00B731C4" w:rsidRPr="00B731C4" w:rsidRDefault="00B731C4">
            <w:pPr>
              <w:jc w:val="both"/>
              <w:rPr>
                <w:color w:val="000000"/>
                <w:sz w:val="16"/>
                <w:szCs w:val="16"/>
                <w:lang w:val="en-GB"/>
              </w:rPr>
            </w:pPr>
          </w:p>
          <w:p w14:paraId="01DC52CB" w14:textId="77777777" w:rsidR="00004230" w:rsidRDefault="00004230">
            <w:pPr>
              <w:jc w:val="both"/>
              <w:rPr>
                <w:color w:val="000000"/>
                <w:sz w:val="16"/>
                <w:szCs w:val="16"/>
              </w:rPr>
            </w:pPr>
          </w:p>
          <w:p w14:paraId="7C60F7C1" w14:textId="2A61B263" w:rsidR="00004230" w:rsidRDefault="00F761C6">
            <w:pPr>
              <w:jc w:val="both"/>
              <w:rPr>
                <w:color w:val="000000"/>
                <w:sz w:val="22"/>
                <w:szCs w:val="22"/>
              </w:rPr>
            </w:pPr>
            <w:r>
              <w:rPr>
                <w:rFonts w:ascii="Calibri" w:eastAsia="Calibri" w:hAnsi="Calibri" w:cs="Calibri"/>
                <w:color w:val="000000"/>
                <w:sz w:val="16"/>
                <w:szCs w:val="16"/>
              </w:rPr>
              <w:lastRenderedPageBreak/>
              <w:t xml:space="preserve">The University’s </w:t>
            </w:r>
            <w:hyperlink r:id="rId20" w:history="1">
              <w:r>
                <w:rPr>
                  <w:rFonts w:ascii="Calibri" w:eastAsia="Calibri" w:hAnsi="Calibri" w:cs="Calibri"/>
                  <w:b/>
                  <w:bCs/>
                  <w:i/>
                  <w:iCs/>
                  <w:color w:val="0563C1"/>
                  <w:sz w:val="16"/>
                  <w:szCs w:val="16"/>
                  <w:u w:val="single" w:color="0563C1"/>
                </w:rPr>
                <w:t>On-line induction materials for returning to campus</w:t>
              </w:r>
            </w:hyperlink>
            <w:r>
              <w:rPr>
                <w:rFonts w:ascii="Calibri" w:eastAsia="Calibri" w:hAnsi="Calibri" w:cs="Calibri"/>
                <w:b/>
                <w:bCs/>
                <w:i/>
                <w:iCs/>
                <w:color w:val="000000"/>
                <w:sz w:val="16"/>
                <w:szCs w:val="16"/>
              </w:rPr>
              <w:t xml:space="preserve"> </w:t>
            </w:r>
            <w:r>
              <w:rPr>
                <w:rFonts w:ascii="Calibri" w:eastAsia="Calibri" w:hAnsi="Calibri" w:cs="Calibri"/>
                <w:color w:val="000000"/>
                <w:sz w:val="16"/>
                <w:szCs w:val="16"/>
              </w:rPr>
              <w:t xml:space="preserve"> combination of the guidance and videos have been provided and completed for all staff work</w:t>
            </w:r>
            <w:r w:rsidR="00B731C4">
              <w:rPr>
                <w:rFonts w:ascii="Calibri" w:eastAsia="Calibri" w:hAnsi="Calibri" w:cs="Calibri"/>
                <w:color w:val="000000"/>
                <w:sz w:val="16"/>
                <w:szCs w:val="16"/>
              </w:rPr>
              <w:t>ing</w:t>
            </w:r>
            <w:r>
              <w:rPr>
                <w:rFonts w:ascii="Calibri" w:eastAsia="Calibri" w:hAnsi="Calibri" w:cs="Calibri"/>
                <w:color w:val="000000"/>
                <w:sz w:val="16"/>
                <w:szCs w:val="16"/>
              </w:rPr>
              <w:t xml:space="preserve"> in University buildings</w:t>
            </w:r>
            <w:r>
              <w:rPr>
                <w:rFonts w:ascii="Calibri" w:eastAsia="Calibri" w:hAnsi="Calibri" w:cs="Calibri"/>
                <w:i/>
                <w:iCs/>
                <w:color w:val="0070C0"/>
                <w:sz w:val="16"/>
                <w:szCs w:val="16"/>
              </w:rPr>
              <w:t xml:space="preserve">. </w:t>
            </w:r>
          </w:p>
          <w:p w14:paraId="2F0DA84B" w14:textId="77777777" w:rsidR="00004230" w:rsidRDefault="00004230">
            <w:pPr>
              <w:jc w:val="both"/>
              <w:rPr>
                <w:color w:val="000000"/>
                <w:sz w:val="16"/>
                <w:szCs w:val="16"/>
              </w:rPr>
            </w:pPr>
          </w:p>
          <w:p w14:paraId="39FE157F" w14:textId="77777777" w:rsidR="00004230" w:rsidRDefault="00F761C6">
            <w:pPr>
              <w:jc w:val="both"/>
              <w:rPr>
                <w:color w:val="000000"/>
                <w:sz w:val="16"/>
                <w:szCs w:val="16"/>
              </w:rPr>
            </w:pPr>
            <w:r>
              <w:rPr>
                <w:rFonts w:ascii="Calibri" w:eastAsia="Calibri" w:hAnsi="Calibri" w:cs="Calibri"/>
                <w:color w:val="000000"/>
                <w:sz w:val="16"/>
                <w:szCs w:val="16"/>
              </w:rPr>
              <w:t>To help with consistency and adherence to building specific measures such as access routes, occupancy limits etc. staff from other departments accessing the building (such as cleaning and Estates) have received a  building specific induction including information and on site induction.</w:t>
            </w:r>
          </w:p>
          <w:p w14:paraId="638B7137" w14:textId="77777777" w:rsidR="00004230" w:rsidRDefault="00004230">
            <w:pPr>
              <w:jc w:val="both"/>
              <w:rPr>
                <w:color w:val="000000"/>
                <w:sz w:val="16"/>
                <w:szCs w:val="16"/>
              </w:rPr>
            </w:pPr>
          </w:p>
          <w:p w14:paraId="77834124" w14:textId="77777777" w:rsidR="00004230" w:rsidRDefault="00004230">
            <w:pPr>
              <w:jc w:val="both"/>
              <w:rPr>
                <w:color w:val="000000"/>
                <w:sz w:val="16"/>
                <w:szCs w:val="16"/>
              </w:rPr>
            </w:pPr>
          </w:p>
          <w:p w14:paraId="0166ED14" w14:textId="5E8055BF" w:rsidR="00004230" w:rsidRDefault="00F761C6">
            <w:pPr>
              <w:jc w:val="both"/>
              <w:rPr>
                <w:color w:val="000000"/>
                <w:sz w:val="16"/>
                <w:szCs w:val="16"/>
              </w:rPr>
            </w:pPr>
            <w:r>
              <w:rPr>
                <w:rFonts w:ascii="Calibri" w:eastAsia="Calibri" w:hAnsi="Calibri" w:cs="Calibri"/>
                <w:color w:val="000000"/>
                <w:sz w:val="16"/>
                <w:szCs w:val="16"/>
              </w:rPr>
              <w:t xml:space="preserve">Schedules for essential services and contractor visits revised to reduce interaction and overlap between </w:t>
            </w:r>
            <w:r w:rsidRPr="00F624DD">
              <w:rPr>
                <w:rFonts w:asciiTheme="minorHAnsi" w:eastAsia="Calibri" w:hAnsiTheme="minorHAnsi" w:cs="Calibri"/>
                <w:color w:val="000000"/>
                <w:sz w:val="16"/>
                <w:szCs w:val="16"/>
              </w:rPr>
              <w:t>people</w:t>
            </w:r>
            <w:r w:rsidR="00D519A0" w:rsidRPr="00F624DD">
              <w:rPr>
                <w:rFonts w:asciiTheme="minorHAnsi" w:eastAsia="Calibri" w:hAnsiTheme="minorHAnsi" w:cs="Calibri"/>
                <w:color w:val="000000"/>
                <w:sz w:val="16"/>
                <w:szCs w:val="16"/>
              </w:rPr>
              <w:t xml:space="preserve"> </w:t>
            </w:r>
            <w:r w:rsidR="00D519A0" w:rsidRPr="00F624DD">
              <w:rPr>
                <w:rFonts w:asciiTheme="minorHAnsi" w:hAnsiTheme="minorHAnsi" w:cstheme="minorHAnsi"/>
                <w:color w:val="000000"/>
                <w:sz w:val="16"/>
                <w:szCs w:val="16"/>
              </w:rPr>
              <w:t xml:space="preserve"> and building managers and occupants informed of when the visits will take place and which services are being maintained</w:t>
            </w:r>
            <w:r w:rsidR="00D519A0">
              <w:rPr>
                <w:rFonts w:cstheme="minorHAnsi"/>
                <w:color w:val="000000"/>
                <w:sz w:val="16"/>
                <w:szCs w:val="16"/>
              </w:rPr>
              <w:t xml:space="preserve"> </w:t>
            </w:r>
            <w:r>
              <w:rPr>
                <w:rFonts w:ascii="Calibri" w:eastAsia="Calibri" w:hAnsi="Calibri" w:cs="Calibri"/>
                <w:color w:val="000000"/>
                <w:sz w:val="16"/>
                <w:szCs w:val="16"/>
              </w:rPr>
              <w:t xml:space="preserve"> e.g.,</w:t>
            </w:r>
            <w:r>
              <w:rPr>
                <w:rFonts w:ascii="Calibri" w:eastAsia="Calibri" w:hAnsi="Calibri" w:cs="Calibri"/>
                <w:color w:val="FF0000"/>
                <w:sz w:val="16"/>
                <w:szCs w:val="16"/>
              </w:rPr>
              <w:t xml:space="preserve"> </w:t>
            </w:r>
            <w:r>
              <w:rPr>
                <w:rFonts w:ascii="Calibri" w:eastAsia="Calibri" w:hAnsi="Calibri" w:cs="Calibri"/>
                <w:color w:val="000000"/>
                <w:sz w:val="16"/>
                <w:szCs w:val="16"/>
              </w:rPr>
              <w:t xml:space="preserve">carrying out </w:t>
            </w:r>
            <w:r w:rsidR="00A20648">
              <w:rPr>
                <w:rFonts w:ascii="Calibri" w:eastAsia="Calibri" w:hAnsi="Calibri" w:cs="Calibri"/>
                <w:color w:val="000000"/>
                <w:sz w:val="16"/>
                <w:szCs w:val="16"/>
              </w:rPr>
              <w:t xml:space="preserve">essential </w:t>
            </w:r>
            <w:r>
              <w:rPr>
                <w:rFonts w:ascii="Calibri" w:eastAsia="Calibri" w:hAnsi="Calibri" w:cs="Calibri"/>
                <w:color w:val="000000"/>
                <w:sz w:val="16"/>
                <w:szCs w:val="16"/>
              </w:rPr>
              <w:t xml:space="preserve">services out of hours. </w:t>
            </w:r>
          </w:p>
          <w:p w14:paraId="64A1DA6D" w14:textId="77777777" w:rsidR="00004230" w:rsidRDefault="00004230">
            <w:pPr>
              <w:jc w:val="both"/>
              <w:rPr>
                <w:color w:val="000000"/>
                <w:sz w:val="16"/>
                <w:szCs w:val="16"/>
              </w:rPr>
            </w:pPr>
          </w:p>
          <w:p w14:paraId="3045705A" w14:textId="76C8E710" w:rsidR="00004230" w:rsidRDefault="00F761C6">
            <w:pPr>
              <w:jc w:val="both"/>
              <w:rPr>
                <w:color w:val="000000"/>
                <w:sz w:val="16"/>
                <w:szCs w:val="16"/>
              </w:rPr>
            </w:pPr>
            <w:r>
              <w:rPr>
                <w:rFonts w:ascii="Calibri" w:eastAsia="Calibri" w:hAnsi="Calibri" w:cs="Calibri"/>
                <w:color w:val="000000"/>
                <w:sz w:val="16"/>
                <w:szCs w:val="16"/>
              </w:rPr>
              <w:t xml:space="preserve">Un-essential trips within buildings and sites </w:t>
            </w:r>
            <w:r w:rsidR="00D519A0">
              <w:rPr>
                <w:rFonts w:ascii="Calibri" w:eastAsia="Calibri" w:hAnsi="Calibri" w:cs="Calibri"/>
                <w:color w:val="000000"/>
                <w:sz w:val="16"/>
                <w:szCs w:val="16"/>
              </w:rPr>
              <w:t xml:space="preserve">prevented and </w:t>
            </w:r>
            <w:r>
              <w:rPr>
                <w:rFonts w:ascii="Calibri" w:eastAsia="Calibri" w:hAnsi="Calibri" w:cs="Calibri"/>
                <w:color w:val="000000"/>
                <w:sz w:val="16"/>
                <w:szCs w:val="16"/>
              </w:rPr>
              <w:t>discouraged</w:t>
            </w:r>
            <w:r w:rsidR="00A20648">
              <w:rPr>
                <w:rFonts w:ascii="Calibri" w:eastAsia="Calibri" w:hAnsi="Calibri" w:cs="Calibri"/>
                <w:color w:val="000000"/>
                <w:sz w:val="16"/>
                <w:szCs w:val="16"/>
              </w:rPr>
              <w:t>.</w:t>
            </w:r>
          </w:p>
          <w:p w14:paraId="72F3E916"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41DA45"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5F447D"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D32475"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2A8D6B"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8037E3"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ECB629"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1533A9"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6BC266"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0D7B07"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358952"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28E1D719" w14:textId="77777777" w:rsidR="00004230" w:rsidRDefault="00004230">
            <w:pPr>
              <w:jc w:val="center"/>
              <w:rPr>
                <w:color w:val="000000"/>
                <w:sz w:val="16"/>
                <w:szCs w:val="16"/>
              </w:rPr>
            </w:pPr>
          </w:p>
        </w:tc>
      </w:tr>
      <w:tr w:rsidR="00004230" w14:paraId="60C7192F" w14:textId="77777777">
        <w:trPr>
          <w:trHeight w:val="249"/>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0B545DF" w14:textId="77777777" w:rsidR="00004230" w:rsidRDefault="00F761C6">
            <w:pPr>
              <w:rPr>
                <w:color w:val="000000"/>
                <w:sz w:val="16"/>
                <w:szCs w:val="16"/>
              </w:rPr>
            </w:pPr>
            <w:r>
              <w:rPr>
                <w:rFonts w:ascii="Calibri" w:eastAsia="Calibri" w:hAnsi="Calibri" w:cs="Calibri"/>
                <w:color w:val="000000"/>
                <w:sz w:val="16"/>
                <w:szCs w:val="16"/>
              </w:rPr>
              <w:t>Environmental</w:t>
            </w:r>
          </w:p>
          <w:p w14:paraId="65463F5F" w14:textId="77777777" w:rsidR="00004230" w:rsidRDefault="00004230">
            <w:pPr>
              <w:rPr>
                <w:color w:val="000000"/>
                <w:sz w:val="16"/>
                <w:szCs w:val="16"/>
              </w:rPr>
            </w:pPr>
          </w:p>
          <w:p w14:paraId="52FA04AA" w14:textId="77777777" w:rsidR="00004230" w:rsidRDefault="00004230">
            <w:pPr>
              <w:rPr>
                <w:color w:val="000000"/>
                <w:sz w:val="16"/>
                <w:szCs w:val="16"/>
              </w:rPr>
            </w:pPr>
          </w:p>
          <w:p w14:paraId="5C91CFD6" w14:textId="77777777" w:rsidR="00004230" w:rsidRDefault="00004230">
            <w:pPr>
              <w:rPr>
                <w:color w:val="000000"/>
                <w:sz w:val="16"/>
                <w:szCs w:val="16"/>
              </w:rPr>
            </w:pPr>
          </w:p>
          <w:p w14:paraId="60DF3C07" w14:textId="77777777" w:rsidR="00004230" w:rsidRDefault="00004230">
            <w:pPr>
              <w:rPr>
                <w:color w:val="000000"/>
                <w:sz w:val="16"/>
                <w:szCs w:val="16"/>
              </w:rPr>
            </w:pPr>
          </w:p>
          <w:p w14:paraId="6F0EB8F9" w14:textId="77777777" w:rsidR="00004230" w:rsidRDefault="00004230">
            <w:pPr>
              <w:rPr>
                <w:color w:val="000000"/>
                <w:sz w:val="16"/>
                <w:szCs w:val="16"/>
              </w:rPr>
            </w:pPr>
          </w:p>
          <w:p w14:paraId="22DB1FE5" w14:textId="77777777" w:rsidR="00004230" w:rsidRDefault="00004230">
            <w:pPr>
              <w:rPr>
                <w:color w:val="000000"/>
                <w:sz w:val="16"/>
                <w:szCs w:val="16"/>
              </w:rPr>
            </w:pPr>
          </w:p>
          <w:p w14:paraId="4B635C59" w14:textId="77777777" w:rsidR="00004230" w:rsidRDefault="00004230">
            <w:pPr>
              <w:rPr>
                <w:color w:val="000000"/>
                <w:sz w:val="16"/>
                <w:szCs w:val="16"/>
              </w:rPr>
            </w:pPr>
          </w:p>
          <w:p w14:paraId="3DDA9919" w14:textId="77777777" w:rsidR="00004230" w:rsidRDefault="00004230">
            <w:pPr>
              <w:rPr>
                <w:color w:val="000000"/>
                <w:sz w:val="16"/>
                <w:szCs w:val="16"/>
              </w:rPr>
            </w:pPr>
          </w:p>
          <w:p w14:paraId="06303AF6" w14:textId="77777777" w:rsidR="00004230" w:rsidRDefault="00004230">
            <w:pPr>
              <w:rPr>
                <w:color w:val="000000"/>
                <w:sz w:val="16"/>
                <w:szCs w:val="16"/>
              </w:rPr>
            </w:pPr>
          </w:p>
          <w:p w14:paraId="0352B1E8" w14:textId="77777777" w:rsidR="00004230" w:rsidRDefault="00004230">
            <w:pPr>
              <w:rPr>
                <w:color w:val="000000"/>
                <w:sz w:val="16"/>
                <w:szCs w:val="16"/>
              </w:rPr>
            </w:pPr>
          </w:p>
          <w:p w14:paraId="167FD026" w14:textId="77777777" w:rsidR="00004230" w:rsidRDefault="00004230">
            <w:pPr>
              <w:rPr>
                <w:color w:val="000000"/>
                <w:sz w:val="16"/>
                <w:szCs w:val="16"/>
              </w:rPr>
            </w:pPr>
          </w:p>
          <w:p w14:paraId="4061047E" w14:textId="77777777" w:rsidR="00004230" w:rsidRDefault="00004230">
            <w:pPr>
              <w:rPr>
                <w:color w:val="000000"/>
                <w:sz w:val="16"/>
                <w:szCs w:val="16"/>
              </w:rPr>
            </w:pPr>
          </w:p>
          <w:p w14:paraId="64F63993" w14:textId="77777777" w:rsidR="00004230" w:rsidRDefault="00004230">
            <w:pPr>
              <w:rPr>
                <w:color w:val="000000"/>
                <w:sz w:val="16"/>
                <w:szCs w:val="16"/>
              </w:rPr>
            </w:pPr>
          </w:p>
          <w:p w14:paraId="550BBA81" w14:textId="77777777" w:rsidR="00004230" w:rsidRDefault="00004230">
            <w:pPr>
              <w:rPr>
                <w:color w:val="000000"/>
                <w:sz w:val="16"/>
                <w:szCs w:val="16"/>
              </w:rPr>
            </w:pPr>
          </w:p>
          <w:p w14:paraId="3DFEDB9A" w14:textId="77777777" w:rsidR="00004230" w:rsidRDefault="00004230">
            <w:pPr>
              <w:rPr>
                <w:color w:val="000000"/>
                <w:sz w:val="16"/>
                <w:szCs w:val="16"/>
              </w:rPr>
            </w:pPr>
          </w:p>
          <w:p w14:paraId="753B7CA2" w14:textId="77777777" w:rsidR="00004230" w:rsidRDefault="00004230">
            <w:pPr>
              <w:rPr>
                <w:color w:val="000000"/>
                <w:sz w:val="16"/>
                <w:szCs w:val="16"/>
              </w:rPr>
            </w:pPr>
          </w:p>
          <w:p w14:paraId="06293CF4" w14:textId="77777777" w:rsidR="00004230" w:rsidRDefault="00004230">
            <w:pPr>
              <w:rPr>
                <w:color w:val="000000"/>
                <w:sz w:val="16"/>
                <w:szCs w:val="16"/>
              </w:rPr>
            </w:pPr>
          </w:p>
          <w:p w14:paraId="771417E8" w14:textId="77777777" w:rsidR="00004230" w:rsidRDefault="00004230">
            <w:pPr>
              <w:rPr>
                <w:color w:val="000000"/>
                <w:sz w:val="16"/>
                <w:szCs w:val="16"/>
              </w:rPr>
            </w:pPr>
          </w:p>
          <w:p w14:paraId="58E6131F" w14:textId="77777777" w:rsidR="00004230" w:rsidRDefault="00004230">
            <w:pPr>
              <w:rPr>
                <w:color w:val="000000"/>
                <w:sz w:val="16"/>
                <w:szCs w:val="16"/>
              </w:rPr>
            </w:pPr>
          </w:p>
          <w:p w14:paraId="0D785F36" w14:textId="77777777" w:rsidR="00004230" w:rsidRDefault="00004230">
            <w:pPr>
              <w:rPr>
                <w:color w:val="000000"/>
                <w:sz w:val="16"/>
                <w:szCs w:val="16"/>
              </w:rPr>
            </w:pPr>
          </w:p>
          <w:p w14:paraId="5DE95103" w14:textId="77777777" w:rsidR="00004230" w:rsidRDefault="00004230">
            <w:pPr>
              <w:rPr>
                <w:color w:val="000000"/>
                <w:sz w:val="16"/>
                <w:szCs w:val="16"/>
              </w:rPr>
            </w:pPr>
          </w:p>
          <w:p w14:paraId="5AD5DB58" w14:textId="77777777" w:rsidR="00004230" w:rsidRDefault="00004230">
            <w:pPr>
              <w:rPr>
                <w:color w:val="000000"/>
                <w:sz w:val="16"/>
                <w:szCs w:val="16"/>
              </w:rPr>
            </w:pPr>
          </w:p>
          <w:p w14:paraId="594CB774" w14:textId="77777777" w:rsidR="00004230" w:rsidRDefault="00004230">
            <w:pPr>
              <w:rPr>
                <w:color w:val="000000"/>
                <w:sz w:val="16"/>
                <w:szCs w:val="16"/>
              </w:rPr>
            </w:pPr>
          </w:p>
          <w:p w14:paraId="6F26B9F9" w14:textId="77777777" w:rsidR="00004230" w:rsidRDefault="00004230">
            <w:pPr>
              <w:rPr>
                <w:color w:val="000000"/>
                <w:sz w:val="16"/>
                <w:szCs w:val="16"/>
              </w:rPr>
            </w:pPr>
          </w:p>
          <w:p w14:paraId="3BB987AF" w14:textId="77777777" w:rsidR="00004230" w:rsidRDefault="00004230">
            <w:pPr>
              <w:rPr>
                <w:color w:val="000000"/>
                <w:sz w:val="16"/>
                <w:szCs w:val="16"/>
              </w:rPr>
            </w:pPr>
          </w:p>
          <w:p w14:paraId="579712B9" w14:textId="77777777" w:rsidR="00004230" w:rsidRDefault="00004230">
            <w:pPr>
              <w:rPr>
                <w:color w:val="000000"/>
                <w:sz w:val="16"/>
                <w:szCs w:val="16"/>
              </w:rPr>
            </w:pPr>
          </w:p>
          <w:p w14:paraId="59B62E5A" w14:textId="77777777" w:rsidR="00004230" w:rsidRDefault="00004230">
            <w:pPr>
              <w:rPr>
                <w:color w:val="000000"/>
                <w:sz w:val="16"/>
                <w:szCs w:val="16"/>
              </w:rPr>
            </w:pPr>
          </w:p>
          <w:p w14:paraId="3D1D2928" w14:textId="77777777" w:rsidR="00004230" w:rsidRDefault="00004230">
            <w:pPr>
              <w:rPr>
                <w:color w:val="000000"/>
                <w:sz w:val="16"/>
                <w:szCs w:val="16"/>
              </w:rPr>
            </w:pPr>
          </w:p>
          <w:p w14:paraId="22C0C40A" w14:textId="77777777" w:rsidR="00004230" w:rsidRDefault="00004230">
            <w:pPr>
              <w:rPr>
                <w:color w:val="000000"/>
                <w:sz w:val="16"/>
                <w:szCs w:val="16"/>
              </w:rPr>
            </w:pPr>
          </w:p>
          <w:p w14:paraId="582D8BAC" w14:textId="77777777" w:rsidR="00004230" w:rsidRDefault="00004230">
            <w:pPr>
              <w:rPr>
                <w:color w:val="000000"/>
                <w:sz w:val="16"/>
                <w:szCs w:val="16"/>
              </w:rPr>
            </w:pPr>
          </w:p>
          <w:p w14:paraId="66542FBB" w14:textId="77777777" w:rsidR="00004230" w:rsidRDefault="00004230">
            <w:pPr>
              <w:rPr>
                <w:color w:val="000000"/>
                <w:sz w:val="16"/>
                <w:szCs w:val="16"/>
              </w:rPr>
            </w:pPr>
          </w:p>
          <w:p w14:paraId="46B80880" w14:textId="77777777" w:rsidR="00004230" w:rsidRDefault="00004230">
            <w:pPr>
              <w:rPr>
                <w:color w:val="000000"/>
                <w:sz w:val="16"/>
                <w:szCs w:val="16"/>
              </w:rPr>
            </w:pPr>
          </w:p>
          <w:p w14:paraId="1D2B0219" w14:textId="77777777" w:rsidR="00004230" w:rsidRDefault="00004230">
            <w:pPr>
              <w:rPr>
                <w:color w:val="000000"/>
                <w:sz w:val="16"/>
                <w:szCs w:val="16"/>
              </w:rPr>
            </w:pPr>
          </w:p>
          <w:p w14:paraId="15FC4CA1" w14:textId="77777777" w:rsidR="00004230" w:rsidRDefault="00004230">
            <w:pPr>
              <w:rPr>
                <w:color w:val="000000"/>
                <w:sz w:val="16"/>
                <w:szCs w:val="16"/>
              </w:rPr>
            </w:pPr>
          </w:p>
          <w:p w14:paraId="0B148446" w14:textId="77777777" w:rsidR="00004230" w:rsidRDefault="00004230">
            <w:pPr>
              <w:rPr>
                <w:color w:val="000000"/>
                <w:sz w:val="16"/>
                <w:szCs w:val="16"/>
              </w:rPr>
            </w:pPr>
          </w:p>
          <w:p w14:paraId="2D23255B" w14:textId="77777777" w:rsidR="00004230" w:rsidRDefault="00004230">
            <w:pPr>
              <w:rPr>
                <w:color w:val="000000"/>
                <w:sz w:val="16"/>
                <w:szCs w:val="16"/>
              </w:rPr>
            </w:pPr>
          </w:p>
          <w:p w14:paraId="385CE92E" w14:textId="77777777" w:rsidR="00004230" w:rsidRDefault="00004230">
            <w:pPr>
              <w:rPr>
                <w:color w:val="000000"/>
                <w:sz w:val="16"/>
                <w:szCs w:val="16"/>
              </w:rPr>
            </w:pPr>
          </w:p>
          <w:p w14:paraId="5F6A4A5F" w14:textId="77777777" w:rsidR="00004230" w:rsidRDefault="00004230">
            <w:pPr>
              <w:rPr>
                <w:color w:val="000000"/>
                <w:sz w:val="16"/>
                <w:szCs w:val="16"/>
              </w:rPr>
            </w:pPr>
          </w:p>
          <w:p w14:paraId="0BB4155A" w14:textId="77777777" w:rsidR="00004230" w:rsidRDefault="00004230">
            <w:pPr>
              <w:rPr>
                <w:color w:val="000000"/>
                <w:sz w:val="16"/>
                <w:szCs w:val="16"/>
              </w:rPr>
            </w:pPr>
          </w:p>
          <w:p w14:paraId="16A3D452" w14:textId="77777777" w:rsidR="00004230" w:rsidRDefault="00004230">
            <w:pPr>
              <w:rPr>
                <w:color w:val="000000"/>
                <w:sz w:val="16"/>
                <w:szCs w:val="16"/>
              </w:rPr>
            </w:pPr>
          </w:p>
          <w:p w14:paraId="2615113A" w14:textId="77777777" w:rsidR="00004230" w:rsidRDefault="00004230">
            <w:pPr>
              <w:rPr>
                <w:color w:val="000000"/>
                <w:sz w:val="16"/>
                <w:szCs w:val="16"/>
              </w:rPr>
            </w:pPr>
          </w:p>
          <w:p w14:paraId="1142A3D5" w14:textId="77777777" w:rsidR="00004230" w:rsidRDefault="00004230">
            <w:pPr>
              <w:rPr>
                <w:color w:val="000000"/>
                <w:sz w:val="16"/>
                <w:szCs w:val="16"/>
              </w:rPr>
            </w:pPr>
          </w:p>
          <w:p w14:paraId="4493D9FA" w14:textId="77777777" w:rsidR="00004230" w:rsidRDefault="00004230">
            <w:pPr>
              <w:rPr>
                <w:color w:val="000000"/>
                <w:sz w:val="16"/>
                <w:szCs w:val="16"/>
              </w:rPr>
            </w:pPr>
          </w:p>
          <w:p w14:paraId="771E1D1D" w14:textId="77777777" w:rsidR="00004230" w:rsidRDefault="00004230">
            <w:pPr>
              <w:rPr>
                <w:color w:val="000000"/>
                <w:sz w:val="16"/>
                <w:szCs w:val="16"/>
              </w:rPr>
            </w:pPr>
          </w:p>
          <w:p w14:paraId="594FE4CF" w14:textId="77777777" w:rsidR="00004230" w:rsidRDefault="00004230">
            <w:pPr>
              <w:rPr>
                <w:color w:val="000000"/>
                <w:sz w:val="16"/>
                <w:szCs w:val="16"/>
              </w:rPr>
            </w:pPr>
          </w:p>
          <w:p w14:paraId="6909BC07" w14:textId="77777777" w:rsidR="00004230" w:rsidRDefault="00004230">
            <w:pPr>
              <w:rPr>
                <w:color w:val="000000"/>
                <w:sz w:val="16"/>
                <w:szCs w:val="16"/>
              </w:rPr>
            </w:pPr>
          </w:p>
          <w:p w14:paraId="357F48C9" w14:textId="77777777" w:rsidR="00004230" w:rsidRDefault="00004230">
            <w:pPr>
              <w:rPr>
                <w:color w:val="000000"/>
                <w:sz w:val="16"/>
                <w:szCs w:val="16"/>
              </w:rPr>
            </w:pPr>
          </w:p>
          <w:p w14:paraId="6F18249A" w14:textId="77777777" w:rsidR="00004230" w:rsidRDefault="00004230">
            <w:pPr>
              <w:rPr>
                <w:color w:val="000000"/>
                <w:sz w:val="16"/>
                <w:szCs w:val="16"/>
              </w:rPr>
            </w:pPr>
          </w:p>
          <w:p w14:paraId="0C412322" w14:textId="77777777" w:rsidR="00004230" w:rsidRDefault="00004230">
            <w:pPr>
              <w:rPr>
                <w:color w:val="000000"/>
                <w:sz w:val="16"/>
                <w:szCs w:val="16"/>
              </w:rPr>
            </w:pPr>
          </w:p>
          <w:p w14:paraId="39ED7424" w14:textId="77777777" w:rsidR="00004230" w:rsidRDefault="00004230">
            <w:pPr>
              <w:rPr>
                <w:color w:val="000000"/>
                <w:sz w:val="16"/>
                <w:szCs w:val="16"/>
              </w:rPr>
            </w:pPr>
          </w:p>
          <w:p w14:paraId="658D6A09" w14:textId="77777777" w:rsidR="00004230" w:rsidRDefault="00004230">
            <w:pPr>
              <w:rPr>
                <w:color w:val="000000"/>
                <w:sz w:val="16"/>
                <w:szCs w:val="16"/>
              </w:rPr>
            </w:pPr>
          </w:p>
          <w:p w14:paraId="7D29B6C1" w14:textId="77777777" w:rsidR="00004230" w:rsidRDefault="00004230">
            <w:pPr>
              <w:rPr>
                <w:color w:val="000000"/>
                <w:sz w:val="16"/>
                <w:szCs w:val="16"/>
              </w:rPr>
            </w:pPr>
          </w:p>
          <w:p w14:paraId="44550200" w14:textId="77777777" w:rsidR="00004230" w:rsidRDefault="00004230">
            <w:pPr>
              <w:rPr>
                <w:color w:val="000000"/>
                <w:sz w:val="16"/>
                <w:szCs w:val="16"/>
              </w:rPr>
            </w:pPr>
          </w:p>
          <w:p w14:paraId="0C3A8575" w14:textId="77777777" w:rsidR="00004230" w:rsidRDefault="00004230">
            <w:pPr>
              <w:rPr>
                <w:color w:val="000000"/>
                <w:sz w:val="16"/>
                <w:szCs w:val="16"/>
              </w:rPr>
            </w:pPr>
          </w:p>
          <w:p w14:paraId="3C1E899C" w14:textId="77777777" w:rsidR="00004230" w:rsidRDefault="00004230">
            <w:pPr>
              <w:rPr>
                <w:color w:val="000000"/>
                <w:sz w:val="16"/>
                <w:szCs w:val="16"/>
              </w:rPr>
            </w:pPr>
          </w:p>
          <w:p w14:paraId="7A91F0AC" w14:textId="77777777" w:rsidR="00004230" w:rsidRDefault="00004230">
            <w:pPr>
              <w:rPr>
                <w:color w:val="000000"/>
                <w:sz w:val="16"/>
                <w:szCs w:val="16"/>
              </w:rPr>
            </w:pPr>
          </w:p>
          <w:p w14:paraId="4BCAEFDE" w14:textId="77777777" w:rsidR="00004230" w:rsidRDefault="00004230">
            <w:pPr>
              <w:rPr>
                <w:color w:val="000000"/>
                <w:sz w:val="16"/>
                <w:szCs w:val="16"/>
              </w:rPr>
            </w:pPr>
          </w:p>
          <w:p w14:paraId="4360FB61" w14:textId="77777777" w:rsidR="00004230" w:rsidRDefault="00004230">
            <w:pPr>
              <w:rPr>
                <w:color w:val="000000"/>
                <w:sz w:val="16"/>
                <w:szCs w:val="16"/>
              </w:rPr>
            </w:pPr>
          </w:p>
          <w:p w14:paraId="7A988902" w14:textId="77777777" w:rsidR="00004230" w:rsidRDefault="00004230">
            <w:pPr>
              <w:rPr>
                <w:color w:val="000000"/>
                <w:sz w:val="16"/>
                <w:szCs w:val="16"/>
              </w:rPr>
            </w:pPr>
          </w:p>
          <w:p w14:paraId="48CD0A96" w14:textId="77777777" w:rsidR="00004230" w:rsidRDefault="00004230">
            <w:pPr>
              <w:rPr>
                <w:color w:val="000000"/>
                <w:sz w:val="16"/>
                <w:szCs w:val="16"/>
              </w:rPr>
            </w:pPr>
          </w:p>
          <w:p w14:paraId="7D1BF5E1" w14:textId="77777777" w:rsidR="00004230" w:rsidRDefault="00004230">
            <w:pPr>
              <w:rPr>
                <w:color w:val="000000"/>
                <w:sz w:val="16"/>
                <w:szCs w:val="16"/>
              </w:rPr>
            </w:pPr>
          </w:p>
          <w:p w14:paraId="34B4AD54" w14:textId="77777777" w:rsidR="00004230" w:rsidRDefault="00004230">
            <w:pPr>
              <w:rPr>
                <w:color w:val="000000"/>
                <w:sz w:val="16"/>
                <w:szCs w:val="16"/>
              </w:rPr>
            </w:pPr>
          </w:p>
          <w:p w14:paraId="126A3B45" w14:textId="77777777" w:rsidR="00004230" w:rsidRDefault="00004230">
            <w:pPr>
              <w:rPr>
                <w:color w:val="000000"/>
                <w:sz w:val="16"/>
                <w:szCs w:val="16"/>
              </w:rPr>
            </w:pPr>
          </w:p>
          <w:p w14:paraId="1070920C" w14:textId="77777777" w:rsidR="00004230" w:rsidRDefault="00004230">
            <w:pPr>
              <w:rPr>
                <w:color w:val="000000"/>
                <w:sz w:val="16"/>
                <w:szCs w:val="16"/>
              </w:rPr>
            </w:pPr>
          </w:p>
          <w:p w14:paraId="499F90E1" w14:textId="77777777" w:rsidR="00004230" w:rsidRDefault="00004230">
            <w:pPr>
              <w:rPr>
                <w:color w:val="000000"/>
                <w:sz w:val="16"/>
                <w:szCs w:val="16"/>
              </w:rPr>
            </w:pPr>
          </w:p>
          <w:p w14:paraId="0985DC43" w14:textId="77777777" w:rsidR="00004230" w:rsidRDefault="00004230">
            <w:pPr>
              <w:rPr>
                <w:color w:val="000000"/>
                <w:sz w:val="16"/>
                <w:szCs w:val="16"/>
              </w:rPr>
            </w:pPr>
          </w:p>
          <w:p w14:paraId="6F5FA59E" w14:textId="77777777" w:rsidR="00004230" w:rsidRDefault="00004230">
            <w:pPr>
              <w:rPr>
                <w:color w:val="000000"/>
                <w:sz w:val="16"/>
                <w:szCs w:val="16"/>
              </w:rPr>
            </w:pPr>
          </w:p>
          <w:p w14:paraId="43618FD7" w14:textId="77777777" w:rsidR="00004230" w:rsidRDefault="00004230">
            <w:pPr>
              <w:rPr>
                <w:color w:val="000000"/>
                <w:sz w:val="16"/>
                <w:szCs w:val="16"/>
              </w:rPr>
            </w:pPr>
          </w:p>
          <w:p w14:paraId="10D8053F" w14:textId="77777777" w:rsidR="00004230" w:rsidRDefault="00004230">
            <w:pPr>
              <w:rPr>
                <w:color w:val="000000"/>
                <w:sz w:val="16"/>
                <w:szCs w:val="16"/>
              </w:rPr>
            </w:pPr>
          </w:p>
          <w:p w14:paraId="4A4E0911" w14:textId="77777777" w:rsidR="00004230" w:rsidRDefault="00004230">
            <w:pPr>
              <w:rPr>
                <w:color w:val="000000"/>
                <w:sz w:val="16"/>
                <w:szCs w:val="16"/>
              </w:rPr>
            </w:pPr>
          </w:p>
          <w:p w14:paraId="2EBEC072" w14:textId="77777777" w:rsidR="00004230" w:rsidRDefault="00004230">
            <w:pPr>
              <w:rPr>
                <w:color w:val="000000"/>
                <w:sz w:val="16"/>
                <w:szCs w:val="16"/>
              </w:rPr>
            </w:pPr>
          </w:p>
          <w:p w14:paraId="66E9A523" w14:textId="77777777" w:rsidR="00004230" w:rsidRDefault="00004230">
            <w:pPr>
              <w:rPr>
                <w:color w:val="000000"/>
                <w:sz w:val="16"/>
                <w:szCs w:val="16"/>
              </w:rPr>
            </w:pPr>
          </w:p>
          <w:p w14:paraId="2C7113BF" w14:textId="77777777" w:rsidR="00004230" w:rsidRDefault="00004230">
            <w:pPr>
              <w:rPr>
                <w:color w:val="000000"/>
                <w:sz w:val="16"/>
                <w:szCs w:val="16"/>
              </w:rPr>
            </w:pPr>
          </w:p>
          <w:p w14:paraId="090F4CAC" w14:textId="77777777" w:rsidR="00004230" w:rsidRDefault="00004230">
            <w:pPr>
              <w:rPr>
                <w:color w:val="000000"/>
                <w:sz w:val="16"/>
                <w:szCs w:val="16"/>
              </w:rPr>
            </w:pPr>
          </w:p>
          <w:p w14:paraId="2AFD247F" w14:textId="77777777" w:rsidR="00004230" w:rsidRDefault="00004230">
            <w:pPr>
              <w:rPr>
                <w:color w:val="000000"/>
                <w:sz w:val="16"/>
                <w:szCs w:val="16"/>
              </w:rPr>
            </w:pPr>
          </w:p>
          <w:p w14:paraId="4C6DF6F3" w14:textId="77777777" w:rsidR="00004230" w:rsidRDefault="00004230">
            <w:pPr>
              <w:rPr>
                <w:color w:val="000000"/>
                <w:sz w:val="16"/>
                <w:szCs w:val="16"/>
              </w:rPr>
            </w:pPr>
          </w:p>
          <w:p w14:paraId="31A7A7D0" w14:textId="77777777" w:rsidR="00004230" w:rsidRDefault="00004230">
            <w:pPr>
              <w:rPr>
                <w:color w:val="000000"/>
                <w:sz w:val="16"/>
                <w:szCs w:val="16"/>
              </w:rPr>
            </w:pPr>
          </w:p>
          <w:p w14:paraId="07DDA0BF" w14:textId="77777777" w:rsidR="00004230" w:rsidRDefault="00004230">
            <w:pPr>
              <w:rPr>
                <w:color w:val="000000"/>
                <w:sz w:val="16"/>
                <w:szCs w:val="16"/>
              </w:rPr>
            </w:pPr>
          </w:p>
          <w:p w14:paraId="5C6C6C1E" w14:textId="77777777" w:rsidR="00004230" w:rsidRDefault="00004230">
            <w:pPr>
              <w:rPr>
                <w:color w:val="000000"/>
                <w:sz w:val="16"/>
                <w:szCs w:val="16"/>
              </w:rPr>
            </w:pPr>
          </w:p>
          <w:p w14:paraId="467CA599" w14:textId="77777777" w:rsidR="00004230" w:rsidRDefault="00004230">
            <w:pPr>
              <w:rPr>
                <w:color w:val="000000"/>
                <w:sz w:val="16"/>
                <w:szCs w:val="16"/>
              </w:rPr>
            </w:pPr>
          </w:p>
          <w:p w14:paraId="36E9AB3C" w14:textId="77777777" w:rsidR="00004230" w:rsidRDefault="00004230">
            <w:pPr>
              <w:rPr>
                <w:color w:val="000000"/>
                <w:sz w:val="16"/>
                <w:szCs w:val="16"/>
              </w:rPr>
            </w:pPr>
          </w:p>
          <w:p w14:paraId="3D5AEFAB" w14:textId="77777777" w:rsidR="00004230" w:rsidRDefault="00004230">
            <w:pPr>
              <w:rPr>
                <w:color w:val="000000"/>
                <w:sz w:val="16"/>
                <w:szCs w:val="16"/>
              </w:rPr>
            </w:pPr>
          </w:p>
          <w:p w14:paraId="64A948E9" w14:textId="77777777" w:rsidR="00004230" w:rsidRDefault="00004230">
            <w:pPr>
              <w:rPr>
                <w:color w:val="000000"/>
                <w:sz w:val="16"/>
                <w:szCs w:val="16"/>
              </w:rPr>
            </w:pPr>
          </w:p>
          <w:p w14:paraId="4D5F1206" w14:textId="77777777" w:rsidR="00004230" w:rsidRDefault="00004230">
            <w:pPr>
              <w:rPr>
                <w:color w:val="000000"/>
                <w:sz w:val="16"/>
                <w:szCs w:val="16"/>
              </w:rPr>
            </w:pPr>
          </w:p>
          <w:p w14:paraId="534341ED" w14:textId="77777777" w:rsidR="00004230" w:rsidRDefault="00004230">
            <w:pPr>
              <w:rPr>
                <w:color w:val="000000"/>
                <w:sz w:val="16"/>
                <w:szCs w:val="16"/>
              </w:rPr>
            </w:pPr>
          </w:p>
          <w:p w14:paraId="56450174" w14:textId="77777777" w:rsidR="00004230" w:rsidRDefault="00004230">
            <w:pPr>
              <w:rPr>
                <w:color w:val="000000"/>
                <w:sz w:val="16"/>
                <w:szCs w:val="16"/>
              </w:rPr>
            </w:pPr>
          </w:p>
          <w:p w14:paraId="3055AF9C" w14:textId="77777777" w:rsidR="00004230" w:rsidRDefault="00004230">
            <w:pPr>
              <w:rPr>
                <w:color w:val="000000"/>
                <w:sz w:val="16"/>
                <w:szCs w:val="16"/>
              </w:rPr>
            </w:pPr>
          </w:p>
          <w:p w14:paraId="623EBFCC" w14:textId="77777777" w:rsidR="00004230" w:rsidRDefault="00004230">
            <w:pPr>
              <w:rPr>
                <w:color w:val="000000"/>
                <w:sz w:val="16"/>
                <w:szCs w:val="16"/>
              </w:rPr>
            </w:pPr>
          </w:p>
          <w:p w14:paraId="1C50E3EE" w14:textId="77777777" w:rsidR="00004230" w:rsidRDefault="00004230">
            <w:pPr>
              <w:rPr>
                <w:color w:val="000000"/>
                <w:sz w:val="16"/>
                <w:szCs w:val="16"/>
              </w:rPr>
            </w:pPr>
          </w:p>
          <w:p w14:paraId="6644EDBC" w14:textId="77777777" w:rsidR="00004230" w:rsidRDefault="00004230">
            <w:pPr>
              <w:rPr>
                <w:color w:val="000000"/>
                <w:sz w:val="16"/>
                <w:szCs w:val="16"/>
              </w:rPr>
            </w:pPr>
          </w:p>
          <w:p w14:paraId="7D61420D" w14:textId="77777777" w:rsidR="00004230" w:rsidRDefault="00004230">
            <w:pPr>
              <w:rPr>
                <w:color w:val="000000"/>
                <w:sz w:val="16"/>
                <w:szCs w:val="16"/>
              </w:rPr>
            </w:pPr>
          </w:p>
          <w:p w14:paraId="172FD720" w14:textId="77777777" w:rsidR="00004230" w:rsidRDefault="00004230">
            <w:pPr>
              <w:rPr>
                <w:color w:val="000000"/>
                <w:sz w:val="16"/>
                <w:szCs w:val="16"/>
              </w:rPr>
            </w:pPr>
          </w:p>
          <w:p w14:paraId="215C9768" w14:textId="77777777" w:rsidR="00004230" w:rsidRDefault="00004230">
            <w:pPr>
              <w:rPr>
                <w:color w:val="000000"/>
                <w:sz w:val="16"/>
                <w:szCs w:val="16"/>
              </w:rPr>
            </w:pPr>
          </w:p>
          <w:p w14:paraId="78292DC5" w14:textId="77777777" w:rsidR="00004230" w:rsidRDefault="00004230">
            <w:pPr>
              <w:rPr>
                <w:color w:val="000000"/>
                <w:sz w:val="16"/>
                <w:szCs w:val="16"/>
              </w:rPr>
            </w:pPr>
          </w:p>
          <w:p w14:paraId="5ECDD939" w14:textId="77777777" w:rsidR="00004230" w:rsidRDefault="00004230">
            <w:pPr>
              <w:rPr>
                <w:color w:val="000000"/>
                <w:sz w:val="16"/>
                <w:szCs w:val="16"/>
              </w:rPr>
            </w:pPr>
          </w:p>
          <w:p w14:paraId="1A1346E3" w14:textId="77777777" w:rsidR="00004230" w:rsidRDefault="00004230">
            <w:pPr>
              <w:rPr>
                <w:color w:val="000000"/>
                <w:sz w:val="16"/>
                <w:szCs w:val="16"/>
              </w:rPr>
            </w:pPr>
          </w:p>
          <w:p w14:paraId="70932A82" w14:textId="77777777" w:rsidR="00004230" w:rsidRDefault="00004230">
            <w:pPr>
              <w:rPr>
                <w:color w:val="000000"/>
                <w:sz w:val="16"/>
                <w:szCs w:val="16"/>
              </w:rPr>
            </w:pPr>
          </w:p>
          <w:p w14:paraId="58D2B855" w14:textId="77777777" w:rsidR="00004230" w:rsidRDefault="00004230">
            <w:pPr>
              <w:rPr>
                <w:color w:val="000000"/>
                <w:sz w:val="16"/>
                <w:szCs w:val="16"/>
              </w:rPr>
            </w:pPr>
          </w:p>
          <w:p w14:paraId="26F67F81" w14:textId="77777777" w:rsidR="00004230" w:rsidRDefault="00004230">
            <w:pPr>
              <w:rPr>
                <w:color w:val="000000"/>
                <w:sz w:val="16"/>
                <w:szCs w:val="16"/>
              </w:rPr>
            </w:pPr>
          </w:p>
          <w:p w14:paraId="59863D8C" w14:textId="77777777" w:rsidR="00004230" w:rsidRDefault="00004230">
            <w:pPr>
              <w:rPr>
                <w:color w:val="000000"/>
                <w:sz w:val="16"/>
                <w:szCs w:val="16"/>
              </w:rPr>
            </w:pPr>
          </w:p>
          <w:p w14:paraId="0DF3FADB" w14:textId="77777777" w:rsidR="00004230" w:rsidRDefault="00004230">
            <w:pPr>
              <w:rPr>
                <w:color w:val="000000"/>
                <w:sz w:val="16"/>
                <w:szCs w:val="16"/>
              </w:rPr>
            </w:pPr>
          </w:p>
          <w:p w14:paraId="63EB529D" w14:textId="77777777" w:rsidR="00004230" w:rsidRDefault="00004230">
            <w:pPr>
              <w:rPr>
                <w:color w:val="000000"/>
                <w:sz w:val="16"/>
                <w:szCs w:val="16"/>
              </w:rPr>
            </w:pPr>
          </w:p>
          <w:p w14:paraId="55CD2D92" w14:textId="77777777" w:rsidR="00004230" w:rsidRDefault="00004230">
            <w:pPr>
              <w:rPr>
                <w:color w:val="000000"/>
                <w:sz w:val="16"/>
                <w:szCs w:val="16"/>
              </w:rPr>
            </w:pPr>
          </w:p>
          <w:p w14:paraId="3B5A2064" w14:textId="77777777" w:rsidR="00004230" w:rsidRDefault="00004230">
            <w:pPr>
              <w:rPr>
                <w:color w:val="000000"/>
                <w:sz w:val="16"/>
                <w:szCs w:val="16"/>
              </w:rPr>
            </w:pPr>
          </w:p>
          <w:p w14:paraId="0B997AD1" w14:textId="77777777" w:rsidR="00004230" w:rsidRDefault="00004230">
            <w:pPr>
              <w:rPr>
                <w:color w:val="000000"/>
                <w:sz w:val="16"/>
                <w:szCs w:val="16"/>
              </w:rPr>
            </w:pPr>
          </w:p>
          <w:p w14:paraId="1A095947" w14:textId="77777777" w:rsidR="00004230" w:rsidRDefault="00004230">
            <w:pPr>
              <w:rPr>
                <w:color w:val="000000"/>
                <w:sz w:val="16"/>
                <w:szCs w:val="16"/>
              </w:rPr>
            </w:pPr>
          </w:p>
          <w:p w14:paraId="73B2B8DB" w14:textId="77777777" w:rsidR="00004230" w:rsidRDefault="00004230">
            <w:pPr>
              <w:rPr>
                <w:color w:val="000000"/>
                <w:sz w:val="16"/>
                <w:szCs w:val="16"/>
              </w:rPr>
            </w:pPr>
          </w:p>
          <w:p w14:paraId="2A6A8F03" w14:textId="77777777" w:rsidR="00004230" w:rsidRDefault="00004230">
            <w:pPr>
              <w:rPr>
                <w:color w:val="000000"/>
                <w:sz w:val="16"/>
                <w:szCs w:val="16"/>
              </w:rPr>
            </w:pPr>
          </w:p>
          <w:p w14:paraId="54FD3DD4" w14:textId="77777777" w:rsidR="00004230" w:rsidRDefault="00004230">
            <w:pPr>
              <w:rPr>
                <w:color w:val="000000"/>
                <w:sz w:val="16"/>
                <w:szCs w:val="16"/>
              </w:rPr>
            </w:pPr>
          </w:p>
          <w:p w14:paraId="1239E2C2" w14:textId="77777777" w:rsidR="00004230" w:rsidRDefault="00004230">
            <w:pPr>
              <w:rPr>
                <w:color w:val="000000"/>
                <w:sz w:val="16"/>
                <w:szCs w:val="16"/>
              </w:rPr>
            </w:pPr>
          </w:p>
          <w:p w14:paraId="51BCDFCD" w14:textId="77777777" w:rsidR="00004230" w:rsidRDefault="00004230">
            <w:pPr>
              <w:rPr>
                <w:color w:val="000000"/>
                <w:sz w:val="16"/>
                <w:szCs w:val="16"/>
              </w:rPr>
            </w:pPr>
          </w:p>
          <w:p w14:paraId="55E2A592" w14:textId="77777777" w:rsidR="00004230" w:rsidRDefault="00004230">
            <w:pPr>
              <w:rPr>
                <w:color w:val="000000"/>
                <w:sz w:val="16"/>
                <w:szCs w:val="16"/>
              </w:rPr>
            </w:pPr>
          </w:p>
          <w:p w14:paraId="72F6B3AB" w14:textId="77777777" w:rsidR="00004230" w:rsidRDefault="00004230">
            <w:pPr>
              <w:rPr>
                <w:color w:val="000000"/>
                <w:sz w:val="16"/>
                <w:szCs w:val="16"/>
              </w:rPr>
            </w:pPr>
          </w:p>
          <w:p w14:paraId="7D579AF5" w14:textId="77777777" w:rsidR="00004230" w:rsidRDefault="00004230">
            <w:pPr>
              <w:rPr>
                <w:color w:val="000000"/>
                <w:sz w:val="16"/>
                <w:szCs w:val="16"/>
              </w:rPr>
            </w:pPr>
          </w:p>
          <w:p w14:paraId="24E0A251" w14:textId="77777777" w:rsidR="00004230" w:rsidRDefault="00004230">
            <w:pPr>
              <w:rPr>
                <w:color w:val="000000"/>
                <w:sz w:val="16"/>
                <w:szCs w:val="16"/>
              </w:rPr>
            </w:pPr>
          </w:p>
          <w:p w14:paraId="58BFB3E6" w14:textId="77777777" w:rsidR="00004230" w:rsidRDefault="00004230">
            <w:pPr>
              <w:rPr>
                <w:color w:val="000000"/>
                <w:sz w:val="16"/>
                <w:szCs w:val="16"/>
              </w:rPr>
            </w:pPr>
          </w:p>
          <w:p w14:paraId="4D655A6B" w14:textId="77777777" w:rsidR="00004230" w:rsidRDefault="00004230">
            <w:pPr>
              <w:rPr>
                <w:color w:val="000000"/>
                <w:sz w:val="16"/>
                <w:szCs w:val="16"/>
              </w:rPr>
            </w:pPr>
          </w:p>
          <w:p w14:paraId="444A88DF" w14:textId="77777777" w:rsidR="00004230" w:rsidRDefault="00004230">
            <w:pPr>
              <w:rPr>
                <w:color w:val="000000"/>
                <w:sz w:val="16"/>
                <w:szCs w:val="16"/>
              </w:rPr>
            </w:pPr>
          </w:p>
          <w:p w14:paraId="7A71B038"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82530B"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lastRenderedPageBreak/>
              <w:t xml:space="preserve">Virus transmission in the workplace due to lack of social distancing </w:t>
            </w:r>
          </w:p>
          <w:p w14:paraId="00B8D332" w14:textId="77777777" w:rsidR="00004230" w:rsidRDefault="00004230">
            <w:pPr>
              <w:spacing w:after="160" w:line="259" w:lineRule="auto"/>
              <w:jc w:val="both"/>
              <w:rPr>
                <w:color w:val="000000"/>
                <w:sz w:val="16"/>
                <w:szCs w:val="16"/>
              </w:rPr>
            </w:pPr>
          </w:p>
          <w:p w14:paraId="4D8AE4ED" w14:textId="77777777" w:rsidR="00004230" w:rsidRDefault="00004230">
            <w:pPr>
              <w:spacing w:after="160" w:line="259" w:lineRule="auto"/>
              <w:jc w:val="both"/>
              <w:rPr>
                <w:color w:val="000000"/>
                <w:sz w:val="16"/>
                <w:szCs w:val="16"/>
              </w:rPr>
            </w:pPr>
          </w:p>
          <w:p w14:paraId="647D480A" w14:textId="77777777" w:rsidR="00004230" w:rsidRDefault="00004230">
            <w:pPr>
              <w:spacing w:after="160" w:line="259" w:lineRule="auto"/>
              <w:jc w:val="both"/>
              <w:rPr>
                <w:color w:val="000000"/>
                <w:sz w:val="16"/>
                <w:szCs w:val="16"/>
              </w:rPr>
            </w:pPr>
          </w:p>
          <w:p w14:paraId="35419B2C" w14:textId="77777777" w:rsidR="00004230" w:rsidRDefault="00004230">
            <w:pPr>
              <w:spacing w:after="160" w:line="259" w:lineRule="auto"/>
              <w:jc w:val="both"/>
              <w:rPr>
                <w:color w:val="000000"/>
                <w:sz w:val="16"/>
                <w:szCs w:val="16"/>
              </w:rPr>
            </w:pPr>
          </w:p>
          <w:p w14:paraId="30EAC445" w14:textId="77777777" w:rsidR="00004230" w:rsidRDefault="00004230">
            <w:pPr>
              <w:spacing w:after="160" w:line="259" w:lineRule="auto"/>
              <w:jc w:val="both"/>
              <w:rPr>
                <w:color w:val="000000"/>
                <w:sz w:val="16"/>
                <w:szCs w:val="16"/>
              </w:rPr>
            </w:pPr>
          </w:p>
          <w:p w14:paraId="39786A60" w14:textId="77777777" w:rsidR="00004230" w:rsidRDefault="00004230">
            <w:pPr>
              <w:spacing w:after="160" w:line="259" w:lineRule="auto"/>
              <w:jc w:val="both"/>
              <w:rPr>
                <w:color w:val="000000"/>
                <w:sz w:val="16"/>
                <w:szCs w:val="16"/>
              </w:rPr>
            </w:pPr>
          </w:p>
          <w:p w14:paraId="5B95C083" w14:textId="77777777" w:rsidR="00004230" w:rsidRDefault="00004230">
            <w:pPr>
              <w:spacing w:after="160" w:line="259" w:lineRule="auto"/>
              <w:jc w:val="both"/>
              <w:rPr>
                <w:color w:val="000000"/>
                <w:sz w:val="16"/>
                <w:szCs w:val="16"/>
              </w:rPr>
            </w:pPr>
          </w:p>
          <w:p w14:paraId="1B07410D" w14:textId="77777777" w:rsidR="00004230" w:rsidRDefault="00004230">
            <w:pPr>
              <w:spacing w:after="160" w:line="259" w:lineRule="auto"/>
              <w:jc w:val="both"/>
              <w:rPr>
                <w:color w:val="000000"/>
                <w:sz w:val="16"/>
                <w:szCs w:val="16"/>
              </w:rPr>
            </w:pPr>
          </w:p>
          <w:p w14:paraId="005752F0" w14:textId="77777777" w:rsidR="00004230" w:rsidRDefault="00004230">
            <w:pPr>
              <w:spacing w:after="160" w:line="259" w:lineRule="auto"/>
              <w:jc w:val="both"/>
              <w:rPr>
                <w:color w:val="000000"/>
                <w:sz w:val="16"/>
                <w:szCs w:val="16"/>
              </w:rPr>
            </w:pPr>
          </w:p>
          <w:p w14:paraId="3115720B" w14:textId="77777777" w:rsidR="00004230" w:rsidRDefault="00004230">
            <w:pPr>
              <w:spacing w:after="160" w:line="259" w:lineRule="auto"/>
              <w:jc w:val="both"/>
              <w:rPr>
                <w:color w:val="000000"/>
                <w:sz w:val="16"/>
                <w:szCs w:val="16"/>
              </w:rPr>
            </w:pPr>
          </w:p>
          <w:p w14:paraId="1EC4D3F6" w14:textId="77777777" w:rsidR="00004230" w:rsidRDefault="00004230">
            <w:pPr>
              <w:spacing w:after="160" w:line="259" w:lineRule="auto"/>
              <w:jc w:val="both"/>
              <w:rPr>
                <w:color w:val="000000"/>
                <w:sz w:val="16"/>
                <w:szCs w:val="16"/>
              </w:rPr>
            </w:pPr>
          </w:p>
          <w:p w14:paraId="00043C91" w14:textId="77777777" w:rsidR="00004230" w:rsidRDefault="00004230">
            <w:pPr>
              <w:spacing w:after="160" w:line="259" w:lineRule="auto"/>
              <w:jc w:val="both"/>
              <w:rPr>
                <w:color w:val="000000"/>
                <w:sz w:val="16"/>
                <w:szCs w:val="16"/>
              </w:rPr>
            </w:pPr>
          </w:p>
          <w:p w14:paraId="3D9442FE" w14:textId="77777777" w:rsidR="00004230" w:rsidRDefault="00004230">
            <w:pPr>
              <w:spacing w:after="160" w:line="259" w:lineRule="auto"/>
              <w:jc w:val="both"/>
              <w:rPr>
                <w:color w:val="000000"/>
                <w:sz w:val="16"/>
                <w:szCs w:val="16"/>
              </w:rPr>
            </w:pPr>
          </w:p>
          <w:p w14:paraId="7BDAEC94" w14:textId="77777777" w:rsidR="00004230" w:rsidRDefault="00004230">
            <w:pPr>
              <w:spacing w:after="160" w:line="259" w:lineRule="auto"/>
              <w:jc w:val="both"/>
              <w:rPr>
                <w:color w:val="000000"/>
                <w:sz w:val="16"/>
                <w:szCs w:val="16"/>
              </w:rPr>
            </w:pPr>
          </w:p>
          <w:p w14:paraId="18B2DD75" w14:textId="77777777" w:rsidR="00004230" w:rsidRDefault="00004230">
            <w:pPr>
              <w:spacing w:after="160" w:line="259" w:lineRule="auto"/>
              <w:jc w:val="both"/>
              <w:rPr>
                <w:color w:val="000000"/>
                <w:sz w:val="16"/>
                <w:szCs w:val="16"/>
              </w:rPr>
            </w:pPr>
          </w:p>
          <w:p w14:paraId="20E6965D" w14:textId="77777777" w:rsidR="00004230" w:rsidRDefault="00004230">
            <w:pPr>
              <w:spacing w:after="160" w:line="259" w:lineRule="auto"/>
              <w:jc w:val="both"/>
              <w:rPr>
                <w:color w:val="000000"/>
                <w:sz w:val="16"/>
                <w:szCs w:val="16"/>
              </w:rPr>
            </w:pPr>
          </w:p>
          <w:p w14:paraId="492344DA" w14:textId="77777777" w:rsidR="00004230" w:rsidRDefault="00004230">
            <w:pPr>
              <w:spacing w:after="160" w:line="259" w:lineRule="auto"/>
              <w:jc w:val="both"/>
              <w:rPr>
                <w:color w:val="000000"/>
                <w:sz w:val="16"/>
                <w:szCs w:val="16"/>
              </w:rPr>
            </w:pPr>
          </w:p>
          <w:p w14:paraId="69153B94" w14:textId="77777777" w:rsidR="00004230" w:rsidRDefault="00004230">
            <w:pPr>
              <w:spacing w:after="160" w:line="259" w:lineRule="auto"/>
              <w:jc w:val="both"/>
              <w:rPr>
                <w:color w:val="000000"/>
                <w:sz w:val="16"/>
                <w:szCs w:val="16"/>
              </w:rPr>
            </w:pPr>
          </w:p>
          <w:p w14:paraId="6E9B9B8B" w14:textId="77777777" w:rsidR="00004230" w:rsidRDefault="00004230">
            <w:pPr>
              <w:spacing w:after="160" w:line="259" w:lineRule="auto"/>
              <w:jc w:val="both"/>
              <w:rPr>
                <w:color w:val="000000"/>
                <w:sz w:val="16"/>
                <w:szCs w:val="16"/>
              </w:rPr>
            </w:pPr>
          </w:p>
          <w:p w14:paraId="62AB0A39" w14:textId="77777777" w:rsidR="00004230" w:rsidRDefault="00004230">
            <w:pPr>
              <w:spacing w:after="160" w:line="259" w:lineRule="auto"/>
              <w:jc w:val="both"/>
              <w:rPr>
                <w:color w:val="000000"/>
                <w:sz w:val="16"/>
                <w:szCs w:val="16"/>
              </w:rPr>
            </w:pPr>
          </w:p>
          <w:p w14:paraId="56B407BE" w14:textId="77777777" w:rsidR="00004230" w:rsidRDefault="00004230">
            <w:pPr>
              <w:spacing w:after="160" w:line="259" w:lineRule="auto"/>
              <w:jc w:val="both"/>
              <w:rPr>
                <w:color w:val="000000"/>
                <w:sz w:val="16"/>
                <w:szCs w:val="16"/>
              </w:rPr>
            </w:pPr>
          </w:p>
          <w:p w14:paraId="5399F876" w14:textId="77777777" w:rsidR="00004230" w:rsidRDefault="00004230">
            <w:pPr>
              <w:spacing w:after="160" w:line="259" w:lineRule="auto"/>
              <w:jc w:val="both"/>
              <w:rPr>
                <w:color w:val="000000"/>
                <w:sz w:val="16"/>
                <w:szCs w:val="16"/>
              </w:rPr>
            </w:pPr>
          </w:p>
          <w:p w14:paraId="54DDAB0C" w14:textId="77777777" w:rsidR="00004230" w:rsidRDefault="00004230">
            <w:pPr>
              <w:spacing w:after="160" w:line="259" w:lineRule="auto"/>
              <w:jc w:val="both"/>
              <w:rPr>
                <w:color w:val="000000"/>
                <w:sz w:val="16"/>
                <w:szCs w:val="16"/>
              </w:rPr>
            </w:pPr>
          </w:p>
          <w:p w14:paraId="56F7BF94" w14:textId="77777777" w:rsidR="00004230" w:rsidRDefault="00004230">
            <w:pPr>
              <w:spacing w:after="160" w:line="259" w:lineRule="auto"/>
              <w:jc w:val="both"/>
              <w:rPr>
                <w:color w:val="000000"/>
                <w:sz w:val="16"/>
                <w:szCs w:val="16"/>
              </w:rPr>
            </w:pPr>
          </w:p>
          <w:p w14:paraId="797D70E5" w14:textId="77777777" w:rsidR="00004230" w:rsidRDefault="00004230">
            <w:pPr>
              <w:spacing w:after="160" w:line="259" w:lineRule="auto"/>
              <w:jc w:val="both"/>
              <w:rPr>
                <w:color w:val="000000"/>
                <w:sz w:val="16"/>
                <w:szCs w:val="16"/>
              </w:rPr>
            </w:pPr>
          </w:p>
          <w:p w14:paraId="5C61031E" w14:textId="77777777" w:rsidR="00004230" w:rsidRDefault="00004230">
            <w:pPr>
              <w:spacing w:after="160" w:line="259" w:lineRule="auto"/>
              <w:jc w:val="both"/>
              <w:rPr>
                <w:color w:val="000000"/>
                <w:sz w:val="16"/>
                <w:szCs w:val="16"/>
              </w:rPr>
            </w:pPr>
          </w:p>
          <w:p w14:paraId="10C16E8B" w14:textId="77777777" w:rsidR="00004230" w:rsidRDefault="00004230">
            <w:pPr>
              <w:spacing w:after="160" w:line="259" w:lineRule="auto"/>
              <w:jc w:val="both"/>
              <w:rPr>
                <w:color w:val="000000"/>
                <w:sz w:val="16"/>
                <w:szCs w:val="16"/>
              </w:rPr>
            </w:pPr>
          </w:p>
          <w:p w14:paraId="67BA7966" w14:textId="77777777" w:rsidR="00004230" w:rsidRDefault="00004230">
            <w:pPr>
              <w:spacing w:after="160" w:line="259" w:lineRule="auto"/>
              <w:jc w:val="both"/>
              <w:rPr>
                <w:color w:val="000000"/>
                <w:sz w:val="16"/>
                <w:szCs w:val="16"/>
              </w:rPr>
            </w:pPr>
          </w:p>
          <w:p w14:paraId="77D03304" w14:textId="77777777" w:rsidR="00004230" w:rsidRDefault="00004230">
            <w:pPr>
              <w:spacing w:after="160" w:line="259" w:lineRule="auto"/>
              <w:jc w:val="both"/>
              <w:rPr>
                <w:color w:val="000000"/>
                <w:sz w:val="16"/>
                <w:szCs w:val="16"/>
              </w:rPr>
            </w:pPr>
          </w:p>
          <w:p w14:paraId="09420F0D" w14:textId="77777777" w:rsidR="00004230" w:rsidRDefault="00004230">
            <w:pPr>
              <w:spacing w:after="160" w:line="259" w:lineRule="auto"/>
              <w:jc w:val="both"/>
              <w:rPr>
                <w:color w:val="000000"/>
                <w:sz w:val="16"/>
                <w:szCs w:val="16"/>
              </w:rPr>
            </w:pPr>
          </w:p>
          <w:p w14:paraId="46481D18" w14:textId="77777777" w:rsidR="00004230" w:rsidRDefault="00004230">
            <w:pPr>
              <w:spacing w:after="160" w:line="259" w:lineRule="auto"/>
              <w:jc w:val="both"/>
              <w:rPr>
                <w:color w:val="000000"/>
                <w:sz w:val="16"/>
                <w:szCs w:val="16"/>
              </w:rPr>
            </w:pPr>
          </w:p>
          <w:p w14:paraId="57910479" w14:textId="77777777" w:rsidR="00004230" w:rsidRDefault="00004230">
            <w:pPr>
              <w:spacing w:after="160" w:line="259" w:lineRule="auto"/>
              <w:jc w:val="both"/>
              <w:rPr>
                <w:color w:val="000000"/>
                <w:sz w:val="16"/>
                <w:szCs w:val="16"/>
              </w:rPr>
            </w:pPr>
          </w:p>
          <w:p w14:paraId="71657F3B" w14:textId="77777777" w:rsidR="00004230" w:rsidRDefault="00004230">
            <w:pPr>
              <w:spacing w:after="160" w:line="259" w:lineRule="auto"/>
              <w:jc w:val="both"/>
              <w:rPr>
                <w:color w:val="000000"/>
                <w:sz w:val="16"/>
                <w:szCs w:val="16"/>
              </w:rPr>
            </w:pPr>
          </w:p>
          <w:p w14:paraId="5DCEDC23" w14:textId="77777777" w:rsidR="00004230" w:rsidRDefault="00004230">
            <w:pPr>
              <w:spacing w:after="160" w:line="259" w:lineRule="auto"/>
              <w:jc w:val="both"/>
              <w:rPr>
                <w:color w:val="000000"/>
                <w:sz w:val="16"/>
                <w:szCs w:val="16"/>
              </w:rPr>
            </w:pPr>
          </w:p>
          <w:p w14:paraId="63E02585" w14:textId="77777777" w:rsidR="00004230" w:rsidRDefault="00004230">
            <w:pPr>
              <w:spacing w:after="160" w:line="259" w:lineRule="auto"/>
              <w:jc w:val="both"/>
              <w:rPr>
                <w:color w:val="000000"/>
                <w:sz w:val="16"/>
                <w:szCs w:val="16"/>
              </w:rPr>
            </w:pPr>
          </w:p>
          <w:p w14:paraId="290C545B" w14:textId="77777777" w:rsidR="00004230" w:rsidRDefault="00004230">
            <w:pPr>
              <w:spacing w:after="160" w:line="259" w:lineRule="auto"/>
              <w:jc w:val="both"/>
              <w:rPr>
                <w:color w:val="000000"/>
                <w:sz w:val="16"/>
                <w:szCs w:val="16"/>
              </w:rPr>
            </w:pPr>
          </w:p>
          <w:p w14:paraId="590CF642" w14:textId="77777777" w:rsidR="00004230" w:rsidRDefault="00004230">
            <w:pPr>
              <w:spacing w:after="160" w:line="259" w:lineRule="auto"/>
              <w:jc w:val="both"/>
              <w:rPr>
                <w:color w:val="000000"/>
                <w:sz w:val="16"/>
                <w:szCs w:val="16"/>
              </w:rPr>
            </w:pPr>
          </w:p>
          <w:p w14:paraId="61501B97" w14:textId="77777777" w:rsidR="00004230" w:rsidRDefault="00004230">
            <w:pPr>
              <w:spacing w:after="160" w:line="259" w:lineRule="auto"/>
              <w:jc w:val="both"/>
              <w:rPr>
                <w:color w:val="000000"/>
                <w:sz w:val="16"/>
                <w:szCs w:val="16"/>
              </w:rPr>
            </w:pPr>
          </w:p>
          <w:p w14:paraId="593F52FC" w14:textId="77777777" w:rsidR="00004230" w:rsidRDefault="00004230">
            <w:pPr>
              <w:spacing w:after="160" w:line="259" w:lineRule="auto"/>
              <w:jc w:val="both"/>
              <w:rPr>
                <w:color w:val="000000"/>
                <w:sz w:val="16"/>
                <w:szCs w:val="16"/>
              </w:rPr>
            </w:pPr>
          </w:p>
          <w:p w14:paraId="6D5F734C" w14:textId="77777777" w:rsidR="00004230" w:rsidRDefault="00004230">
            <w:pPr>
              <w:spacing w:after="160" w:line="259" w:lineRule="auto"/>
              <w:jc w:val="both"/>
              <w:rPr>
                <w:color w:val="000000"/>
                <w:sz w:val="16"/>
                <w:szCs w:val="16"/>
              </w:rPr>
            </w:pPr>
          </w:p>
          <w:p w14:paraId="01D71E14" w14:textId="77777777" w:rsidR="00004230" w:rsidRDefault="00004230">
            <w:pPr>
              <w:spacing w:after="160" w:line="259" w:lineRule="auto"/>
              <w:jc w:val="both"/>
              <w:rPr>
                <w:color w:val="000000"/>
                <w:sz w:val="16"/>
                <w:szCs w:val="16"/>
              </w:rPr>
            </w:pPr>
          </w:p>
          <w:p w14:paraId="34A9954C"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D148A5" w14:textId="77777777" w:rsidR="00004230" w:rsidRDefault="00F761C6">
            <w:pPr>
              <w:jc w:val="center"/>
              <w:rPr>
                <w:color w:val="000000"/>
                <w:sz w:val="16"/>
                <w:szCs w:val="16"/>
              </w:rPr>
            </w:pPr>
            <w:r>
              <w:rPr>
                <w:rFonts w:ascii="Calibri" w:eastAsia="Calibri" w:hAnsi="Calibri" w:cs="Calibri"/>
                <w:color w:val="000000"/>
                <w:sz w:val="16"/>
                <w:szCs w:val="16"/>
              </w:rPr>
              <w:lastRenderedPageBreak/>
              <w:t>Staff</w:t>
            </w:r>
          </w:p>
          <w:p w14:paraId="3FDCD016"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1527B649" w14:textId="77777777" w:rsidR="00004230" w:rsidRDefault="00F761C6">
            <w:pPr>
              <w:jc w:val="center"/>
              <w:rPr>
                <w:color w:val="000000"/>
                <w:sz w:val="16"/>
                <w:szCs w:val="16"/>
              </w:rPr>
            </w:pPr>
            <w:r>
              <w:rPr>
                <w:rFonts w:ascii="Calibri" w:eastAsia="Calibri" w:hAnsi="Calibri" w:cs="Calibri"/>
                <w:color w:val="000000"/>
                <w:sz w:val="16"/>
                <w:szCs w:val="16"/>
              </w:rPr>
              <w:t>Visitors</w:t>
            </w:r>
          </w:p>
          <w:p w14:paraId="2F88BD47"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D20D75"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COVID-19 from an infectious individual transmitted via sneezing, coughing or speaking.</w:t>
            </w:r>
          </w:p>
          <w:p w14:paraId="345B11FA" w14:textId="77777777" w:rsidR="00004230" w:rsidRDefault="00004230">
            <w:pPr>
              <w:jc w:val="both"/>
              <w:rPr>
                <w:color w:val="000000"/>
                <w:sz w:val="16"/>
                <w:szCs w:val="16"/>
              </w:rPr>
            </w:pPr>
          </w:p>
          <w:p w14:paraId="24CD80CF" w14:textId="77777777" w:rsidR="00004230" w:rsidRDefault="00004230">
            <w:pPr>
              <w:jc w:val="both"/>
              <w:rPr>
                <w:color w:val="000000"/>
                <w:sz w:val="16"/>
                <w:szCs w:val="16"/>
              </w:rPr>
            </w:pPr>
          </w:p>
          <w:p w14:paraId="7AD348A2" w14:textId="77777777" w:rsidR="00004230" w:rsidRDefault="00004230">
            <w:pPr>
              <w:jc w:val="both"/>
              <w:rPr>
                <w:color w:val="000000"/>
                <w:sz w:val="16"/>
                <w:szCs w:val="16"/>
              </w:rPr>
            </w:pPr>
          </w:p>
          <w:p w14:paraId="16965AFA" w14:textId="77777777" w:rsidR="00004230" w:rsidRDefault="00004230">
            <w:pPr>
              <w:jc w:val="both"/>
              <w:rPr>
                <w:color w:val="000000"/>
                <w:sz w:val="16"/>
                <w:szCs w:val="16"/>
              </w:rPr>
            </w:pPr>
          </w:p>
          <w:p w14:paraId="212CE07F" w14:textId="77777777" w:rsidR="00004230" w:rsidRDefault="00004230">
            <w:pPr>
              <w:jc w:val="both"/>
              <w:rPr>
                <w:color w:val="000000"/>
                <w:sz w:val="16"/>
                <w:szCs w:val="16"/>
              </w:rPr>
            </w:pPr>
          </w:p>
          <w:p w14:paraId="51AD1A0A" w14:textId="77777777" w:rsidR="00004230" w:rsidRDefault="00004230">
            <w:pPr>
              <w:jc w:val="both"/>
              <w:rPr>
                <w:color w:val="000000"/>
                <w:sz w:val="16"/>
                <w:szCs w:val="16"/>
              </w:rPr>
            </w:pPr>
          </w:p>
          <w:p w14:paraId="78CCCA6B" w14:textId="77777777" w:rsidR="00004230" w:rsidRDefault="00004230">
            <w:pPr>
              <w:jc w:val="both"/>
              <w:rPr>
                <w:color w:val="000000"/>
                <w:sz w:val="16"/>
                <w:szCs w:val="16"/>
              </w:rPr>
            </w:pPr>
          </w:p>
          <w:p w14:paraId="637E7470" w14:textId="77777777" w:rsidR="00004230" w:rsidRDefault="00004230">
            <w:pPr>
              <w:jc w:val="both"/>
              <w:rPr>
                <w:color w:val="000000"/>
                <w:sz w:val="16"/>
                <w:szCs w:val="16"/>
              </w:rPr>
            </w:pPr>
          </w:p>
          <w:p w14:paraId="0545D96A" w14:textId="77777777" w:rsidR="00004230" w:rsidRDefault="00004230">
            <w:pPr>
              <w:jc w:val="both"/>
              <w:rPr>
                <w:color w:val="000000"/>
                <w:sz w:val="16"/>
                <w:szCs w:val="16"/>
              </w:rPr>
            </w:pPr>
          </w:p>
          <w:p w14:paraId="63B25A1F" w14:textId="77777777" w:rsidR="00004230" w:rsidRDefault="00004230">
            <w:pPr>
              <w:jc w:val="both"/>
              <w:rPr>
                <w:color w:val="000000"/>
                <w:sz w:val="16"/>
                <w:szCs w:val="16"/>
              </w:rPr>
            </w:pPr>
          </w:p>
          <w:p w14:paraId="4C385451" w14:textId="77777777" w:rsidR="00004230" w:rsidRDefault="00004230">
            <w:pPr>
              <w:jc w:val="both"/>
              <w:rPr>
                <w:color w:val="000000"/>
                <w:sz w:val="16"/>
                <w:szCs w:val="16"/>
              </w:rPr>
            </w:pPr>
          </w:p>
          <w:p w14:paraId="28078756" w14:textId="77777777" w:rsidR="00004230" w:rsidRDefault="00004230">
            <w:pPr>
              <w:jc w:val="both"/>
              <w:rPr>
                <w:color w:val="000000"/>
                <w:sz w:val="16"/>
                <w:szCs w:val="16"/>
              </w:rPr>
            </w:pPr>
          </w:p>
          <w:p w14:paraId="43DFB4E6" w14:textId="77777777" w:rsidR="00004230" w:rsidRDefault="00004230">
            <w:pPr>
              <w:jc w:val="both"/>
              <w:rPr>
                <w:color w:val="000000"/>
                <w:sz w:val="16"/>
                <w:szCs w:val="16"/>
              </w:rPr>
            </w:pPr>
          </w:p>
          <w:p w14:paraId="782BC068" w14:textId="77777777" w:rsidR="00004230" w:rsidRDefault="00004230">
            <w:pPr>
              <w:jc w:val="both"/>
              <w:rPr>
                <w:color w:val="000000"/>
                <w:sz w:val="16"/>
                <w:szCs w:val="16"/>
              </w:rPr>
            </w:pPr>
          </w:p>
          <w:p w14:paraId="4181425A" w14:textId="77777777" w:rsidR="00004230" w:rsidRDefault="00004230">
            <w:pPr>
              <w:jc w:val="both"/>
              <w:rPr>
                <w:color w:val="000000"/>
                <w:sz w:val="16"/>
                <w:szCs w:val="16"/>
              </w:rPr>
            </w:pPr>
          </w:p>
          <w:p w14:paraId="16DB582E" w14:textId="77777777" w:rsidR="00004230" w:rsidRDefault="00004230">
            <w:pPr>
              <w:jc w:val="both"/>
              <w:rPr>
                <w:color w:val="000000"/>
                <w:sz w:val="16"/>
                <w:szCs w:val="16"/>
              </w:rPr>
            </w:pPr>
          </w:p>
          <w:p w14:paraId="77D29C3F" w14:textId="77777777" w:rsidR="00004230" w:rsidRDefault="00004230">
            <w:pPr>
              <w:jc w:val="both"/>
              <w:rPr>
                <w:color w:val="000000"/>
                <w:sz w:val="16"/>
                <w:szCs w:val="16"/>
              </w:rPr>
            </w:pPr>
          </w:p>
          <w:p w14:paraId="65C11E49" w14:textId="77777777" w:rsidR="00004230" w:rsidRDefault="00004230">
            <w:pPr>
              <w:jc w:val="both"/>
              <w:rPr>
                <w:color w:val="000000"/>
                <w:sz w:val="16"/>
                <w:szCs w:val="16"/>
              </w:rPr>
            </w:pPr>
          </w:p>
          <w:p w14:paraId="3CB3CB09" w14:textId="77777777" w:rsidR="00004230" w:rsidRDefault="00004230">
            <w:pPr>
              <w:jc w:val="both"/>
              <w:rPr>
                <w:color w:val="000000"/>
                <w:sz w:val="16"/>
                <w:szCs w:val="16"/>
              </w:rPr>
            </w:pPr>
          </w:p>
          <w:p w14:paraId="5880DD0D" w14:textId="77777777" w:rsidR="00004230" w:rsidRDefault="00004230">
            <w:pPr>
              <w:jc w:val="both"/>
              <w:rPr>
                <w:color w:val="000000"/>
                <w:sz w:val="16"/>
                <w:szCs w:val="16"/>
              </w:rPr>
            </w:pPr>
          </w:p>
          <w:p w14:paraId="62AD322F" w14:textId="77777777" w:rsidR="00004230" w:rsidRDefault="00004230">
            <w:pPr>
              <w:jc w:val="both"/>
              <w:rPr>
                <w:color w:val="000000"/>
                <w:sz w:val="16"/>
                <w:szCs w:val="16"/>
              </w:rPr>
            </w:pPr>
          </w:p>
          <w:p w14:paraId="296B1595" w14:textId="77777777" w:rsidR="00004230" w:rsidRDefault="00004230">
            <w:pPr>
              <w:jc w:val="both"/>
              <w:rPr>
                <w:color w:val="000000"/>
                <w:sz w:val="16"/>
                <w:szCs w:val="16"/>
              </w:rPr>
            </w:pPr>
          </w:p>
          <w:p w14:paraId="0C27CD2C" w14:textId="77777777" w:rsidR="00004230" w:rsidRDefault="00004230">
            <w:pPr>
              <w:jc w:val="both"/>
              <w:rPr>
                <w:color w:val="000000"/>
                <w:sz w:val="16"/>
                <w:szCs w:val="16"/>
              </w:rPr>
            </w:pPr>
          </w:p>
          <w:p w14:paraId="6DF6D4DE" w14:textId="77777777" w:rsidR="00004230" w:rsidRDefault="00004230">
            <w:pPr>
              <w:jc w:val="both"/>
              <w:rPr>
                <w:color w:val="000000"/>
                <w:sz w:val="16"/>
                <w:szCs w:val="16"/>
              </w:rPr>
            </w:pPr>
          </w:p>
          <w:p w14:paraId="31513838" w14:textId="77777777" w:rsidR="00004230" w:rsidRDefault="00004230">
            <w:pPr>
              <w:jc w:val="both"/>
              <w:rPr>
                <w:color w:val="000000"/>
                <w:sz w:val="16"/>
                <w:szCs w:val="16"/>
              </w:rPr>
            </w:pPr>
          </w:p>
          <w:p w14:paraId="13E681A8" w14:textId="77777777" w:rsidR="00004230" w:rsidRDefault="00004230">
            <w:pPr>
              <w:jc w:val="both"/>
              <w:rPr>
                <w:color w:val="000000"/>
                <w:sz w:val="16"/>
                <w:szCs w:val="16"/>
              </w:rPr>
            </w:pPr>
          </w:p>
          <w:p w14:paraId="0D08BE2F" w14:textId="77777777" w:rsidR="00004230" w:rsidRDefault="00004230">
            <w:pPr>
              <w:jc w:val="both"/>
              <w:rPr>
                <w:color w:val="000000"/>
                <w:sz w:val="16"/>
                <w:szCs w:val="16"/>
              </w:rPr>
            </w:pPr>
          </w:p>
          <w:p w14:paraId="2374D4BD" w14:textId="77777777" w:rsidR="00004230" w:rsidRDefault="00004230">
            <w:pPr>
              <w:jc w:val="both"/>
              <w:rPr>
                <w:color w:val="000000"/>
                <w:sz w:val="16"/>
                <w:szCs w:val="16"/>
              </w:rPr>
            </w:pPr>
          </w:p>
          <w:p w14:paraId="54120AF6" w14:textId="77777777" w:rsidR="00004230" w:rsidRDefault="00004230">
            <w:pPr>
              <w:jc w:val="both"/>
              <w:rPr>
                <w:color w:val="000000"/>
                <w:sz w:val="16"/>
                <w:szCs w:val="16"/>
              </w:rPr>
            </w:pPr>
          </w:p>
          <w:p w14:paraId="533B50F7" w14:textId="77777777" w:rsidR="00004230" w:rsidRDefault="00004230">
            <w:pPr>
              <w:jc w:val="both"/>
              <w:rPr>
                <w:color w:val="000000"/>
                <w:sz w:val="16"/>
                <w:szCs w:val="16"/>
              </w:rPr>
            </w:pPr>
          </w:p>
          <w:p w14:paraId="259DE627" w14:textId="77777777" w:rsidR="00004230" w:rsidRDefault="00004230">
            <w:pPr>
              <w:jc w:val="both"/>
              <w:rPr>
                <w:color w:val="000000"/>
                <w:sz w:val="16"/>
                <w:szCs w:val="16"/>
              </w:rPr>
            </w:pPr>
          </w:p>
          <w:p w14:paraId="35933884" w14:textId="77777777" w:rsidR="00004230" w:rsidRDefault="00004230">
            <w:pPr>
              <w:rPr>
                <w:color w:val="000000"/>
                <w:sz w:val="16"/>
                <w:szCs w:val="16"/>
              </w:rPr>
            </w:pPr>
          </w:p>
          <w:p w14:paraId="6BEBEB54" w14:textId="77777777" w:rsidR="00004230" w:rsidRDefault="00004230">
            <w:pPr>
              <w:rPr>
                <w:color w:val="000000"/>
                <w:sz w:val="16"/>
                <w:szCs w:val="16"/>
              </w:rPr>
            </w:pPr>
          </w:p>
          <w:p w14:paraId="54AFEB60" w14:textId="77777777" w:rsidR="00004230" w:rsidRDefault="00004230">
            <w:pPr>
              <w:rPr>
                <w:color w:val="000000"/>
                <w:sz w:val="16"/>
                <w:szCs w:val="16"/>
              </w:rPr>
            </w:pPr>
          </w:p>
          <w:p w14:paraId="7BE5B76F" w14:textId="77777777" w:rsidR="00004230" w:rsidRDefault="00004230">
            <w:pPr>
              <w:rPr>
                <w:color w:val="000000"/>
                <w:sz w:val="16"/>
                <w:szCs w:val="16"/>
              </w:rPr>
            </w:pPr>
          </w:p>
          <w:p w14:paraId="36BB1D4D" w14:textId="77777777" w:rsidR="00004230" w:rsidRDefault="00004230">
            <w:pPr>
              <w:rPr>
                <w:color w:val="000000"/>
                <w:sz w:val="16"/>
                <w:szCs w:val="16"/>
              </w:rPr>
            </w:pPr>
          </w:p>
          <w:p w14:paraId="435FF61A" w14:textId="77777777" w:rsidR="00004230" w:rsidRDefault="00004230">
            <w:pPr>
              <w:rPr>
                <w:color w:val="000000"/>
                <w:sz w:val="16"/>
                <w:szCs w:val="16"/>
              </w:rPr>
            </w:pPr>
          </w:p>
          <w:p w14:paraId="53712932" w14:textId="77777777" w:rsidR="00004230" w:rsidRDefault="00004230">
            <w:pPr>
              <w:rPr>
                <w:color w:val="000000"/>
                <w:sz w:val="16"/>
                <w:szCs w:val="16"/>
              </w:rPr>
            </w:pPr>
          </w:p>
          <w:p w14:paraId="374656A1" w14:textId="77777777" w:rsidR="00004230" w:rsidRDefault="00004230">
            <w:pPr>
              <w:rPr>
                <w:color w:val="000000"/>
                <w:sz w:val="16"/>
                <w:szCs w:val="16"/>
              </w:rPr>
            </w:pPr>
          </w:p>
          <w:p w14:paraId="207634CF" w14:textId="77777777" w:rsidR="00004230" w:rsidRDefault="00004230">
            <w:pPr>
              <w:rPr>
                <w:color w:val="000000"/>
                <w:sz w:val="16"/>
                <w:szCs w:val="16"/>
              </w:rPr>
            </w:pPr>
          </w:p>
          <w:p w14:paraId="71D4A643" w14:textId="77777777" w:rsidR="00004230" w:rsidRDefault="00004230">
            <w:pPr>
              <w:rPr>
                <w:color w:val="000000"/>
                <w:sz w:val="16"/>
                <w:szCs w:val="16"/>
              </w:rPr>
            </w:pPr>
          </w:p>
          <w:p w14:paraId="05FB59F8" w14:textId="77777777" w:rsidR="00004230" w:rsidRDefault="00004230">
            <w:pPr>
              <w:rPr>
                <w:color w:val="000000"/>
                <w:sz w:val="16"/>
                <w:szCs w:val="16"/>
              </w:rPr>
            </w:pPr>
          </w:p>
          <w:p w14:paraId="16B73BDD" w14:textId="77777777" w:rsidR="00004230" w:rsidRDefault="00004230">
            <w:pPr>
              <w:rPr>
                <w:color w:val="000000"/>
                <w:sz w:val="16"/>
                <w:szCs w:val="16"/>
              </w:rPr>
            </w:pPr>
          </w:p>
          <w:p w14:paraId="0E804CAE" w14:textId="77777777" w:rsidR="00004230" w:rsidRDefault="00004230">
            <w:pPr>
              <w:rPr>
                <w:color w:val="000000"/>
                <w:sz w:val="16"/>
                <w:szCs w:val="16"/>
              </w:rPr>
            </w:pPr>
          </w:p>
          <w:p w14:paraId="6B0A55F2" w14:textId="77777777" w:rsidR="00004230" w:rsidRDefault="00004230">
            <w:pPr>
              <w:rPr>
                <w:color w:val="000000"/>
                <w:sz w:val="16"/>
                <w:szCs w:val="16"/>
              </w:rPr>
            </w:pPr>
          </w:p>
          <w:p w14:paraId="06902199" w14:textId="77777777" w:rsidR="00004230" w:rsidRDefault="00004230">
            <w:pPr>
              <w:rPr>
                <w:color w:val="000000"/>
                <w:sz w:val="16"/>
                <w:szCs w:val="16"/>
              </w:rPr>
            </w:pPr>
          </w:p>
          <w:p w14:paraId="6265A7A6" w14:textId="77777777" w:rsidR="00004230" w:rsidRDefault="00004230">
            <w:pPr>
              <w:rPr>
                <w:color w:val="000000"/>
                <w:sz w:val="16"/>
                <w:szCs w:val="16"/>
              </w:rPr>
            </w:pPr>
          </w:p>
          <w:p w14:paraId="70DD6691" w14:textId="77777777" w:rsidR="00004230" w:rsidRDefault="00004230">
            <w:pPr>
              <w:rPr>
                <w:color w:val="000000"/>
                <w:sz w:val="16"/>
                <w:szCs w:val="16"/>
              </w:rPr>
            </w:pPr>
          </w:p>
          <w:p w14:paraId="78B4ABA7" w14:textId="77777777" w:rsidR="00004230" w:rsidRDefault="00004230">
            <w:pPr>
              <w:rPr>
                <w:color w:val="000000"/>
                <w:sz w:val="16"/>
                <w:szCs w:val="16"/>
              </w:rPr>
            </w:pPr>
          </w:p>
          <w:p w14:paraId="462A23EC" w14:textId="77777777" w:rsidR="00004230" w:rsidRDefault="00004230">
            <w:pPr>
              <w:rPr>
                <w:color w:val="000000"/>
                <w:sz w:val="16"/>
                <w:szCs w:val="16"/>
              </w:rPr>
            </w:pPr>
          </w:p>
          <w:p w14:paraId="59B0F11F" w14:textId="77777777" w:rsidR="00004230" w:rsidRDefault="00004230">
            <w:pPr>
              <w:rPr>
                <w:color w:val="000000"/>
                <w:sz w:val="16"/>
                <w:szCs w:val="16"/>
              </w:rPr>
            </w:pPr>
          </w:p>
          <w:p w14:paraId="741F0AAD" w14:textId="77777777" w:rsidR="00004230" w:rsidRDefault="00004230">
            <w:pPr>
              <w:rPr>
                <w:color w:val="000000"/>
                <w:sz w:val="16"/>
                <w:szCs w:val="16"/>
              </w:rPr>
            </w:pPr>
          </w:p>
          <w:p w14:paraId="65E97593" w14:textId="77777777" w:rsidR="00004230" w:rsidRDefault="00004230">
            <w:pPr>
              <w:rPr>
                <w:color w:val="000000"/>
                <w:sz w:val="16"/>
                <w:szCs w:val="16"/>
              </w:rPr>
            </w:pPr>
          </w:p>
          <w:p w14:paraId="48506371" w14:textId="77777777" w:rsidR="00004230" w:rsidRDefault="00004230">
            <w:pPr>
              <w:rPr>
                <w:color w:val="000000"/>
                <w:sz w:val="16"/>
                <w:szCs w:val="16"/>
              </w:rPr>
            </w:pPr>
          </w:p>
          <w:p w14:paraId="4F03B420" w14:textId="77777777" w:rsidR="00004230" w:rsidRDefault="00004230">
            <w:pPr>
              <w:rPr>
                <w:color w:val="000000"/>
                <w:sz w:val="16"/>
                <w:szCs w:val="16"/>
              </w:rPr>
            </w:pPr>
          </w:p>
          <w:p w14:paraId="5C2213CD" w14:textId="77777777" w:rsidR="00004230" w:rsidRDefault="00004230">
            <w:pPr>
              <w:rPr>
                <w:color w:val="000000"/>
                <w:sz w:val="16"/>
                <w:szCs w:val="16"/>
              </w:rPr>
            </w:pPr>
          </w:p>
          <w:p w14:paraId="225E9A0F" w14:textId="77777777" w:rsidR="00004230" w:rsidRDefault="00004230">
            <w:pPr>
              <w:rPr>
                <w:color w:val="000000"/>
                <w:sz w:val="16"/>
                <w:szCs w:val="16"/>
              </w:rPr>
            </w:pPr>
          </w:p>
          <w:p w14:paraId="2248EB39" w14:textId="77777777" w:rsidR="00004230" w:rsidRDefault="00004230">
            <w:pPr>
              <w:rPr>
                <w:color w:val="000000"/>
                <w:sz w:val="16"/>
                <w:szCs w:val="16"/>
              </w:rPr>
            </w:pPr>
          </w:p>
          <w:p w14:paraId="62749EE8" w14:textId="77777777" w:rsidR="00004230" w:rsidRDefault="00004230">
            <w:pPr>
              <w:rPr>
                <w:color w:val="000000"/>
                <w:sz w:val="16"/>
                <w:szCs w:val="16"/>
              </w:rPr>
            </w:pPr>
          </w:p>
          <w:p w14:paraId="2F0102C6" w14:textId="77777777" w:rsidR="00004230" w:rsidRDefault="00004230">
            <w:pPr>
              <w:rPr>
                <w:color w:val="000000"/>
                <w:sz w:val="16"/>
                <w:szCs w:val="16"/>
              </w:rPr>
            </w:pPr>
          </w:p>
          <w:p w14:paraId="54D42D43" w14:textId="77777777" w:rsidR="00004230" w:rsidRDefault="00004230">
            <w:pPr>
              <w:rPr>
                <w:color w:val="000000"/>
                <w:sz w:val="16"/>
                <w:szCs w:val="16"/>
              </w:rPr>
            </w:pPr>
          </w:p>
          <w:p w14:paraId="6AD93A2E" w14:textId="77777777" w:rsidR="00004230" w:rsidRDefault="00004230">
            <w:pPr>
              <w:rPr>
                <w:color w:val="000000"/>
                <w:sz w:val="16"/>
                <w:szCs w:val="16"/>
              </w:rPr>
            </w:pPr>
          </w:p>
          <w:p w14:paraId="2A99E48F"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382086" w14:textId="77777777" w:rsidR="0074631F" w:rsidRDefault="0074631F" w:rsidP="0074631F">
            <w:pPr>
              <w:pStyle w:val="NoSpacing"/>
              <w:jc w:val="both"/>
              <w:rPr>
                <w:rFonts w:cstheme="minorHAnsi"/>
                <w:sz w:val="16"/>
                <w:szCs w:val="16"/>
              </w:rPr>
            </w:pPr>
            <w:r w:rsidRPr="00F624DD">
              <w:rPr>
                <w:rFonts w:cstheme="minorHAnsi"/>
                <w:sz w:val="16"/>
                <w:szCs w:val="16"/>
              </w:rPr>
              <w:lastRenderedPageBreak/>
              <w:t>Only essential work authorised and approved by the Government and University is permitted in University buildings.</w:t>
            </w:r>
            <w:r>
              <w:rPr>
                <w:rFonts w:cstheme="minorHAnsi"/>
                <w:sz w:val="16"/>
                <w:szCs w:val="16"/>
              </w:rPr>
              <w:t xml:space="preserve"> </w:t>
            </w:r>
          </w:p>
          <w:p w14:paraId="5BA26788" w14:textId="77777777" w:rsidR="0074631F" w:rsidRDefault="0074631F">
            <w:pPr>
              <w:jc w:val="both"/>
              <w:rPr>
                <w:rFonts w:ascii="Calibri" w:eastAsia="Calibri" w:hAnsi="Calibri" w:cs="Calibri"/>
                <w:color w:val="000000"/>
                <w:sz w:val="16"/>
                <w:szCs w:val="16"/>
              </w:rPr>
            </w:pPr>
          </w:p>
          <w:p w14:paraId="6CE20083" w14:textId="480C3816" w:rsidR="00004230" w:rsidRDefault="00F761C6">
            <w:pPr>
              <w:jc w:val="both"/>
              <w:rPr>
                <w:color w:val="000000"/>
                <w:sz w:val="16"/>
                <w:szCs w:val="16"/>
              </w:rPr>
            </w:pPr>
            <w:r>
              <w:rPr>
                <w:rFonts w:ascii="Calibri" w:eastAsia="Calibri" w:hAnsi="Calibri" w:cs="Calibri"/>
                <w:color w:val="000000"/>
                <w:sz w:val="16"/>
                <w:szCs w:val="16"/>
              </w:rPr>
              <w:t>Workplace routines changed to ensure room/building capacity calculated to maintain</w:t>
            </w:r>
            <w:r w:rsidR="0074631F">
              <w:rPr>
                <w:rFonts w:ascii="Calibri" w:eastAsia="Calibri" w:hAnsi="Calibri" w:cs="Calibri"/>
                <w:color w:val="000000"/>
                <w:sz w:val="16"/>
                <w:szCs w:val="16"/>
              </w:rPr>
              <w:t xml:space="preserve"> </w:t>
            </w:r>
            <w:r w:rsidR="0074631F" w:rsidRPr="00F624DD">
              <w:rPr>
                <w:rFonts w:cstheme="minorHAnsi"/>
                <w:sz w:val="16"/>
                <w:szCs w:val="16"/>
              </w:rPr>
              <w:t xml:space="preserve"> </w:t>
            </w:r>
            <w:r w:rsidR="0074631F" w:rsidRPr="00F624DD">
              <w:rPr>
                <w:rFonts w:asciiTheme="minorHAnsi" w:hAnsiTheme="minorHAnsi" w:cstheme="minorHAnsi"/>
                <w:sz w:val="16"/>
                <w:szCs w:val="16"/>
              </w:rPr>
              <w:t>at least 2m</w:t>
            </w:r>
            <w:r w:rsidR="0074631F">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 social distancing is not exceeded including: </w:t>
            </w:r>
          </w:p>
          <w:p w14:paraId="353A9521"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Change to peak staff entry and exit times. Local </w:t>
            </w:r>
            <w:proofErr w:type="spellStart"/>
            <w:r>
              <w:rPr>
                <w:rFonts w:ascii="Calibri" w:eastAsia="Calibri" w:hAnsi="Calibri" w:cs="Calibri"/>
                <w:color w:val="000000"/>
                <w:sz w:val="16"/>
                <w:szCs w:val="16"/>
              </w:rPr>
              <w:t>rotas</w:t>
            </w:r>
            <w:proofErr w:type="spellEnd"/>
            <w:r>
              <w:rPr>
                <w:rFonts w:ascii="Calibri" w:eastAsia="Calibri" w:hAnsi="Calibri" w:cs="Calibri"/>
                <w:color w:val="000000"/>
                <w:sz w:val="16"/>
                <w:szCs w:val="16"/>
              </w:rPr>
              <w:t xml:space="preserve"> implemented for staff shift times/patterns to ensure social distancing is maintained.</w:t>
            </w:r>
          </w:p>
          <w:p w14:paraId="2377F06D"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Changes to core working hours. Local </w:t>
            </w:r>
            <w:proofErr w:type="spellStart"/>
            <w:r>
              <w:rPr>
                <w:rFonts w:ascii="Calibri" w:eastAsia="Calibri" w:hAnsi="Calibri" w:cs="Calibri"/>
                <w:color w:val="000000"/>
                <w:sz w:val="16"/>
                <w:szCs w:val="16"/>
              </w:rPr>
              <w:t>rotas</w:t>
            </w:r>
            <w:proofErr w:type="spellEnd"/>
            <w:r>
              <w:rPr>
                <w:rFonts w:ascii="Calibri" w:eastAsia="Calibri" w:hAnsi="Calibri" w:cs="Calibri"/>
                <w:color w:val="000000"/>
                <w:sz w:val="16"/>
                <w:szCs w:val="16"/>
              </w:rPr>
              <w:t xml:space="preserve"> implemented for staff shift times/patterns to ensure social distancing is maintained.</w:t>
            </w:r>
          </w:p>
          <w:p w14:paraId="4B4F4C7B"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Amended shift routines and team briefings.</w:t>
            </w:r>
            <w:r>
              <w:rPr>
                <w:rFonts w:ascii="Calibri" w:eastAsia="Calibri" w:hAnsi="Calibri" w:cs="Calibri"/>
                <w:i/>
                <w:iCs/>
                <w:color w:val="FF0000"/>
                <w:sz w:val="16"/>
                <w:szCs w:val="16"/>
              </w:rPr>
              <w:t xml:space="preserve"> </w:t>
            </w:r>
            <w:r>
              <w:rPr>
                <w:rFonts w:ascii="Calibri" w:eastAsia="Calibri" w:hAnsi="Calibri" w:cs="Calibri"/>
                <w:color w:val="000000"/>
                <w:sz w:val="16"/>
                <w:szCs w:val="16"/>
              </w:rPr>
              <w:t>Shift routines amended locally to suit needs of business and ensure social distancing is maintained. Team briefings held virtually where possible or in open space to achieve social distancing.</w:t>
            </w:r>
          </w:p>
          <w:p w14:paraId="3C35DE14"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Arrival and departure times at work have been staggered to reduce crowding into and out of the workplace, taking account of the impact on those with protected characteristics. </w:t>
            </w:r>
          </w:p>
          <w:p w14:paraId="79958578"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Staff have been separated into teams to reduce contact between employees.</w:t>
            </w:r>
            <w:r>
              <w:rPr>
                <w:rFonts w:ascii="Calibri" w:eastAsia="Calibri" w:hAnsi="Calibri" w:cs="Calibri"/>
                <w:i/>
                <w:iCs/>
                <w:color w:val="FF0000"/>
                <w:sz w:val="16"/>
                <w:szCs w:val="16"/>
              </w:rPr>
              <w:t xml:space="preserve"> </w:t>
            </w:r>
            <w:r>
              <w:rPr>
                <w:rFonts w:ascii="Calibri" w:eastAsia="Calibri" w:hAnsi="Calibri" w:cs="Calibri"/>
                <w:color w:val="000000"/>
                <w:sz w:val="16"/>
                <w:szCs w:val="16"/>
              </w:rPr>
              <w:t xml:space="preserve">Local </w:t>
            </w:r>
            <w:proofErr w:type="spellStart"/>
            <w:r>
              <w:rPr>
                <w:rFonts w:ascii="Calibri" w:eastAsia="Calibri" w:hAnsi="Calibri" w:cs="Calibri"/>
                <w:color w:val="000000"/>
                <w:sz w:val="16"/>
                <w:szCs w:val="16"/>
              </w:rPr>
              <w:t>rotas</w:t>
            </w:r>
            <w:proofErr w:type="spellEnd"/>
            <w:r>
              <w:rPr>
                <w:rFonts w:ascii="Calibri" w:eastAsia="Calibri" w:hAnsi="Calibri" w:cs="Calibri"/>
                <w:color w:val="000000"/>
                <w:sz w:val="16"/>
                <w:szCs w:val="16"/>
              </w:rPr>
              <w:t xml:space="preserve"> implemented where appropriate to form staff bubbles to reduce the risk or transmission.</w:t>
            </w:r>
          </w:p>
          <w:p w14:paraId="782E557C" w14:textId="77777777" w:rsidR="00004230" w:rsidRDefault="00F761C6">
            <w:pPr>
              <w:numPr>
                <w:ilvl w:val="0"/>
                <w:numId w:val="3"/>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Job and location rotation reduced. Local </w:t>
            </w:r>
            <w:proofErr w:type="spellStart"/>
            <w:r>
              <w:rPr>
                <w:rFonts w:ascii="Calibri" w:eastAsia="Calibri" w:hAnsi="Calibri" w:cs="Calibri"/>
                <w:color w:val="000000"/>
                <w:sz w:val="16"/>
                <w:szCs w:val="16"/>
              </w:rPr>
              <w:t>rotas</w:t>
            </w:r>
            <w:proofErr w:type="spellEnd"/>
            <w:r>
              <w:rPr>
                <w:rFonts w:ascii="Calibri" w:eastAsia="Calibri" w:hAnsi="Calibri" w:cs="Calibri"/>
                <w:color w:val="000000"/>
                <w:sz w:val="16"/>
                <w:szCs w:val="16"/>
              </w:rPr>
              <w:t xml:space="preserve"> implemented to form fixed teams and partnering to reduce contact between staff.</w:t>
            </w:r>
          </w:p>
          <w:p w14:paraId="249270DB" w14:textId="77777777" w:rsidR="00004230" w:rsidRDefault="00004230">
            <w:pPr>
              <w:jc w:val="both"/>
              <w:rPr>
                <w:color w:val="000000"/>
                <w:sz w:val="16"/>
                <w:szCs w:val="16"/>
              </w:rPr>
            </w:pPr>
          </w:p>
          <w:p w14:paraId="2415BCDE" w14:textId="2531A40A" w:rsidR="00004230" w:rsidRPr="003672AD" w:rsidRDefault="003672AD">
            <w:pPr>
              <w:jc w:val="both"/>
              <w:rPr>
                <w:rFonts w:asciiTheme="minorHAnsi" w:hAnsiTheme="minorHAnsi" w:cstheme="minorHAnsi"/>
                <w:sz w:val="16"/>
                <w:szCs w:val="16"/>
              </w:rPr>
            </w:pPr>
            <w:r w:rsidRPr="003672AD">
              <w:rPr>
                <w:rFonts w:asciiTheme="minorHAnsi" w:hAnsiTheme="minorHAnsi" w:cstheme="minorHAnsi"/>
                <w:sz w:val="16"/>
                <w:szCs w:val="16"/>
              </w:rPr>
              <w:t xml:space="preserve">To help contain clusters and outbreaks and assist the University with any requests for data by the NHS Test and Trace service a temporary record of shift patterns and teams </w:t>
            </w:r>
            <w:r w:rsidRPr="00F624DD">
              <w:rPr>
                <w:rFonts w:asciiTheme="minorHAnsi" w:hAnsiTheme="minorHAnsi" w:cstheme="minorHAnsi"/>
                <w:sz w:val="16"/>
                <w:szCs w:val="16"/>
              </w:rPr>
              <w:t>and attendance in the building</w:t>
            </w:r>
            <w:r w:rsidRPr="003672AD">
              <w:rPr>
                <w:rFonts w:asciiTheme="minorHAnsi" w:hAnsiTheme="minorHAnsi" w:cstheme="minorHAnsi"/>
                <w:sz w:val="16"/>
                <w:szCs w:val="16"/>
              </w:rPr>
              <w:t xml:space="preserve"> is kept for 21 days. </w:t>
            </w:r>
            <w:r w:rsidRPr="00F624DD">
              <w:rPr>
                <w:rFonts w:asciiTheme="minorHAnsi" w:hAnsiTheme="minorHAnsi" w:cstheme="minorHAnsi"/>
                <w:sz w:val="16"/>
                <w:szCs w:val="16"/>
              </w:rPr>
              <w:t xml:space="preserve">NHS Test and Trace QR code is displayed </w:t>
            </w:r>
            <w:r w:rsidR="00A20648" w:rsidRPr="00F624DD">
              <w:rPr>
                <w:rFonts w:asciiTheme="minorHAnsi" w:hAnsiTheme="minorHAnsi" w:cstheme="minorHAnsi"/>
                <w:sz w:val="16"/>
                <w:szCs w:val="16"/>
              </w:rPr>
              <w:t xml:space="preserve">where appropriate </w:t>
            </w:r>
            <w:r w:rsidRPr="00F624DD">
              <w:rPr>
                <w:rFonts w:asciiTheme="minorHAnsi" w:hAnsiTheme="minorHAnsi" w:cstheme="minorHAnsi"/>
                <w:sz w:val="16"/>
                <w:szCs w:val="16"/>
              </w:rPr>
              <w:t>in the building for visitors and staff to scan using the NHS Covid-19 app.</w:t>
            </w:r>
          </w:p>
          <w:p w14:paraId="1A545819" w14:textId="77777777" w:rsidR="003672AD" w:rsidRDefault="003672AD">
            <w:pPr>
              <w:jc w:val="both"/>
              <w:rPr>
                <w:color w:val="000000"/>
                <w:sz w:val="16"/>
                <w:szCs w:val="16"/>
              </w:rPr>
            </w:pPr>
          </w:p>
          <w:p w14:paraId="70FB6624" w14:textId="15B328F1" w:rsidR="00004230" w:rsidRDefault="00F761C6">
            <w:pPr>
              <w:jc w:val="both"/>
              <w:rPr>
                <w:color w:val="000000"/>
                <w:sz w:val="16"/>
                <w:szCs w:val="16"/>
              </w:rPr>
            </w:pPr>
            <w:r>
              <w:rPr>
                <w:rFonts w:ascii="Calibri" w:eastAsia="Calibri" w:hAnsi="Calibri" w:cs="Calibri"/>
                <w:color w:val="000000"/>
                <w:sz w:val="16"/>
                <w:szCs w:val="16"/>
              </w:rPr>
              <w:t>Procedure in place for dealing with instance of unex</w:t>
            </w:r>
            <w:r w:rsidR="002366BE">
              <w:rPr>
                <w:rFonts w:ascii="Calibri" w:eastAsia="Calibri" w:hAnsi="Calibri" w:cs="Calibri"/>
                <w:color w:val="000000"/>
                <w:sz w:val="16"/>
                <w:szCs w:val="16"/>
              </w:rPr>
              <w:t>pected employee in staff areas</w:t>
            </w:r>
            <w:r>
              <w:rPr>
                <w:rFonts w:ascii="Calibri" w:eastAsia="Calibri" w:hAnsi="Calibri" w:cs="Calibri"/>
                <w:color w:val="000000"/>
                <w:sz w:val="16"/>
                <w:szCs w:val="16"/>
              </w:rPr>
              <w:t xml:space="preserve"> (call security).</w:t>
            </w:r>
          </w:p>
          <w:p w14:paraId="778A5694" w14:textId="77777777" w:rsidR="00004230" w:rsidRDefault="00004230">
            <w:pPr>
              <w:jc w:val="both"/>
              <w:rPr>
                <w:color w:val="000000"/>
                <w:sz w:val="16"/>
                <w:szCs w:val="16"/>
              </w:rPr>
            </w:pPr>
          </w:p>
          <w:p w14:paraId="1128745D" w14:textId="77777777" w:rsidR="00004230" w:rsidRDefault="00F761C6">
            <w:pPr>
              <w:jc w:val="both"/>
              <w:rPr>
                <w:color w:val="000000"/>
                <w:sz w:val="16"/>
                <w:szCs w:val="16"/>
              </w:rPr>
            </w:pPr>
            <w:r>
              <w:rPr>
                <w:rFonts w:ascii="Calibri" w:eastAsia="Calibri" w:hAnsi="Calibri" w:cs="Calibri"/>
                <w:color w:val="000000"/>
                <w:sz w:val="16"/>
                <w:szCs w:val="16"/>
              </w:rPr>
              <w:lastRenderedPageBreak/>
              <w:t xml:space="preserve">Work has been arranged so that staff are able to maintain the government guidelines for social distancing based on our industry which are included in the </w:t>
            </w:r>
            <w:r>
              <w:rPr>
                <w:rFonts w:ascii="Calibri" w:eastAsia="Calibri" w:hAnsi="Calibri" w:cs="Calibri"/>
                <w:b/>
                <w:bCs/>
                <w:i/>
                <w:iCs/>
                <w:color w:val="000000"/>
                <w:sz w:val="16"/>
                <w:szCs w:val="16"/>
              </w:rPr>
              <w:t xml:space="preserve">Social distancing: </w:t>
            </w:r>
            <w:r>
              <w:rPr>
                <w:rFonts w:ascii="Calibri" w:eastAsia="Calibri" w:hAnsi="Calibri" w:cs="Calibri"/>
                <w:b/>
                <w:bCs/>
                <w:color w:val="000000"/>
                <w:sz w:val="16"/>
                <w:szCs w:val="16"/>
              </w:rPr>
              <w:t>University Centre</w:t>
            </w:r>
            <w:r>
              <w:rPr>
                <w:rFonts w:ascii="Calibri" w:eastAsia="Calibri" w:hAnsi="Calibri" w:cs="Calibri"/>
                <w:b/>
                <w:bCs/>
                <w:i/>
                <w:iCs/>
                <w:color w:val="000000"/>
                <w:sz w:val="16"/>
                <w:szCs w:val="16"/>
              </w:rPr>
              <w:t xml:space="preserve"> Building checklist</w:t>
            </w:r>
            <w:r>
              <w:rPr>
                <w:rFonts w:ascii="Calibri" w:eastAsia="Calibri" w:hAnsi="Calibri" w:cs="Calibri"/>
                <w:i/>
                <w:iCs/>
                <w:color w:val="000000"/>
                <w:sz w:val="16"/>
                <w:szCs w:val="16"/>
              </w:rPr>
              <w:t xml:space="preserve"> </w:t>
            </w:r>
          </w:p>
          <w:p w14:paraId="5804CC5B" w14:textId="77777777" w:rsidR="00004230" w:rsidRDefault="00F761C6">
            <w:pPr>
              <w:jc w:val="both"/>
              <w:rPr>
                <w:color w:val="000000"/>
                <w:sz w:val="22"/>
                <w:szCs w:val="22"/>
              </w:rPr>
            </w:pPr>
            <w:r>
              <w:rPr>
                <w:rFonts w:ascii="Calibri" w:eastAsia="Calibri" w:hAnsi="Calibri" w:cs="Calibri"/>
                <w:color w:val="000000"/>
                <w:sz w:val="16"/>
                <w:szCs w:val="16"/>
              </w:rPr>
              <w:t xml:space="preserve">(The latest Guidance on these measures can be found by clicking the following link </w:t>
            </w:r>
            <w:hyperlink r:id="rId21" w:anchor="shops-running-a-pick-up-or-delivery-service" w:history="1">
              <w:r>
                <w:rPr>
                  <w:rFonts w:ascii="Calibri" w:eastAsia="Calibri" w:hAnsi="Calibri" w:cs="Calibri"/>
                  <w:color w:val="0563C1"/>
                  <w:sz w:val="16"/>
                  <w:szCs w:val="16"/>
                  <w:u w:val="single" w:color="0563C1"/>
                </w:rPr>
                <w:t>Social Distancing Guidelines</w:t>
              </w:r>
            </w:hyperlink>
            <w:r>
              <w:rPr>
                <w:rFonts w:ascii="Calibri" w:eastAsia="Calibri" w:hAnsi="Calibri" w:cs="Calibri"/>
                <w:color w:val="000000"/>
                <w:sz w:val="16"/>
                <w:szCs w:val="16"/>
              </w:rPr>
              <w:t xml:space="preserve">). </w:t>
            </w:r>
          </w:p>
          <w:p w14:paraId="4B209E38" w14:textId="77777777" w:rsidR="00004230" w:rsidRDefault="00004230">
            <w:pPr>
              <w:jc w:val="both"/>
              <w:rPr>
                <w:color w:val="000000"/>
                <w:sz w:val="16"/>
                <w:szCs w:val="16"/>
              </w:rPr>
            </w:pPr>
          </w:p>
          <w:p w14:paraId="3D62980B" w14:textId="77777777" w:rsidR="00004230" w:rsidRDefault="00F761C6">
            <w:pPr>
              <w:jc w:val="both"/>
              <w:rPr>
                <w:color w:val="000000"/>
                <w:sz w:val="16"/>
                <w:szCs w:val="16"/>
              </w:rPr>
            </w:pPr>
            <w:r>
              <w:rPr>
                <w:rFonts w:ascii="Calibri" w:eastAsia="Calibri" w:hAnsi="Calibri" w:cs="Calibri"/>
                <w:color w:val="000000"/>
                <w:sz w:val="16"/>
                <w:szCs w:val="16"/>
              </w:rPr>
              <w:t>Due to the potential increased risk of transmission from aerosol transmission steps have been taken to avoid people needing to unduly raise their voices to each other e.g. not playing music at a volume that makes normal conversation difficult.</w:t>
            </w:r>
          </w:p>
          <w:p w14:paraId="0A6FC5B3" w14:textId="77777777" w:rsidR="00004230" w:rsidRDefault="00004230">
            <w:pPr>
              <w:jc w:val="both"/>
              <w:rPr>
                <w:color w:val="000000"/>
                <w:sz w:val="16"/>
                <w:szCs w:val="16"/>
              </w:rPr>
            </w:pPr>
          </w:p>
          <w:p w14:paraId="7D00267C" w14:textId="073BDF70" w:rsidR="00004230" w:rsidRDefault="00F761C6">
            <w:pPr>
              <w:jc w:val="both"/>
              <w:rPr>
                <w:color w:val="000000"/>
                <w:sz w:val="16"/>
                <w:szCs w:val="16"/>
              </w:rPr>
            </w:pPr>
            <w:r>
              <w:rPr>
                <w:rFonts w:ascii="Calibri" w:eastAsia="Calibri" w:hAnsi="Calibri" w:cs="Calibri"/>
                <w:color w:val="000000"/>
                <w:sz w:val="16"/>
                <w:szCs w:val="16"/>
              </w:rPr>
              <w:t>One-way flow systems implemented where possible, such as</w:t>
            </w:r>
            <w:r w:rsidR="00E00BA7">
              <w:rPr>
                <w:rFonts w:ascii="Calibri" w:eastAsia="Calibri" w:hAnsi="Calibri" w:cs="Calibri"/>
                <w:color w:val="000000"/>
                <w:sz w:val="16"/>
                <w:szCs w:val="16"/>
              </w:rPr>
              <w:t xml:space="preserve"> the</w:t>
            </w:r>
            <w:r>
              <w:rPr>
                <w:rFonts w:ascii="Calibri" w:eastAsia="Calibri" w:hAnsi="Calibri" w:cs="Calibri"/>
                <w:color w:val="000000"/>
                <w:sz w:val="16"/>
                <w:szCs w:val="16"/>
              </w:rPr>
              <w:t xml:space="preserve"> Avon Room</w:t>
            </w:r>
            <w:r w:rsidR="00E00BA7">
              <w:rPr>
                <w:rFonts w:ascii="Calibri" w:eastAsia="Calibri" w:hAnsi="Calibri" w:cs="Calibri"/>
                <w:color w:val="000000"/>
                <w:sz w:val="16"/>
                <w:szCs w:val="16"/>
              </w:rPr>
              <w:t>,</w:t>
            </w:r>
            <w:r>
              <w:rPr>
                <w:rFonts w:ascii="Calibri" w:eastAsia="Calibri" w:hAnsi="Calibri" w:cs="Calibri"/>
                <w:color w:val="000000"/>
                <w:sz w:val="16"/>
                <w:szCs w:val="16"/>
              </w:rPr>
              <w:t xml:space="preserve"> and visual aids, such as floor strips, signage are used for maintaining social distancing throughout the building/workplace.</w:t>
            </w:r>
          </w:p>
          <w:p w14:paraId="09D167AC" w14:textId="77777777" w:rsidR="00004230" w:rsidRDefault="00004230">
            <w:pPr>
              <w:jc w:val="both"/>
              <w:rPr>
                <w:color w:val="000000"/>
                <w:sz w:val="16"/>
                <w:szCs w:val="16"/>
              </w:rPr>
            </w:pPr>
          </w:p>
          <w:p w14:paraId="4182F871" w14:textId="77777777" w:rsidR="00004230" w:rsidRDefault="00F761C6">
            <w:pPr>
              <w:jc w:val="both"/>
              <w:rPr>
                <w:color w:val="000000"/>
                <w:sz w:val="16"/>
                <w:szCs w:val="16"/>
              </w:rPr>
            </w:pPr>
            <w:r>
              <w:rPr>
                <w:rFonts w:ascii="Calibri" w:eastAsia="Calibri" w:hAnsi="Calibri" w:cs="Calibri"/>
                <w:color w:val="000000"/>
                <w:sz w:val="16"/>
                <w:szCs w:val="16"/>
              </w:rPr>
              <w:t xml:space="preserve">Staff activities are segregated to promote the social distancing rules  including: </w:t>
            </w:r>
          </w:p>
          <w:p w14:paraId="5881E16A"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Provision of additional screens where needed to segregate people, such as catering areas.  Desks are arranged with employees facing in opposite directions. Display Screen Equipment (DSE) assessments reviewed and revised. </w:t>
            </w:r>
          </w:p>
          <w:p w14:paraId="09B17B99"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Areas of work marked out with floor tape to ensure adequate social distancing is in place. Visual management aids in place to remind people of the need for social distancing.</w:t>
            </w:r>
          </w:p>
          <w:p w14:paraId="78DF591F"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Headcount capacity to ensure social distances standards have been achieved have been set and displayed in shared rooms e.g. open plan offices and seminar rooms.</w:t>
            </w:r>
            <w:r>
              <w:rPr>
                <w:rFonts w:ascii="Calibri" w:eastAsia="Calibri" w:hAnsi="Calibri" w:cs="Calibri"/>
                <w:i/>
                <w:iCs/>
                <w:color w:val="FF0000"/>
                <w:sz w:val="16"/>
                <w:szCs w:val="16"/>
              </w:rPr>
              <w:t xml:space="preserve"> </w:t>
            </w:r>
          </w:p>
          <w:p w14:paraId="2B6AF179"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Capacity limits have been set for common facility areas (e.g. toilets, welfare areas etc.).</w:t>
            </w:r>
          </w:p>
          <w:p w14:paraId="40BE887F"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Staff encouraged to remain on-site including bringing their own lunch and, when not possible, maintaining social distancing while off-site. </w:t>
            </w:r>
          </w:p>
          <w:p w14:paraId="68874C4C"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Where available safe outside areas used for break.</w:t>
            </w:r>
          </w:p>
          <w:p w14:paraId="2986E97C"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Welfare areas for serving hot food or drinks have been assessed in accordance with government guidance and tables/seating from welfare areas moved to create social distancing separation and avoid large groups congregating. Smaller kitchens use a one out one in policy. Larger kitchens have floor marking to ensure social distancing. All users are encouraged to wash their hands prior to using equipment (kettle) and to wash their hands after use. Additional signage for the correct method for handwashing displayed. All drinking water fountains have been taken out of use. </w:t>
            </w:r>
          </w:p>
          <w:p w14:paraId="37B806C6" w14:textId="77777777" w:rsidR="00004230" w:rsidRDefault="00F761C6">
            <w:pPr>
              <w:numPr>
                <w:ilvl w:val="0"/>
                <w:numId w:val="4"/>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Social distancing is marked on the corridor floor prior to entry to the WCs (toilets). Smaller facilities has a one out one in policy. Additional signage has been placed on facilities doors to announce people’s presence and to ensure hands are washed via correct method for handwashing prior to and after use. Building users are reminded to leave the facilities in a respectable condition. </w:t>
            </w:r>
          </w:p>
          <w:p w14:paraId="29E8B3C5" w14:textId="77777777" w:rsidR="00004230" w:rsidRDefault="00F761C6">
            <w:pPr>
              <w:jc w:val="both"/>
              <w:rPr>
                <w:color w:val="000000"/>
                <w:sz w:val="16"/>
                <w:szCs w:val="16"/>
              </w:rPr>
            </w:pPr>
            <w:r>
              <w:rPr>
                <w:rFonts w:ascii="Calibri" w:eastAsia="Calibri" w:hAnsi="Calibri" w:cs="Calibri"/>
                <w:color w:val="000000"/>
                <w:sz w:val="16"/>
                <w:szCs w:val="16"/>
              </w:rPr>
              <w:t>Clear method of socially distancing of staff and visitors defined and implemented including:</w:t>
            </w:r>
          </w:p>
          <w:p w14:paraId="5F455E3D" w14:textId="77777777" w:rsidR="00004230" w:rsidRDefault="00F761C6">
            <w:pPr>
              <w:numPr>
                <w:ilvl w:val="0"/>
                <w:numId w:val="5"/>
              </w:numPr>
              <w:pBdr>
                <w:left w:val="none" w:sz="0" w:space="9" w:color="auto"/>
              </w:pBdr>
              <w:ind w:left="360" w:hanging="411"/>
              <w:jc w:val="both"/>
              <w:rPr>
                <w:color w:val="000000"/>
                <w:sz w:val="16"/>
                <w:szCs w:val="16"/>
              </w:rPr>
            </w:pPr>
            <w:r>
              <w:rPr>
                <w:rFonts w:ascii="Calibri" w:eastAsia="Calibri" w:hAnsi="Calibri" w:cs="Calibri"/>
                <w:color w:val="000000"/>
                <w:sz w:val="16"/>
                <w:szCs w:val="16"/>
              </w:rPr>
              <w:t>Queuing systems or processes</w:t>
            </w:r>
          </w:p>
          <w:p w14:paraId="033D238E" w14:textId="77777777" w:rsidR="00004230" w:rsidRDefault="00F761C6">
            <w:pPr>
              <w:numPr>
                <w:ilvl w:val="0"/>
                <w:numId w:val="5"/>
              </w:numPr>
              <w:pBdr>
                <w:left w:val="none" w:sz="0" w:space="9" w:color="auto"/>
              </w:pBdr>
              <w:ind w:left="360" w:hanging="411"/>
              <w:jc w:val="both"/>
              <w:rPr>
                <w:color w:val="000000"/>
                <w:sz w:val="16"/>
                <w:szCs w:val="16"/>
              </w:rPr>
            </w:pPr>
            <w:r>
              <w:rPr>
                <w:rFonts w:ascii="Calibri" w:eastAsia="Calibri" w:hAnsi="Calibri" w:cs="Calibri"/>
                <w:color w:val="000000"/>
                <w:sz w:val="16"/>
                <w:szCs w:val="16"/>
              </w:rPr>
              <w:t>Social distancing in waiting and reception areas</w:t>
            </w:r>
          </w:p>
          <w:p w14:paraId="5B89A672" w14:textId="77777777" w:rsidR="00004230" w:rsidRDefault="00F761C6">
            <w:pPr>
              <w:numPr>
                <w:ilvl w:val="0"/>
                <w:numId w:val="5"/>
              </w:numPr>
              <w:pBdr>
                <w:left w:val="none" w:sz="0" w:space="9" w:color="auto"/>
              </w:pBdr>
              <w:ind w:left="360" w:hanging="411"/>
              <w:jc w:val="both"/>
              <w:rPr>
                <w:color w:val="000000"/>
                <w:sz w:val="16"/>
                <w:szCs w:val="16"/>
              </w:rPr>
            </w:pPr>
            <w:r>
              <w:rPr>
                <w:rFonts w:ascii="Calibri" w:eastAsia="Calibri" w:hAnsi="Calibri" w:cs="Calibri"/>
                <w:color w:val="000000"/>
                <w:sz w:val="16"/>
                <w:szCs w:val="16"/>
              </w:rPr>
              <w:lastRenderedPageBreak/>
              <w:t xml:space="preserve">Electronic visitor management system in place (such </w:t>
            </w:r>
            <w:r w:rsidR="00464D9F">
              <w:rPr>
                <w:rFonts w:ascii="Calibri" w:eastAsia="Calibri" w:hAnsi="Calibri" w:cs="Calibri"/>
                <w:color w:val="000000"/>
                <w:sz w:val="16"/>
                <w:szCs w:val="16"/>
              </w:rPr>
              <w:t>as Living and the opticians</w:t>
            </w:r>
            <w:r>
              <w:rPr>
                <w:rFonts w:ascii="Calibri" w:eastAsia="Calibri" w:hAnsi="Calibri" w:cs="Calibri"/>
                <w:color w:val="000000"/>
                <w:sz w:val="16"/>
                <w:szCs w:val="16"/>
              </w:rPr>
              <w:t>).</w:t>
            </w:r>
          </w:p>
          <w:p w14:paraId="4AC35588" w14:textId="77777777" w:rsidR="00004230" w:rsidRDefault="00F761C6">
            <w:pPr>
              <w:numPr>
                <w:ilvl w:val="0"/>
                <w:numId w:val="5"/>
              </w:numPr>
              <w:pBdr>
                <w:left w:val="none" w:sz="0" w:space="9" w:color="auto"/>
              </w:pBdr>
              <w:ind w:left="360" w:hanging="411"/>
              <w:jc w:val="both"/>
              <w:rPr>
                <w:color w:val="000000"/>
                <w:sz w:val="16"/>
                <w:szCs w:val="16"/>
              </w:rPr>
            </w:pPr>
            <w:r>
              <w:rPr>
                <w:rFonts w:ascii="Calibri" w:eastAsia="Calibri" w:hAnsi="Calibri" w:cs="Calibri"/>
                <w:color w:val="000000"/>
                <w:sz w:val="16"/>
                <w:szCs w:val="16"/>
              </w:rPr>
              <w:t>Physical barriers (Perspex screens) to separate customers from catering staff.</w:t>
            </w:r>
          </w:p>
          <w:p w14:paraId="42B52563" w14:textId="77777777" w:rsidR="00004230" w:rsidRDefault="00004230">
            <w:pPr>
              <w:jc w:val="both"/>
              <w:rPr>
                <w:color w:val="000000"/>
                <w:sz w:val="16"/>
                <w:szCs w:val="16"/>
              </w:rPr>
            </w:pPr>
          </w:p>
          <w:p w14:paraId="3A681EC8" w14:textId="0E4619AB" w:rsidR="00004230" w:rsidRDefault="00F761C6">
            <w:pPr>
              <w:jc w:val="both"/>
              <w:rPr>
                <w:color w:val="000000"/>
                <w:sz w:val="16"/>
                <w:szCs w:val="16"/>
              </w:rPr>
            </w:pPr>
            <w:r>
              <w:rPr>
                <w:rFonts w:ascii="Calibri" w:eastAsia="Calibri" w:hAnsi="Calibri" w:cs="Calibri"/>
                <w:color w:val="000000"/>
                <w:sz w:val="16"/>
                <w:szCs w:val="16"/>
              </w:rPr>
              <w:t xml:space="preserve">Building will be open to staff and students. Visitors to departments from people based outside of the building are managed via remote connection/working where this is an option.  Where this is not an option such as </w:t>
            </w:r>
            <w:r w:rsidR="005A4167">
              <w:rPr>
                <w:rFonts w:ascii="Calibri" w:eastAsia="Calibri" w:hAnsi="Calibri" w:cs="Calibri"/>
                <w:color w:val="000000"/>
                <w:sz w:val="16"/>
                <w:szCs w:val="16"/>
              </w:rPr>
              <w:t>essential servicing of equipment</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visitor arrangements have been revised to ensure social distancing and hygiene at all times. These measures are monitored by the local manager</w:t>
            </w:r>
            <w:r>
              <w:rPr>
                <w:rFonts w:ascii="Calibri" w:eastAsia="Calibri" w:hAnsi="Calibri" w:cs="Calibri"/>
                <w:i/>
                <w:iCs/>
                <w:color w:val="FF0000"/>
                <w:sz w:val="16"/>
                <w:szCs w:val="16"/>
              </w:rPr>
              <w:t xml:space="preserve"> </w:t>
            </w:r>
            <w:r>
              <w:rPr>
                <w:rFonts w:ascii="Calibri" w:eastAsia="Calibri" w:hAnsi="Calibri" w:cs="Calibri"/>
                <w:color w:val="000000"/>
                <w:sz w:val="16"/>
                <w:szCs w:val="16"/>
              </w:rPr>
              <w:t>and where necessary concerns fed back to the third party manager.</w:t>
            </w:r>
          </w:p>
          <w:p w14:paraId="4771B400" w14:textId="77777777" w:rsidR="00004230" w:rsidRDefault="00004230">
            <w:pPr>
              <w:jc w:val="both"/>
              <w:rPr>
                <w:color w:val="000000"/>
                <w:sz w:val="16"/>
                <w:szCs w:val="16"/>
              </w:rPr>
            </w:pPr>
          </w:p>
          <w:p w14:paraId="70133991" w14:textId="77777777" w:rsidR="00004230" w:rsidRDefault="00F761C6">
            <w:pPr>
              <w:widowControl w:val="0"/>
              <w:jc w:val="both"/>
              <w:rPr>
                <w:color w:val="000000"/>
                <w:sz w:val="16"/>
                <w:szCs w:val="16"/>
              </w:rPr>
            </w:pPr>
            <w:r>
              <w:rPr>
                <w:rFonts w:ascii="Calibri" w:eastAsia="Calibri" w:hAnsi="Calibri" w:cs="Calibri"/>
                <w:color w:val="000000"/>
                <w:sz w:val="16"/>
                <w:szCs w:val="16"/>
              </w:rPr>
              <w:t>All corridors are :</w:t>
            </w:r>
          </w:p>
          <w:p w14:paraId="2C945A27" w14:textId="77777777" w:rsidR="00004230" w:rsidRDefault="00F761C6">
            <w:pPr>
              <w:widowControl w:val="0"/>
              <w:numPr>
                <w:ilvl w:val="0"/>
                <w:numId w:val="6"/>
              </w:numPr>
              <w:pBdr>
                <w:left w:val="none" w:sz="0" w:space="9" w:color="auto"/>
              </w:pBdr>
              <w:ind w:left="360" w:hanging="411"/>
              <w:jc w:val="both"/>
              <w:rPr>
                <w:color w:val="000000"/>
                <w:sz w:val="16"/>
                <w:szCs w:val="16"/>
              </w:rPr>
            </w:pPr>
            <w:r>
              <w:rPr>
                <w:rFonts w:ascii="Calibri" w:eastAsia="Calibri" w:hAnsi="Calibri" w:cs="Calibri"/>
                <w:color w:val="000000"/>
                <w:sz w:val="16"/>
                <w:szCs w:val="16"/>
              </w:rPr>
              <w:t>Marked in areas to ensure social distancing is adhered to (lines on floor).</w:t>
            </w:r>
          </w:p>
          <w:p w14:paraId="525341FD" w14:textId="77777777" w:rsidR="00004230" w:rsidRDefault="00F761C6">
            <w:pPr>
              <w:widowControl w:val="0"/>
              <w:numPr>
                <w:ilvl w:val="0"/>
                <w:numId w:val="6"/>
              </w:numPr>
              <w:pBdr>
                <w:left w:val="none" w:sz="0" w:space="9" w:color="auto"/>
              </w:pBdr>
              <w:ind w:left="360" w:hanging="411"/>
              <w:jc w:val="both"/>
              <w:rPr>
                <w:color w:val="000000"/>
                <w:sz w:val="16"/>
                <w:szCs w:val="16"/>
              </w:rPr>
            </w:pPr>
            <w:r>
              <w:rPr>
                <w:rFonts w:ascii="Calibri" w:eastAsia="Calibri" w:hAnsi="Calibri" w:cs="Calibri"/>
                <w:color w:val="000000"/>
                <w:sz w:val="16"/>
                <w:szCs w:val="16"/>
              </w:rPr>
              <w:t>Have a one way system around the building where possible.</w:t>
            </w:r>
          </w:p>
          <w:p w14:paraId="5F176D1C" w14:textId="77777777" w:rsidR="00004230" w:rsidRDefault="00F761C6">
            <w:pPr>
              <w:widowControl w:val="0"/>
              <w:numPr>
                <w:ilvl w:val="0"/>
                <w:numId w:val="6"/>
              </w:numPr>
              <w:pBdr>
                <w:left w:val="none" w:sz="0" w:space="9" w:color="auto"/>
              </w:pBdr>
              <w:ind w:left="360" w:hanging="411"/>
              <w:jc w:val="both"/>
              <w:rPr>
                <w:color w:val="000000"/>
                <w:sz w:val="16"/>
                <w:szCs w:val="16"/>
              </w:rPr>
            </w:pPr>
            <w:r>
              <w:rPr>
                <w:rFonts w:ascii="Calibri" w:eastAsia="Calibri" w:hAnsi="Calibri" w:cs="Calibri"/>
                <w:color w:val="000000"/>
                <w:sz w:val="16"/>
                <w:szCs w:val="16"/>
              </w:rPr>
              <w:t>Corridors that are over 2 m wide have a two way system of use, people using the corridor must stay to their left.</w:t>
            </w:r>
          </w:p>
          <w:p w14:paraId="20C1C216" w14:textId="77777777" w:rsidR="00004230" w:rsidRDefault="00004230">
            <w:pPr>
              <w:widowControl w:val="0"/>
              <w:ind w:left="360"/>
              <w:jc w:val="both"/>
              <w:rPr>
                <w:color w:val="000000"/>
                <w:sz w:val="16"/>
                <w:szCs w:val="16"/>
              </w:rPr>
            </w:pPr>
          </w:p>
          <w:p w14:paraId="443F8395" w14:textId="77777777" w:rsidR="00004230" w:rsidRDefault="00F761C6">
            <w:pPr>
              <w:jc w:val="both"/>
              <w:rPr>
                <w:color w:val="000000"/>
                <w:sz w:val="16"/>
                <w:szCs w:val="16"/>
              </w:rPr>
            </w:pPr>
            <w:r>
              <w:rPr>
                <w:rFonts w:ascii="Calibri" w:eastAsia="Calibri" w:hAnsi="Calibri" w:cs="Calibri"/>
                <w:color w:val="000000"/>
                <w:sz w:val="16"/>
                <w:szCs w:val="16"/>
              </w:rPr>
              <w:t>Additional signage in corridors reminding staff about social distancing</w:t>
            </w:r>
          </w:p>
          <w:p w14:paraId="53A7D0CE" w14:textId="77777777" w:rsidR="00004230" w:rsidRDefault="00F761C6">
            <w:pPr>
              <w:widowControl w:val="0"/>
              <w:jc w:val="both"/>
              <w:rPr>
                <w:color w:val="000000"/>
                <w:sz w:val="16"/>
                <w:szCs w:val="16"/>
              </w:rPr>
            </w:pPr>
            <w:r>
              <w:rPr>
                <w:rFonts w:ascii="Calibri" w:eastAsia="Calibri" w:hAnsi="Calibri" w:cs="Calibri"/>
                <w:color w:val="000000"/>
                <w:sz w:val="16"/>
                <w:szCs w:val="16"/>
              </w:rPr>
              <w:t>Information provided and signs displayed informing people to use the stairwells rather than lifts unless they have difficulty using the stairs. The maximum occupancy of the lift has been reduced to 1 person at a time.  Once users have left the lift posters are displayed to encourage them to wash their hands and avoid touching their face.</w:t>
            </w:r>
          </w:p>
          <w:p w14:paraId="68025B54" w14:textId="77777777" w:rsidR="00004230" w:rsidRDefault="00004230">
            <w:pPr>
              <w:widowControl w:val="0"/>
              <w:jc w:val="both"/>
              <w:rPr>
                <w:color w:val="000000"/>
                <w:sz w:val="16"/>
                <w:szCs w:val="16"/>
              </w:rPr>
            </w:pPr>
          </w:p>
          <w:p w14:paraId="3D76A651" w14:textId="77777777" w:rsidR="00004230" w:rsidRDefault="00F761C6">
            <w:pPr>
              <w:widowControl w:val="0"/>
              <w:jc w:val="both"/>
              <w:rPr>
                <w:color w:val="000000"/>
                <w:sz w:val="16"/>
                <w:szCs w:val="16"/>
              </w:rPr>
            </w:pPr>
            <w:r>
              <w:rPr>
                <w:rFonts w:ascii="Calibri" w:eastAsia="Calibri" w:hAnsi="Calibri" w:cs="Calibri"/>
                <w:color w:val="000000"/>
                <w:sz w:val="16"/>
                <w:szCs w:val="16"/>
              </w:rPr>
              <w:t xml:space="preserve">Lifts are still to be used to move heavier / larger / hazardous goods as a planned operation signage placed on each floor advising single occupancy. </w:t>
            </w:r>
          </w:p>
          <w:p w14:paraId="0BD7547C" w14:textId="77777777" w:rsidR="00004230" w:rsidRDefault="00004230">
            <w:pPr>
              <w:widowControl w:val="0"/>
              <w:jc w:val="both"/>
              <w:rPr>
                <w:color w:val="000000"/>
                <w:sz w:val="16"/>
                <w:szCs w:val="16"/>
              </w:rPr>
            </w:pPr>
          </w:p>
          <w:p w14:paraId="5ED0D177" w14:textId="77777777" w:rsidR="00004230" w:rsidRDefault="00F761C6">
            <w:pPr>
              <w:widowControl w:val="0"/>
              <w:jc w:val="both"/>
              <w:rPr>
                <w:color w:val="000000"/>
                <w:sz w:val="16"/>
                <w:szCs w:val="16"/>
              </w:rPr>
            </w:pPr>
            <w:r>
              <w:rPr>
                <w:rFonts w:ascii="Calibri" w:eastAsia="Calibri" w:hAnsi="Calibri" w:cs="Calibri"/>
                <w:color w:val="000000"/>
                <w:sz w:val="16"/>
                <w:szCs w:val="16"/>
              </w:rPr>
              <w:t>There are designated stairwell for going up and a designated stairwell for coming down (such as the stairwells to the Avon Room/C&amp;E offices), this system will be enforced.</w:t>
            </w:r>
          </w:p>
          <w:p w14:paraId="0C00B9D2" w14:textId="77777777" w:rsidR="00004230" w:rsidRDefault="00004230">
            <w:pPr>
              <w:widowControl w:val="0"/>
              <w:jc w:val="both"/>
              <w:rPr>
                <w:color w:val="000000"/>
                <w:sz w:val="16"/>
                <w:szCs w:val="16"/>
              </w:rPr>
            </w:pPr>
          </w:p>
          <w:p w14:paraId="12E55CDF" w14:textId="77777777" w:rsidR="00004230" w:rsidRDefault="00F761C6">
            <w:pPr>
              <w:widowControl w:val="0"/>
              <w:jc w:val="both"/>
              <w:rPr>
                <w:color w:val="000000"/>
                <w:sz w:val="16"/>
                <w:szCs w:val="16"/>
              </w:rPr>
            </w:pPr>
            <w:r>
              <w:rPr>
                <w:rFonts w:ascii="Calibri" w:eastAsia="Calibri" w:hAnsi="Calibri" w:cs="Calibri"/>
                <w:color w:val="000000"/>
                <w:sz w:val="16"/>
                <w:szCs w:val="16"/>
              </w:rPr>
              <w:t xml:space="preserve">Where two way access is required in a single stairwell (such as HR/IST offices) the stairwell is separated down the </w:t>
            </w:r>
            <w:r w:rsidR="00275202">
              <w:rPr>
                <w:rFonts w:ascii="Calibri" w:eastAsia="Calibri" w:hAnsi="Calibri" w:cs="Calibri"/>
                <w:color w:val="000000"/>
                <w:sz w:val="16"/>
                <w:szCs w:val="16"/>
              </w:rPr>
              <w:t>center</w:t>
            </w:r>
            <w:r>
              <w:rPr>
                <w:rFonts w:ascii="Calibri" w:eastAsia="Calibri" w:hAnsi="Calibri" w:cs="Calibri"/>
                <w:color w:val="000000"/>
                <w:sz w:val="16"/>
                <w:szCs w:val="16"/>
              </w:rPr>
              <w:t xml:space="preserve"> to try and achieve social distancing. Building users using these stairwells have been informed via posters/notices displayed in the stairwells to keep to the left.</w:t>
            </w:r>
          </w:p>
          <w:p w14:paraId="0428979B" w14:textId="77777777" w:rsidR="00004230" w:rsidRDefault="00004230">
            <w:pPr>
              <w:widowControl w:val="0"/>
              <w:jc w:val="both"/>
              <w:rPr>
                <w:color w:val="000000"/>
                <w:sz w:val="16"/>
                <w:szCs w:val="16"/>
              </w:rPr>
            </w:pPr>
          </w:p>
          <w:p w14:paraId="244CB874" w14:textId="77777777" w:rsidR="00004230" w:rsidRDefault="00F761C6">
            <w:pPr>
              <w:widowControl w:val="0"/>
              <w:jc w:val="both"/>
              <w:rPr>
                <w:color w:val="000000"/>
                <w:sz w:val="16"/>
                <w:szCs w:val="16"/>
              </w:rPr>
            </w:pPr>
            <w:r>
              <w:rPr>
                <w:rFonts w:ascii="Calibri" w:eastAsia="Calibri" w:hAnsi="Calibri" w:cs="Calibri"/>
                <w:color w:val="000000"/>
                <w:sz w:val="16"/>
                <w:szCs w:val="16"/>
              </w:rPr>
              <w:t xml:space="preserve">Additional signage in stairwells reminding staff about social distancing and to wash hand / use hand </w:t>
            </w:r>
            <w:proofErr w:type="spellStart"/>
            <w:r>
              <w:rPr>
                <w:rFonts w:ascii="Calibri" w:eastAsia="Calibri" w:hAnsi="Calibri" w:cs="Calibri"/>
                <w:color w:val="000000"/>
                <w:sz w:val="16"/>
                <w:szCs w:val="16"/>
              </w:rPr>
              <w:t>sanitiser</w:t>
            </w:r>
            <w:proofErr w:type="spellEnd"/>
            <w:r>
              <w:rPr>
                <w:rFonts w:ascii="Calibri" w:eastAsia="Calibri" w:hAnsi="Calibri" w:cs="Calibri"/>
                <w:color w:val="000000"/>
                <w:sz w:val="16"/>
                <w:szCs w:val="16"/>
              </w:rPr>
              <w:t xml:space="preserve"> on exit from stairwell.</w:t>
            </w:r>
          </w:p>
          <w:p w14:paraId="2E4CF4E3" w14:textId="77777777" w:rsidR="00004230" w:rsidRDefault="00004230">
            <w:pPr>
              <w:jc w:val="both"/>
              <w:rPr>
                <w:color w:val="000000"/>
                <w:sz w:val="16"/>
                <w:szCs w:val="16"/>
              </w:rPr>
            </w:pPr>
          </w:p>
          <w:p w14:paraId="595B6B86" w14:textId="7DA7A16B" w:rsidR="00004230" w:rsidRDefault="00F761C6">
            <w:pPr>
              <w:jc w:val="both"/>
              <w:rPr>
                <w:color w:val="000000"/>
                <w:sz w:val="16"/>
                <w:szCs w:val="16"/>
              </w:rPr>
            </w:pPr>
            <w:r>
              <w:rPr>
                <w:rFonts w:ascii="Calibri" w:eastAsia="Calibri" w:hAnsi="Calibri" w:cs="Calibri"/>
                <w:color w:val="000000"/>
                <w:sz w:val="16"/>
                <w:szCs w:val="16"/>
              </w:rPr>
              <w:t xml:space="preserve">Social gathering amongst employees </w:t>
            </w:r>
            <w:r w:rsidR="00F638DE" w:rsidRPr="00F624DD">
              <w:rPr>
                <w:rFonts w:ascii="Calibri" w:eastAsia="Calibri" w:hAnsi="Calibri" w:cs="Calibri"/>
                <w:color w:val="000000"/>
                <w:sz w:val="16"/>
                <w:szCs w:val="16"/>
              </w:rPr>
              <w:t>are not permitted</w:t>
            </w:r>
            <w:r>
              <w:rPr>
                <w:rFonts w:ascii="Calibri" w:eastAsia="Calibri" w:hAnsi="Calibri" w:cs="Calibri"/>
                <w:color w:val="000000"/>
                <w:sz w:val="16"/>
                <w:szCs w:val="16"/>
              </w:rPr>
              <w:t xml:space="preserve"> whilst at work including meetings where alternative arrangements have been provided e.g. virtual meetings. </w:t>
            </w:r>
          </w:p>
          <w:p w14:paraId="2338E353" w14:textId="77777777" w:rsidR="00004230" w:rsidRDefault="00004230">
            <w:pPr>
              <w:jc w:val="both"/>
              <w:rPr>
                <w:color w:val="000000"/>
                <w:sz w:val="16"/>
                <w:szCs w:val="16"/>
              </w:rPr>
            </w:pPr>
          </w:p>
          <w:p w14:paraId="5875B35A" w14:textId="7B5943D0" w:rsidR="00004230" w:rsidRDefault="00F761C6">
            <w:pPr>
              <w:jc w:val="both"/>
              <w:rPr>
                <w:color w:val="000000"/>
                <w:sz w:val="16"/>
                <w:szCs w:val="16"/>
              </w:rPr>
            </w:pPr>
            <w:r>
              <w:rPr>
                <w:rFonts w:ascii="Calibri" w:eastAsia="Calibri" w:hAnsi="Calibri" w:cs="Calibri"/>
                <w:color w:val="000000"/>
                <w:sz w:val="16"/>
                <w:szCs w:val="16"/>
              </w:rPr>
              <w:t>Large gatherings</w:t>
            </w:r>
            <w:r w:rsidR="00F638DE">
              <w:rPr>
                <w:rFonts w:ascii="Calibri" w:eastAsia="Calibri" w:hAnsi="Calibri" w:cs="Calibri"/>
                <w:color w:val="000000"/>
                <w:sz w:val="16"/>
                <w:szCs w:val="16"/>
              </w:rPr>
              <w:t xml:space="preserve"> </w:t>
            </w:r>
            <w:r w:rsidR="00F638DE" w:rsidRPr="00F624DD">
              <w:rPr>
                <w:rFonts w:asciiTheme="minorHAnsi" w:eastAsia="Calibri" w:hAnsiTheme="minorHAnsi" w:cs="Calibri"/>
                <w:color w:val="000000"/>
                <w:sz w:val="16"/>
                <w:szCs w:val="16"/>
              </w:rPr>
              <w:t>i</w:t>
            </w:r>
            <w:r w:rsidR="00F638DE" w:rsidRPr="00F624DD">
              <w:rPr>
                <w:rFonts w:asciiTheme="minorHAnsi" w:hAnsiTheme="minorHAnsi" w:cstheme="minorHAnsi"/>
                <w:sz w:val="16"/>
                <w:szCs w:val="16"/>
              </w:rPr>
              <w:t xml:space="preserve">ncluding University events </w:t>
            </w:r>
            <w:proofErr w:type="spellStart"/>
            <w:r w:rsidR="00F638DE" w:rsidRPr="00F624DD">
              <w:rPr>
                <w:rFonts w:asciiTheme="minorHAnsi" w:hAnsiTheme="minorHAnsi" w:cstheme="minorHAnsi"/>
                <w:sz w:val="16"/>
                <w:szCs w:val="16"/>
              </w:rPr>
              <w:t>organised</w:t>
            </w:r>
            <w:proofErr w:type="spellEnd"/>
            <w:r w:rsidR="00F638DE" w:rsidRPr="00F624DD">
              <w:rPr>
                <w:rFonts w:asciiTheme="minorHAnsi" w:hAnsiTheme="minorHAnsi" w:cstheme="minorHAnsi"/>
                <w:sz w:val="16"/>
                <w:szCs w:val="16"/>
              </w:rPr>
              <w:t xml:space="preserve"> in public outdoor spaces</w:t>
            </w:r>
            <w:r>
              <w:rPr>
                <w:rFonts w:ascii="Calibri" w:eastAsia="Calibri" w:hAnsi="Calibri" w:cs="Calibri"/>
                <w:color w:val="000000"/>
                <w:sz w:val="16"/>
                <w:szCs w:val="16"/>
              </w:rPr>
              <w:t xml:space="preserve"> have been cancelled or postponed or alternative IT solutions provided – Conferencing &amp; Events are working through a number of solutions, please see local risk assessment for further information.</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 xml:space="preserve">(Critical Training courses may still </w:t>
            </w:r>
            <w:r>
              <w:rPr>
                <w:rFonts w:ascii="Calibri" w:eastAsia="Calibri" w:hAnsi="Calibri" w:cs="Calibri"/>
                <w:color w:val="000000"/>
                <w:sz w:val="16"/>
                <w:szCs w:val="16"/>
              </w:rPr>
              <w:lastRenderedPageBreak/>
              <w:t xml:space="preserve">be performed but only following </w:t>
            </w:r>
            <w:r w:rsidRPr="00F624DD">
              <w:rPr>
                <w:rFonts w:asciiTheme="minorHAnsi" w:eastAsia="Calibri" w:hAnsiTheme="minorHAnsi" w:cs="Calibri"/>
                <w:color w:val="000000"/>
                <w:sz w:val="16"/>
                <w:szCs w:val="16"/>
              </w:rPr>
              <w:t>the</w:t>
            </w:r>
            <w:r w:rsidR="00216476" w:rsidRPr="00F624DD">
              <w:rPr>
                <w:rFonts w:asciiTheme="minorHAnsi" w:hAnsiTheme="minorHAnsi" w:cstheme="minorHAnsi"/>
                <w:sz w:val="16"/>
                <w:szCs w:val="16"/>
              </w:rPr>
              <w:t xml:space="preserve"> Government and University</w:t>
            </w:r>
            <w:r w:rsidR="00216476">
              <w:rPr>
                <w:rFonts w:cstheme="minorHAnsi"/>
                <w:sz w:val="16"/>
                <w:szCs w:val="16"/>
              </w:rPr>
              <w:t xml:space="preserve"> </w:t>
            </w:r>
            <w:r>
              <w:rPr>
                <w:rFonts w:ascii="Calibri" w:eastAsia="Calibri" w:hAnsi="Calibri" w:cs="Calibri"/>
                <w:color w:val="000000"/>
                <w:sz w:val="16"/>
                <w:szCs w:val="16"/>
              </w:rPr>
              <w:t>Covid-19 guidance.)</w:t>
            </w:r>
          </w:p>
          <w:p w14:paraId="366E797C" w14:textId="77777777" w:rsidR="00004230" w:rsidRDefault="00004230">
            <w:pPr>
              <w:jc w:val="both"/>
              <w:rPr>
                <w:color w:val="000000"/>
                <w:sz w:val="16"/>
                <w:szCs w:val="16"/>
              </w:rPr>
            </w:pPr>
          </w:p>
          <w:p w14:paraId="47375234"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Managers perform frequent evaluation against social distances controls on a daily visual walk around.</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 xml:space="preserve">Staff are reminded via posters displayed throughout the workplace (staff notice boards, corridors etc.) of the importance of social distancing both in the workplace and outside of it. </w:t>
            </w:r>
          </w:p>
          <w:p w14:paraId="30596BA9" w14:textId="77777777" w:rsidR="00004230" w:rsidRDefault="00F761C6">
            <w:pPr>
              <w:jc w:val="both"/>
              <w:rPr>
                <w:color w:val="000000"/>
                <w:sz w:val="16"/>
                <w:szCs w:val="16"/>
              </w:rPr>
            </w:pPr>
            <w:r>
              <w:rPr>
                <w:rFonts w:ascii="Calibri" w:eastAsia="Calibri" w:hAnsi="Calibri" w:cs="Calibri"/>
                <w:color w:val="000000"/>
                <w:sz w:val="16"/>
                <w:szCs w:val="16"/>
              </w:rPr>
              <w:t>Near-miss reporting is encouraged to identify where controls cannot be followed or people are not doing what they should.</w:t>
            </w:r>
          </w:p>
          <w:p w14:paraId="7183F2E8" w14:textId="77777777" w:rsidR="00004230" w:rsidRDefault="00004230">
            <w:pPr>
              <w:jc w:val="both"/>
              <w:rPr>
                <w:color w:val="000000"/>
                <w:sz w:val="16"/>
                <w:szCs w:val="16"/>
              </w:rPr>
            </w:pPr>
          </w:p>
          <w:p w14:paraId="6E0A972E" w14:textId="1B516BB2" w:rsidR="00004230" w:rsidRDefault="00216476">
            <w:pPr>
              <w:jc w:val="both"/>
              <w:rPr>
                <w:color w:val="000000"/>
                <w:sz w:val="16"/>
                <w:szCs w:val="16"/>
              </w:rPr>
            </w:pPr>
            <w:r w:rsidRPr="00F624DD">
              <w:rPr>
                <w:rFonts w:asciiTheme="minorHAnsi" w:hAnsiTheme="minorHAnsi" w:cstheme="minorHAnsi"/>
                <w:sz w:val="16"/>
                <w:szCs w:val="16"/>
              </w:rPr>
              <w:t xml:space="preserve">Only essential work </w:t>
            </w:r>
            <w:proofErr w:type="spellStart"/>
            <w:r w:rsidRPr="00F624DD">
              <w:rPr>
                <w:rFonts w:asciiTheme="minorHAnsi" w:hAnsiTheme="minorHAnsi" w:cstheme="minorHAnsi"/>
                <w:sz w:val="16"/>
                <w:szCs w:val="16"/>
              </w:rPr>
              <w:t>authorised</w:t>
            </w:r>
            <w:proofErr w:type="spellEnd"/>
            <w:r w:rsidRPr="00F624DD">
              <w:rPr>
                <w:rFonts w:asciiTheme="minorHAnsi" w:hAnsiTheme="minorHAnsi" w:cstheme="minorHAnsi"/>
                <w:sz w:val="16"/>
                <w:szCs w:val="16"/>
              </w:rPr>
              <w:t xml:space="preserve"> and approved by the Government and University is permitted in University buildings.</w:t>
            </w:r>
            <w:r>
              <w:rPr>
                <w:rFonts w:ascii="Calibri" w:eastAsia="Calibri" w:hAnsi="Calibri" w:cs="Calibri"/>
                <w:color w:val="000000"/>
                <w:sz w:val="16"/>
                <w:szCs w:val="16"/>
              </w:rPr>
              <w:t xml:space="preserve"> </w:t>
            </w:r>
            <w:r w:rsidR="00F761C6">
              <w:rPr>
                <w:rFonts w:ascii="Calibri" w:eastAsia="Calibri" w:hAnsi="Calibri" w:cs="Calibri"/>
                <w:color w:val="000000"/>
                <w:sz w:val="16"/>
                <w:szCs w:val="16"/>
              </w:rPr>
              <w:t xml:space="preserve">Where the social distancing guidelines cannot be followed in full in relation to a particular activity, such as a team lift, consideration has been given to whether that activity needs to continue, and, if so, all the mitigating actions possible to reduce the risk of transmission between staff have been included in a task specific risk assessment and are being taken. Mitigating actions include: </w:t>
            </w:r>
          </w:p>
          <w:p w14:paraId="1B75A46D" w14:textId="77777777" w:rsidR="006A0AD1" w:rsidRPr="00A34091" w:rsidRDefault="006A0AD1" w:rsidP="006A0AD1">
            <w:pPr>
              <w:pStyle w:val="NoSpacing"/>
              <w:numPr>
                <w:ilvl w:val="0"/>
                <w:numId w:val="12"/>
              </w:numPr>
              <w:jc w:val="both"/>
              <w:rPr>
                <w:rFonts w:cstheme="minorHAnsi"/>
                <w:sz w:val="16"/>
                <w:szCs w:val="16"/>
              </w:rPr>
            </w:pPr>
            <w:r w:rsidRPr="00A34091">
              <w:rPr>
                <w:rFonts w:cstheme="minorHAnsi"/>
                <w:sz w:val="16"/>
                <w:szCs w:val="16"/>
              </w:rPr>
              <w:t xml:space="preserve">Further increasing the frequency of hand washing and provision of hand sanitiser and surface cleaning. </w:t>
            </w:r>
          </w:p>
          <w:p w14:paraId="0B31B341" w14:textId="77777777" w:rsidR="006A0AD1" w:rsidRPr="00A34091" w:rsidRDefault="006A0AD1" w:rsidP="006A0AD1">
            <w:pPr>
              <w:pStyle w:val="NoSpacing"/>
              <w:numPr>
                <w:ilvl w:val="0"/>
                <w:numId w:val="12"/>
              </w:numPr>
              <w:jc w:val="both"/>
              <w:rPr>
                <w:rFonts w:cstheme="minorHAnsi"/>
                <w:sz w:val="16"/>
                <w:szCs w:val="16"/>
              </w:rPr>
            </w:pPr>
            <w:r w:rsidRPr="00A34091">
              <w:rPr>
                <w:rFonts w:cstheme="minorHAnsi"/>
                <w:sz w:val="16"/>
                <w:szCs w:val="16"/>
              </w:rPr>
              <w:t xml:space="preserve">Keeping the activity time involved as short as possible. </w:t>
            </w:r>
          </w:p>
          <w:p w14:paraId="0CB68D4C" w14:textId="77777777" w:rsidR="006A0AD1" w:rsidRPr="004C3E75" w:rsidRDefault="006A0AD1" w:rsidP="006A0AD1">
            <w:pPr>
              <w:pStyle w:val="NoSpacing"/>
              <w:numPr>
                <w:ilvl w:val="0"/>
                <w:numId w:val="12"/>
              </w:numPr>
              <w:jc w:val="both"/>
              <w:rPr>
                <w:rFonts w:cstheme="minorHAnsi"/>
                <w:sz w:val="16"/>
                <w:szCs w:val="16"/>
              </w:rPr>
            </w:pPr>
            <w:r w:rsidRPr="004C3E75">
              <w:rPr>
                <w:rFonts w:cstheme="minorHAnsi"/>
                <w:sz w:val="16"/>
                <w:szCs w:val="16"/>
              </w:rPr>
              <w:t xml:space="preserve">Using screens or barriers to separate people from each other. </w:t>
            </w:r>
          </w:p>
          <w:p w14:paraId="5257576D" w14:textId="77777777" w:rsidR="006A0AD1" w:rsidRPr="004C3E75" w:rsidRDefault="006A0AD1" w:rsidP="006A0AD1">
            <w:pPr>
              <w:pStyle w:val="NoSpacing"/>
              <w:numPr>
                <w:ilvl w:val="0"/>
                <w:numId w:val="12"/>
              </w:numPr>
              <w:jc w:val="both"/>
              <w:rPr>
                <w:rFonts w:cstheme="minorHAnsi"/>
                <w:sz w:val="16"/>
                <w:szCs w:val="16"/>
              </w:rPr>
            </w:pPr>
            <w:r w:rsidRPr="004C3E75">
              <w:rPr>
                <w:rFonts w:cstheme="minorHAnsi"/>
                <w:sz w:val="16"/>
                <w:szCs w:val="16"/>
              </w:rPr>
              <w:t xml:space="preserve">Using back-to-back or side-to-side working (rather than face-to-face) whenever possible. </w:t>
            </w:r>
          </w:p>
          <w:p w14:paraId="7BC1E0FD" w14:textId="77777777" w:rsidR="006A0AD1" w:rsidRPr="00A34091" w:rsidRDefault="006A0AD1" w:rsidP="006A0AD1">
            <w:pPr>
              <w:pStyle w:val="NoSpacing"/>
              <w:numPr>
                <w:ilvl w:val="0"/>
                <w:numId w:val="12"/>
              </w:numPr>
              <w:jc w:val="both"/>
              <w:rPr>
                <w:rFonts w:cstheme="minorHAnsi"/>
                <w:sz w:val="16"/>
                <w:szCs w:val="16"/>
              </w:rPr>
            </w:pPr>
            <w:r w:rsidRPr="004C3E75">
              <w:rPr>
                <w:rFonts w:cstheme="minorHAnsi"/>
                <w:sz w:val="16"/>
                <w:szCs w:val="16"/>
              </w:rPr>
              <w:t>Reducing the number of people each person has contact with by using ‘fixed teams or partnering’ (</w:t>
            </w:r>
            <w:r w:rsidRPr="00A34091">
              <w:rPr>
                <w:rFonts w:cstheme="minorHAnsi"/>
                <w:sz w:val="16"/>
                <w:szCs w:val="16"/>
              </w:rPr>
              <w:t xml:space="preserve">so each person works with only a few others). </w:t>
            </w:r>
          </w:p>
          <w:p w14:paraId="57E1356E" w14:textId="77777777" w:rsidR="006A0AD1" w:rsidRPr="00A34091" w:rsidRDefault="006A0AD1" w:rsidP="006A0AD1">
            <w:pPr>
              <w:pStyle w:val="NoSpacing"/>
              <w:numPr>
                <w:ilvl w:val="0"/>
                <w:numId w:val="12"/>
              </w:numPr>
              <w:jc w:val="both"/>
              <w:rPr>
                <w:rFonts w:cstheme="minorHAnsi"/>
                <w:sz w:val="16"/>
                <w:szCs w:val="16"/>
              </w:rPr>
            </w:pPr>
            <w:r w:rsidRPr="00A34091">
              <w:rPr>
                <w:rFonts w:cstheme="minorHAnsi"/>
                <w:sz w:val="16"/>
                <w:szCs w:val="16"/>
              </w:rPr>
              <w:t xml:space="preserve">Re-engineering the technical activity. </w:t>
            </w:r>
          </w:p>
          <w:p w14:paraId="75CBAFF9" w14:textId="77777777" w:rsidR="006A0AD1" w:rsidRPr="00A34091" w:rsidRDefault="006A0AD1" w:rsidP="006A0AD1">
            <w:pPr>
              <w:pStyle w:val="NoSpacing"/>
              <w:numPr>
                <w:ilvl w:val="0"/>
                <w:numId w:val="12"/>
              </w:numPr>
              <w:jc w:val="both"/>
              <w:rPr>
                <w:rFonts w:cstheme="minorHAnsi"/>
                <w:sz w:val="16"/>
                <w:szCs w:val="16"/>
              </w:rPr>
            </w:pPr>
            <w:r w:rsidRPr="00A34091">
              <w:rPr>
                <w:rFonts w:cstheme="minorHAnsi"/>
                <w:sz w:val="16"/>
                <w:szCs w:val="16"/>
              </w:rPr>
              <w:t xml:space="preserve">Improving ventilation </w:t>
            </w:r>
            <w:r w:rsidRPr="00A34091">
              <w:rPr>
                <w:sz w:val="16"/>
                <w:szCs w:val="16"/>
              </w:rPr>
              <w:t>by re-organising the indoor space to optimise the ventilation available.</w:t>
            </w:r>
          </w:p>
          <w:p w14:paraId="222ADCB1" w14:textId="77777777" w:rsidR="006A0AD1" w:rsidRPr="00A34091" w:rsidRDefault="006A0AD1" w:rsidP="006A0AD1">
            <w:pPr>
              <w:pStyle w:val="NoSpacing"/>
              <w:numPr>
                <w:ilvl w:val="0"/>
                <w:numId w:val="12"/>
              </w:numPr>
              <w:rPr>
                <w:sz w:val="16"/>
                <w:szCs w:val="16"/>
                <w:lang w:eastAsia="en-GB"/>
              </w:rPr>
            </w:pPr>
            <w:r w:rsidRPr="00A34091">
              <w:rPr>
                <w:sz w:val="16"/>
                <w:szCs w:val="16"/>
                <w:lang w:eastAsia="en-GB"/>
              </w:rPr>
              <w:t>Re-organising pedestrian flows</w:t>
            </w:r>
          </w:p>
          <w:p w14:paraId="6161483E" w14:textId="77777777" w:rsidR="006A0AD1" w:rsidRPr="00F624DD" w:rsidRDefault="006A0AD1" w:rsidP="006A0AD1">
            <w:pPr>
              <w:pStyle w:val="NoSpacing"/>
              <w:numPr>
                <w:ilvl w:val="0"/>
                <w:numId w:val="12"/>
              </w:numPr>
              <w:jc w:val="both"/>
              <w:rPr>
                <w:sz w:val="16"/>
                <w:szCs w:val="16"/>
              </w:rPr>
            </w:pPr>
            <w:r w:rsidRPr="00F624DD">
              <w:rPr>
                <w:sz w:val="16"/>
                <w:szCs w:val="16"/>
              </w:rPr>
              <w:t xml:space="preserve">No working in close proximity to people and in particular a person’s face, mouth and nose, for an extended period of time (the majority of the working day) is permitted unless the </w:t>
            </w:r>
            <w:r w:rsidRPr="00F624DD">
              <w:rPr>
                <w:rFonts w:cstheme="minorHAnsi"/>
                <w:color w:val="000000"/>
                <w:sz w:val="16"/>
                <w:szCs w:val="16"/>
              </w:rPr>
              <w:t xml:space="preserve">work is essential such as in clinical settings, like a hospital, or other close contact roles for example, Occupational Health clinical services where there is an activity specific risk assessment and </w:t>
            </w:r>
            <w:r w:rsidRPr="00F624DD">
              <w:rPr>
                <w:rFonts w:cstheme="minorHAnsi"/>
                <w:sz w:val="16"/>
                <w:szCs w:val="16"/>
              </w:rPr>
              <w:t xml:space="preserve">PPE is provided </w:t>
            </w:r>
            <w:r w:rsidRPr="00F624DD">
              <w:rPr>
                <w:rFonts w:cstheme="minorHAnsi"/>
                <w:color w:val="000000"/>
                <w:sz w:val="16"/>
                <w:szCs w:val="16"/>
              </w:rPr>
              <w:t>for individuals undertaking this work.</w:t>
            </w:r>
            <w:r w:rsidRPr="00F624DD">
              <w:rPr>
                <w:sz w:val="16"/>
                <w:szCs w:val="16"/>
              </w:rPr>
              <w:t xml:space="preserve"> </w:t>
            </w:r>
          </w:p>
          <w:p w14:paraId="7AEE43A9" w14:textId="77777777" w:rsidR="00076909" w:rsidRPr="0042718A" w:rsidRDefault="00076909" w:rsidP="00076909">
            <w:pPr>
              <w:pStyle w:val="NoSpacing"/>
              <w:ind w:left="360"/>
              <w:jc w:val="both"/>
              <w:rPr>
                <w:rFonts w:cstheme="minorHAnsi"/>
                <w:sz w:val="16"/>
                <w:szCs w:val="16"/>
              </w:rPr>
            </w:pPr>
          </w:p>
          <w:p w14:paraId="777FB22B" w14:textId="3FB0E386" w:rsidR="0060350A" w:rsidRDefault="0060350A" w:rsidP="00076909">
            <w:pPr>
              <w:pStyle w:val="NoSpacing"/>
              <w:jc w:val="both"/>
              <w:rPr>
                <w:rFonts w:ascii="Calibri" w:hAnsi="Calibri" w:cs="Calibri"/>
                <w:sz w:val="16"/>
                <w:szCs w:val="16"/>
              </w:rPr>
            </w:pPr>
            <w:r w:rsidRPr="00F624DD">
              <w:rPr>
                <w:rFonts w:cstheme="minorHAnsi"/>
                <w:sz w:val="16"/>
                <w:szCs w:val="16"/>
              </w:rPr>
              <w:t>Individuals (including staff, students, visitors and contractors), unless exempt, are required to wear face coverings, inside all University buildings at all times except for in single occupancy rooms.</w:t>
            </w:r>
            <w:r>
              <w:rPr>
                <w:rFonts w:cstheme="minorHAnsi"/>
                <w:sz w:val="16"/>
                <w:szCs w:val="16"/>
              </w:rPr>
              <w:t xml:space="preserve"> </w:t>
            </w:r>
            <w:r w:rsidRPr="002D55C7">
              <w:rPr>
                <w:rFonts w:ascii="Calibri" w:hAnsi="Calibri" w:cs="Calibri"/>
                <w:sz w:val="16"/>
                <w:szCs w:val="16"/>
              </w:rPr>
              <w:t xml:space="preserve"> Information provided in the University and local communications and local inductions and signs displayed informing people of the mandatory requirement to wear a face covering within the building.</w:t>
            </w:r>
          </w:p>
          <w:p w14:paraId="001554D0" w14:textId="1028FBE6" w:rsidR="0060350A" w:rsidRDefault="0060350A" w:rsidP="00076909">
            <w:pPr>
              <w:pStyle w:val="NoSpacing"/>
              <w:jc w:val="both"/>
              <w:rPr>
                <w:rFonts w:ascii="Calibri" w:hAnsi="Calibri" w:cs="Calibri"/>
                <w:sz w:val="16"/>
                <w:szCs w:val="16"/>
              </w:rPr>
            </w:pPr>
          </w:p>
          <w:p w14:paraId="0F546799" w14:textId="5EAE6A8E" w:rsidR="0060350A" w:rsidRDefault="0060350A" w:rsidP="00076909">
            <w:pPr>
              <w:pStyle w:val="NoSpacing"/>
              <w:jc w:val="both"/>
              <w:rPr>
                <w:rFonts w:cstheme="minorHAnsi"/>
                <w:sz w:val="16"/>
                <w:szCs w:val="16"/>
              </w:rPr>
            </w:pPr>
            <w:r w:rsidRPr="00F624DD">
              <w:rPr>
                <w:rFonts w:cstheme="minorHAnsi"/>
                <w:sz w:val="16"/>
                <w:szCs w:val="16"/>
              </w:rPr>
              <w:t xml:space="preserve">Individuals, unless exempt, are required to wear face coverings, in all University learning environments, </w:t>
            </w:r>
            <w:r w:rsidRPr="00F624DD">
              <w:rPr>
                <w:rFonts w:cstheme="minorHAnsi"/>
                <w:color w:val="0B0C0C"/>
                <w:sz w:val="16"/>
                <w:szCs w:val="16"/>
                <w:shd w:val="clear" w:color="auto" w:fill="FFFFFF"/>
              </w:rPr>
              <w:t xml:space="preserve">where the use of the face covering does not impact teaching and learning. </w:t>
            </w:r>
            <w:r w:rsidRPr="00F624DD">
              <w:rPr>
                <w:rFonts w:cstheme="minorHAnsi"/>
                <w:sz w:val="16"/>
                <w:szCs w:val="16"/>
              </w:rPr>
              <w:t>Information provided in the University and local communications and signs displayed</w:t>
            </w:r>
            <w:r w:rsidRPr="00F624DD">
              <w:rPr>
                <w:rFonts w:ascii="Calibri" w:hAnsi="Calibri" w:cs="Calibri"/>
                <w:sz w:val="16"/>
                <w:szCs w:val="16"/>
              </w:rPr>
              <w:t xml:space="preserve"> informing people of the mandatory requirement to wear a face covering within the building.</w:t>
            </w:r>
          </w:p>
          <w:p w14:paraId="389921D2" w14:textId="77777777" w:rsidR="0060350A" w:rsidRDefault="0060350A" w:rsidP="00076909">
            <w:pPr>
              <w:pStyle w:val="NoSpacing"/>
              <w:jc w:val="both"/>
              <w:rPr>
                <w:sz w:val="16"/>
                <w:szCs w:val="16"/>
                <w:lang w:eastAsia="en-GB"/>
              </w:rPr>
            </w:pPr>
          </w:p>
          <w:p w14:paraId="21A6977E" w14:textId="6882A84E" w:rsidR="00076909" w:rsidRPr="0042718A" w:rsidRDefault="00076909" w:rsidP="00076909">
            <w:pPr>
              <w:pStyle w:val="NoSpacing"/>
              <w:jc w:val="both"/>
              <w:rPr>
                <w:rFonts w:cstheme="minorHAnsi"/>
                <w:sz w:val="16"/>
                <w:szCs w:val="16"/>
              </w:rPr>
            </w:pPr>
            <w:r w:rsidRPr="0042718A">
              <w:rPr>
                <w:sz w:val="16"/>
                <w:szCs w:val="16"/>
                <w:lang w:eastAsia="en-GB"/>
              </w:rPr>
              <w:t>Individ</w:t>
            </w:r>
            <w:r w:rsidR="00F761C6">
              <w:rPr>
                <w:sz w:val="16"/>
                <w:szCs w:val="16"/>
                <w:lang w:eastAsia="en-GB"/>
              </w:rPr>
              <w:t>uals have been reminded through email communication and local inductions</w:t>
            </w:r>
            <w:r w:rsidRPr="0042718A">
              <w:rPr>
                <w:rFonts w:cstheme="minorHAnsi"/>
                <w:i/>
                <w:color w:val="FF0000"/>
                <w:sz w:val="16"/>
                <w:szCs w:val="16"/>
              </w:rPr>
              <w:t xml:space="preserve"> </w:t>
            </w:r>
            <w:r w:rsidRPr="0042718A">
              <w:rPr>
                <w:rFonts w:cstheme="minorHAnsi"/>
                <w:sz w:val="16"/>
                <w:szCs w:val="16"/>
              </w:rPr>
              <w:t>of how to use face coverings safely including the following:</w:t>
            </w:r>
          </w:p>
          <w:p w14:paraId="5E706455" w14:textId="77777777" w:rsidR="0060350A" w:rsidRPr="00F624DD" w:rsidRDefault="0060350A" w:rsidP="0060350A">
            <w:pPr>
              <w:pStyle w:val="NoSpacing"/>
              <w:jc w:val="both"/>
              <w:rPr>
                <w:sz w:val="16"/>
                <w:szCs w:val="16"/>
                <w:lang w:eastAsia="en-GB"/>
              </w:rPr>
            </w:pPr>
            <w:r w:rsidRPr="00F624DD">
              <w:rPr>
                <w:sz w:val="16"/>
                <w:szCs w:val="16"/>
                <w:lang w:eastAsia="en-GB"/>
              </w:rPr>
              <w:t>When wearing a face covering you should:</w:t>
            </w:r>
          </w:p>
          <w:p w14:paraId="18C5F5BC" w14:textId="77777777" w:rsidR="0060350A" w:rsidRPr="00F624DD" w:rsidRDefault="0060350A" w:rsidP="0060350A">
            <w:pPr>
              <w:pStyle w:val="NoSpacing"/>
              <w:numPr>
                <w:ilvl w:val="0"/>
                <w:numId w:val="15"/>
              </w:numPr>
              <w:jc w:val="both"/>
              <w:rPr>
                <w:sz w:val="16"/>
                <w:szCs w:val="16"/>
                <w:lang w:eastAsia="en-GB"/>
              </w:rPr>
            </w:pPr>
            <w:r w:rsidRPr="00F624DD">
              <w:rPr>
                <w:sz w:val="16"/>
                <w:szCs w:val="16"/>
                <w:lang w:eastAsia="en-GB"/>
              </w:rPr>
              <w:t>wash your hands thoroughly with soap and water for 20 seconds or use hand sanitiser before putting a face covering on</w:t>
            </w:r>
          </w:p>
          <w:p w14:paraId="7D70F380" w14:textId="77777777" w:rsidR="0060350A" w:rsidRPr="00F624DD" w:rsidRDefault="0060350A" w:rsidP="0060350A">
            <w:pPr>
              <w:pStyle w:val="NoSpacing"/>
              <w:numPr>
                <w:ilvl w:val="0"/>
                <w:numId w:val="15"/>
              </w:numPr>
              <w:jc w:val="both"/>
              <w:rPr>
                <w:sz w:val="16"/>
                <w:szCs w:val="16"/>
                <w:lang w:eastAsia="en-GB"/>
              </w:rPr>
            </w:pPr>
            <w:r w:rsidRPr="00F624DD">
              <w:rPr>
                <w:sz w:val="16"/>
                <w:szCs w:val="16"/>
                <w:lang w:eastAsia="en-GB"/>
              </w:rPr>
              <w:t>avoid wearing on your neck or forehead</w:t>
            </w:r>
          </w:p>
          <w:p w14:paraId="713A7D44" w14:textId="77777777" w:rsidR="0060350A" w:rsidRPr="00F624DD" w:rsidRDefault="0060350A" w:rsidP="0060350A">
            <w:pPr>
              <w:pStyle w:val="NoSpacing"/>
              <w:numPr>
                <w:ilvl w:val="0"/>
                <w:numId w:val="15"/>
              </w:numPr>
              <w:jc w:val="both"/>
              <w:rPr>
                <w:sz w:val="16"/>
                <w:szCs w:val="16"/>
                <w:lang w:eastAsia="en-GB"/>
              </w:rPr>
            </w:pPr>
            <w:r w:rsidRPr="00F624DD">
              <w:rPr>
                <w:sz w:val="16"/>
                <w:szCs w:val="16"/>
                <w:lang w:eastAsia="en-GB"/>
              </w:rPr>
              <w:t>avoid touching the part of the face covering in contact with your mouth and nose, as it could be contaminated with the virus</w:t>
            </w:r>
          </w:p>
          <w:p w14:paraId="6BE49F00" w14:textId="77777777" w:rsidR="0060350A" w:rsidRPr="00F624DD" w:rsidRDefault="0060350A" w:rsidP="0060350A">
            <w:pPr>
              <w:pStyle w:val="NoSpacing"/>
              <w:numPr>
                <w:ilvl w:val="0"/>
                <w:numId w:val="15"/>
              </w:numPr>
              <w:jc w:val="both"/>
              <w:rPr>
                <w:sz w:val="16"/>
                <w:szCs w:val="16"/>
                <w:lang w:eastAsia="en-GB"/>
              </w:rPr>
            </w:pPr>
            <w:r w:rsidRPr="00F624DD">
              <w:rPr>
                <w:sz w:val="16"/>
                <w:szCs w:val="16"/>
                <w:lang w:eastAsia="en-GB"/>
              </w:rPr>
              <w:t>change the face covering if it becomes damp or if you’ve touched it</w:t>
            </w:r>
          </w:p>
          <w:p w14:paraId="3CB4A23C" w14:textId="43F51EFE" w:rsidR="0060350A" w:rsidRPr="00F624DD" w:rsidRDefault="0060350A" w:rsidP="0060350A">
            <w:pPr>
              <w:pStyle w:val="NoSpacing"/>
              <w:numPr>
                <w:ilvl w:val="0"/>
                <w:numId w:val="15"/>
              </w:numPr>
              <w:jc w:val="both"/>
              <w:rPr>
                <w:sz w:val="16"/>
                <w:szCs w:val="16"/>
                <w:lang w:eastAsia="en-GB"/>
              </w:rPr>
            </w:pPr>
            <w:r w:rsidRPr="00F624DD">
              <w:rPr>
                <w:sz w:val="16"/>
                <w:szCs w:val="16"/>
                <w:lang w:eastAsia="en-GB"/>
              </w:rPr>
              <w:t>avoid taking it off and putting it back on a lot in quick succession (for example, when leaving and entering buildings)</w:t>
            </w:r>
          </w:p>
          <w:p w14:paraId="008ABE0F" w14:textId="77777777" w:rsidR="0060350A" w:rsidRPr="00F624DD" w:rsidRDefault="0060350A" w:rsidP="0060350A">
            <w:pPr>
              <w:pStyle w:val="NoSpacing"/>
              <w:jc w:val="both"/>
              <w:rPr>
                <w:sz w:val="16"/>
                <w:szCs w:val="16"/>
                <w:lang w:eastAsia="en-GB"/>
              </w:rPr>
            </w:pPr>
            <w:r w:rsidRPr="00F624DD">
              <w:rPr>
                <w:sz w:val="16"/>
                <w:szCs w:val="16"/>
                <w:lang w:eastAsia="en-GB"/>
              </w:rPr>
              <w:t>When removing a face covering:</w:t>
            </w:r>
          </w:p>
          <w:p w14:paraId="65A9ED3C" w14:textId="77777777" w:rsidR="0060350A" w:rsidRPr="00F624DD" w:rsidRDefault="0060350A" w:rsidP="0060350A">
            <w:pPr>
              <w:pStyle w:val="NoSpacing"/>
              <w:numPr>
                <w:ilvl w:val="0"/>
                <w:numId w:val="16"/>
              </w:numPr>
              <w:jc w:val="both"/>
              <w:rPr>
                <w:sz w:val="16"/>
                <w:szCs w:val="16"/>
                <w:lang w:eastAsia="en-GB"/>
              </w:rPr>
            </w:pPr>
            <w:r w:rsidRPr="00F624DD">
              <w:rPr>
                <w:sz w:val="16"/>
                <w:szCs w:val="16"/>
                <w:lang w:eastAsia="en-GB"/>
              </w:rPr>
              <w:t>wash your hands thoroughly with soap and water for 20 seconds or use hand sanitiser before removing</w:t>
            </w:r>
          </w:p>
          <w:p w14:paraId="42FF01F2" w14:textId="77777777" w:rsidR="0060350A" w:rsidRPr="00F624DD" w:rsidRDefault="0060350A" w:rsidP="0060350A">
            <w:pPr>
              <w:pStyle w:val="NoSpacing"/>
              <w:numPr>
                <w:ilvl w:val="0"/>
                <w:numId w:val="16"/>
              </w:numPr>
              <w:jc w:val="both"/>
              <w:rPr>
                <w:sz w:val="16"/>
                <w:szCs w:val="16"/>
                <w:lang w:eastAsia="en-GB"/>
              </w:rPr>
            </w:pPr>
            <w:r w:rsidRPr="00F624DD">
              <w:rPr>
                <w:sz w:val="16"/>
                <w:szCs w:val="16"/>
                <w:lang w:eastAsia="en-GB"/>
              </w:rPr>
              <w:t>only handle the straps, ties or clips</w:t>
            </w:r>
          </w:p>
          <w:p w14:paraId="4BFA7C7A" w14:textId="77777777" w:rsidR="0060350A" w:rsidRPr="00F624DD" w:rsidRDefault="0060350A" w:rsidP="0060350A">
            <w:pPr>
              <w:pStyle w:val="NoSpacing"/>
              <w:numPr>
                <w:ilvl w:val="0"/>
                <w:numId w:val="16"/>
              </w:numPr>
              <w:jc w:val="both"/>
              <w:rPr>
                <w:sz w:val="16"/>
                <w:szCs w:val="16"/>
                <w:lang w:eastAsia="en-GB"/>
              </w:rPr>
            </w:pPr>
            <w:r w:rsidRPr="00F624DD">
              <w:rPr>
                <w:sz w:val="16"/>
                <w:szCs w:val="16"/>
                <w:lang w:eastAsia="en-GB"/>
              </w:rPr>
              <w:t>do not give it to someone else to use</w:t>
            </w:r>
          </w:p>
          <w:p w14:paraId="63862CCF" w14:textId="77777777" w:rsidR="0060350A" w:rsidRPr="00F624DD" w:rsidRDefault="0060350A" w:rsidP="0060350A">
            <w:pPr>
              <w:pStyle w:val="NoSpacing"/>
              <w:numPr>
                <w:ilvl w:val="0"/>
                <w:numId w:val="16"/>
              </w:numPr>
              <w:jc w:val="both"/>
              <w:rPr>
                <w:sz w:val="16"/>
                <w:szCs w:val="16"/>
                <w:lang w:eastAsia="en-GB"/>
              </w:rPr>
            </w:pPr>
            <w:r w:rsidRPr="00F624DD">
              <w:rPr>
                <w:sz w:val="16"/>
                <w:szCs w:val="16"/>
                <w:lang w:eastAsia="en-GB"/>
              </w:rPr>
              <w:t>if single-use, dispose of it carefully in a residual waste bin and do not recycle</w:t>
            </w:r>
          </w:p>
          <w:p w14:paraId="2D71EEE5" w14:textId="77777777" w:rsidR="0060350A" w:rsidRPr="00F624DD" w:rsidRDefault="0060350A" w:rsidP="0060350A">
            <w:pPr>
              <w:pStyle w:val="NoSpacing"/>
              <w:numPr>
                <w:ilvl w:val="0"/>
                <w:numId w:val="16"/>
              </w:numPr>
              <w:jc w:val="both"/>
              <w:rPr>
                <w:sz w:val="16"/>
                <w:szCs w:val="16"/>
                <w:lang w:eastAsia="en-GB"/>
              </w:rPr>
            </w:pPr>
            <w:r w:rsidRPr="00F624DD">
              <w:rPr>
                <w:sz w:val="16"/>
                <w:szCs w:val="16"/>
                <w:lang w:eastAsia="en-GB"/>
              </w:rPr>
              <w:t>if reusable, wash it in line with manufacturer’s instructions at the highest temperature appropriate for the fabric</w:t>
            </w:r>
          </w:p>
          <w:p w14:paraId="2DB2C21A" w14:textId="06E69E09" w:rsidR="0060350A" w:rsidRPr="00F624DD" w:rsidRDefault="0060350A" w:rsidP="0060350A">
            <w:pPr>
              <w:pStyle w:val="NoSpacing"/>
              <w:jc w:val="both"/>
              <w:rPr>
                <w:sz w:val="16"/>
                <w:szCs w:val="16"/>
                <w:lang w:eastAsia="en-GB"/>
              </w:rPr>
            </w:pPr>
            <w:r w:rsidRPr="00F624DD">
              <w:rPr>
                <w:sz w:val="16"/>
                <w:szCs w:val="16"/>
                <w:lang w:eastAsia="en-GB"/>
              </w:rPr>
              <w:t>wash your hands thoroughly with soap and water for 20 seconds or use hand sanitiser once removed</w:t>
            </w:r>
          </w:p>
          <w:p w14:paraId="49754033" w14:textId="77777777" w:rsidR="00004230" w:rsidRPr="0060350A" w:rsidRDefault="00004230" w:rsidP="00076909">
            <w:pPr>
              <w:pBdr>
                <w:left w:val="none" w:sz="0" w:space="9" w:color="auto"/>
              </w:pBdr>
              <w:ind w:left="360"/>
              <w:jc w:val="both"/>
              <w:rPr>
                <w:color w:val="000000"/>
                <w:sz w:val="16"/>
                <w:szCs w:val="16"/>
                <w:lang w:val="en-GB"/>
              </w:rPr>
            </w:pPr>
          </w:p>
          <w:p w14:paraId="643F868F" w14:textId="3A67DAD2" w:rsidR="00004230" w:rsidRDefault="00F761C6">
            <w:pPr>
              <w:jc w:val="both"/>
              <w:rPr>
                <w:color w:val="000000"/>
                <w:sz w:val="16"/>
                <w:szCs w:val="16"/>
              </w:rPr>
            </w:pPr>
            <w:r>
              <w:rPr>
                <w:rFonts w:ascii="Calibri" w:eastAsia="Calibri" w:hAnsi="Calibri" w:cs="Calibri"/>
                <w:color w:val="000000"/>
                <w:sz w:val="16"/>
                <w:szCs w:val="16"/>
              </w:rPr>
              <w:t xml:space="preserve">Adequate training has been </w:t>
            </w:r>
            <w:r w:rsidR="00365FF3">
              <w:rPr>
                <w:rFonts w:ascii="Calibri" w:eastAsia="Calibri" w:hAnsi="Calibri" w:cs="Calibri"/>
                <w:color w:val="000000"/>
                <w:sz w:val="16"/>
                <w:szCs w:val="16"/>
              </w:rPr>
              <w:t>provided</w:t>
            </w:r>
            <w:r>
              <w:rPr>
                <w:rFonts w:ascii="Calibri" w:eastAsia="Calibri" w:hAnsi="Calibri" w:cs="Calibri"/>
                <w:color w:val="000000"/>
                <w:sz w:val="16"/>
                <w:szCs w:val="16"/>
              </w:rPr>
              <w:t xml:space="preserve"> on what PPE is required (i.e. gloves, masks, aprons, goggles, the correct donning/doffing of PPE and face fit testing. Government advice is followed:</w:t>
            </w:r>
          </w:p>
          <w:p w14:paraId="741A08D1" w14:textId="77777777" w:rsidR="00004230" w:rsidRDefault="00586CE6">
            <w:pPr>
              <w:jc w:val="both"/>
              <w:rPr>
                <w:color w:val="000000"/>
                <w:sz w:val="22"/>
                <w:szCs w:val="22"/>
              </w:rPr>
            </w:pPr>
            <w:hyperlink r:id="rId22" w:history="1">
              <w:r w:rsidR="00F761C6">
                <w:rPr>
                  <w:rFonts w:ascii="Calibri" w:eastAsia="Calibri" w:hAnsi="Calibri" w:cs="Calibri"/>
                  <w:color w:val="0563C1"/>
                  <w:sz w:val="16"/>
                  <w:szCs w:val="16"/>
                  <w:u w:val="single" w:color="0563C1"/>
                </w:rPr>
                <w:t>https://www.gov.uk/government/collections/coronavirus-covid-19-personal-protective-equipment-ppe</w:t>
              </w:r>
            </w:hyperlink>
          </w:p>
          <w:p w14:paraId="25D13735" w14:textId="77777777" w:rsidR="00004230" w:rsidRDefault="00586CE6">
            <w:pPr>
              <w:jc w:val="both"/>
              <w:rPr>
                <w:color w:val="000000"/>
                <w:sz w:val="22"/>
                <w:szCs w:val="22"/>
              </w:rPr>
            </w:pPr>
            <w:hyperlink r:id="rId23" w:history="1">
              <w:r w:rsidR="00F761C6">
                <w:rPr>
                  <w:rFonts w:ascii="Calibri" w:eastAsia="Calibri" w:hAnsi="Calibri" w:cs="Calibri"/>
                  <w:color w:val="0563C1"/>
                  <w:sz w:val="16"/>
                  <w:szCs w:val="16"/>
                  <w:u w:val="single" w:color="0563C1"/>
                </w:rPr>
                <w:t>https://www.gov.uk/government/publications/covid-19-decontamination-in-non-healthcare-settings/covid-19-decontamination-in-non-healthcare-settings</w:t>
              </w:r>
            </w:hyperlink>
          </w:p>
          <w:p w14:paraId="663FBAB4" w14:textId="77777777" w:rsidR="00004230" w:rsidRDefault="00004230">
            <w:pPr>
              <w:jc w:val="both"/>
              <w:rPr>
                <w:color w:val="000000"/>
                <w:sz w:val="16"/>
                <w:szCs w:val="16"/>
              </w:rPr>
            </w:pPr>
          </w:p>
          <w:p w14:paraId="2A3D7BF9" w14:textId="77777777" w:rsidR="00004230" w:rsidRDefault="00F761C6" w:rsidP="00365FF3">
            <w:pPr>
              <w:jc w:val="both"/>
              <w:rPr>
                <w:color w:val="000000"/>
                <w:sz w:val="22"/>
                <w:szCs w:val="22"/>
              </w:rPr>
            </w:pPr>
            <w:r>
              <w:rPr>
                <w:rFonts w:ascii="Calibri" w:eastAsia="Calibri" w:hAnsi="Calibri" w:cs="Calibri"/>
                <w:color w:val="000000"/>
                <w:sz w:val="16"/>
                <w:szCs w:val="16"/>
              </w:rPr>
              <w:t xml:space="preserve">PHE quick guides for correct donning and doffing of PPE for </w:t>
            </w:r>
            <w:hyperlink r:id="rId24" w:history="1">
              <w:r>
                <w:rPr>
                  <w:rFonts w:ascii="Calibri" w:eastAsia="Calibri" w:hAnsi="Calibri" w:cs="Calibri"/>
                  <w:color w:val="0563C1"/>
                  <w:sz w:val="16"/>
                  <w:szCs w:val="16"/>
                  <w:u w:val="single" w:color="0563C1"/>
                  <w:shd w:val="clear" w:color="auto" w:fill="FFFFFF"/>
                </w:rPr>
                <w:t>non-AGPs.</w:t>
              </w:r>
            </w:hyperlink>
            <w:r>
              <w:rPr>
                <w:rFonts w:ascii="Calibri" w:eastAsia="Calibri" w:hAnsi="Calibri" w:cs="Calibri"/>
                <w:color w:val="0563C1"/>
                <w:sz w:val="16"/>
                <w:szCs w:val="16"/>
                <w:u w:val="single" w:color="0563C1"/>
                <w:shd w:val="clear" w:color="auto" w:fill="FFFFFF"/>
              </w:rPr>
              <w:t xml:space="preserve"> </w:t>
            </w:r>
            <w:proofErr w:type="gramStart"/>
            <w:r>
              <w:rPr>
                <w:rFonts w:ascii="Calibri" w:eastAsia="Calibri" w:hAnsi="Calibri" w:cs="Calibri"/>
                <w:color w:val="000000"/>
                <w:sz w:val="16"/>
                <w:szCs w:val="16"/>
              </w:rPr>
              <w:t>as</w:t>
            </w:r>
            <w:proofErr w:type="gramEnd"/>
            <w:r>
              <w:rPr>
                <w:rFonts w:ascii="Calibri" w:eastAsia="Calibri" w:hAnsi="Calibri" w:cs="Calibri"/>
                <w:color w:val="000000"/>
                <w:sz w:val="16"/>
                <w:szCs w:val="16"/>
              </w:rPr>
              <w:t xml:space="preserve"> well as for</w:t>
            </w:r>
            <w:hyperlink r:id="rId25" w:history="1">
              <w:r>
                <w:rPr>
                  <w:rFonts w:ascii="Calibri" w:eastAsia="Calibri" w:hAnsi="Calibri" w:cs="Calibri"/>
                  <w:color w:val="0563C1"/>
                  <w:sz w:val="16"/>
                  <w:szCs w:val="16"/>
                  <w:u w:val="single" w:color="0563C1"/>
                  <w:shd w:val="clear" w:color="auto" w:fill="FFFFFF"/>
                </w:rPr>
                <w:t> AGPs</w:t>
              </w:r>
            </w:hyperlink>
            <w:r>
              <w:rPr>
                <w:rFonts w:ascii="Calibri" w:eastAsia="Calibri" w:hAnsi="Calibri" w:cs="Calibri"/>
                <w:color w:val="0563C1"/>
                <w:sz w:val="16"/>
                <w:szCs w:val="16"/>
                <w:u w:val="single" w:color="0563C1"/>
                <w:shd w:val="clear" w:color="auto" w:fill="FFFFFF"/>
              </w:rPr>
              <w:t xml:space="preserve">. </w:t>
            </w:r>
            <w:r>
              <w:rPr>
                <w:rFonts w:ascii="Calibri" w:eastAsia="Calibri" w:hAnsi="Calibri" w:cs="Calibri"/>
                <w:color w:val="000000"/>
                <w:sz w:val="16"/>
                <w:szCs w:val="16"/>
              </w:rPr>
              <w:t xml:space="preserve">19 has been </w:t>
            </w:r>
            <w:proofErr w:type="spellStart"/>
            <w:r>
              <w:rPr>
                <w:rFonts w:ascii="Calibri" w:eastAsia="Calibri" w:hAnsi="Calibri" w:cs="Calibri"/>
                <w:color w:val="000000"/>
                <w:sz w:val="16"/>
                <w:szCs w:val="16"/>
              </w:rPr>
              <w:t>utilised</w:t>
            </w:r>
            <w:proofErr w:type="spellEnd"/>
            <w:r>
              <w:rPr>
                <w:rFonts w:ascii="Calibri" w:eastAsia="Calibri" w:hAnsi="Calibri" w:cs="Calibri"/>
                <w:color w:val="000000"/>
                <w:sz w:val="16"/>
                <w:szCs w:val="16"/>
              </w:rPr>
              <w:t xml:space="preserve"> for examples in best practice for putting on and taking off (donning and doffing). </w:t>
            </w:r>
          </w:p>
          <w:p w14:paraId="6298D034" w14:textId="1429FF8D" w:rsidR="00365FF3" w:rsidRPr="00365FF3" w:rsidRDefault="00365FF3" w:rsidP="00365FF3">
            <w:pPr>
              <w:jc w:val="both"/>
              <w:rPr>
                <w:color w:val="000000"/>
                <w:sz w:val="22"/>
                <w:szCs w:val="22"/>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783F72"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26C91C"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FE2910"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7A283F" w14:textId="77777777" w:rsidR="00004230" w:rsidRDefault="00004230">
            <w:pPr>
              <w:jc w:val="center"/>
              <w:rPr>
                <w:color w:val="000000"/>
                <w:sz w:val="16"/>
                <w:szCs w:val="16"/>
              </w:rPr>
            </w:pP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66E622" w14:textId="77777777" w:rsidR="00004230" w:rsidRDefault="00004230">
            <w:pPr>
              <w:rPr>
                <w:color w:val="000000"/>
                <w:sz w:val="16"/>
                <w:szCs w:val="16"/>
              </w:rPr>
            </w:pPr>
          </w:p>
          <w:p w14:paraId="559779BF"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67499"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53CDBF"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09131F"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2F541D"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BAE428"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48CFA3AE" w14:textId="77777777" w:rsidR="00004230" w:rsidRDefault="00004230">
            <w:pPr>
              <w:jc w:val="center"/>
              <w:rPr>
                <w:color w:val="000000"/>
                <w:sz w:val="16"/>
                <w:szCs w:val="16"/>
              </w:rPr>
            </w:pPr>
          </w:p>
        </w:tc>
      </w:tr>
      <w:tr w:rsidR="00004230" w14:paraId="7CBC22CF" w14:textId="77777777">
        <w:trPr>
          <w:trHeight w:val="249"/>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11E0B25" w14:textId="77777777" w:rsidR="00004230" w:rsidRDefault="00F761C6">
            <w:pPr>
              <w:rPr>
                <w:color w:val="000000"/>
                <w:sz w:val="16"/>
                <w:szCs w:val="16"/>
              </w:rPr>
            </w:pPr>
            <w:r>
              <w:rPr>
                <w:rFonts w:ascii="Calibri" w:eastAsia="Calibri" w:hAnsi="Calibri" w:cs="Calibri"/>
                <w:color w:val="000000"/>
                <w:sz w:val="16"/>
                <w:szCs w:val="16"/>
              </w:rPr>
              <w:lastRenderedPageBreak/>
              <w:t xml:space="preserve">Biological </w:t>
            </w:r>
          </w:p>
          <w:p w14:paraId="089E79F0" w14:textId="77777777" w:rsidR="00004230" w:rsidRDefault="00004230">
            <w:pPr>
              <w:rPr>
                <w:color w:val="000000"/>
                <w:sz w:val="16"/>
                <w:szCs w:val="16"/>
              </w:rPr>
            </w:pPr>
          </w:p>
          <w:p w14:paraId="42B8AA74" w14:textId="77777777" w:rsidR="00004230" w:rsidRDefault="00004230">
            <w:pPr>
              <w:rPr>
                <w:color w:val="000000"/>
                <w:sz w:val="16"/>
                <w:szCs w:val="16"/>
              </w:rPr>
            </w:pPr>
          </w:p>
          <w:p w14:paraId="416FFBCF" w14:textId="77777777" w:rsidR="00004230" w:rsidRDefault="00004230">
            <w:pPr>
              <w:rPr>
                <w:color w:val="000000"/>
                <w:sz w:val="16"/>
                <w:szCs w:val="16"/>
              </w:rPr>
            </w:pPr>
          </w:p>
          <w:p w14:paraId="001BFB9C" w14:textId="77777777" w:rsidR="00004230" w:rsidRDefault="00004230">
            <w:pPr>
              <w:rPr>
                <w:color w:val="000000"/>
                <w:sz w:val="16"/>
                <w:szCs w:val="16"/>
              </w:rPr>
            </w:pPr>
          </w:p>
          <w:p w14:paraId="4C90471E" w14:textId="77777777" w:rsidR="00004230" w:rsidRDefault="00004230">
            <w:pPr>
              <w:rPr>
                <w:color w:val="000000"/>
                <w:sz w:val="16"/>
                <w:szCs w:val="16"/>
              </w:rPr>
            </w:pPr>
          </w:p>
          <w:p w14:paraId="5605339F" w14:textId="77777777" w:rsidR="00004230" w:rsidRDefault="00004230">
            <w:pPr>
              <w:rPr>
                <w:color w:val="000000"/>
                <w:sz w:val="16"/>
                <w:szCs w:val="16"/>
              </w:rPr>
            </w:pPr>
          </w:p>
          <w:p w14:paraId="209A4E4E" w14:textId="77777777" w:rsidR="00004230" w:rsidRDefault="00004230">
            <w:pPr>
              <w:rPr>
                <w:color w:val="000000"/>
                <w:sz w:val="16"/>
                <w:szCs w:val="16"/>
              </w:rPr>
            </w:pPr>
          </w:p>
          <w:p w14:paraId="5ABABD42" w14:textId="77777777" w:rsidR="00004230" w:rsidRDefault="00004230">
            <w:pPr>
              <w:rPr>
                <w:color w:val="000000"/>
                <w:sz w:val="16"/>
                <w:szCs w:val="16"/>
              </w:rPr>
            </w:pPr>
          </w:p>
          <w:p w14:paraId="48FB6C49" w14:textId="77777777" w:rsidR="00004230" w:rsidRDefault="00004230">
            <w:pPr>
              <w:rPr>
                <w:color w:val="000000"/>
                <w:sz w:val="16"/>
                <w:szCs w:val="16"/>
              </w:rPr>
            </w:pPr>
          </w:p>
          <w:p w14:paraId="70760827" w14:textId="77777777" w:rsidR="00004230" w:rsidRDefault="00004230">
            <w:pPr>
              <w:rPr>
                <w:color w:val="000000"/>
                <w:sz w:val="16"/>
                <w:szCs w:val="16"/>
              </w:rPr>
            </w:pPr>
          </w:p>
          <w:p w14:paraId="7B23C5FD" w14:textId="77777777" w:rsidR="00004230" w:rsidRDefault="00004230">
            <w:pPr>
              <w:rPr>
                <w:color w:val="000000"/>
                <w:sz w:val="16"/>
                <w:szCs w:val="16"/>
              </w:rPr>
            </w:pPr>
          </w:p>
          <w:p w14:paraId="266F64A3" w14:textId="77777777" w:rsidR="00004230" w:rsidRDefault="00004230">
            <w:pPr>
              <w:rPr>
                <w:color w:val="000000"/>
                <w:sz w:val="16"/>
                <w:szCs w:val="16"/>
              </w:rPr>
            </w:pPr>
          </w:p>
          <w:p w14:paraId="1A748015" w14:textId="77777777" w:rsidR="00004230" w:rsidRDefault="00004230">
            <w:pPr>
              <w:rPr>
                <w:color w:val="000000"/>
                <w:sz w:val="16"/>
                <w:szCs w:val="16"/>
              </w:rPr>
            </w:pPr>
          </w:p>
          <w:p w14:paraId="02626852" w14:textId="77777777" w:rsidR="00004230" w:rsidRDefault="00004230">
            <w:pPr>
              <w:rPr>
                <w:color w:val="000000"/>
                <w:sz w:val="16"/>
                <w:szCs w:val="16"/>
              </w:rPr>
            </w:pPr>
          </w:p>
          <w:p w14:paraId="1448B83B" w14:textId="77777777" w:rsidR="00004230" w:rsidRDefault="00004230">
            <w:pPr>
              <w:rPr>
                <w:color w:val="000000"/>
                <w:sz w:val="16"/>
                <w:szCs w:val="16"/>
              </w:rPr>
            </w:pPr>
          </w:p>
          <w:p w14:paraId="44D069E1" w14:textId="77777777" w:rsidR="00004230" w:rsidRDefault="00004230">
            <w:pPr>
              <w:rPr>
                <w:color w:val="000000"/>
                <w:sz w:val="16"/>
                <w:szCs w:val="16"/>
              </w:rPr>
            </w:pPr>
          </w:p>
          <w:p w14:paraId="0A7AC14C" w14:textId="77777777" w:rsidR="00004230" w:rsidRDefault="00004230">
            <w:pPr>
              <w:rPr>
                <w:color w:val="000000"/>
                <w:sz w:val="16"/>
                <w:szCs w:val="16"/>
              </w:rPr>
            </w:pPr>
          </w:p>
          <w:p w14:paraId="22562AF2" w14:textId="77777777" w:rsidR="00004230" w:rsidRDefault="00004230">
            <w:pPr>
              <w:rPr>
                <w:color w:val="000000"/>
                <w:sz w:val="16"/>
                <w:szCs w:val="16"/>
              </w:rPr>
            </w:pPr>
          </w:p>
          <w:p w14:paraId="5EBA5171" w14:textId="77777777" w:rsidR="00004230" w:rsidRDefault="00004230">
            <w:pPr>
              <w:rPr>
                <w:color w:val="000000"/>
                <w:sz w:val="16"/>
                <w:szCs w:val="16"/>
              </w:rPr>
            </w:pPr>
          </w:p>
          <w:p w14:paraId="2CD3397D" w14:textId="77777777" w:rsidR="00004230" w:rsidRDefault="00004230">
            <w:pPr>
              <w:rPr>
                <w:color w:val="000000"/>
                <w:sz w:val="16"/>
                <w:szCs w:val="16"/>
              </w:rPr>
            </w:pPr>
          </w:p>
          <w:p w14:paraId="3E51374B" w14:textId="77777777" w:rsidR="00004230" w:rsidRDefault="00004230">
            <w:pPr>
              <w:rPr>
                <w:color w:val="000000"/>
                <w:sz w:val="16"/>
                <w:szCs w:val="16"/>
              </w:rPr>
            </w:pPr>
          </w:p>
          <w:p w14:paraId="4CC30BA4" w14:textId="77777777" w:rsidR="00004230" w:rsidRDefault="00004230">
            <w:pPr>
              <w:rPr>
                <w:color w:val="000000"/>
                <w:sz w:val="16"/>
                <w:szCs w:val="16"/>
              </w:rPr>
            </w:pPr>
          </w:p>
          <w:p w14:paraId="71A272C9" w14:textId="77777777" w:rsidR="00004230" w:rsidRDefault="00004230">
            <w:pPr>
              <w:rPr>
                <w:color w:val="000000"/>
                <w:sz w:val="16"/>
                <w:szCs w:val="16"/>
              </w:rPr>
            </w:pPr>
          </w:p>
          <w:p w14:paraId="001A6B8E" w14:textId="77777777" w:rsidR="00004230" w:rsidRDefault="00004230">
            <w:pPr>
              <w:rPr>
                <w:color w:val="000000"/>
                <w:sz w:val="16"/>
                <w:szCs w:val="16"/>
              </w:rPr>
            </w:pPr>
          </w:p>
          <w:p w14:paraId="109CD4AC" w14:textId="77777777" w:rsidR="00004230" w:rsidRDefault="00004230">
            <w:pPr>
              <w:rPr>
                <w:color w:val="000000"/>
                <w:sz w:val="16"/>
                <w:szCs w:val="16"/>
              </w:rPr>
            </w:pPr>
          </w:p>
          <w:p w14:paraId="6B9772CC" w14:textId="77777777" w:rsidR="00004230" w:rsidRDefault="00004230">
            <w:pPr>
              <w:rPr>
                <w:color w:val="000000"/>
                <w:sz w:val="16"/>
                <w:szCs w:val="16"/>
              </w:rPr>
            </w:pPr>
          </w:p>
          <w:p w14:paraId="2C1BD9AD" w14:textId="77777777" w:rsidR="00004230" w:rsidRDefault="00004230">
            <w:pPr>
              <w:rPr>
                <w:color w:val="000000"/>
                <w:sz w:val="16"/>
                <w:szCs w:val="16"/>
              </w:rPr>
            </w:pPr>
          </w:p>
          <w:p w14:paraId="437A9E89" w14:textId="77777777" w:rsidR="00004230" w:rsidRDefault="00004230">
            <w:pPr>
              <w:rPr>
                <w:color w:val="000000"/>
                <w:sz w:val="16"/>
                <w:szCs w:val="16"/>
              </w:rPr>
            </w:pPr>
          </w:p>
          <w:p w14:paraId="5220BBB2" w14:textId="77777777" w:rsidR="00004230" w:rsidRDefault="00004230">
            <w:pPr>
              <w:rPr>
                <w:color w:val="000000"/>
                <w:sz w:val="16"/>
                <w:szCs w:val="16"/>
              </w:rPr>
            </w:pPr>
          </w:p>
          <w:p w14:paraId="4CCD71E8" w14:textId="77777777" w:rsidR="00004230" w:rsidRDefault="00004230">
            <w:pPr>
              <w:rPr>
                <w:color w:val="000000"/>
                <w:sz w:val="16"/>
                <w:szCs w:val="16"/>
              </w:rPr>
            </w:pPr>
          </w:p>
          <w:p w14:paraId="0097ADBF" w14:textId="77777777" w:rsidR="00004230" w:rsidRDefault="00004230">
            <w:pPr>
              <w:rPr>
                <w:color w:val="000000"/>
                <w:sz w:val="16"/>
                <w:szCs w:val="16"/>
              </w:rPr>
            </w:pPr>
          </w:p>
          <w:p w14:paraId="55F13168" w14:textId="77777777" w:rsidR="00004230" w:rsidRDefault="00004230">
            <w:pPr>
              <w:rPr>
                <w:color w:val="000000"/>
                <w:sz w:val="16"/>
                <w:szCs w:val="16"/>
              </w:rPr>
            </w:pPr>
          </w:p>
          <w:p w14:paraId="21014564" w14:textId="77777777" w:rsidR="00004230" w:rsidRDefault="00004230">
            <w:pPr>
              <w:rPr>
                <w:color w:val="000000"/>
                <w:sz w:val="16"/>
                <w:szCs w:val="16"/>
              </w:rPr>
            </w:pPr>
          </w:p>
          <w:p w14:paraId="48CFCDC4" w14:textId="77777777" w:rsidR="00004230" w:rsidRDefault="00004230">
            <w:pPr>
              <w:rPr>
                <w:color w:val="000000"/>
                <w:sz w:val="16"/>
                <w:szCs w:val="16"/>
              </w:rPr>
            </w:pPr>
          </w:p>
          <w:p w14:paraId="6715BA22"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9293B3" w14:textId="77777777" w:rsidR="00004230" w:rsidRDefault="00F761C6">
            <w:pPr>
              <w:rPr>
                <w:color w:val="000000"/>
                <w:sz w:val="16"/>
                <w:szCs w:val="16"/>
              </w:rPr>
            </w:pPr>
            <w:r>
              <w:rPr>
                <w:rFonts w:ascii="Calibri" w:eastAsia="Calibri" w:hAnsi="Calibri" w:cs="Calibri"/>
                <w:color w:val="000000"/>
                <w:sz w:val="16"/>
                <w:szCs w:val="16"/>
              </w:rPr>
              <w:lastRenderedPageBreak/>
              <w:t xml:space="preserve">Suspected case of COVID-19 </w:t>
            </w:r>
          </w:p>
          <w:p w14:paraId="5D3922B3" w14:textId="77777777" w:rsidR="00004230" w:rsidRDefault="00004230">
            <w:pPr>
              <w:rPr>
                <w:color w:val="000000"/>
                <w:sz w:val="16"/>
                <w:szCs w:val="16"/>
              </w:rPr>
            </w:pPr>
          </w:p>
          <w:p w14:paraId="73F523B6" w14:textId="77777777" w:rsidR="00004230" w:rsidRDefault="00004230">
            <w:pPr>
              <w:rPr>
                <w:color w:val="000000"/>
                <w:sz w:val="16"/>
                <w:szCs w:val="16"/>
              </w:rPr>
            </w:pPr>
          </w:p>
          <w:p w14:paraId="1E67F288" w14:textId="77777777" w:rsidR="00004230" w:rsidRDefault="00004230">
            <w:pPr>
              <w:rPr>
                <w:color w:val="000000"/>
                <w:sz w:val="16"/>
                <w:szCs w:val="16"/>
              </w:rPr>
            </w:pPr>
          </w:p>
          <w:p w14:paraId="14D01729" w14:textId="77777777" w:rsidR="00004230" w:rsidRDefault="00004230">
            <w:pPr>
              <w:rPr>
                <w:color w:val="000000"/>
                <w:sz w:val="16"/>
                <w:szCs w:val="16"/>
              </w:rPr>
            </w:pPr>
          </w:p>
          <w:p w14:paraId="0E154BE0" w14:textId="77777777" w:rsidR="00004230" w:rsidRDefault="00004230">
            <w:pPr>
              <w:rPr>
                <w:color w:val="000000"/>
                <w:sz w:val="16"/>
                <w:szCs w:val="16"/>
              </w:rPr>
            </w:pPr>
          </w:p>
          <w:p w14:paraId="620C8AE4" w14:textId="77777777" w:rsidR="00004230" w:rsidRDefault="00004230">
            <w:pPr>
              <w:rPr>
                <w:color w:val="000000"/>
                <w:sz w:val="16"/>
                <w:szCs w:val="16"/>
              </w:rPr>
            </w:pPr>
          </w:p>
          <w:p w14:paraId="163947B7" w14:textId="77777777" w:rsidR="00004230" w:rsidRDefault="00004230">
            <w:pPr>
              <w:rPr>
                <w:color w:val="000000"/>
                <w:sz w:val="16"/>
                <w:szCs w:val="16"/>
              </w:rPr>
            </w:pPr>
          </w:p>
          <w:p w14:paraId="2E80E6C3" w14:textId="77777777" w:rsidR="00004230" w:rsidRDefault="00004230">
            <w:pPr>
              <w:rPr>
                <w:color w:val="000000"/>
                <w:sz w:val="16"/>
                <w:szCs w:val="16"/>
              </w:rPr>
            </w:pPr>
          </w:p>
          <w:p w14:paraId="222191EC" w14:textId="77777777" w:rsidR="00004230" w:rsidRDefault="00004230">
            <w:pPr>
              <w:rPr>
                <w:color w:val="000000"/>
                <w:sz w:val="16"/>
                <w:szCs w:val="16"/>
              </w:rPr>
            </w:pPr>
          </w:p>
          <w:p w14:paraId="7CE7BE5B" w14:textId="77777777" w:rsidR="00004230" w:rsidRDefault="00004230">
            <w:pPr>
              <w:rPr>
                <w:color w:val="000000"/>
                <w:sz w:val="16"/>
                <w:szCs w:val="16"/>
              </w:rPr>
            </w:pPr>
          </w:p>
          <w:p w14:paraId="617EAF07" w14:textId="77777777" w:rsidR="00004230" w:rsidRDefault="00004230">
            <w:pPr>
              <w:rPr>
                <w:color w:val="000000"/>
                <w:sz w:val="16"/>
                <w:szCs w:val="16"/>
              </w:rPr>
            </w:pPr>
          </w:p>
          <w:p w14:paraId="540D970D" w14:textId="77777777" w:rsidR="00004230" w:rsidRDefault="00004230">
            <w:pPr>
              <w:rPr>
                <w:color w:val="000000"/>
                <w:sz w:val="16"/>
                <w:szCs w:val="16"/>
              </w:rPr>
            </w:pPr>
          </w:p>
          <w:p w14:paraId="2868C310" w14:textId="77777777" w:rsidR="00004230" w:rsidRDefault="00004230">
            <w:pPr>
              <w:rPr>
                <w:color w:val="000000"/>
                <w:sz w:val="16"/>
                <w:szCs w:val="16"/>
              </w:rPr>
            </w:pPr>
          </w:p>
          <w:p w14:paraId="56100185" w14:textId="77777777" w:rsidR="00004230" w:rsidRDefault="00004230">
            <w:pPr>
              <w:rPr>
                <w:color w:val="000000"/>
                <w:sz w:val="16"/>
                <w:szCs w:val="16"/>
              </w:rPr>
            </w:pPr>
          </w:p>
          <w:p w14:paraId="3F173ACF" w14:textId="77777777" w:rsidR="00004230" w:rsidRDefault="00004230">
            <w:pPr>
              <w:rPr>
                <w:color w:val="000000"/>
                <w:sz w:val="16"/>
                <w:szCs w:val="16"/>
              </w:rPr>
            </w:pPr>
          </w:p>
          <w:p w14:paraId="7937FBD3" w14:textId="77777777" w:rsidR="00004230" w:rsidRDefault="00004230">
            <w:pPr>
              <w:rPr>
                <w:color w:val="000000"/>
                <w:sz w:val="16"/>
                <w:szCs w:val="16"/>
              </w:rPr>
            </w:pPr>
          </w:p>
          <w:p w14:paraId="73C4CBAE" w14:textId="77777777" w:rsidR="00004230" w:rsidRDefault="00004230">
            <w:pPr>
              <w:rPr>
                <w:color w:val="000000"/>
                <w:sz w:val="16"/>
                <w:szCs w:val="16"/>
              </w:rPr>
            </w:pPr>
          </w:p>
          <w:p w14:paraId="5FC6C021" w14:textId="77777777" w:rsidR="00004230" w:rsidRDefault="00004230">
            <w:pPr>
              <w:rPr>
                <w:color w:val="000000"/>
                <w:sz w:val="16"/>
                <w:szCs w:val="16"/>
              </w:rPr>
            </w:pPr>
          </w:p>
          <w:p w14:paraId="66C59DCF" w14:textId="77777777" w:rsidR="00004230" w:rsidRDefault="00004230">
            <w:pPr>
              <w:rPr>
                <w:color w:val="000000"/>
                <w:sz w:val="16"/>
                <w:szCs w:val="16"/>
              </w:rPr>
            </w:pPr>
          </w:p>
          <w:p w14:paraId="4643F6A6" w14:textId="77777777" w:rsidR="00004230" w:rsidRDefault="00004230">
            <w:pPr>
              <w:rPr>
                <w:color w:val="000000"/>
                <w:sz w:val="16"/>
                <w:szCs w:val="16"/>
              </w:rPr>
            </w:pPr>
          </w:p>
          <w:p w14:paraId="385A2016" w14:textId="77777777" w:rsidR="00004230" w:rsidRDefault="00004230">
            <w:pPr>
              <w:rPr>
                <w:color w:val="000000"/>
                <w:sz w:val="16"/>
                <w:szCs w:val="16"/>
              </w:rPr>
            </w:pPr>
          </w:p>
          <w:p w14:paraId="748DC767" w14:textId="77777777" w:rsidR="00004230" w:rsidRDefault="00004230">
            <w:pPr>
              <w:rPr>
                <w:color w:val="000000"/>
                <w:sz w:val="16"/>
                <w:szCs w:val="16"/>
              </w:rPr>
            </w:pPr>
          </w:p>
          <w:p w14:paraId="7E27AB55" w14:textId="77777777" w:rsidR="00004230" w:rsidRDefault="00004230">
            <w:pPr>
              <w:rPr>
                <w:color w:val="000000"/>
                <w:sz w:val="16"/>
                <w:szCs w:val="16"/>
              </w:rPr>
            </w:pPr>
          </w:p>
          <w:p w14:paraId="52E4D1E4" w14:textId="77777777" w:rsidR="00004230" w:rsidRDefault="00004230">
            <w:pPr>
              <w:rPr>
                <w:color w:val="000000"/>
                <w:sz w:val="16"/>
                <w:szCs w:val="16"/>
              </w:rPr>
            </w:pPr>
          </w:p>
          <w:p w14:paraId="2F54F4F7" w14:textId="77777777" w:rsidR="00004230" w:rsidRDefault="00004230">
            <w:pPr>
              <w:rPr>
                <w:color w:val="000000"/>
                <w:sz w:val="16"/>
                <w:szCs w:val="16"/>
              </w:rPr>
            </w:pPr>
          </w:p>
          <w:p w14:paraId="6946791A" w14:textId="77777777" w:rsidR="00004230" w:rsidRDefault="00004230">
            <w:pPr>
              <w:rPr>
                <w:color w:val="000000"/>
                <w:sz w:val="16"/>
                <w:szCs w:val="16"/>
              </w:rPr>
            </w:pPr>
          </w:p>
          <w:p w14:paraId="4FA0BE53" w14:textId="77777777" w:rsidR="00004230" w:rsidRDefault="00004230">
            <w:pPr>
              <w:rPr>
                <w:color w:val="000000"/>
                <w:sz w:val="16"/>
                <w:szCs w:val="16"/>
              </w:rPr>
            </w:pPr>
          </w:p>
          <w:p w14:paraId="64B254DC" w14:textId="77777777" w:rsidR="00004230" w:rsidRDefault="00004230">
            <w:pPr>
              <w:rPr>
                <w:color w:val="000000"/>
                <w:sz w:val="16"/>
                <w:szCs w:val="16"/>
              </w:rPr>
            </w:pPr>
          </w:p>
          <w:p w14:paraId="286E6C8A" w14:textId="77777777" w:rsidR="00004230" w:rsidRDefault="00004230">
            <w:pPr>
              <w:rPr>
                <w:color w:val="000000"/>
                <w:sz w:val="16"/>
                <w:szCs w:val="16"/>
              </w:rPr>
            </w:pPr>
          </w:p>
          <w:p w14:paraId="2F46C433" w14:textId="77777777" w:rsidR="00004230" w:rsidRDefault="00004230">
            <w:pPr>
              <w:rPr>
                <w:color w:val="000000"/>
                <w:sz w:val="16"/>
                <w:szCs w:val="16"/>
              </w:rPr>
            </w:pPr>
          </w:p>
          <w:p w14:paraId="48E198BE" w14:textId="77777777" w:rsidR="00004230" w:rsidRDefault="00004230">
            <w:pPr>
              <w:rPr>
                <w:color w:val="000000"/>
                <w:sz w:val="16"/>
                <w:szCs w:val="16"/>
              </w:rPr>
            </w:pPr>
          </w:p>
          <w:p w14:paraId="11AD7E0E" w14:textId="77777777" w:rsidR="00004230" w:rsidRDefault="00004230">
            <w:pPr>
              <w:rPr>
                <w:color w:val="000000"/>
                <w:sz w:val="16"/>
                <w:szCs w:val="16"/>
              </w:rPr>
            </w:pPr>
          </w:p>
          <w:p w14:paraId="47C98812"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760218" w14:textId="77777777" w:rsidR="00004230" w:rsidRDefault="00F761C6">
            <w:pPr>
              <w:jc w:val="center"/>
              <w:rPr>
                <w:color w:val="000000"/>
                <w:sz w:val="16"/>
                <w:szCs w:val="16"/>
              </w:rPr>
            </w:pPr>
            <w:r>
              <w:rPr>
                <w:rFonts w:ascii="Calibri" w:eastAsia="Calibri" w:hAnsi="Calibri" w:cs="Calibri"/>
                <w:color w:val="000000"/>
                <w:sz w:val="16"/>
                <w:szCs w:val="16"/>
              </w:rPr>
              <w:lastRenderedPageBreak/>
              <w:t>Staff</w:t>
            </w:r>
          </w:p>
          <w:p w14:paraId="5F3B073E"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91BC06"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4FE71E9A" w14:textId="77777777" w:rsidR="00004230" w:rsidRDefault="00004230">
            <w:pPr>
              <w:jc w:val="both"/>
              <w:rPr>
                <w:color w:val="000000"/>
                <w:sz w:val="16"/>
                <w:szCs w:val="16"/>
              </w:rPr>
            </w:pPr>
          </w:p>
          <w:p w14:paraId="708DCD7D" w14:textId="77777777" w:rsidR="00004230" w:rsidRDefault="00004230">
            <w:pPr>
              <w:jc w:val="both"/>
              <w:rPr>
                <w:color w:val="000000"/>
                <w:sz w:val="16"/>
                <w:szCs w:val="16"/>
              </w:rPr>
            </w:pPr>
          </w:p>
          <w:p w14:paraId="0B11228F" w14:textId="77777777" w:rsidR="00004230" w:rsidRDefault="00004230">
            <w:pPr>
              <w:jc w:val="both"/>
              <w:rPr>
                <w:color w:val="000000"/>
                <w:sz w:val="16"/>
                <w:szCs w:val="16"/>
              </w:rPr>
            </w:pPr>
          </w:p>
          <w:p w14:paraId="2B677C07" w14:textId="77777777" w:rsidR="00004230" w:rsidRDefault="00004230">
            <w:pPr>
              <w:jc w:val="both"/>
              <w:rPr>
                <w:color w:val="000000"/>
                <w:sz w:val="16"/>
                <w:szCs w:val="16"/>
              </w:rPr>
            </w:pPr>
          </w:p>
          <w:p w14:paraId="3C0DD53C" w14:textId="77777777" w:rsidR="00004230" w:rsidRDefault="00004230">
            <w:pPr>
              <w:jc w:val="both"/>
              <w:rPr>
                <w:color w:val="000000"/>
                <w:sz w:val="16"/>
                <w:szCs w:val="16"/>
              </w:rPr>
            </w:pPr>
          </w:p>
          <w:p w14:paraId="79BA3D94" w14:textId="77777777" w:rsidR="00004230" w:rsidRDefault="00004230">
            <w:pPr>
              <w:jc w:val="both"/>
              <w:rPr>
                <w:color w:val="000000"/>
                <w:sz w:val="16"/>
                <w:szCs w:val="16"/>
              </w:rPr>
            </w:pPr>
          </w:p>
          <w:p w14:paraId="78D94E59" w14:textId="77777777" w:rsidR="00004230" w:rsidRDefault="00004230">
            <w:pPr>
              <w:jc w:val="both"/>
              <w:rPr>
                <w:color w:val="000000"/>
                <w:sz w:val="16"/>
                <w:szCs w:val="16"/>
              </w:rPr>
            </w:pPr>
          </w:p>
          <w:p w14:paraId="439FA8A3" w14:textId="77777777" w:rsidR="00004230" w:rsidRDefault="00004230">
            <w:pPr>
              <w:jc w:val="both"/>
              <w:rPr>
                <w:color w:val="000000"/>
                <w:sz w:val="16"/>
                <w:szCs w:val="16"/>
              </w:rPr>
            </w:pPr>
          </w:p>
          <w:p w14:paraId="5F155C3D" w14:textId="77777777" w:rsidR="00004230" w:rsidRDefault="00004230">
            <w:pPr>
              <w:jc w:val="both"/>
              <w:rPr>
                <w:color w:val="000000"/>
                <w:sz w:val="16"/>
                <w:szCs w:val="16"/>
              </w:rPr>
            </w:pPr>
          </w:p>
          <w:p w14:paraId="518086FF" w14:textId="77777777" w:rsidR="00004230" w:rsidRDefault="00004230">
            <w:pPr>
              <w:jc w:val="both"/>
              <w:rPr>
                <w:color w:val="000000"/>
                <w:sz w:val="16"/>
                <w:szCs w:val="16"/>
              </w:rPr>
            </w:pPr>
          </w:p>
          <w:p w14:paraId="4AC7C19F" w14:textId="77777777" w:rsidR="00004230" w:rsidRDefault="00004230">
            <w:pPr>
              <w:jc w:val="both"/>
              <w:rPr>
                <w:color w:val="000000"/>
                <w:sz w:val="16"/>
                <w:szCs w:val="16"/>
              </w:rPr>
            </w:pPr>
          </w:p>
          <w:p w14:paraId="6C5BDA8F" w14:textId="77777777" w:rsidR="00004230" w:rsidRDefault="00004230">
            <w:pPr>
              <w:jc w:val="both"/>
              <w:rPr>
                <w:color w:val="000000"/>
                <w:sz w:val="16"/>
                <w:szCs w:val="16"/>
              </w:rPr>
            </w:pPr>
          </w:p>
          <w:p w14:paraId="1ADC8C13" w14:textId="77777777" w:rsidR="00004230" w:rsidRDefault="00004230">
            <w:pPr>
              <w:jc w:val="both"/>
              <w:rPr>
                <w:color w:val="000000"/>
                <w:sz w:val="16"/>
                <w:szCs w:val="16"/>
              </w:rPr>
            </w:pPr>
          </w:p>
          <w:p w14:paraId="19F66C94" w14:textId="77777777" w:rsidR="00004230" w:rsidRDefault="00004230">
            <w:pPr>
              <w:jc w:val="both"/>
              <w:rPr>
                <w:color w:val="000000"/>
                <w:sz w:val="16"/>
                <w:szCs w:val="16"/>
              </w:rPr>
            </w:pPr>
          </w:p>
          <w:p w14:paraId="1DB01BAC" w14:textId="77777777" w:rsidR="00004230" w:rsidRDefault="00004230">
            <w:pPr>
              <w:jc w:val="both"/>
              <w:rPr>
                <w:color w:val="000000"/>
                <w:sz w:val="16"/>
                <w:szCs w:val="16"/>
              </w:rPr>
            </w:pPr>
          </w:p>
          <w:p w14:paraId="082247EA" w14:textId="77777777" w:rsidR="00004230" w:rsidRDefault="00004230">
            <w:pPr>
              <w:jc w:val="both"/>
              <w:rPr>
                <w:color w:val="000000"/>
                <w:sz w:val="16"/>
                <w:szCs w:val="16"/>
              </w:rPr>
            </w:pPr>
          </w:p>
          <w:p w14:paraId="262D98DA" w14:textId="77777777" w:rsidR="00004230" w:rsidRDefault="00004230">
            <w:pPr>
              <w:jc w:val="both"/>
              <w:rPr>
                <w:color w:val="000000"/>
                <w:sz w:val="16"/>
                <w:szCs w:val="16"/>
              </w:rPr>
            </w:pPr>
          </w:p>
          <w:p w14:paraId="3E4DA98E" w14:textId="77777777" w:rsidR="00004230" w:rsidRDefault="00004230">
            <w:pPr>
              <w:jc w:val="both"/>
              <w:rPr>
                <w:color w:val="000000"/>
                <w:sz w:val="16"/>
                <w:szCs w:val="16"/>
              </w:rPr>
            </w:pPr>
          </w:p>
          <w:p w14:paraId="446E7591" w14:textId="77777777" w:rsidR="00004230" w:rsidRDefault="00004230">
            <w:pPr>
              <w:jc w:val="both"/>
              <w:rPr>
                <w:color w:val="000000"/>
                <w:sz w:val="16"/>
                <w:szCs w:val="16"/>
              </w:rPr>
            </w:pPr>
          </w:p>
          <w:p w14:paraId="5CA1125E" w14:textId="77777777" w:rsidR="00004230" w:rsidRDefault="00004230">
            <w:pPr>
              <w:jc w:val="both"/>
              <w:rPr>
                <w:color w:val="000000"/>
                <w:sz w:val="16"/>
                <w:szCs w:val="16"/>
              </w:rPr>
            </w:pPr>
          </w:p>
          <w:p w14:paraId="2A4A800F" w14:textId="77777777" w:rsidR="00004230" w:rsidRDefault="00004230">
            <w:pPr>
              <w:jc w:val="both"/>
              <w:rPr>
                <w:color w:val="000000"/>
                <w:sz w:val="16"/>
                <w:szCs w:val="16"/>
              </w:rPr>
            </w:pPr>
          </w:p>
          <w:p w14:paraId="071F861C" w14:textId="77777777" w:rsidR="00004230" w:rsidRDefault="00004230">
            <w:pPr>
              <w:jc w:val="both"/>
              <w:rPr>
                <w:color w:val="000000"/>
                <w:sz w:val="16"/>
                <w:szCs w:val="16"/>
              </w:rPr>
            </w:pPr>
          </w:p>
          <w:p w14:paraId="5F689EA9" w14:textId="77777777" w:rsidR="00004230" w:rsidRDefault="00004230">
            <w:pPr>
              <w:jc w:val="both"/>
              <w:rPr>
                <w:color w:val="000000"/>
                <w:sz w:val="16"/>
                <w:szCs w:val="16"/>
              </w:rPr>
            </w:pPr>
          </w:p>
          <w:p w14:paraId="4B9BA5F7" w14:textId="77777777" w:rsidR="00004230" w:rsidRDefault="00004230">
            <w:pPr>
              <w:jc w:val="both"/>
              <w:rPr>
                <w:color w:val="000000"/>
                <w:sz w:val="16"/>
                <w:szCs w:val="16"/>
              </w:rPr>
            </w:pPr>
          </w:p>
          <w:p w14:paraId="2D3AD624" w14:textId="77777777" w:rsidR="00004230" w:rsidRDefault="00004230">
            <w:pPr>
              <w:jc w:val="both"/>
              <w:rPr>
                <w:color w:val="000000"/>
                <w:sz w:val="16"/>
                <w:szCs w:val="16"/>
              </w:rPr>
            </w:pPr>
          </w:p>
          <w:p w14:paraId="4535DBA6" w14:textId="77777777" w:rsidR="00004230" w:rsidRDefault="00004230">
            <w:pPr>
              <w:jc w:val="both"/>
              <w:rPr>
                <w:color w:val="000000"/>
                <w:sz w:val="16"/>
                <w:szCs w:val="16"/>
              </w:rPr>
            </w:pPr>
          </w:p>
          <w:p w14:paraId="3E384E77" w14:textId="77777777" w:rsidR="00004230" w:rsidRDefault="00004230">
            <w:pPr>
              <w:jc w:val="both"/>
              <w:rPr>
                <w:color w:val="000000"/>
                <w:sz w:val="16"/>
                <w:szCs w:val="16"/>
              </w:rPr>
            </w:pPr>
          </w:p>
          <w:p w14:paraId="1126F8EF"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28AA2A" w14:textId="77777777" w:rsidR="00004230" w:rsidRDefault="00F761C6">
            <w:pPr>
              <w:jc w:val="both"/>
              <w:rPr>
                <w:color w:val="000000"/>
                <w:sz w:val="16"/>
                <w:szCs w:val="16"/>
              </w:rPr>
            </w:pPr>
            <w:r>
              <w:rPr>
                <w:rFonts w:ascii="Calibri" w:eastAsia="Calibri" w:hAnsi="Calibri" w:cs="Calibri"/>
                <w:color w:val="000000"/>
                <w:sz w:val="16"/>
                <w:szCs w:val="16"/>
              </w:rPr>
              <w:lastRenderedPageBreak/>
              <w:t>Response plan in place in the event a confirmed or suspected case of COVID-19 and communicated and includes:</w:t>
            </w:r>
          </w:p>
          <w:p w14:paraId="7614CFB7"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If a person becomes unwell in the workplace with suspected COVID-19, they will be sent home in accordance to the University guidance. Managers will follow the NHS Test and Trace workplace guidance: </w:t>
            </w:r>
            <w:hyperlink r:id="rId26" w:history="1">
              <w:r>
                <w:rPr>
                  <w:rFonts w:ascii="Calibri" w:eastAsia="Calibri" w:hAnsi="Calibri" w:cs="Calibri"/>
                  <w:color w:val="0563C1"/>
                  <w:sz w:val="16"/>
                  <w:szCs w:val="16"/>
                  <w:u w:val="single" w:color="0563C1"/>
                </w:rPr>
                <w:t>https://www.gov.uk/guidance/nhs-test-and-trace-workplace-guidance</w:t>
              </w:r>
            </w:hyperlink>
          </w:p>
          <w:p w14:paraId="1771A41B"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The area will be cleaned in accordance with the specific Government </w:t>
            </w:r>
            <w:hyperlink r:id="rId27" w:history="1">
              <w:r>
                <w:rPr>
                  <w:rFonts w:ascii="Calibri" w:eastAsia="Calibri" w:hAnsi="Calibri" w:cs="Calibri"/>
                  <w:color w:val="0563C1"/>
                  <w:sz w:val="16"/>
                  <w:szCs w:val="16"/>
                  <w:u w:val="single" w:color="0563C1"/>
                </w:rPr>
                <w:t>guidance</w:t>
              </w:r>
            </w:hyperlink>
            <w:r>
              <w:rPr>
                <w:rFonts w:ascii="Calibri" w:eastAsia="Calibri" w:hAnsi="Calibri" w:cs="Calibri"/>
                <w:color w:val="000000"/>
                <w:sz w:val="16"/>
                <w:szCs w:val="16"/>
              </w:rPr>
              <w:t xml:space="preserve"> and includes:</w:t>
            </w:r>
          </w:p>
          <w:p w14:paraId="7DB166C3"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B0C0C"/>
                <w:sz w:val="16"/>
                <w:szCs w:val="16"/>
                <w:shd w:val="clear" w:color="auto" w:fill="FFFFFF"/>
              </w:rPr>
              <w:t xml:space="preserve">Cleaning an area with </w:t>
            </w:r>
            <w:r>
              <w:rPr>
                <w:rFonts w:ascii="Calibri" w:eastAsia="Calibri" w:hAnsi="Calibri" w:cs="Calibri"/>
                <w:color w:val="000000"/>
                <w:sz w:val="16"/>
                <w:szCs w:val="16"/>
              </w:rPr>
              <w:t xml:space="preserve">validated disinfectants </w:t>
            </w:r>
            <w:r>
              <w:rPr>
                <w:rFonts w:ascii="Calibri" w:eastAsia="Calibri" w:hAnsi="Calibri" w:cs="Calibri"/>
                <w:color w:val="0B0C0C"/>
                <w:sz w:val="16"/>
                <w:szCs w:val="16"/>
                <w:shd w:val="clear" w:color="auto" w:fill="FFFFFF"/>
              </w:rPr>
              <w:t>after someone with suspected coronavirus (</w:t>
            </w:r>
            <w:r>
              <w:rPr>
                <w:rFonts w:ascii="Calibri" w:eastAsia="Calibri" w:hAnsi="Calibri" w:cs="Calibri"/>
                <w:color w:val="000000"/>
                <w:sz w:val="16"/>
                <w:szCs w:val="16"/>
              </w:rPr>
              <w:t>COVID-19</w:t>
            </w:r>
            <w:r>
              <w:rPr>
                <w:rFonts w:ascii="Calibri" w:eastAsia="Calibri" w:hAnsi="Calibri" w:cs="Calibri"/>
                <w:color w:val="0B0C0C"/>
                <w:sz w:val="16"/>
                <w:szCs w:val="16"/>
                <w:shd w:val="clear" w:color="auto" w:fill="FFFFFF"/>
              </w:rPr>
              <w:t>) has left will reduce the risk of passing the infection on to other people</w:t>
            </w:r>
          </w:p>
          <w:p w14:paraId="19C04792"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lastRenderedPageBreak/>
              <w:t>Where possible the area will be closed and secure for 72 hours, before cleaning as the amount of virus living on surfaces will have reduced significantly by 72 hours</w:t>
            </w:r>
          </w:p>
          <w:p w14:paraId="008661EB"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t>Disposable gloves, masks and aprons will be worn for cleaning. These will be double bagged, then stored securely for 72 hours then thrown away in the regular rubbish after cleaning is finished</w:t>
            </w:r>
          </w:p>
          <w:p w14:paraId="3E67187D"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t>Once symptomatic, all surfaces that the person has come into contact with will be cleaned with validated disinfectants (including touchpoints)</w:t>
            </w:r>
          </w:p>
          <w:p w14:paraId="14233C05"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Provision and monitoring of adequate supplies (in the cleaning cupboard) of cleaning materials are in place.</w:t>
            </w:r>
          </w:p>
          <w:p w14:paraId="26C24B22"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Team briefed via local induction on actions to be taken in the event of someone being suspected of having COVID-19.</w:t>
            </w:r>
          </w:p>
          <w:p w14:paraId="06C91D7D"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Staff must tell their line manager if they develop symptoms. Absence will be managed in accordance to the University guidance provided.</w:t>
            </w:r>
          </w:p>
          <w:p w14:paraId="6C7CF87C"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Employees to follow the Government advice: </w:t>
            </w:r>
            <w:hyperlink r:id="rId28" w:history="1">
              <w:r>
                <w:rPr>
                  <w:rFonts w:ascii="Calibri" w:eastAsia="Calibri" w:hAnsi="Calibri" w:cs="Calibri"/>
                  <w:color w:val="0563C1"/>
                  <w:sz w:val="16"/>
                  <w:szCs w:val="16"/>
                  <w:u w:val="single" w:color="0563C1"/>
                </w:rPr>
                <w:t>https://www.gov.uk/coronavirus</w:t>
              </w:r>
            </w:hyperlink>
          </w:p>
          <w:p w14:paraId="1155901B"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Line managers will maintain regular contact with staff members during this time, in accordance with the University sickness absence guidance and monitor for signs of symptoms in the remaining workforce and keep Senior Managers informed of the situation whilst following the Government’s guidance for contact tracing: contact with co-workers: </w:t>
            </w:r>
            <w:hyperlink r:id="rId29" w:history="1">
              <w:r>
                <w:rPr>
                  <w:rFonts w:ascii="Calibri" w:eastAsia="Calibri" w:hAnsi="Calibri" w:cs="Calibri"/>
                  <w:color w:val="0563C1"/>
                  <w:sz w:val="16"/>
                  <w:szCs w:val="16"/>
                  <w:u w:val="single" w:color="0563C1"/>
                </w:rPr>
                <w:t>https://www.gov.uk/guidance/nhs-test-and-trace-workplace-guidance</w:t>
              </w:r>
            </w:hyperlink>
          </w:p>
          <w:p w14:paraId="1A861462" w14:textId="4B4919C4"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If an individual tests positive for COVID-19 this will be managed in accordance with the University’s </w:t>
            </w:r>
            <w:hyperlink r:id="rId30" w:history="1">
              <w:r w:rsidR="00545BF0" w:rsidRPr="00F624DD">
                <w:rPr>
                  <w:rStyle w:val="Hyperlink"/>
                  <w:rFonts w:asciiTheme="minorHAnsi" w:hAnsiTheme="minorHAnsi" w:cstheme="minorHAnsi"/>
                  <w:sz w:val="16"/>
                  <w:szCs w:val="16"/>
                </w:rPr>
                <w:t>Test, Trace and Protect Process</w:t>
              </w:r>
            </w:hyperlink>
            <w:r w:rsidR="00545BF0" w:rsidRPr="00F624DD">
              <w:rPr>
                <w:rFonts w:asciiTheme="minorHAnsi" w:hAnsiTheme="minorHAnsi" w:cstheme="minorHAnsi"/>
                <w:sz w:val="16"/>
                <w:szCs w:val="16"/>
              </w:rPr>
              <w:t>.</w:t>
            </w:r>
            <w:r w:rsidRPr="00545BF0">
              <w:rPr>
                <w:rFonts w:asciiTheme="minorHAnsi" w:eastAsia="Calibri" w:hAnsiTheme="minorHAnsi" w:cs="Calibri"/>
                <w:color w:val="000000"/>
                <w:sz w:val="16"/>
                <w:szCs w:val="16"/>
              </w:rPr>
              <w:t xml:space="preserve"> </w:t>
            </w:r>
          </w:p>
          <w:p w14:paraId="24C8AC66"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B0C0C"/>
                <w:sz w:val="16"/>
                <w:szCs w:val="16"/>
                <w:shd w:val="clear" w:color="auto" w:fill="FFFFFF"/>
              </w:rPr>
              <w:t>If multiple cases of coronavirus appear in a workplace, an outbreak control team from either the local authority or Public Health England will, if necessary, be assigned to help the University manage the outbreak. The University will seek advice from the local authority in the first instance.</w:t>
            </w:r>
          </w:p>
          <w:p w14:paraId="418A92C1" w14:textId="77777777" w:rsidR="00004230" w:rsidRDefault="00F761C6">
            <w:pPr>
              <w:numPr>
                <w:ilvl w:val="0"/>
                <w:numId w:val="8"/>
              </w:numPr>
              <w:pBdr>
                <w:left w:val="none" w:sz="0" w:space="9" w:color="auto"/>
              </w:pBdr>
              <w:ind w:left="360" w:hanging="411"/>
              <w:jc w:val="both"/>
              <w:rPr>
                <w:color w:val="000000"/>
                <w:sz w:val="16"/>
                <w:szCs w:val="16"/>
              </w:rPr>
            </w:pPr>
            <w:r>
              <w:rPr>
                <w:rFonts w:ascii="Calibri" w:eastAsia="Calibri" w:hAnsi="Calibri" w:cs="Calibri"/>
                <w:color w:val="000000"/>
                <w:sz w:val="16"/>
                <w:szCs w:val="16"/>
              </w:rPr>
              <w:t>Individuals will be told to isolate because they:</w:t>
            </w:r>
          </w:p>
          <w:p w14:paraId="7C2CDDD0"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t>have coronavirus symptoms and are awaiting a test result</w:t>
            </w:r>
          </w:p>
          <w:p w14:paraId="60465D63"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t>have tested positive for coronavirus</w:t>
            </w:r>
          </w:p>
          <w:p w14:paraId="06797D4E" w14:textId="77777777" w:rsidR="00004230" w:rsidRDefault="00F761C6">
            <w:pPr>
              <w:numPr>
                <w:ilvl w:val="1"/>
                <w:numId w:val="8"/>
              </w:numPr>
              <w:pBdr>
                <w:left w:val="none" w:sz="0" w:space="8" w:color="auto"/>
              </w:pBdr>
              <w:ind w:left="1080"/>
              <w:jc w:val="both"/>
              <w:rPr>
                <w:color w:val="000000"/>
                <w:sz w:val="16"/>
                <w:szCs w:val="16"/>
              </w:rPr>
            </w:pPr>
            <w:r>
              <w:rPr>
                <w:rFonts w:ascii="Calibri" w:eastAsia="Calibri" w:hAnsi="Calibri" w:cs="Calibri"/>
                <w:color w:val="000000"/>
                <w:sz w:val="16"/>
                <w:szCs w:val="16"/>
              </w:rPr>
              <w:t>are a member of the same household as someone who has symptoms or has tested positive for coronavirus</w:t>
            </w:r>
          </w:p>
          <w:p w14:paraId="7DC8C0BF" w14:textId="77777777" w:rsidR="00004230" w:rsidRDefault="00F761C6">
            <w:pPr>
              <w:numPr>
                <w:ilvl w:val="1"/>
                <w:numId w:val="8"/>
              </w:numPr>
              <w:pBdr>
                <w:left w:val="none" w:sz="0" w:space="8" w:color="auto"/>
              </w:pBdr>
              <w:ind w:left="1080"/>
              <w:jc w:val="both"/>
              <w:rPr>
                <w:color w:val="000000"/>
                <w:sz w:val="16"/>
                <w:szCs w:val="16"/>
              </w:rPr>
            </w:pPr>
            <w:proofErr w:type="gramStart"/>
            <w:r>
              <w:rPr>
                <w:rFonts w:ascii="Calibri" w:eastAsia="Calibri" w:hAnsi="Calibri" w:cs="Calibri"/>
                <w:color w:val="000000"/>
                <w:sz w:val="16"/>
                <w:szCs w:val="16"/>
              </w:rPr>
              <w:t>have</w:t>
            </w:r>
            <w:proofErr w:type="gramEnd"/>
            <w:r>
              <w:rPr>
                <w:rFonts w:ascii="Calibri" w:eastAsia="Calibri" w:hAnsi="Calibri" w:cs="Calibri"/>
                <w:color w:val="000000"/>
                <w:sz w:val="16"/>
                <w:szCs w:val="16"/>
              </w:rPr>
              <w:t xml:space="preserve"> been in close recent contact with someone who has tested positive and received a notification to self-isolate from NHS test and trace.</w:t>
            </w:r>
          </w:p>
          <w:p w14:paraId="19974E0F" w14:textId="77777777" w:rsidR="00004230" w:rsidRDefault="00586CE6">
            <w:pPr>
              <w:jc w:val="both"/>
              <w:rPr>
                <w:color w:val="000000"/>
                <w:sz w:val="22"/>
                <w:szCs w:val="22"/>
              </w:rPr>
            </w:pPr>
            <w:hyperlink r:id="rId31" w:history="1">
              <w:r w:rsidR="00F761C6">
                <w:rPr>
                  <w:rFonts w:ascii="Calibri" w:eastAsia="Calibri" w:hAnsi="Calibri" w:cs="Calibri"/>
                  <w:color w:val="0563C1"/>
                  <w:sz w:val="16"/>
                  <w:szCs w:val="16"/>
                  <w:u w:val="single" w:color="0563C1"/>
                </w:rPr>
                <w:t>https://www.gov.uk/government/publications/covid-19-stay-at-home-guidance/stay-at-home-guidance-for-households-with-possible-coronavirus-covid-19-infection</w:t>
              </w:r>
            </w:hyperlink>
          </w:p>
          <w:p w14:paraId="5C9A53DD" w14:textId="77777777" w:rsidR="00004230" w:rsidRDefault="00004230">
            <w:pPr>
              <w:widowControl w:val="0"/>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902AE4"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CA2BFE"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68DD5"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7C070F"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27ACC1"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31B4DF2"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89EAB2"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AFD87D5"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B50C6B3"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E3B670"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0EDAD8CE" w14:textId="77777777" w:rsidR="00004230" w:rsidRDefault="00004230">
            <w:pPr>
              <w:jc w:val="center"/>
              <w:rPr>
                <w:color w:val="000000"/>
                <w:sz w:val="16"/>
                <w:szCs w:val="16"/>
              </w:rPr>
            </w:pPr>
          </w:p>
        </w:tc>
      </w:tr>
      <w:tr w:rsidR="00004230" w14:paraId="7D65ECAD" w14:textId="77777777">
        <w:trPr>
          <w:trHeight w:val="249"/>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8906672" w14:textId="77777777" w:rsidR="00004230" w:rsidRDefault="00F761C6">
            <w:pPr>
              <w:rPr>
                <w:color w:val="000000"/>
                <w:sz w:val="16"/>
                <w:szCs w:val="16"/>
              </w:rPr>
            </w:pPr>
            <w:r>
              <w:rPr>
                <w:rFonts w:ascii="Calibri" w:eastAsia="Calibri" w:hAnsi="Calibri" w:cs="Calibri"/>
                <w:color w:val="000000"/>
                <w:sz w:val="16"/>
                <w:szCs w:val="16"/>
              </w:rPr>
              <w:t>Biological</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B6F802"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Someone entering the workplace with COVID-19</w:t>
            </w:r>
          </w:p>
          <w:p w14:paraId="24554157"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B86D8F" w14:textId="77777777" w:rsidR="00004230" w:rsidRDefault="00F761C6">
            <w:pPr>
              <w:jc w:val="center"/>
              <w:rPr>
                <w:color w:val="000000"/>
                <w:sz w:val="16"/>
                <w:szCs w:val="16"/>
              </w:rPr>
            </w:pPr>
            <w:r>
              <w:rPr>
                <w:rFonts w:ascii="Calibri" w:eastAsia="Calibri" w:hAnsi="Calibri" w:cs="Calibri"/>
                <w:color w:val="000000"/>
                <w:sz w:val="16"/>
                <w:szCs w:val="16"/>
              </w:rPr>
              <w:lastRenderedPageBreak/>
              <w:t>Staff</w:t>
            </w:r>
          </w:p>
          <w:p w14:paraId="3F5007AD"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7C435415"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FD9A79" w14:textId="77777777" w:rsidR="00004230" w:rsidRDefault="00F761C6">
            <w:pPr>
              <w:jc w:val="both"/>
              <w:rPr>
                <w:color w:val="000000"/>
                <w:sz w:val="16"/>
                <w:szCs w:val="16"/>
              </w:rPr>
            </w:pPr>
            <w:r>
              <w:rPr>
                <w:rFonts w:ascii="Calibri" w:eastAsia="Calibri" w:hAnsi="Calibri" w:cs="Calibri"/>
                <w:color w:val="000000"/>
                <w:sz w:val="16"/>
                <w:szCs w:val="16"/>
              </w:rPr>
              <w:t xml:space="preserve">Exposure to respiratory droplets carrying and contact with an object that has been </w:t>
            </w:r>
            <w:r>
              <w:rPr>
                <w:rFonts w:ascii="Calibri" w:eastAsia="Calibri" w:hAnsi="Calibri" w:cs="Calibri"/>
                <w:color w:val="000000"/>
                <w:sz w:val="16"/>
                <w:szCs w:val="16"/>
              </w:rPr>
              <w:lastRenderedPageBreak/>
              <w:t>contaminated with COVID-19.</w:t>
            </w:r>
          </w:p>
          <w:p w14:paraId="451BDCB6"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EF1A44" w14:textId="77777777" w:rsidR="00004230" w:rsidRDefault="00F761C6">
            <w:pPr>
              <w:jc w:val="both"/>
              <w:rPr>
                <w:color w:val="000000"/>
                <w:sz w:val="16"/>
                <w:szCs w:val="16"/>
              </w:rPr>
            </w:pPr>
            <w:r>
              <w:rPr>
                <w:rFonts w:ascii="Calibri" w:eastAsia="Calibri" w:hAnsi="Calibri" w:cs="Calibri"/>
                <w:color w:val="000000"/>
                <w:sz w:val="16"/>
                <w:szCs w:val="16"/>
              </w:rPr>
              <w:lastRenderedPageBreak/>
              <w:t>Companies who regularly attend or work in the building requested to provide their health and safety policy/arrangements / or RAMS (risk assessment and method statement) regarding COVID-19. These are to be reviewed by the local manager and any concerns raised to Building Lead.</w:t>
            </w:r>
          </w:p>
          <w:p w14:paraId="00818525" w14:textId="77777777" w:rsidR="00983758" w:rsidRDefault="00983758">
            <w:pPr>
              <w:jc w:val="both"/>
              <w:rPr>
                <w:color w:val="000000"/>
                <w:sz w:val="16"/>
                <w:szCs w:val="16"/>
              </w:rPr>
            </w:pPr>
          </w:p>
          <w:p w14:paraId="4C6D5432" w14:textId="410F3C1A" w:rsidR="00004230" w:rsidRDefault="00F761C6">
            <w:pPr>
              <w:jc w:val="both"/>
              <w:rPr>
                <w:color w:val="000000"/>
                <w:sz w:val="16"/>
                <w:szCs w:val="16"/>
              </w:rPr>
            </w:pPr>
            <w:r>
              <w:rPr>
                <w:rFonts w:ascii="Calibri" w:eastAsia="Calibri" w:hAnsi="Calibri" w:cs="Calibri"/>
                <w:color w:val="000000"/>
                <w:sz w:val="16"/>
                <w:szCs w:val="16"/>
              </w:rPr>
              <w:lastRenderedPageBreak/>
              <w:t>Anybody visiting site will be informed that they are not to enter if they’re experiencing COVID-19 symptoms or should be self-isolating under the government Guidelines.</w:t>
            </w:r>
          </w:p>
          <w:p w14:paraId="1943DDF4" w14:textId="77777777" w:rsidR="00004230" w:rsidRDefault="00004230">
            <w:pPr>
              <w:jc w:val="both"/>
              <w:rPr>
                <w:color w:val="000000"/>
                <w:sz w:val="16"/>
                <w:szCs w:val="16"/>
              </w:rPr>
            </w:pPr>
          </w:p>
          <w:p w14:paraId="5BA6A0AC" w14:textId="77777777" w:rsidR="00004230" w:rsidRDefault="00F761C6">
            <w:pPr>
              <w:jc w:val="both"/>
              <w:rPr>
                <w:color w:val="000000"/>
                <w:sz w:val="22"/>
                <w:szCs w:val="22"/>
              </w:rPr>
            </w:pPr>
            <w:r>
              <w:rPr>
                <w:rFonts w:ascii="Calibri" w:eastAsia="Calibri" w:hAnsi="Calibri" w:cs="Calibri"/>
                <w:color w:val="000000"/>
                <w:sz w:val="16"/>
                <w:szCs w:val="16"/>
              </w:rPr>
              <w:t xml:space="preserve">If a person becomes unwell in a University workplace with suspected COVID-19, they will be sent home in accordance to their company’s guidance. University managers will follow the NHS Test and Trace workplace guidance for any University staff that may have come into contact with them: </w:t>
            </w:r>
            <w:hyperlink r:id="rId32" w:history="1">
              <w:r>
                <w:rPr>
                  <w:rFonts w:ascii="Calibri" w:eastAsia="Calibri" w:hAnsi="Calibri" w:cs="Calibri"/>
                  <w:color w:val="0563C1"/>
                  <w:sz w:val="16"/>
                  <w:szCs w:val="16"/>
                  <w:u w:val="single" w:color="0563C1"/>
                </w:rPr>
                <w:t>https://www.gov.uk/guidance/nhs-test-and-trace-workplace-guidance</w:t>
              </w:r>
            </w:hyperlink>
          </w:p>
          <w:p w14:paraId="226EC7D1"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F474E5"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35321B"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D02980"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D4D85C"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7D187E"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214FCC"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FF1D87"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1C8467"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1064BF"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F5BAA4"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58061BD0" w14:textId="77777777" w:rsidR="00004230" w:rsidRDefault="00004230">
            <w:pPr>
              <w:jc w:val="center"/>
              <w:rPr>
                <w:color w:val="000000"/>
                <w:sz w:val="16"/>
                <w:szCs w:val="16"/>
              </w:rPr>
            </w:pPr>
          </w:p>
        </w:tc>
      </w:tr>
      <w:tr w:rsidR="00004230" w14:paraId="4B48311A"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A359B30" w14:textId="77777777" w:rsidR="00004230" w:rsidRDefault="00F761C6">
            <w:pPr>
              <w:rPr>
                <w:color w:val="000000"/>
                <w:sz w:val="16"/>
                <w:szCs w:val="16"/>
              </w:rPr>
            </w:pPr>
            <w:r>
              <w:rPr>
                <w:rFonts w:ascii="Calibri" w:eastAsia="Calibri" w:hAnsi="Calibri" w:cs="Calibri"/>
                <w:color w:val="000000"/>
                <w:sz w:val="16"/>
                <w:szCs w:val="16"/>
              </w:rPr>
              <w:t>Environmental</w:t>
            </w:r>
          </w:p>
          <w:p w14:paraId="058F6179" w14:textId="77777777" w:rsidR="00004230" w:rsidRDefault="00004230">
            <w:pPr>
              <w:rPr>
                <w:color w:val="000000"/>
                <w:sz w:val="16"/>
                <w:szCs w:val="16"/>
              </w:rPr>
            </w:pPr>
          </w:p>
          <w:p w14:paraId="689B1B0C" w14:textId="77777777" w:rsidR="00004230" w:rsidRDefault="00004230">
            <w:pPr>
              <w:rPr>
                <w:color w:val="000000"/>
                <w:sz w:val="16"/>
                <w:szCs w:val="16"/>
              </w:rPr>
            </w:pPr>
          </w:p>
          <w:p w14:paraId="21698F20" w14:textId="77777777" w:rsidR="00004230" w:rsidRDefault="00004230">
            <w:pPr>
              <w:rPr>
                <w:color w:val="000000"/>
                <w:sz w:val="16"/>
                <w:szCs w:val="16"/>
              </w:rPr>
            </w:pPr>
          </w:p>
          <w:p w14:paraId="69A48A73" w14:textId="77777777" w:rsidR="00004230" w:rsidRDefault="00004230">
            <w:pPr>
              <w:rPr>
                <w:color w:val="000000"/>
                <w:sz w:val="16"/>
                <w:szCs w:val="16"/>
              </w:rPr>
            </w:pPr>
          </w:p>
          <w:p w14:paraId="68605716" w14:textId="77777777" w:rsidR="00004230" w:rsidRDefault="00004230">
            <w:pPr>
              <w:rPr>
                <w:color w:val="000000"/>
                <w:sz w:val="16"/>
                <w:szCs w:val="16"/>
              </w:rPr>
            </w:pPr>
          </w:p>
          <w:p w14:paraId="52F9C3C1" w14:textId="77777777" w:rsidR="00004230" w:rsidRDefault="00004230">
            <w:pPr>
              <w:rPr>
                <w:color w:val="000000"/>
                <w:sz w:val="16"/>
                <w:szCs w:val="16"/>
              </w:rPr>
            </w:pPr>
          </w:p>
          <w:p w14:paraId="52D79802" w14:textId="77777777" w:rsidR="00004230" w:rsidRDefault="00004230">
            <w:pPr>
              <w:rPr>
                <w:color w:val="000000"/>
                <w:sz w:val="16"/>
                <w:szCs w:val="16"/>
              </w:rPr>
            </w:pPr>
          </w:p>
          <w:p w14:paraId="33EF56D9" w14:textId="77777777" w:rsidR="00004230" w:rsidRDefault="00004230">
            <w:pPr>
              <w:rPr>
                <w:color w:val="000000"/>
                <w:sz w:val="16"/>
                <w:szCs w:val="16"/>
              </w:rPr>
            </w:pPr>
          </w:p>
          <w:p w14:paraId="7FE39FAA" w14:textId="77777777" w:rsidR="00004230" w:rsidRDefault="00004230">
            <w:pPr>
              <w:rPr>
                <w:color w:val="000000"/>
                <w:sz w:val="16"/>
                <w:szCs w:val="16"/>
              </w:rPr>
            </w:pPr>
          </w:p>
          <w:p w14:paraId="5A713EFB" w14:textId="77777777" w:rsidR="00004230" w:rsidRDefault="00004230">
            <w:pPr>
              <w:rPr>
                <w:color w:val="000000"/>
                <w:sz w:val="16"/>
                <w:szCs w:val="16"/>
              </w:rPr>
            </w:pPr>
          </w:p>
          <w:p w14:paraId="458A17B2" w14:textId="77777777" w:rsidR="00004230" w:rsidRDefault="00004230">
            <w:pPr>
              <w:rPr>
                <w:color w:val="000000"/>
                <w:sz w:val="16"/>
                <w:szCs w:val="16"/>
              </w:rPr>
            </w:pPr>
          </w:p>
          <w:p w14:paraId="5DBBF2CF" w14:textId="77777777" w:rsidR="00004230" w:rsidRDefault="00004230">
            <w:pPr>
              <w:rPr>
                <w:color w:val="000000"/>
                <w:sz w:val="16"/>
                <w:szCs w:val="16"/>
              </w:rPr>
            </w:pPr>
          </w:p>
          <w:p w14:paraId="0E5EE5AA" w14:textId="77777777" w:rsidR="00004230" w:rsidRDefault="00004230">
            <w:pPr>
              <w:rPr>
                <w:color w:val="000000"/>
                <w:sz w:val="16"/>
                <w:szCs w:val="16"/>
              </w:rPr>
            </w:pPr>
          </w:p>
          <w:p w14:paraId="699D64E6" w14:textId="77777777" w:rsidR="00004230" w:rsidRDefault="00004230">
            <w:pPr>
              <w:rPr>
                <w:color w:val="000000"/>
                <w:sz w:val="16"/>
                <w:szCs w:val="16"/>
              </w:rPr>
            </w:pPr>
          </w:p>
          <w:p w14:paraId="5634C9F5" w14:textId="77777777" w:rsidR="00004230" w:rsidRDefault="00004230">
            <w:pPr>
              <w:rPr>
                <w:color w:val="000000"/>
                <w:sz w:val="16"/>
                <w:szCs w:val="16"/>
              </w:rPr>
            </w:pPr>
          </w:p>
          <w:p w14:paraId="4234A641" w14:textId="77777777" w:rsidR="00004230" w:rsidRDefault="00004230">
            <w:pPr>
              <w:rPr>
                <w:color w:val="000000"/>
                <w:sz w:val="16"/>
                <w:szCs w:val="16"/>
              </w:rPr>
            </w:pPr>
          </w:p>
          <w:p w14:paraId="78DAD4D1" w14:textId="77777777" w:rsidR="00004230" w:rsidRDefault="00004230">
            <w:pPr>
              <w:rPr>
                <w:color w:val="000000"/>
                <w:sz w:val="16"/>
                <w:szCs w:val="16"/>
              </w:rPr>
            </w:pPr>
          </w:p>
          <w:p w14:paraId="7E234185" w14:textId="77777777" w:rsidR="00004230" w:rsidRDefault="00004230">
            <w:pPr>
              <w:rPr>
                <w:color w:val="000000"/>
                <w:sz w:val="16"/>
                <w:szCs w:val="16"/>
              </w:rPr>
            </w:pPr>
          </w:p>
          <w:p w14:paraId="2995853A" w14:textId="77777777" w:rsidR="00004230" w:rsidRDefault="00004230">
            <w:pPr>
              <w:rPr>
                <w:color w:val="000000"/>
                <w:sz w:val="16"/>
                <w:szCs w:val="16"/>
              </w:rPr>
            </w:pPr>
          </w:p>
          <w:p w14:paraId="6824C9ED" w14:textId="77777777" w:rsidR="00004230" w:rsidRDefault="00004230">
            <w:pPr>
              <w:rPr>
                <w:color w:val="000000"/>
                <w:sz w:val="16"/>
                <w:szCs w:val="16"/>
              </w:rPr>
            </w:pPr>
          </w:p>
          <w:p w14:paraId="66636A5A" w14:textId="77777777" w:rsidR="00004230" w:rsidRDefault="00004230">
            <w:pPr>
              <w:rPr>
                <w:color w:val="000000"/>
                <w:sz w:val="16"/>
                <w:szCs w:val="16"/>
              </w:rPr>
            </w:pPr>
          </w:p>
          <w:p w14:paraId="0EF3F60F" w14:textId="77777777" w:rsidR="00004230" w:rsidRDefault="00004230">
            <w:pPr>
              <w:rPr>
                <w:color w:val="000000"/>
                <w:sz w:val="16"/>
                <w:szCs w:val="16"/>
              </w:rPr>
            </w:pPr>
          </w:p>
          <w:p w14:paraId="40335E7D" w14:textId="77777777" w:rsidR="00004230" w:rsidRDefault="00004230">
            <w:pPr>
              <w:rPr>
                <w:color w:val="000000"/>
                <w:sz w:val="16"/>
                <w:szCs w:val="16"/>
              </w:rPr>
            </w:pPr>
          </w:p>
          <w:p w14:paraId="0DBCAE5D" w14:textId="77777777" w:rsidR="00004230" w:rsidRDefault="00004230">
            <w:pPr>
              <w:rPr>
                <w:color w:val="000000"/>
                <w:sz w:val="16"/>
                <w:szCs w:val="16"/>
              </w:rPr>
            </w:pPr>
          </w:p>
          <w:p w14:paraId="1A79EE2B" w14:textId="77777777" w:rsidR="00004230" w:rsidRDefault="00004230">
            <w:pPr>
              <w:rPr>
                <w:color w:val="000000"/>
                <w:sz w:val="16"/>
                <w:szCs w:val="16"/>
              </w:rPr>
            </w:pPr>
          </w:p>
          <w:p w14:paraId="52B2ACEE" w14:textId="77777777" w:rsidR="00004230" w:rsidRDefault="00004230">
            <w:pPr>
              <w:rPr>
                <w:color w:val="000000"/>
                <w:sz w:val="16"/>
                <w:szCs w:val="16"/>
              </w:rPr>
            </w:pPr>
          </w:p>
          <w:p w14:paraId="2BA100FA" w14:textId="77777777" w:rsidR="00004230" w:rsidRDefault="00004230">
            <w:pPr>
              <w:rPr>
                <w:color w:val="000000"/>
                <w:sz w:val="16"/>
                <w:szCs w:val="16"/>
              </w:rPr>
            </w:pPr>
          </w:p>
          <w:p w14:paraId="5AAF3A7B" w14:textId="77777777" w:rsidR="00004230" w:rsidRDefault="00004230">
            <w:pPr>
              <w:rPr>
                <w:color w:val="000000"/>
                <w:sz w:val="16"/>
                <w:szCs w:val="16"/>
              </w:rPr>
            </w:pPr>
          </w:p>
          <w:p w14:paraId="0F635B5A" w14:textId="77777777" w:rsidR="00004230" w:rsidRDefault="00004230">
            <w:pPr>
              <w:rPr>
                <w:color w:val="000000"/>
                <w:sz w:val="16"/>
                <w:szCs w:val="16"/>
              </w:rPr>
            </w:pPr>
          </w:p>
          <w:p w14:paraId="71B436ED" w14:textId="77777777" w:rsidR="00004230" w:rsidRDefault="00004230">
            <w:pPr>
              <w:rPr>
                <w:color w:val="000000"/>
                <w:sz w:val="16"/>
                <w:szCs w:val="16"/>
              </w:rPr>
            </w:pPr>
          </w:p>
          <w:p w14:paraId="29AC1AE2" w14:textId="77777777" w:rsidR="00004230" w:rsidRDefault="00004230">
            <w:pPr>
              <w:rPr>
                <w:color w:val="000000"/>
                <w:sz w:val="16"/>
                <w:szCs w:val="16"/>
              </w:rPr>
            </w:pPr>
          </w:p>
          <w:p w14:paraId="4A902273" w14:textId="77777777" w:rsidR="00004230" w:rsidRDefault="00004230">
            <w:pPr>
              <w:rPr>
                <w:color w:val="000000"/>
                <w:sz w:val="16"/>
                <w:szCs w:val="16"/>
              </w:rPr>
            </w:pPr>
          </w:p>
          <w:p w14:paraId="16866128" w14:textId="77777777" w:rsidR="00004230" w:rsidRDefault="00004230">
            <w:pPr>
              <w:rPr>
                <w:color w:val="000000"/>
                <w:sz w:val="16"/>
                <w:szCs w:val="16"/>
              </w:rPr>
            </w:pPr>
          </w:p>
          <w:p w14:paraId="3C4A0B08" w14:textId="77777777" w:rsidR="00004230" w:rsidRDefault="00004230">
            <w:pPr>
              <w:rPr>
                <w:color w:val="000000"/>
                <w:sz w:val="16"/>
                <w:szCs w:val="16"/>
              </w:rPr>
            </w:pPr>
          </w:p>
          <w:p w14:paraId="7F960107" w14:textId="77777777" w:rsidR="00004230" w:rsidRDefault="00004230">
            <w:pPr>
              <w:rPr>
                <w:color w:val="000000"/>
                <w:sz w:val="16"/>
                <w:szCs w:val="16"/>
              </w:rPr>
            </w:pPr>
          </w:p>
          <w:p w14:paraId="38B2628E" w14:textId="77777777" w:rsidR="00004230" w:rsidRDefault="00004230">
            <w:pPr>
              <w:rPr>
                <w:color w:val="000000"/>
                <w:sz w:val="16"/>
                <w:szCs w:val="16"/>
              </w:rPr>
            </w:pPr>
          </w:p>
          <w:p w14:paraId="2E7BA28D" w14:textId="77777777" w:rsidR="00004230" w:rsidRDefault="00004230">
            <w:pPr>
              <w:rPr>
                <w:color w:val="000000"/>
                <w:sz w:val="16"/>
                <w:szCs w:val="16"/>
              </w:rPr>
            </w:pPr>
          </w:p>
          <w:p w14:paraId="5817C134" w14:textId="77777777" w:rsidR="00004230" w:rsidRDefault="00004230">
            <w:pPr>
              <w:rPr>
                <w:color w:val="000000"/>
                <w:sz w:val="16"/>
                <w:szCs w:val="16"/>
              </w:rPr>
            </w:pPr>
          </w:p>
          <w:p w14:paraId="225BDAC2" w14:textId="77777777" w:rsidR="00004230" w:rsidRDefault="00004230">
            <w:pPr>
              <w:rPr>
                <w:color w:val="000000"/>
                <w:sz w:val="16"/>
                <w:szCs w:val="16"/>
              </w:rPr>
            </w:pPr>
          </w:p>
          <w:p w14:paraId="38E40969" w14:textId="77777777" w:rsidR="00004230" w:rsidRDefault="00004230">
            <w:pPr>
              <w:rPr>
                <w:color w:val="000000"/>
                <w:sz w:val="16"/>
                <w:szCs w:val="16"/>
              </w:rPr>
            </w:pPr>
          </w:p>
          <w:p w14:paraId="1F49DF2F" w14:textId="77777777" w:rsidR="00004230" w:rsidRDefault="00004230">
            <w:pPr>
              <w:rPr>
                <w:color w:val="000000"/>
                <w:sz w:val="16"/>
                <w:szCs w:val="16"/>
              </w:rPr>
            </w:pPr>
          </w:p>
          <w:p w14:paraId="7003BFF9" w14:textId="77777777" w:rsidR="00004230" w:rsidRDefault="00004230">
            <w:pPr>
              <w:rPr>
                <w:color w:val="000000"/>
                <w:sz w:val="16"/>
                <w:szCs w:val="16"/>
              </w:rPr>
            </w:pPr>
          </w:p>
          <w:p w14:paraId="5AE8B29C" w14:textId="77777777" w:rsidR="00004230" w:rsidRDefault="00004230">
            <w:pPr>
              <w:rPr>
                <w:color w:val="000000"/>
                <w:sz w:val="16"/>
                <w:szCs w:val="16"/>
              </w:rPr>
            </w:pPr>
          </w:p>
          <w:p w14:paraId="2C18EDF4" w14:textId="77777777" w:rsidR="00004230" w:rsidRDefault="00004230">
            <w:pPr>
              <w:rPr>
                <w:color w:val="000000"/>
                <w:sz w:val="16"/>
                <w:szCs w:val="16"/>
              </w:rPr>
            </w:pPr>
          </w:p>
          <w:p w14:paraId="536D76F7" w14:textId="77777777" w:rsidR="00004230" w:rsidRDefault="00004230">
            <w:pPr>
              <w:rPr>
                <w:color w:val="000000"/>
                <w:sz w:val="16"/>
                <w:szCs w:val="16"/>
              </w:rPr>
            </w:pPr>
          </w:p>
          <w:p w14:paraId="2979CCF4" w14:textId="77777777" w:rsidR="00004230" w:rsidRDefault="00004230">
            <w:pPr>
              <w:rPr>
                <w:color w:val="000000"/>
                <w:sz w:val="16"/>
                <w:szCs w:val="16"/>
              </w:rPr>
            </w:pPr>
          </w:p>
          <w:p w14:paraId="40B883B5" w14:textId="77777777" w:rsidR="00004230" w:rsidRDefault="00004230">
            <w:pPr>
              <w:rPr>
                <w:color w:val="000000"/>
                <w:sz w:val="16"/>
                <w:szCs w:val="16"/>
              </w:rPr>
            </w:pPr>
          </w:p>
          <w:p w14:paraId="01A19325" w14:textId="77777777" w:rsidR="00004230" w:rsidRDefault="00004230">
            <w:pPr>
              <w:rPr>
                <w:color w:val="000000"/>
                <w:sz w:val="16"/>
                <w:szCs w:val="16"/>
              </w:rPr>
            </w:pPr>
          </w:p>
          <w:p w14:paraId="2E96A47F" w14:textId="77777777" w:rsidR="00004230" w:rsidRDefault="00004230">
            <w:pPr>
              <w:rPr>
                <w:color w:val="000000"/>
                <w:sz w:val="16"/>
                <w:szCs w:val="16"/>
              </w:rPr>
            </w:pPr>
          </w:p>
          <w:p w14:paraId="64315C80" w14:textId="77777777" w:rsidR="00004230" w:rsidRDefault="00004230">
            <w:pPr>
              <w:rPr>
                <w:color w:val="000000"/>
                <w:sz w:val="16"/>
                <w:szCs w:val="16"/>
              </w:rPr>
            </w:pPr>
          </w:p>
          <w:p w14:paraId="54B680F7" w14:textId="77777777" w:rsidR="00004230" w:rsidRDefault="00004230">
            <w:pPr>
              <w:rPr>
                <w:color w:val="000000"/>
                <w:sz w:val="16"/>
                <w:szCs w:val="16"/>
              </w:rPr>
            </w:pPr>
          </w:p>
          <w:p w14:paraId="787E5972" w14:textId="77777777" w:rsidR="00004230" w:rsidRDefault="00004230">
            <w:pPr>
              <w:rPr>
                <w:color w:val="000000"/>
                <w:sz w:val="16"/>
                <w:szCs w:val="16"/>
              </w:rPr>
            </w:pPr>
          </w:p>
          <w:p w14:paraId="223A62D3" w14:textId="77777777" w:rsidR="00004230" w:rsidRDefault="00004230">
            <w:pPr>
              <w:rPr>
                <w:color w:val="000000"/>
                <w:sz w:val="16"/>
                <w:szCs w:val="16"/>
              </w:rPr>
            </w:pPr>
          </w:p>
          <w:p w14:paraId="34EE0E99" w14:textId="77777777" w:rsidR="00004230" w:rsidRDefault="00004230">
            <w:pPr>
              <w:rPr>
                <w:color w:val="000000"/>
                <w:sz w:val="16"/>
                <w:szCs w:val="16"/>
              </w:rPr>
            </w:pPr>
          </w:p>
          <w:p w14:paraId="2BB2C42C" w14:textId="77777777" w:rsidR="00004230" w:rsidRDefault="00004230">
            <w:pPr>
              <w:rPr>
                <w:color w:val="000000"/>
                <w:sz w:val="16"/>
                <w:szCs w:val="16"/>
              </w:rPr>
            </w:pPr>
          </w:p>
          <w:p w14:paraId="041C957E" w14:textId="77777777" w:rsidR="00004230" w:rsidRDefault="00004230">
            <w:pPr>
              <w:rPr>
                <w:color w:val="000000"/>
                <w:sz w:val="16"/>
                <w:szCs w:val="16"/>
              </w:rPr>
            </w:pPr>
          </w:p>
          <w:p w14:paraId="579FBD84" w14:textId="77777777" w:rsidR="00004230" w:rsidRDefault="00004230">
            <w:pPr>
              <w:rPr>
                <w:color w:val="000000"/>
                <w:sz w:val="16"/>
                <w:szCs w:val="16"/>
              </w:rPr>
            </w:pPr>
          </w:p>
          <w:p w14:paraId="26365A61" w14:textId="77777777" w:rsidR="00004230" w:rsidRDefault="00004230">
            <w:pPr>
              <w:rPr>
                <w:color w:val="000000"/>
                <w:sz w:val="16"/>
                <w:szCs w:val="16"/>
              </w:rPr>
            </w:pPr>
          </w:p>
          <w:p w14:paraId="0E360486" w14:textId="77777777" w:rsidR="00004230" w:rsidRDefault="00004230">
            <w:pPr>
              <w:rPr>
                <w:color w:val="000000"/>
                <w:sz w:val="16"/>
                <w:szCs w:val="16"/>
              </w:rPr>
            </w:pPr>
          </w:p>
          <w:p w14:paraId="49582E85" w14:textId="77777777" w:rsidR="00004230" w:rsidRDefault="00004230">
            <w:pPr>
              <w:rPr>
                <w:color w:val="000000"/>
                <w:sz w:val="16"/>
                <w:szCs w:val="16"/>
              </w:rPr>
            </w:pPr>
          </w:p>
          <w:p w14:paraId="56FD73BD" w14:textId="77777777" w:rsidR="00004230" w:rsidRDefault="00004230">
            <w:pPr>
              <w:rPr>
                <w:color w:val="000000"/>
                <w:sz w:val="16"/>
                <w:szCs w:val="16"/>
              </w:rPr>
            </w:pPr>
          </w:p>
          <w:p w14:paraId="544E082E" w14:textId="77777777" w:rsidR="00004230" w:rsidRDefault="00004230">
            <w:pPr>
              <w:rPr>
                <w:color w:val="000000"/>
                <w:sz w:val="16"/>
                <w:szCs w:val="16"/>
              </w:rPr>
            </w:pPr>
          </w:p>
          <w:p w14:paraId="509CA37A" w14:textId="77777777" w:rsidR="00004230" w:rsidRDefault="00004230">
            <w:pPr>
              <w:rPr>
                <w:color w:val="000000"/>
                <w:sz w:val="16"/>
                <w:szCs w:val="16"/>
              </w:rPr>
            </w:pPr>
          </w:p>
          <w:p w14:paraId="24386633" w14:textId="77777777" w:rsidR="00004230" w:rsidRDefault="00004230">
            <w:pPr>
              <w:rPr>
                <w:color w:val="000000"/>
                <w:sz w:val="16"/>
                <w:szCs w:val="16"/>
              </w:rPr>
            </w:pPr>
          </w:p>
          <w:p w14:paraId="22B57511" w14:textId="77777777" w:rsidR="00004230" w:rsidRDefault="00004230">
            <w:pPr>
              <w:rPr>
                <w:color w:val="000000"/>
                <w:sz w:val="16"/>
                <w:szCs w:val="16"/>
              </w:rPr>
            </w:pPr>
          </w:p>
          <w:p w14:paraId="2658CC0B" w14:textId="77777777" w:rsidR="00004230" w:rsidRDefault="00004230">
            <w:pPr>
              <w:rPr>
                <w:color w:val="000000"/>
                <w:sz w:val="16"/>
                <w:szCs w:val="16"/>
              </w:rPr>
            </w:pPr>
          </w:p>
          <w:p w14:paraId="379884AF" w14:textId="77777777" w:rsidR="00004230" w:rsidRDefault="00004230">
            <w:pPr>
              <w:rPr>
                <w:color w:val="000000"/>
                <w:sz w:val="16"/>
                <w:szCs w:val="16"/>
              </w:rPr>
            </w:pPr>
          </w:p>
          <w:p w14:paraId="7126FA5F" w14:textId="77777777" w:rsidR="00004230" w:rsidRDefault="00004230">
            <w:pPr>
              <w:rPr>
                <w:color w:val="000000"/>
                <w:sz w:val="16"/>
                <w:szCs w:val="16"/>
              </w:rPr>
            </w:pPr>
          </w:p>
          <w:p w14:paraId="7F6015AE" w14:textId="77777777" w:rsidR="00004230" w:rsidRDefault="00004230">
            <w:pPr>
              <w:rPr>
                <w:color w:val="000000"/>
                <w:sz w:val="16"/>
                <w:szCs w:val="16"/>
              </w:rPr>
            </w:pPr>
          </w:p>
          <w:p w14:paraId="242CA821"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3AAD76"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lastRenderedPageBreak/>
              <w:t>Virus transmission in the workplace</w:t>
            </w:r>
          </w:p>
          <w:p w14:paraId="461D7FE7" w14:textId="77777777" w:rsidR="00004230" w:rsidRDefault="00004230">
            <w:pPr>
              <w:spacing w:after="160" w:line="259" w:lineRule="auto"/>
              <w:jc w:val="both"/>
              <w:rPr>
                <w:color w:val="000000"/>
                <w:sz w:val="16"/>
                <w:szCs w:val="16"/>
              </w:rPr>
            </w:pPr>
          </w:p>
          <w:p w14:paraId="74C09A4E" w14:textId="77777777" w:rsidR="00004230" w:rsidRDefault="00004230">
            <w:pPr>
              <w:spacing w:after="160" w:line="259" w:lineRule="auto"/>
              <w:jc w:val="both"/>
              <w:rPr>
                <w:color w:val="000000"/>
                <w:sz w:val="16"/>
                <w:szCs w:val="16"/>
              </w:rPr>
            </w:pPr>
          </w:p>
          <w:p w14:paraId="1BEC96ED" w14:textId="77777777" w:rsidR="00004230" w:rsidRDefault="00004230">
            <w:pPr>
              <w:spacing w:after="160" w:line="259" w:lineRule="auto"/>
              <w:jc w:val="both"/>
              <w:rPr>
                <w:color w:val="000000"/>
                <w:sz w:val="16"/>
                <w:szCs w:val="16"/>
              </w:rPr>
            </w:pPr>
          </w:p>
          <w:p w14:paraId="5E66CDD9" w14:textId="77777777" w:rsidR="00004230" w:rsidRDefault="00004230">
            <w:pPr>
              <w:spacing w:after="160" w:line="259" w:lineRule="auto"/>
              <w:jc w:val="both"/>
              <w:rPr>
                <w:color w:val="000000"/>
                <w:sz w:val="16"/>
                <w:szCs w:val="16"/>
              </w:rPr>
            </w:pPr>
          </w:p>
          <w:p w14:paraId="28F3F02D" w14:textId="77777777" w:rsidR="00004230" w:rsidRDefault="00004230">
            <w:pPr>
              <w:spacing w:after="160" w:line="259" w:lineRule="auto"/>
              <w:jc w:val="both"/>
              <w:rPr>
                <w:color w:val="000000"/>
                <w:sz w:val="16"/>
                <w:szCs w:val="16"/>
              </w:rPr>
            </w:pPr>
          </w:p>
          <w:p w14:paraId="3151A8DE" w14:textId="77777777" w:rsidR="00004230" w:rsidRDefault="00004230">
            <w:pPr>
              <w:spacing w:after="160" w:line="259" w:lineRule="auto"/>
              <w:jc w:val="both"/>
              <w:rPr>
                <w:color w:val="000000"/>
                <w:sz w:val="16"/>
                <w:szCs w:val="16"/>
              </w:rPr>
            </w:pPr>
          </w:p>
          <w:p w14:paraId="24C8212B" w14:textId="77777777" w:rsidR="00004230" w:rsidRDefault="00004230">
            <w:pPr>
              <w:spacing w:after="160" w:line="259" w:lineRule="auto"/>
              <w:jc w:val="both"/>
              <w:rPr>
                <w:color w:val="000000"/>
                <w:sz w:val="16"/>
                <w:szCs w:val="16"/>
              </w:rPr>
            </w:pPr>
          </w:p>
          <w:p w14:paraId="2CAD4444" w14:textId="77777777" w:rsidR="00004230" w:rsidRDefault="00004230">
            <w:pPr>
              <w:spacing w:after="160" w:line="259" w:lineRule="auto"/>
              <w:jc w:val="both"/>
              <w:rPr>
                <w:color w:val="000000"/>
                <w:sz w:val="16"/>
                <w:szCs w:val="16"/>
              </w:rPr>
            </w:pPr>
          </w:p>
          <w:p w14:paraId="0E20AFC9" w14:textId="77777777" w:rsidR="00004230" w:rsidRDefault="00004230">
            <w:pPr>
              <w:spacing w:after="160" w:line="259" w:lineRule="auto"/>
              <w:jc w:val="both"/>
              <w:rPr>
                <w:color w:val="000000"/>
                <w:sz w:val="16"/>
                <w:szCs w:val="16"/>
              </w:rPr>
            </w:pPr>
          </w:p>
          <w:p w14:paraId="170465A6" w14:textId="77777777" w:rsidR="00004230" w:rsidRDefault="00004230">
            <w:pPr>
              <w:spacing w:after="160" w:line="259" w:lineRule="auto"/>
              <w:jc w:val="both"/>
              <w:rPr>
                <w:color w:val="000000"/>
                <w:sz w:val="16"/>
                <w:szCs w:val="16"/>
              </w:rPr>
            </w:pPr>
          </w:p>
          <w:p w14:paraId="1EBC4A8D" w14:textId="77777777" w:rsidR="00004230" w:rsidRDefault="00004230">
            <w:pPr>
              <w:spacing w:after="160" w:line="259" w:lineRule="auto"/>
              <w:jc w:val="both"/>
              <w:rPr>
                <w:color w:val="000000"/>
                <w:sz w:val="16"/>
                <w:szCs w:val="16"/>
              </w:rPr>
            </w:pPr>
          </w:p>
          <w:p w14:paraId="3884D45F" w14:textId="77777777" w:rsidR="00004230" w:rsidRDefault="00004230">
            <w:pPr>
              <w:spacing w:after="160" w:line="259" w:lineRule="auto"/>
              <w:jc w:val="both"/>
              <w:rPr>
                <w:color w:val="000000"/>
                <w:sz w:val="16"/>
                <w:szCs w:val="16"/>
              </w:rPr>
            </w:pPr>
          </w:p>
          <w:p w14:paraId="5AD40F7C" w14:textId="77777777" w:rsidR="00004230" w:rsidRDefault="00004230">
            <w:pPr>
              <w:spacing w:after="160" w:line="259" w:lineRule="auto"/>
              <w:jc w:val="both"/>
              <w:rPr>
                <w:color w:val="000000"/>
                <w:sz w:val="16"/>
                <w:szCs w:val="16"/>
              </w:rPr>
            </w:pPr>
          </w:p>
          <w:p w14:paraId="1462F31F" w14:textId="77777777" w:rsidR="00004230" w:rsidRDefault="00004230">
            <w:pPr>
              <w:spacing w:after="160" w:line="259" w:lineRule="auto"/>
              <w:jc w:val="both"/>
              <w:rPr>
                <w:color w:val="000000"/>
                <w:sz w:val="16"/>
                <w:szCs w:val="16"/>
              </w:rPr>
            </w:pPr>
          </w:p>
          <w:p w14:paraId="3315B565" w14:textId="77777777" w:rsidR="00004230" w:rsidRDefault="00004230">
            <w:pPr>
              <w:spacing w:after="160" w:line="259" w:lineRule="auto"/>
              <w:jc w:val="both"/>
              <w:rPr>
                <w:color w:val="000000"/>
                <w:sz w:val="16"/>
                <w:szCs w:val="16"/>
              </w:rPr>
            </w:pPr>
          </w:p>
          <w:p w14:paraId="62DCA1F4" w14:textId="77777777" w:rsidR="00004230" w:rsidRDefault="00004230">
            <w:pPr>
              <w:spacing w:after="160" w:line="259" w:lineRule="auto"/>
              <w:jc w:val="both"/>
              <w:rPr>
                <w:color w:val="000000"/>
                <w:sz w:val="16"/>
                <w:szCs w:val="16"/>
              </w:rPr>
            </w:pPr>
          </w:p>
          <w:p w14:paraId="453E0BAC" w14:textId="77777777" w:rsidR="00004230" w:rsidRDefault="00004230">
            <w:pPr>
              <w:spacing w:after="160" w:line="259" w:lineRule="auto"/>
              <w:jc w:val="both"/>
              <w:rPr>
                <w:color w:val="000000"/>
                <w:sz w:val="16"/>
                <w:szCs w:val="16"/>
              </w:rPr>
            </w:pPr>
          </w:p>
          <w:p w14:paraId="78528CE3" w14:textId="77777777" w:rsidR="00004230" w:rsidRDefault="00004230">
            <w:pPr>
              <w:spacing w:after="160" w:line="259" w:lineRule="auto"/>
              <w:jc w:val="both"/>
              <w:rPr>
                <w:color w:val="000000"/>
                <w:sz w:val="16"/>
                <w:szCs w:val="16"/>
              </w:rPr>
            </w:pPr>
          </w:p>
          <w:p w14:paraId="11F3E4A4" w14:textId="77777777" w:rsidR="00004230" w:rsidRDefault="00004230">
            <w:pPr>
              <w:spacing w:after="160" w:line="259" w:lineRule="auto"/>
              <w:jc w:val="both"/>
              <w:rPr>
                <w:color w:val="000000"/>
                <w:sz w:val="16"/>
                <w:szCs w:val="16"/>
              </w:rPr>
            </w:pPr>
          </w:p>
          <w:p w14:paraId="54972AF0" w14:textId="77777777" w:rsidR="00004230" w:rsidRDefault="00004230">
            <w:pPr>
              <w:spacing w:after="160" w:line="259" w:lineRule="auto"/>
              <w:jc w:val="both"/>
              <w:rPr>
                <w:color w:val="000000"/>
                <w:sz w:val="16"/>
                <w:szCs w:val="16"/>
              </w:rPr>
            </w:pPr>
          </w:p>
          <w:p w14:paraId="46571E57" w14:textId="77777777" w:rsidR="00004230" w:rsidRDefault="00004230">
            <w:pPr>
              <w:spacing w:after="160" w:line="259" w:lineRule="auto"/>
              <w:jc w:val="both"/>
              <w:rPr>
                <w:color w:val="000000"/>
                <w:sz w:val="16"/>
                <w:szCs w:val="16"/>
              </w:rPr>
            </w:pPr>
          </w:p>
          <w:p w14:paraId="1733D1B0" w14:textId="77777777" w:rsidR="00004230" w:rsidRDefault="00004230">
            <w:pPr>
              <w:spacing w:after="160" w:line="259" w:lineRule="auto"/>
              <w:jc w:val="both"/>
              <w:rPr>
                <w:color w:val="000000"/>
                <w:sz w:val="16"/>
                <w:szCs w:val="16"/>
              </w:rPr>
            </w:pPr>
          </w:p>
          <w:p w14:paraId="3A001DDC" w14:textId="77777777" w:rsidR="00004230" w:rsidRDefault="00004230">
            <w:pPr>
              <w:spacing w:after="160" w:line="259" w:lineRule="auto"/>
              <w:jc w:val="both"/>
              <w:rPr>
                <w:color w:val="000000"/>
                <w:sz w:val="16"/>
                <w:szCs w:val="16"/>
              </w:rPr>
            </w:pPr>
          </w:p>
          <w:p w14:paraId="3186615B" w14:textId="77777777" w:rsidR="00004230" w:rsidRDefault="00004230">
            <w:pPr>
              <w:spacing w:after="160" w:line="259" w:lineRule="auto"/>
              <w:jc w:val="both"/>
              <w:rPr>
                <w:color w:val="000000"/>
                <w:sz w:val="16"/>
                <w:szCs w:val="16"/>
              </w:rPr>
            </w:pPr>
          </w:p>
          <w:p w14:paraId="0B51B122" w14:textId="77777777" w:rsidR="00004230" w:rsidRDefault="00004230">
            <w:pPr>
              <w:spacing w:after="160" w:line="259" w:lineRule="auto"/>
              <w:jc w:val="both"/>
              <w:rPr>
                <w:color w:val="000000"/>
                <w:sz w:val="16"/>
                <w:szCs w:val="16"/>
              </w:rPr>
            </w:pPr>
          </w:p>
          <w:p w14:paraId="58052D5B" w14:textId="77777777" w:rsidR="00004230" w:rsidRDefault="00004230">
            <w:pPr>
              <w:spacing w:after="160" w:line="259" w:lineRule="auto"/>
              <w:jc w:val="both"/>
              <w:rPr>
                <w:color w:val="000000"/>
                <w:sz w:val="16"/>
                <w:szCs w:val="16"/>
              </w:rPr>
            </w:pPr>
          </w:p>
          <w:p w14:paraId="59A9EB40" w14:textId="77777777" w:rsidR="00004230" w:rsidRDefault="00004230">
            <w:pPr>
              <w:spacing w:after="160" w:line="259" w:lineRule="auto"/>
              <w:jc w:val="both"/>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B2E55E" w14:textId="77777777" w:rsidR="00004230" w:rsidRDefault="00F761C6">
            <w:pPr>
              <w:jc w:val="center"/>
              <w:rPr>
                <w:color w:val="000000"/>
                <w:sz w:val="16"/>
                <w:szCs w:val="16"/>
              </w:rPr>
            </w:pPr>
            <w:r>
              <w:rPr>
                <w:rFonts w:ascii="Calibri" w:eastAsia="Calibri" w:hAnsi="Calibri" w:cs="Calibri"/>
                <w:color w:val="000000"/>
                <w:sz w:val="16"/>
                <w:szCs w:val="16"/>
              </w:rPr>
              <w:lastRenderedPageBreak/>
              <w:t>Staff</w:t>
            </w:r>
          </w:p>
          <w:p w14:paraId="78162F4C"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062162E2"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DB3DB6" w14:textId="77777777" w:rsidR="00004230" w:rsidRDefault="00F761C6">
            <w:pPr>
              <w:jc w:val="both"/>
              <w:rPr>
                <w:color w:val="000000"/>
                <w:sz w:val="16"/>
                <w:szCs w:val="16"/>
              </w:rPr>
            </w:pPr>
            <w:r>
              <w:rPr>
                <w:rFonts w:ascii="Calibri" w:eastAsia="Calibri" w:hAnsi="Calibri" w:cs="Calibri"/>
                <w:color w:val="000000"/>
                <w:sz w:val="16"/>
                <w:szCs w:val="16"/>
              </w:rPr>
              <w:t>Contact with an object that has been contaminated with COVID-19 and which subsequently transmits this to another person e.g. surfaces, any inanimate objects &amp; touch points including work surfaces, work equipment, door handles, banisters, chair arms and floors.</w:t>
            </w:r>
          </w:p>
          <w:p w14:paraId="7ADB3F23" w14:textId="77777777" w:rsidR="00004230" w:rsidRDefault="00004230">
            <w:pPr>
              <w:jc w:val="both"/>
              <w:rPr>
                <w:color w:val="000000"/>
                <w:sz w:val="16"/>
                <w:szCs w:val="16"/>
              </w:rPr>
            </w:pPr>
          </w:p>
          <w:p w14:paraId="4812219E" w14:textId="77777777" w:rsidR="00004230" w:rsidRDefault="00004230">
            <w:pPr>
              <w:jc w:val="both"/>
              <w:rPr>
                <w:color w:val="000000"/>
                <w:sz w:val="16"/>
                <w:szCs w:val="16"/>
              </w:rPr>
            </w:pPr>
          </w:p>
          <w:p w14:paraId="7AA086A2" w14:textId="77777777" w:rsidR="00004230" w:rsidRDefault="00004230">
            <w:pPr>
              <w:jc w:val="both"/>
              <w:rPr>
                <w:color w:val="000000"/>
                <w:sz w:val="16"/>
                <w:szCs w:val="16"/>
              </w:rPr>
            </w:pPr>
          </w:p>
          <w:p w14:paraId="7B59E5B1" w14:textId="77777777" w:rsidR="00004230" w:rsidRDefault="00004230">
            <w:pPr>
              <w:jc w:val="both"/>
              <w:rPr>
                <w:color w:val="000000"/>
                <w:sz w:val="16"/>
                <w:szCs w:val="16"/>
              </w:rPr>
            </w:pPr>
          </w:p>
          <w:p w14:paraId="42CDA66B" w14:textId="77777777" w:rsidR="00004230" w:rsidRDefault="00004230">
            <w:pPr>
              <w:jc w:val="both"/>
              <w:rPr>
                <w:color w:val="000000"/>
                <w:sz w:val="16"/>
                <w:szCs w:val="16"/>
              </w:rPr>
            </w:pPr>
          </w:p>
          <w:p w14:paraId="66763F18" w14:textId="77777777" w:rsidR="00004230" w:rsidRDefault="00004230">
            <w:pPr>
              <w:jc w:val="both"/>
              <w:rPr>
                <w:color w:val="000000"/>
                <w:sz w:val="16"/>
                <w:szCs w:val="16"/>
              </w:rPr>
            </w:pPr>
          </w:p>
          <w:p w14:paraId="615F6EF5" w14:textId="77777777" w:rsidR="00004230" w:rsidRDefault="00004230">
            <w:pPr>
              <w:jc w:val="both"/>
              <w:rPr>
                <w:color w:val="000000"/>
                <w:sz w:val="16"/>
                <w:szCs w:val="16"/>
              </w:rPr>
            </w:pPr>
          </w:p>
          <w:p w14:paraId="253094C8" w14:textId="77777777" w:rsidR="00004230" w:rsidRDefault="00004230">
            <w:pPr>
              <w:jc w:val="both"/>
              <w:rPr>
                <w:color w:val="000000"/>
                <w:sz w:val="16"/>
                <w:szCs w:val="16"/>
              </w:rPr>
            </w:pPr>
          </w:p>
          <w:p w14:paraId="53C88616" w14:textId="77777777" w:rsidR="00004230" w:rsidRDefault="00004230">
            <w:pPr>
              <w:jc w:val="both"/>
              <w:rPr>
                <w:color w:val="000000"/>
                <w:sz w:val="16"/>
                <w:szCs w:val="16"/>
              </w:rPr>
            </w:pPr>
          </w:p>
          <w:p w14:paraId="4ECCD421" w14:textId="77777777" w:rsidR="00004230" w:rsidRDefault="00004230">
            <w:pPr>
              <w:jc w:val="both"/>
              <w:rPr>
                <w:color w:val="000000"/>
                <w:sz w:val="16"/>
                <w:szCs w:val="16"/>
              </w:rPr>
            </w:pPr>
          </w:p>
          <w:p w14:paraId="22F2E389" w14:textId="77777777" w:rsidR="00004230" w:rsidRDefault="00004230">
            <w:pPr>
              <w:jc w:val="both"/>
              <w:rPr>
                <w:color w:val="000000"/>
                <w:sz w:val="16"/>
                <w:szCs w:val="16"/>
              </w:rPr>
            </w:pPr>
          </w:p>
          <w:p w14:paraId="5B0FC7AC" w14:textId="77777777" w:rsidR="00004230" w:rsidRDefault="00004230">
            <w:pPr>
              <w:jc w:val="both"/>
              <w:rPr>
                <w:color w:val="000000"/>
                <w:sz w:val="16"/>
                <w:szCs w:val="16"/>
              </w:rPr>
            </w:pPr>
          </w:p>
          <w:p w14:paraId="076C0793" w14:textId="77777777" w:rsidR="00004230" w:rsidRDefault="00004230">
            <w:pPr>
              <w:jc w:val="both"/>
              <w:rPr>
                <w:color w:val="000000"/>
                <w:sz w:val="16"/>
                <w:szCs w:val="16"/>
              </w:rPr>
            </w:pPr>
          </w:p>
          <w:p w14:paraId="566B5011" w14:textId="77777777" w:rsidR="00004230" w:rsidRDefault="00004230">
            <w:pPr>
              <w:jc w:val="both"/>
              <w:rPr>
                <w:color w:val="000000"/>
                <w:sz w:val="16"/>
                <w:szCs w:val="16"/>
              </w:rPr>
            </w:pPr>
          </w:p>
          <w:p w14:paraId="6DEB88D2" w14:textId="77777777" w:rsidR="00004230" w:rsidRDefault="00004230">
            <w:pPr>
              <w:jc w:val="both"/>
              <w:rPr>
                <w:color w:val="000000"/>
                <w:sz w:val="16"/>
                <w:szCs w:val="16"/>
              </w:rPr>
            </w:pPr>
          </w:p>
          <w:p w14:paraId="7FECC8A9" w14:textId="77777777" w:rsidR="00004230" w:rsidRDefault="00004230">
            <w:pPr>
              <w:jc w:val="both"/>
              <w:rPr>
                <w:color w:val="000000"/>
                <w:sz w:val="16"/>
                <w:szCs w:val="16"/>
              </w:rPr>
            </w:pPr>
          </w:p>
          <w:p w14:paraId="39DAFCA6" w14:textId="77777777" w:rsidR="00004230" w:rsidRDefault="00004230">
            <w:pPr>
              <w:jc w:val="both"/>
              <w:rPr>
                <w:color w:val="000000"/>
                <w:sz w:val="16"/>
                <w:szCs w:val="16"/>
              </w:rPr>
            </w:pPr>
          </w:p>
          <w:p w14:paraId="211B2C85" w14:textId="77777777" w:rsidR="00004230" w:rsidRDefault="00004230">
            <w:pPr>
              <w:jc w:val="both"/>
              <w:rPr>
                <w:color w:val="000000"/>
                <w:sz w:val="16"/>
                <w:szCs w:val="16"/>
              </w:rPr>
            </w:pPr>
          </w:p>
          <w:p w14:paraId="2A87B758" w14:textId="77777777" w:rsidR="00004230" w:rsidRDefault="00004230">
            <w:pPr>
              <w:jc w:val="both"/>
              <w:rPr>
                <w:color w:val="000000"/>
                <w:sz w:val="16"/>
                <w:szCs w:val="16"/>
              </w:rPr>
            </w:pPr>
          </w:p>
          <w:p w14:paraId="33917A52" w14:textId="77777777" w:rsidR="00004230" w:rsidRDefault="00004230">
            <w:pPr>
              <w:jc w:val="both"/>
              <w:rPr>
                <w:color w:val="000000"/>
                <w:sz w:val="16"/>
                <w:szCs w:val="16"/>
              </w:rPr>
            </w:pPr>
          </w:p>
          <w:p w14:paraId="6F0E5CF9" w14:textId="77777777" w:rsidR="00004230" w:rsidRDefault="00004230">
            <w:pPr>
              <w:jc w:val="both"/>
              <w:rPr>
                <w:color w:val="000000"/>
                <w:sz w:val="16"/>
                <w:szCs w:val="16"/>
              </w:rPr>
            </w:pPr>
          </w:p>
          <w:p w14:paraId="1511BDB6" w14:textId="77777777" w:rsidR="00004230" w:rsidRDefault="00004230">
            <w:pPr>
              <w:jc w:val="both"/>
              <w:rPr>
                <w:color w:val="000000"/>
                <w:sz w:val="16"/>
                <w:szCs w:val="16"/>
              </w:rPr>
            </w:pPr>
          </w:p>
          <w:p w14:paraId="64A7AF54" w14:textId="77777777" w:rsidR="00004230" w:rsidRDefault="00004230">
            <w:pPr>
              <w:jc w:val="both"/>
              <w:rPr>
                <w:color w:val="000000"/>
                <w:sz w:val="16"/>
                <w:szCs w:val="16"/>
              </w:rPr>
            </w:pPr>
          </w:p>
          <w:p w14:paraId="0FFE1CE9" w14:textId="77777777" w:rsidR="00004230" w:rsidRDefault="00004230">
            <w:pPr>
              <w:jc w:val="both"/>
              <w:rPr>
                <w:color w:val="000000"/>
                <w:sz w:val="16"/>
                <w:szCs w:val="16"/>
              </w:rPr>
            </w:pPr>
          </w:p>
          <w:p w14:paraId="22A7BFA2" w14:textId="77777777" w:rsidR="00004230" w:rsidRDefault="00004230">
            <w:pPr>
              <w:jc w:val="both"/>
              <w:rPr>
                <w:color w:val="000000"/>
                <w:sz w:val="16"/>
                <w:szCs w:val="16"/>
              </w:rPr>
            </w:pPr>
          </w:p>
          <w:p w14:paraId="186F6B0B" w14:textId="77777777" w:rsidR="00004230" w:rsidRDefault="00004230">
            <w:pPr>
              <w:jc w:val="both"/>
              <w:rPr>
                <w:color w:val="000000"/>
                <w:sz w:val="16"/>
                <w:szCs w:val="16"/>
              </w:rPr>
            </w:pPr>
          </w:p>
          <w:p w14:paraId="056A3986" w14:textId="77777777" w:rsidR="00004230" w:rsidRDefault="00004230">
            <w:pPr>
              <w:jc w:val="both"/>
              <w:rPr>
                <w:color w:val="000000"/>
                <w:sz w:val="16"/>
                <w:szCs w:val="16"/>
              </w:rPr>
            </w:pPr>
          </w:p>
          <w:p w14:paraId="572D89D1"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0D035A" w14:textId="77777777" w:rsidR="00004230" w:rsidRDefault="00F761C6">
            <w:pPr>
              <w:jc w:val="both"/>
              <w:rPr>
                <w:color w:val="000000"/>
                <w:sz w:val="16"/>
                <w:szCs w:val="16"/>
              </w:rPr>
            </w:pPr>
            <w:r>
              <w:rPr>
                <w:rFonts w:ascii="Calibri" w:eastAsia="Calibri" w:hAnsi="Calibri" w:cs="Calibri"/>
                <w:color w:val="000000"/>
                <w:sz w:val="16"/>
                <w:szCs w:val="16"/>
              </w:rPr>
              <w:lastRenderedPageBreak/>
              <w:t>Individuals have been instructed and are regularly reminded via posters throughout the workplace (staff notice boards, corridors etc.)</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to clean their hands frequently with soap and water for 20 seconds and the importance of proper drying in accordance with the NHS Guidance:</w:t>
            </w:r>
          </w:p>
          <w:p w14:paraId="534640CD" w14:textId="77777777" w:rsidR="00004230" w:rsidRDefault="00586CE6">
            <w:pPr>
              <w:jc w:val="both"/>
              <w:rPr>
                <w:color w:val="000000"/>
                <w:sz w:val="22"/>
                <w:szCs w:val="22"/>
              </w:rPr>
            </w:pPr>
            <w:hyperlink r:id="rId33" w:history="1">
              <w:r w:rsidR="00F761C6">
                <w:rPr>
                  <w:rFonts w:ascii="Calibri" w:eastAsia="Calibri" w:hAnsi="Calibri" w:cs="Calibri"/>
                  <w:color w:val="0563C1"/>
                  <w:sz w:val="16"/>
                  <w:szCs w:val="16"/>
                  <w:u w:val="single" w:color="0563C1"/>
                </w:rPr>
                <w:t>https://www.nhs.uk/live-well/healthy-body/best-way-to-wash-your-hands/</w:t>
              </w:r>
            </w:hyperlink>
          </w:p>
          <w:p w14:paraId="4930DFA6" w14:textId="77777777" w:rsidR="00004230" w:rsidRDefault="00004230">
            <w:pPr>
              <w:jc w:val="both"/>
              <w:rPr>
                <w:color w:val="000000"/>
                <w:sz w:val="16"/>
                <w:szCs w:val="16"/>
              </w:rPr>
            </w:pPr>
          </w:p>
          <w:p w14:paraId="4B6F9B54" w14:textId="77777777" w:rsidR="00004230" w:rsidRDefault="00F761C6">
            <w:pPr>
              <w:jc w:val="both"/>
              <w:rPr>
                <w:color w:val="000000"/>
                <w:sz w:val="16"/>
                <w:szCs w:val="16"/>
              </w:rPr>
            </w:pPr>
            <w:r>
              <w:rPr>
                <w:rFonts w:ascii="Calibri" w:eastAsia="Calibri" w:hAnsi="Calibri" w:cs="Calibri"/>
                <w:color w:val="000000"/>
                <w:sz w:val="16"/>
                <w:szCs w:val="16"/>
              </w:rPr>
              <w:t xml:space="preserve">Soap and water and hand </w:t>
            </w:r>
            <w:proofErr w:type="spellStart"/>
            <w:r>
              <w:rPr>
                <w:rFonts w:ascii="Calibri" w:eastAsia="Calibri" w:hAnsi="Calibri" w:cs="Calibri"/>
                <w:color w:val="000000"/>
                <w:sz w:val="16"/>
                <w:szCs w:val="16"/>
              </w:rPr>
              <w:t>sanitiser</w:t>
            </w:r>
            <w:proofErr w:type="spellEnd"/>
            <w:r>
              <w:rPr>
                <w:rFonts w:ascii="Calibri" w:eastAsia="Calibri" w:hAnsi="Calibri" w:cs="Calibri"/>
                <w:color w:val="000000"/>
                <w:sz w:val="16"/>
                <w:szCs w:val="16"/>
              </w:rPr>
              <w:t xml:space="preserve"> are provided in the workplace and adequate supplies are maintained and are placed at the entrance to the building and in other areas such as by the entrance to the Avon Room</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where they will be seen.</w:t>
            </w:r>
          </w:p>
          <w:p w14:paraId="13A6D1A4" w14:textId="77777777" w:rsidR="00004230" w:rsidRDefault="00004230">
            <w:pPr>
              <w:jc w:val="both"/>
              <w:rPr>
                <w:color w:val="000000"/>
                <w:sz w:val="16"/>
                <w:szCs w:val="16"/>
              </w:rPr>
            </w:pPr>
          </w:p>
          <w:p w14:paraId="01C5382E" w14:textId="77777777" w:rsidR="00004230" w:rsidRDefault="00F761C6">
            <w:pPr>
              <w:jc w:val="both"/>
              <w:rPr>
                <w:color w:val="000000"/>
                <w:sz w:val="16"/>
                <w:szCs w:val="16"/>
              </w:rPr>
            </w:pPr>
            <w:r>
              <w:rPr>
                <w:rFonts w:ascii="Calibri" w:eastAsia="Calibri" w:hAnsi="Calibri" w:cs="Calibri"/>
                <w:color w:val="000000"/>
                <w:sz w:val="16"/>
                <w:szCs w:val="16"/>
              </w:rPr>
              <w:t>Individuals have been informed to check their skin for dryness and cracking and to inform their line manager or supervisor if there is a problem.</w:t>
            </w:r>
          </w:p>
          <w:p w14:paraId="0608E7A6" w14:textId="77777777" w:rsidR="00004230" w:rsidRDefault="00004230">
            <w:pPr>
              <w:jc w:val="both"/>
              <w:rPr>
                <w:color w:val="000000"/>
                <w:sz w:val="16"/>
                <w:szCs w:val="16"/>
              </w:rPr>
            </w:pPr>
          </w:p>
          <w:p w14:paraId="1EAB81DB" w14:textId="77777777" w:rsidR="00004230" w:rsidRDefault="00F761C6">
            <w:pPr>
              <w:jc w:val="both"/>
              <w:rPr>
                <w:color w:val="000000"/>
                <w:sz w:val="16"/>
                <w:szCs w:val="16"/>
              </w:rPr>
            </w:pPr>
            <w:r>
              <w:rPr>
                <w:rFonts w:ascii="Calibri" w:eastAsia="Calibri" w:hAnsi="Calibri" w:cs="Calibri"/>
                <w:color w:val="000000"/>
                <w:sz w:val="16"/>
                <w:szCs w:val="16"/>
              </w:rPr>
              <w:t xml:space="preserve">Individuals are reminded to catch coughs and sneezes in tissues – Follow: “Catch it, Bin it, </w:t>
            </w:r>
            <w:proofErr w:type="gramStart"/>
            <w:r>
              <w:rPr>
                <w:rFonts w:ascii="Calibri" w:eastAsia="Calibri" w:hAnsi="Calibri" w:cs="Calibri"/>
                <w:color w:val="000000"/>
                <w:sz w:val="16"/>
                <w:szCs w:val="16"/>
              </w:rPr>
              <w:t>Kill</w:t>
            </w:r>
            <w:proofErr w:type="gramEnd"/>
            <w:r>
              <w:rPr>
                <w:rFonts w:ascii="Calibri" w:eastAsia="Calibri" w:hAnsi="Calibri" w:cs="Calibri"/>
                <w:color w:val="000000"/>
                <w:sz w:val="16"/>
                <w:szCs w:val="16"/>
              </w:rPr>
              <w:t xml:space="preserve"> it” and to avoid touching face, eyes, nose or mouth with unclean hands. Posters are displayed around the workplace.</w:t>
            </w:r>
          </w:p>
          <w:p w14:paraId="34A18205" w14:textId="77777777" w:rsidR="00004230" w:rsidRDefault="00F761C6">
            <w:pPr>
              <w:jc w:val="both"/>
              <w:rPr>
                <w:color w:val="000000"/>
                <w:sz w:val="16"/>
                <w:szCs w:val="16"/>
              </w:rPr>
            </w:pPr>
            <w:r>
              <w:rPr>
                <w:rFonts w:ascii="Calibri" w:eastAsia="Calibri" w:hAnsi="Calibri" w:cs="Calibri"/>
                <w:color w:val="000000"/>
                <w:sz w:val="16"/>
                <w:szCs w:val="16"/>
              </w:rPr>
              <w:t>To help reduce the spread of coronavirus (COVID-19) individuals are reminded via local induction</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of the public health advice:</w:t>
            </w:r>
          </w:p>
          <w:p w14:paraId="3305D1BF" w14:textId="77777777" w:rsidR="00004230" w:rsidRDefault="00586CE6">
            <w:pPr>
              <w:jc w:val="both"/>
              <w:rPr>
                <w:color w:val="000000"/>
                <w:sz w:val="22"/>
                <w:szCs w:val="22"/>
              </w:rPr>
            </w:pPr>
            <w:hyperlink r:id="rId34" w:history="1">
              <w:r w:rsidR="00F761C6">
                <w:rPr>
                  <w:rFonts w:ascii="Calibri" w:eastAsia="Calibri" w:hAnsi="Calibri" w:cs="Calibri"/>
                  <w:color w:val="0563C1"/>
                  <w:sz w:val="16"/>
                  <w:szCs w:val="16"/>
                  <w:u w:val="single" w:color="0563C1"/>
                </w:rPr>
                <w:t>https://www.gov.uk/government/publications/coronavirus-outbreak-faqs-what-you-can-and-cant-do/coronavirus-outbreak-faqs-what-you-can-and-cant-do</w:t>
              </w:r>
            </w:hyperlink>
          </w:p>
          <w:p w14:paraId="014C5901" w14:textId="77777777" w:rsidR="00004230" w:rsidRDefault="00004230">
            <w:pPr>
              <w:jc w:val="both"/>
              <w:rPr>
                <w:color w:val="000000"/>
                <w:sz w:val="16"/>
                <w:szCs w:val="16"/>
              </w:rPr>
            </w:pPr>
          </w:p>
          <w:p w14:paraId="68FF3791" w14:textId="6D22682E" w:rsidR="00004230" w:rsidRDefault="00F761C6">
            <w:pPr>
              <w:jc w:val="both"/>
              <w:rPr>
                <w:color w:val="000000"/>
                <w:sz w:val="16"/>
                <w:szCs w:val="16"/>
              </w:rPr>
            </w:pPr>
            <w:r>
              <w:rPr>
                <w:rFonts w:ascii="Calibri" w:eastAsia="Calibri" w:hAnsi="Calibri" w:cs="Calibri"/>
                <w:color w:val="000000"/>
                <w:sz w:val="16"/>
                <w:szCs w:val="16"/>
              </w:rPr>
              <w:t>A review of the cleaning regime for the building/area to ensure controls are in place to keep surfaces clean and free of contamination</w:t>
            </w:r>
            <w:r w:rsidR="001F5AAA" w:rsidRPr="00F624DD">
              <w:rPr>
                <w:rFonts w:asciiTheme="minorHAnsi" w:hAnsiTheme="minorHAnsi" w:cstheme="minorHAnsi"/>
                <w:sz w:val="16"/>
                <w:szCs w:val="16"/>
              </w:rPr>
              <w:t xml:space="preserve"> has been undertaken</w:t>
            </w:r>
            <w:r w:rsidRPr="00F624DD">
              <w:rPr>
                <w:rFonts w:ascii="Calibri" w:eastAsia="Calibri" w:hAnsi="Calibri" w:cs="Calibri"/>
                <w:color w:val="000000"/>
                <w:sz w:val="16"/>
                <w:szCs w:val="16"/>
              </w:rPr>
              <w:t>,</w:t>
            </w:r>
            <w:r>
              <w:rPr>
                <w:rFonts w:ascii="Calibri" w:eastAsia="Calibri" w:hAnsi="Calibri" w:cs="Calibri"/>
                <w:color w:val="000000"/>
                <w:sz w:val="16"/>
                <w:szCs w:val="16"/>
              </w:rPr>
              <w:t xml:space="preserve"> cleaning products and disposable cloths have been made available to all occupants and everyone has been briefed via local induction</w:t>
            </w:r>
            <w:r>
              <w:rPr>
                <w:rFonts w:ascii="Calibri" w:eastAsia="Calibri" w:hAnsi="Calibri" w:cs="Calibri"/>
                <w:i/>
                <w:iCs/>
                <w:color w:val="000000"/>
                <w:sz w:val="16"/>
                <w:szCs w:val="16"/>
              </w:rPr>
              <w:t xml:space="preserve"> </w:t>
            </w:r>
            <w:r>
              <w:rPr>
                <w:rFonts w:ascii="Calibri" w:eastAsia="Calibri" w:hAnsi="Calibri" w:cs="Calibri"/>
                <w:color w:val="000000"/>
                <w:sz w:val="16"/>
                <w:szCs w:val="16"/>
              </w:rPr>
              <w:t xml:space="preserve">on the importance of keeping surfaces and work equipment clean.  </w:t>
            </w:r>
          </w:p>
          <w:p w14:paraId="2203A0B7" w14:textId="77777777" w:rsidR="00004230" w:rsidRDefault="00004230">
            <w:pPr>
              <w:jc w:val="both"/>
              <w:rPr>
                <w:color w:val="000000"/>
                <w:sz w:val="16"/>
                <w:szCs w:val="16"/>
              </w:rPr>
            </w:pPr>
          </w:p>
          <w:p w14:paraId="00394A73" w14:textId="77777777" w:rsidR="00004230" w:rsidRDefault="00F761C6">
            <w:pPr>
              <w:jc w:val="both"/>
              <w:rPr>
                <w:color w:val="000000"/>
                <w:sz w:val="16"/>
                <w:szCs w:val="16"/>
              </w:rPr>
            </w:pPr>
            <w:r>
              <w:rPr>
                <w:rFonts w:ascii="Calibri" w:eastAsia="Calibri" w:hAnsi="Calibri" w:cs="Calibri"/>
                <w:color w:val="000000"/>
                <w:sz w:val="16"/>
                <w:szCs w:val="16"/>
              </w:rPr>
              <w:t>There is limited or restricted use of high-touch items and equipment, for example, printers or whiteboards. – Fixed teams and flexible working will reduce the need to use these items and antibacterial wipes available in these locations.</w:t>
            </w:r>
          </w:p>
          <w:p w14:paraId="30E9D992" w14:textId="77777777" w:rsidR="00004230" w:rsidRDefault="00004230">
            <w:pPr>
              <w:rPr>
                <w:color w:val="000000"/>
                <w:sz w:val="16"/>
                <w:szCs w:val="16"/>
              </w:rPr>
            </w:pPr>
          </w:p>
          <w:p w14:paraId="164C8DEF" w14:textId="77777777" w:rsidR="00004230" w:rsidRDefault="00F761C6">
            <w:pPr>
              <w:jc w:val="both"/>
              <w:rPr>
                <w:color w:val="000000"/>
                <w:sz w:val="16"/>
                <w:szCs w:val="16"/>
              </w:rPr>
            </w:pPr>
            <w:r>
              <w:rPr>
                <w:rFonts w:ascii="Calibri" w:eastAsia="Calibri" w:hAnsi="Calibri" w:cs="Calibri"/>
                <w:color w:val="000000"/>
                <w:sz w:val="16"/>
                <w:szCs w:val="16"/>
              </w:rPr>
              <w:t>Objects and surfaces that are touched regularly are cleaned frequently by employees based within that area by using antibacterial wipes such as door handles and keyboards, and making sure there are adequate disposal arrangements.</w:t>
            </w:r>
          </w:p>
          <w:p w14:paraId="11EDCE29" w14:textId="77777777" w:rsidR="00004230" w:rsidRDefault="00004230">
            <w:pPr>
              <w:jc w:val="both"/>
              <w:rPr>
                <w:color w:val="000000"/>
                <w:sz w:val="16"/>
                <w:szCs w:val="16"/>
              </w:rPr>
            </w:pPr>
          </w:p>
          <w:p w14:paraId="6B0AC78B" w14:textId="61CA722F" w:rsidR="00004230" w:rsidRDefault="00F761C6">
            <w:pPr>
              <w:jc w:val="both"/>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Internal doors that </w:t>
            </w:r>
            <w:r>
              <w:rPr>
                <w:rFonts w:ascii="Calibri" w:eastAsia="Calibri" w:hAnsi="Calibri" w:cs="Calibri"/>
                <w:b/>
                <w:bCs/>
                <w:color w:val="000000"/>
                <w:sz w:val="16"/>
                <w:szCs w:val="16"/>
              </w:rPr>
              <w:t>are not</w:t>
            </w:r>
            <w:r>
              <w:rPr>
                <w:rFonts w:ascii="Calibri" w:eastAsia="Calibri" w:hAnsi="Calibri" w:cs="Calibri"/>
                <w:color w:val="000000"/>
                <w:sz w:val="16"/>
                <w:szCs w:val="16"/>
              </w:rPr>
              <w:t xml:space="preserve"> signed as fire doors (unless held open with a mechanical device) kept open whilst working (last person out shuts the doors) to prevent multiple people using door handles. </w:t>
            </w:r>
          </w:p>
          <w:p w14:paraId="2E8B677E" w14:textId="718CDBAD" w:rsidR="001F5AAA" w:rsidRDefault="001F5AAA">
            <w:pPr>
              <w:jc w:val="both"/>
              <w:rPr>
                <w:rFonts w:ascii="Calibri" w:eastAsia="Calibri" w:hAnsi="Calibri" w:cs="Calibri"/>
                <w:color w:val="000000"/>
                <w:sz w:val="16"/>
                <w:szCs w:val="16"/>
              </w:rPr>
            </w:pPr>
          </w:p>
          <w:p w14:paraId="4E6DAFFE" w14:textId="00808B2F" w:rsidR="001F5AAA" w:rsidRPr="004C3E75" w:rsidRDefault="001F5AAA" w:rsidP="001F5AAA">
            <w:pPr>
              <w:pStyle w:val="NoSpacing"/>
              <w:jc w:val="both"/>
              <w:rPr>
                <w:rFonts w:cstheme="minorHAnsi"/>
                <w:color w:val="000000"/>
                <w:sz w:val="16"/>
                <w:szCs w:val="16"/>
              </w:rPr>
            </w:pPr>
            <w:r w:rsidRPr="00F624DD">
              <w:rPr>
                <w:rFonts w:cstheme="minorHAnsi"/>
                <w:color w:val="000000"/>
                <w:sz w:val="16"/>
                <w:szCs w:val="16"/>
              </w:rPr>
              <w:t xml:space="preserve">Use of hot desks and spaces avoided and, where not possible e.g. training facilities and study spaces, workstations are cleaned </w:t>
            </w:r>
            <w:r w:rsidRPr="00F624DD">
              <w:rPr>
                <w:rFonts w:cstheme="minorHAnsi"/>
                <w:sz w:val="16"/>
                <w:szCs w:val="16"/>
              </w:rPr>
              <w:t>by the user</w:t>
            </w:r>
            <w:r w:rsidRPr="00F624DD">
              <w:rPr>
                <w:rFonts w:cstheme="minorHAnsi"/>
                <w:i/>
                <w:sz w:val="16"/>
                <w:szCs w:val="16"/>
              </w:rPr>
              <w:t xml:space="preserve"> </w:t>
            </w:r>
            <w:r w:rsidRPr="00F624DD">
              <w:rPr>
                <w:rFonts w:cstheme="minorHAnsi"/>
                <w:color w:val="000000"/>
                <w:sz w:val="16"/>
                <w:szCs w:val="16"/>
              </w:rPr>
              <w:t>between different occupants including shared equipment.</w:t>
            </w:r>
          </w:p>
          <w:p w14:paraId="179618BC" w14:textId="77777777" w:rsidR="00004230" w:rsidRDefault="00004230">
            <w:pPr>
              <w:jc w:val="both"/>
              <w:rPr>
                <w:color w:val="000000"/>
                <w:sz w:val="16"/>
                <w:szCs w:val="16"/>
              </w:rPr>
            </w:pPr>
          </w:p>
          <w:p w14:paraId="743F93E0" w14:textId="77777777" w:rsidR="00004230" w:rsidRDefault="00F761C6">
            <w:pPr>
              <w:jc w:val="both"/>
              <w:rPr>
                <w:color w:val="000000"/>
                <w:sz w:val="16"/>
                <w:szCs w:val="16"/>
              </w:rPr>
            </w:pPr>
            <w:r>
              <w:rPr>
                <w:rFonts w:ascii="Calibri" w:eastAsia="Calibri" w:hAnsi="Calibri" w:cs="Calibri"/>
                <w:color w:val="000000"/>
                <w:sz w:val="16"/>
                <w:szCs w:val="16"/>
              </w:rPr>
              <w:t>There is clear desk policy in place to reduce the amount of personal items on desks and work benches to be practiced when the space is in use or not in use.</w:t>
            </w:r>
          </w:p>
          <w:p w14:paraId="4618DF54" w14:textId="77777777" w:rsidR="00004230" w:rsidRDefault="00004230">
            <w:pPr>
              <w:jc w:val="both"/>
              <w:rPr>
                <w:color w:val="000000"/>
                <w:sz w:val="16"/>
                <w:szCs w:val="16"/>
              </w:rPr>
            </w:pPr>
          </w:p>
          <w:p w14:paraId="433C632C" w14:textId="77777777" w:rsidR="00004230" w:rsidRDefault="00F761C6">
            <w:pPr>
              <w:jc w:val="both"/>
              <w:rPr>
                <w:color w:val="000000"/>
                <w:sz w:val="16"/>
                <w:szCs w:val="16"/>
              </w:rPr>
            </w:pPr>
            <w:r>
              <w:rPr>
                <w:rFonts w:ascii="Calibri" w:eastAsia="Calibri" w:hAnsi="Calibri" w:cs="Calibri"/>
                <w:color w:val="000000"/>
                <w:sz w:val="16"/>
                <w:szCs w:val="16"/>
              </w:rPr>
              <w:t xml:space="preserve">There are cleaning procedures for goods and merchandise entering the site. Greater handwashing and handwashing facilities have been introduced for workers handling goods and merchandise and hand </w:t>
            </w:r>
            <w:proofErr w:type="spellStart"/>
            <w:r>
              <w:rPr>
                <w:rFonts w:ascii="Calibri" w:eastAsia="Calibri" w:hAnsi="Calibri" w:cs="Calibri"/>
                <w:color w:val="000000"/>
                <w:sz w:val="16"/>
                <w:szCs w:val="16"/>
              </w:rPr>
              <w:t>sanitiser</w:t>
            </w:r>
            <w:proofErr w:type="spellEnd"/>
            <w:r>
              <w:rPr>
                <w:rFonts w:ascii="Calibri" w:eastAsia="Calibri" w:hAnsi="Calibri" w:cs="Calibri"/>
                <w:color w:val="000000"/>
                <w:sz w:val="16"/>
                <w:szCs w:val="16"/>
              </w:rPr>
              <w:t xml:space="preserve"> provided where this is not practical. Non-business deliveries stopped, for example, personal deliveries to workers.</w:t>
            </w:r>
          </w:p>
          <w:p w14:paraId="7EB557A9" w14:textId="77777777" w:rsidR="00004230" w:rsidRDefault="00004230">
            <w:pPr>
              <w:jc w:val="both"/>
              <w:rPr>
                <w:color w:val="000000"/>
                <w:sz w:val="16"/>
                <w:szCs w:val="16"/>
              </w:rPr>
            </w:pPr>
          </w:p>
          <w:p w14:paraId="0DF0F5F1" w14:textId="77777777" w:rsidR="00004230" w:rsidRDefault="00F761C6">
            <w:pPr>
              <w:jc w:val="both"/>
              <w:rPr>
                <w:color w:val="000000"/>
                <w:sz w:val="16"/>
                <w:szCs w:val="16"/>
              </w:rPr>
            </w:pPr>
            <w:r>
              <w:rPr>
                <w:rFonts w:ascii="Calibri" w:eastAsia="Calibri" w:hAnsi="Calibri" w:cs="Calibri"/>
                <w:color w:val="000000"/>
                <w:sz w:val="16"/>
                <w:szCs w:val="16"/>
              </w:rPr>
              <w:t>Areas where people directly pass things to each other, for example catering equipment/supplies, have been identified and ways to remove direct contact, such as using drop-off points or transfer zones have been introduced.</w:t>
            </w:r>
          </w:p>
          <w:p w14:paraId="7017E8A7" w14:textId="77777777" w:rsidR="00004230" w:rsidRDefault="00004230">
            <w:pPr>
              <w:jc w:val="both"/>
              <w:rPr>
                <w:color w:val="000000"/>
                <w:sz w:val="16"/>
                <w:szCs w:val="16"/>
              </w:rPr>
            </w:pPr>
          </w:p>
          <w:p w14:paraId="60454128" w14:textId="77777777" w:rsidR="00004230" w:rsidRDefault="00F761C6">
            <w:pPr>
              <w:jc w:val="both"/>
              <w:rPr>
                <w:color w:val="000000"/>
                <w:sz w:val="16"/>
                <w:szCs w:val="16"/>
              </w:rPr>
            </w:pPr>
            <w:r>
              <w:rPr>
                <w:rFonts w:ascii="Calibri" w:eastAsia="Calibri" w:hAnsi="Calibri" w:cs="Calibri"/>
                <w:color w:val="000000"/>
                <w:sz w:val="16"/>
                <w:szCs w:val="16"/>
              </w:rPr>
              <w:t xml:space="preserve">Everyone is encouraged via local induction to keep personal items clean including washing spectacles with soap and water, clean phones, keyboards and shared equipment etc. before, after and during work. </w:t>
            </w:r>
          </w:p>
          <w:p w14:paraId="5BE18A59" w14:textId="77777777" w:rsidR="00004230" w:rsidRDefault="00004230">
            <w:pPr>
              <w:jc w:val="both"/>
              <w:rPr>
                <w:color w:val="000000"/>
                <w:sz w:val="16"/>
                <w:szCs w:val="16"/>
              </w:rPr>
            </w:pPr>
          </w:p>
          <w:p w14:paraId="76856AF8" w14:textId="77777777" w:rsidR="00004230" w:rsidRDefault="00F761C6">
            <w:pPr>
              <w:jc w:val="both"/>
              <w:rPr>
                <w:color w:val="000000"/>
                <w:sz w:val="16"/>
                <w:szCs w:val="16"/>
              </w:rPr>
            </w:pPr>
            <w:r>
              <w:rPr>
                <w:rFonts w:ascii="Calibri" w:eastAsia="Calibri" w:hAnsi="Calibri" w:cs="Calibri"/>
                <w:color w:val="000000"/>
                <w:sz w:val="16"/>
                <w:szCs w:val="16"/>
              </w:rPr>
              <w:t>Staff have been encouraged to bring their own food and kitchen utensils including mugs/cups, cutlery etc.</w:t>
            </w:r>
          </w:p>
          <w:p w14:paraId="7765A8D9" w14:textId="77777777" w:rsidR="00004230" w:rsidRDefault="00004230">
            <w:pPr>
              <w:rPr>
                <w:color w:val="000000"/>
                <w:sz w:val="16"/>
                <w:szCs w:val="16"/>
              </w:rPr>
            </w:pPr>
          </w:p>
          <w:p w14:paraId="120B774F" w14:textId="77777777" w:rsidR="00004230" w:rsidRDefault="00F761C6">
            <w:pPr>
              <w:jc w:val="both"/>
              <w:rPr>
                <w:color w:val="000000"/>
                <w:sz w:val="16"/>
                <w:szCs w:val="16"/>
              </w:rPr>
            </w:pPr>
            <w:r>
              <w:rPr>
                <w:rFonts w:ascii="Calibri" w:eastAsia="Calibri" w:hAnsi="Calibri" w:cs="Calibri"/>
                <w:color w:val="000000"/>
                <w:sz w:val="16"/>
                <w:szCs w:val="16"/>
              </w:rPr>
              <w:t>Local managers will ensure that their staff are following controls e.g. implementing the new cleaning regime, following hygiene procedures etc.</w:t>
            </w:r>
          </w:p>
          <w:p w14:paraId="5CECC985" w14:textId="77777777" w:rsidR="00004230" w:rsidRDefault="00004230">
            <w:pPr>
              <w:jc w:val="both"/>
              <w:rPr>
                <w:color w:val="000000"/>
                <w:sz w:val="16"/>
                <w:szCs w:val="16"/>
              </w:rPr>
            </w:pPr>
          </w:p>
          <w:p w14:paraId="02FBD986" w14:textId="77777777" w:rsidR="00004230" w:rsidRDefault="00F761C6">
            <w:pPr>
              <w:jc w:val="both"/>
              <w:rPr>
                <w:color w:val="000000"/>
                <w:sz w:val="16"/>
                <w:szCs w:val="16"/>
              </w:rPr>
            </w:pPr>
            <w:r>
              <w:rPr>
                <w:rFonts w:ascii="Calibri" w:eastAsia="Calibri" w:hAnsi="Calibri" w:cs="Calibri"/>
                <w:color w:val="000000"/>
                <w:sz w:val="16"/>
                <w:szCs w:val="16"/>
              </w:rPr>
              <w:t xml:space="preserve">COVID-19 cleaning products used have a current valid chemical risk assessment in place and are used in accordance with all prescribed risk controls and monitoring requirements. They are stored so that they are readily available to all users and are labelled according to the Globally </w:t>
            </w:r>
            <w:proofErr w:type="spellStart"/>
            <w:r>
              <w:rPr>
                <w:rFonts w:ascii="Calibri" w:eastAsia="Calibri" w:hAnsi="Calibri" w:cs="Calibri"/>
                <w:color w:val="000000"/>
                <w:sz w:val="16"/>
                <w:szCs w:val="16"/>
              </w:rPr>
              <w:t>Harmonised</w:t>
            </w:r>
            <w:proofErr w:type="spellEnd"/>
            <w:r>
              <w:rPr>
                <w:rFonts w:ascii="Calibri" w:eastAsia="Calibri" w:hAnsi="Calibri" w:cs="Calibri"/>
                <w:color w:val="000000"/>
                <w:sz w:val="16"/>
                <w:szCs w:val="16"/>
              </w:rPr>
              <w:t xml:space="preserve"> System of Classification and Labelling (GHS). (See location specific chemical risk assessments for cleaning products used within the area). </w:t>
            </w:r>
          </w:p>
          <w:p w14:paraId="12D493DE" w14:textId="77777777" w:rsidR="00004230" w:rsidRDefault="00004230">
            <w:pPr>
              <w:jc w:val="both"/>
              <w:rPr>
                <w:color w:val="000000"/>
                <w:sz w:val="16"/>
                <w:szCs w:val="16"/>
              </w:rPr>
            </w:pPr>
          </w:p>
          <w:p w14:paraId="0039693F" w14:textId="77777777" w:rsidR="00004230" w:rsidRDefault="00F761C6">
            <w:pPr>
              <w:jc w:val="both"/>
              <w:rPr>
                <w:color w:val="000000"/>
                <w:sz w:val="16"/>
                <w:szCs w:val="16"/>
              </w:rPr>
            </w:pPr>
            <w:r>
              <w:rPr>
                <w:rFonts w:ascii="Calibri" w:eastAsia="Calibri" w:hAnsi="Calibri" w:cs="Calibri"/>
                <w:color w:val="000000"/>
                <w:sz w:val="16"/>
                <w:szCs w:val="16"/>
              </w:rPr>
              <w:t>All university staff are encouraged to avoid direct personal contact with others i.e. shaking hands etc.</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8745D7"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8F2C8A"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AC6D6C"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EE800E"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B37F4A"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270A6E"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C801EA"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FE53D7"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E30CE3"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7239A2"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4E19B52C" w14:textId="77777777" w:rsidR="00004230" w:rsidRDefault="00004230">
            <w:pPr>
              <w:jc w:val="center"/>
              <w:rPr>
                <w:color w:val="000000"/>
                <w:sz w:val="16"/>
                <w:szCs w:val="16"/>
              </w:rPr>
            </w:pPr>
          </w:p>
        </w:tc>
      </w:tr>
      <w:tr w:rsidR="00004230" w14:paraId="253556D7"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907D4D" w14:textId="77777777" w:rsidR="00004230" w:rsidRDefault="00F761C6">
            <w:pPr>
              <w:rPr>
                <w:color w:val="000000"/>
                <w:sz w:val="16"/>
                <w:szCs w:val="16"/>
              </w:rPr>
            </w:pPr>
            <w:r>
              <w:rPr>
                <w:rFonts w:ascii="Calibri" w:eastAsia="Calibri" w:hAnsi="Calibri" w:cs="Calibri"/>
                <w:color w:val="000000"/>
                <w:sz w:val="16"/>
                <w:szCs w:val="16"/>
              </w:rPr>
              <w:t xml:space="preserve">Organisational </w:t>
            </w:r>
          </w:p>
          <w:p w14:paraId="6123B80E" w14:textId="77777777" w:rsidR="00004230" w:rsidRDefault="00004230">
            <w:pPr>
              <w:rPr>
                <w:color w:val="000000"/>
                <w:sz w:val="16"/>
                <w:szCs w:val="16"/>
              </w:rPr>
            </w:pPr>
          </w:p>
          <w:p w14:paraId="3258DD0F" w14:textId="77777777" w:rsidR="00004230" w:rsidRDefault="00004230">
            <w:pPr>
              <w:rPr>
                <w:color w:val="000000"/>
                <w:sz w:val="16"/>
                <w:szCs w:val="16"/>
              </w:rPr>
            </w:pPr>
          </w:p>
          <w:p w14:paraId="1625587A" w14:textId="77777777" w:rsidR="00004230" w:rsidRDefault="00004230">
            <w:pPr>
              <w:rPr>
                <w:color w:val="000000"/>
                <w:sz w:val="16"/>
                <w:szCs w:val="16"/>
              </w:rPr>
            </w:pPr>
          </w:p>
          <w:p w14:paraId="31BFF37F" w14:textId="77777777" w:rsidR="00004230" w:rsidRDefault="00004230">
            <w:pPr>
              <w:rPr>
                <w:color w:val="000000"/>
                <w:sz w:val="16"/>
                <w:szCs w:val="16"/>
              </w:rPr>
            </w:pPr>
          </w:p>
          <w:p w14:paraId="2BED2B4D" w14:textId="77777777" w:rsidR="00004230" w:rsidRDefault="00004230">
            <w:pPr>
              <w:rPr>
                <w:color w:val="000000"/>
                <w:sz w:val="16"/>
                <w:szCs w:val="16"/>
              </w:rPr>
            </w:pPr>
          </w:p>
          <w:p w14:paraId="44A2EC7C" w14:textId="77777777" w:rsidR="00004230" w:rsidRDefault="00004230">
            <w:pPr>
              <w:rPr>
                <w:color w:val="000000"/>
                <w:sz w:val="16"/>
                <w:szCs w:val="16"/>
              </w:rPr>
            </w:pPr>
          </w:p>
          <w:p w14:paraId="39571DC6" w14:textId="77777777" w:rsidR="00004230" w:rsidRDefault="00004230">
            <w:pPr>
              <w:rPr>
                <w:color w:val="000000"/>
                <w:sz w:val="16"/>
                <w:szCs w:val="16"/>
              </w:rPr>
            </w:pPr>
          </w:p>
          <w:p w14:paraId="5E1E0EC4" w14:textId="77777777" w:rsidR="00004230" w:rsidRDefault="00004230">
            <w:pPr>
              <w:rPr>
                <w:color w:val="000000"/>
                <w:sz w:val="16"/>
                <w:szCs w:val="16"/>
              </w:rPr>
            </w:pPr>
          </w:p>
          <w:p w14:paraId="42296D3D" w14:textId="77777777" w:rsidR="00004230" w:rsidRDefault="00004230">
            <w:pPr>
              <w:rPr>
                <w:color w:val="000000"/>
                <w:sz w:val="16"/>
                <w:szCs w:val="16"/>
              </w:rPr>
            </w:pPr>
          </w:p>
          <w:p w14:paraId="4A50968D" w14:textId="77777777" w:rsidR="00004230" w:rsidRDefault="00004230">
            <w:pPr>
              <w:rPr>
                <w:color w:val="000000"/>
                <w:sz w:val="16"/>
                <w:szCs w:val="16"/>
              </w:rPr>
            </w:pPr>
          </w:p>
          <w:p w14:paraId="10AC6D73"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EFA088"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lastRenderedPageBreak/>
              <w:t>Exposure to Existing Hazards</w:t>
            </w:r>
          </w:p>
          <w:p w14:paraId="20EE4D63" w14:textId="77777777" w:rsidR="00004230" w:rsidRDefault="00004230">
            <w:pPr>
              <w:spacing w:after="160" w:line="259" w:lineRule="auto"/>
              <w:jc w:val="both"/>
              <w:rPr>
                <w:color w:val="000000"/>
                <w:sz w:val="16"/>
                <w:szCs w:val="16"/>
              </w:rPr>
            </w:pPr>
          </w:p>
          <w:p w14:paraId="711B897B" w14:textId="77777777" w:rsidR="00004230" w:rsidRDefault="00004230">
            <w:pPr>
              <w:spacing w:after="160" w:line="259" w:lineRule="auto"/>
              <w:jc w:val="both"/>
              <w:rPr>
                <w:color w:val="000000"/>
                <w:sz w:val="16"/>
                <w:szCs w:val="16"/>
              </w:rPr>
            </w:pPr>
          </w:p>
          <w:p w14:paraId="48762E91" w14:textId="77777777" w:rsidR="00004230" w:rsidRDefault="00004230">
            <w:pPr>
              <w:spacing w:after="160" w:line="259" w:lineRule="auto"/>
              <w:jc w:val="both"/>
              <w:rPr>
                <w:color w:val="000000"/>
                <w:sz w:val="16"/>
                <w:szCs w:val="16"/>
              </w:rPr>
            </w:pPr>
          </w:p>
          <w:p w14:paraId="78E54651" w14:textId="77777777" w:rsidR="00004230" w:rsidRDefault="00004230">
            <w:pPr>
              <w:spacing w:after="160" w:line="259" w:lineRule="auto"/>
              <w:jc w:val="both"/>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C782DF" w14:textId="77777777" w:rsidR="00004230" w:rsidRDefault="00F761C6">
            <w:pPr>
              <w:jc w:val="center"/>
              <w:rPr>
                <w:color w:val="000000"/>
                <w:sz w:val="16"/>
                <w:szCs w:val="16"/>
              </w:rPr>
            </w:pPr>
            <w:r>
              <w:rPr>
                <w:rFonts w:ascii="Calibri" w:eastAsia="Calibri" w:hAnsi="Calibri" w:cs="Calibri"/>
                <w:color w:val="000000"/>
                <w:sz w:val="16"/>
                <w:szCs w:val="16"/>
              </w:rPr>
              <w:lastRenderedPageBreak/>
              <w:t xml:space="preserve">Staff </w:t>
            </w:r>
          </w:p>
          <w:p w14:paraId="16F458CA"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36FF0491"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5EF794" w14:textId="77777777" w:rsidR="00004230" w:rsidRDefault="00F761C6">
            <w:pPr>
              <w:rPr>
                <w:color w:val="000000"/>
                <w:sz w:val="16"/>
                <w:szCs w:val="16"/>
              </w:rPr>
            </w:pPr>
            <w:r>
              <w:rPr>
                <w:rFonts w:ascii="Calibri" w:eastAsia="Calibri" w:hAnsi="Calibri" w:cs="Calibri"/>
                <w:color w:val="000000"/>
                <w:sz w:val="16"/>
                <w:szCs w:val="16"/>
              </w:rPr>
              <w:t xml:space="preserve">Increased risk of harm due to controls included in existing risk assessments &amp; safety arrangements affected by </w:t>
            </w:r>
            <w:r>
              <w:rPr>
                <w:rFonts w:ascii="Calibri" w:eastAsia="Calibri" w:hAnsi="Calibri" w:cs="Calibri"/>
                <w:color w:val="000000"/>
                <w:sz w:val="16"/>
                <w:szCs w:val="16"/>
              </w:rPr>
              <w:lastRenderedPageBreak/>
              <w:t>COVID-19 measures</w:t>
            </w:r>
          </w:p>
          <w:p w14:paraId="064CDEDB" w14:textId="77777777" w:rsidR="00004230" w:rsidRDefault="00004230">
            <w:pPr>
              <w:rPr>
                <w:color w:val="000000"/>
                <w:sz w:val="16"/>
                <w:szCs w:val="16"/>
              </w:rPr>
            </w:pPr>
          </w:p>
          <w:p w14:paraId="4E0E3539" w14:textId="77777777" w:rsidR="00004230" w:rsidRDefault="00004230">
            <w:pPr>
              <w:rPr>
                <w:color w:val="000000"/>
                <w:sz w:val="16"/>
                <w:szCs w:val="16"/>
              </w:rPr>
            </w:pPr>
          </w:p>
          <w:p w14:paraId="121CB85B" w14:textId="77777777" w:rsidR="00004230" w:rsidRDefault="00004230">
            <w:pPr>
              <w:rPr>
                <w:color w:val="000000"/>
                <w:sz w:val="16"/>
                <w:szCs w:val="16"/>
              </w:rPr>
            </w:pPr>
          </w:p>
          <w:p w14:paraId="72D93D11"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08B65B" w14:textId="77777777" w:rsidR="00004230" w:rsidRDefault="00F761C6">
            <w:pPr>
              <w:jc w:val="both"/>
              <w:rPr>
                <w:color w:val="000000"/>
                <w:sz w:val="16"/>
                <w:szCs w:val="16"/>
              </w:rPr>
            </w:pPr>
            <w:r>
              <w:rPr>
                <w:rFonts w:ascii="Calibri" w:eastAsia="Calibri" w:hAnsi="Calibri" w:cs="Calibri"/>
                <w:color w:val="000000"/>
                <w:sz w:val="16"/>
                <w:szCs w:val="16"/>
              </w:rPr>
              <w:lastRenderedPageBreak/>
              <w:t>All relevant pre-existing (non COVID) risk assessments including lone working assessments and procedures have been reviewed to take into account the impacts of social distancing and other COVID counter measures.</w:t>
            </w:r>
          </w:p>
          <w:p w14:paraId="50487A3A" w14:textId="77777777" w:rsidR="00004230" w:rsidRDefault="00004230">
            <w:pPr>
              <w:jc w:val="both"/>
              <w:rPr>
                <w:color w:val="000000"/>
                <w:sz w:val="16"/>
                <w:szCs w:val="16"/>
              </w:rPr>
            </w:pPr>
          </w:p>
          <w:p w14:paraId="0785F39E"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 xml:space="preserve">PPE related risk assessments have been reviewed to ensure that PPE is provided on an individual basis. Usage is monitored to ensure suitable level of stock of certain PPE such as face masks etc. during this time due to global shortages. Individuals maintain their own equipment in a sterile condition. Storage has been </w:t>
            </w:r>
            <w:r>
              <w:rPr>
                <w:rFonts w:ascii="Calibri" w:eastAsia="Calibri" w:hAnsi="Calibri" w:cs="Calibri"/>
                <w:color w:val="000000"/>
                <w:sz w:val="16"/>
                <w:szCs w:val="16"/>
              </w:rPr>
              <w:lastRenderedPageBreak/>
              <w:t>reviewed to provide individual storage arrangements. The taking of PPE home is not permitted.</w:t>
            </w:r>
          </w:p>
          <w:p w14:paraId="38DFA122" w14:textId="77777777" w:rsidR="00004230" w:rsidRDefault="00F761C6">
            <w:pPr>
              <w:jc w:val="both"/>
              <w:rPr>
                <w:color w:val="000000"/>
                <w:sz w:val="16"/>
                <w:szCs w:val="16"/>
              </w:rPr>
            </w:pPr>
            <w:r>
              <w:rPr>
                <w:rFonts w:ascii="Calibri" w:eastAsia="Calibri" w:hAnsi="Calibri" w:cs="Calibri"/>
                <w:color w:val="000000"/>
                <w:sz w:val="16"/>
                <w:szCs w:val="16"/>
              </w:rPr>
              <w:t>Emergency Procedures reviewed and revised including:</w:t>
            </w:r>
          </w:p>
          <w:p w14:paraId="763559AF" w14:textId="77777777" w:rsidR="00004230" w:rsidRDefault="00F761C6">
            <w:pPr>
              <w:numPr>
                <w:ilvl w:val="0"/>
                <w:numId w:val="9"/>
              </w:numPr>
              <w:pBdr>
                <w:left w:val="none" w:sz="0" w:space="9" w:color="auto"/>
              </w:pBdr>
              <w:ind w:left="360" w:hanging="411"/>
              <w:jc w:val="both"/>
              <w:rPr>
                <w:color w:val="000000"/>
                <w:sz w:val="16"/>
                <w:szCs w:val="16"/>
              </w:rPr>
            </w:pPr>
            <w:r>
              <w:rPr>
                <w:rFonts w:ascii="Calibri" w:eastAsia="Calibri" w:hAnsi="Calibri" w:cs="Calibri"/>
                <w:b/>
                <w:bCs/>
                <w:color w:val="000000"/>
                <w:sz w:val="16"/>
                <w:szCs w:val="16"/>
              </w:rPr>
              <w:t>Communication</w:t>
            </w:r>
            <w:r>
              <w:rPr>
                <w:rFonts w:ascii="Calibri" w:eastAsia="Calibri" w:hAnsi="Calibri" w:cs="Calibri"/>
                <w:color w:val="000000"/>
                <w:sz w:val="16"/>
                <w:szCs w:val="16"/>
              </w:rPr>
              <w:t>: people have been made aware via a local induction that in an emergency, for example, an accident or fire, people do not have to stay 2m apart if it would be unsafe.</w:t>
            </w:r>
          </w:p>
          <w:p w14:paraId="77BE8196" w14:textId="77777777" w:rsidR="00004230" w:rsidRDefault="00F761C6">
            <w:pPr>
              <w:numPr>
                <w:ilvl w:val="0"/>
                <w:numId w:val="9"/>
              </w:numPr>
              <w:pBdr>
                <w:left w:val="none" w:sz="0" w:space="9" w:color="auto"/>
              </w:pBdr>
              <w:ind w:left="360" w:hanging="411"/>
              <w:jc w:val="both"/>
              <w:rPr>
                <w:color w:val="000000"/>
                <w:sz w:val="16"/>
                <w:szCs w:val="16"/>
              </w:rPr>
            </w:pPr>
            <w:r>
              <w:rPr>
                <w:rFonts w:ascii="Calibri" w:eastAsia="Calibri" w:hAnsi="Calibri" w:cs="Calibri"/>
                <w:b/>
                <w:bCs/>
                <w:color w:val="000000"/>
                <w:sz w:val="16"/>
                <w:szCs w:val="16"/>
              </w:rPr>
              <w:t>Fire procedures:</w:t>
            </w:r>
            <w:r>
              <w:rPr>
                <w:rFonts w:ascii="Calibri" w:eastAsia="Calibri" w:hAnsi="Calibri" w:cs="Calibri"/>
                <w:color w:val="000000"/>
                <w:sz w:val="16"/>
                <w:szCs w:val="16"/>
              </w:rPr>
              <w:t xml:space="preserve">  number and details of nominated fire warden(s) in place, fire muster point confirmed and PEEP requirements defined including who will assist with their evacuation in an emergency. </w:t>
            </w:r>
            <w:r>
              <w:rPr>
                <w:rFonts w:ascii="Calibri" w:eastAsia="Calibri" w:hAnsi="Calibri" w:cs="Calibri"/>
                <w:i/>
                <w:iCs/>
                <w:color w:val="FF0000"/>
                <w:sz w:val="16"/>
                <w:szCs w:val="16"/>
              </w:rPr>
              <w:t xml:space="preserve"> </w:t>
            </w:r>
            <w:r>
              <w:rPr>
                <w:rFonts w:ascii="Calibri" w:eastAsia="Calibri" w:hAnsi="Calibri" w:cs="Calibri"/>
                <w:color w:val="000000"/>
                <w:sz w:val="16"/>
                <w:szCs w:val="16"/>
              </w:rPr>
              <w:t xml:space="preserve">Required modifications to fire alarm practices and evacuation drills to cater for COVID-19 measures have been addressed; ensuring that the activity is still compliant with relevant building and fire codes. </w:t>
            </w:r>
          </w:p>
          <w:p w14:paraId="627E50CD" w14:textId="2620E2FC" w:rsidR="00004230" w:rsidRDefault="00F761C6">
            <w:pPr>
              <w:numPr>
                <w:ilvl w:val="0"/>
                <w:numId w:val="9"/>
              </w:numPr>
              <w:pBdr>
                <w:left w:val="none" w:sz="0" w:space="9" w:color="auto"/>
              </w:pBdr>
              <w:ind w:left="360" w:hanging="411"/>
              <w:jc w:val="both"/>
              <w:rPr>
                <w:color w:val="000000"/>
                <w:sz w:val="16"/>
                <w:szCs w:val="16"/>
              </w:rPr>
            </w:pPr>
            <w:r>
              <w:rPr>
                <w:rFonts w:ascii="Calibri" w:eastAsia="Calibri" w:hAnsi="Calibri" w:cs="Calibri"/>
                <w:b/>
                <w:bCs/>
                <w:color w:val="000000"/>
                <w:sz w:val="16"/>
                <w:szCs w:val="16"/>
              </w:rPr>
              <w:t>First Aid:</w:t>
            </w:r>
            <w:r>
              <w:rPr>
                <w:rFonts w:ascii="Calibri" w:eastAsia="Calibri" w:hAnsi="Calibri" w:cs="Calibri"/>
                <w:color w:val="000000"/>
                <w:sz w:val="16"/>
                <w:szCs w:val="16"/>
              </w:rPr>
              <w:t xml:space="preserve"> First aid needs assessment reviewed to take into account</w:t>
            </w:r>
            <w:r w:rsidRPr="00CA4553">
              <w:rPr>
                <w:rFonts w:asciiTheme="minorHAnsi" w:eastAsia="Calibri" w:hAnsiTheme="minorHAnsi" w:cs="Calibri"/>
                <w:color w:val="000000"/>
                <w:sz w:val="16"/>
                <w:szCs w:val="16"/>
              </w:rPr>
              <w:t xml:space="preserve"> </w:t>
            </w:r>
            <w:r w:rsidR="00CA4553" w:rsidRPr="00F624DD">
              <w:rPr>
                <w:rFonts w:asciiTheme="minorHAnsi" w:hAnsiTheme="minorHAnsi" w:cstheme="minorHAnsi"/>
                <w:sz w:val="16"/>
                <w:szCs w:val="16"/>
              </w:rPr>
              <w:t xml:space="preserve"> the impact of any Local or National Government requirements and</w:t>
            </w:r>
            <w:r w:rsidR="00CA4553">
              <w:rPr>
                <w:rFonts w:cstheme="minorHAnsi"/>
                <w:sz w:val="16"/>
                <w:szCs w:val="16"/>
              </w:rPr>
              <w:t xml:space="preserve"> </w:t>
            </w:r>
            <w:r>
              <w:rPr>
                <w:rFonts w:ascii="Calibri" w:eastAsia="Calibri" w:hAnsi="Calibri" w:cs="Calibri"/>
                <w:color w:val="000000"/>
                <w:sz w:val="16"/>
                <w:szCs w:val="16"/>
              </w:rPr>
              <w:t xml:space="preserve">any new Guidelines issued by the </w:t>
            </w:r>
            <w:hyperlink r:id="rId35" w:history="1">
              <w:r>
                <w:rPr>
                  <w:rFonts w:ascii="Calibri" w:eastAsia="Calibri" w:hAnsi="Calibri" w:cs="Calibri"/>
                  <w:color w:val="0563C1"/>
                  <w:sz w:val="16"/>
                  <w:szCs w:val="16"/>
                  <w:u w:val="single" w:color="0563C1"/>
                </w:rPr>
                <w:t>University</w:t>
              </w:r>
            </w:hyperlink>
            <w:r>
              <w:rPr>
                <w:rFonts w:ascii="Calibri" w:eastAsia="Calibri" w:hAnsi="Calibri" w:cs="Calibri"/>
                <w:color w:val="000000"/>
                <w:sz w:val="16"/>
                <w:szCs w:val="16"/>
              </w:rPr>
              <w:t xml:space="preserve"> or </w:t>
            </w:r>
            <w:hyperlink r:id="rId36" w:history="1">
              <w:r>
                <w:rPr>
                  <w:rFonts w:ascii="Calibri" w:eastAsia="Calibri" w:hAnsi="Calibri" w:cs="Calibri"/>
                  <w:color w:val="0563C1"/>
                  <w:sz w:val="16"/>
                  <w:szCs w:val="16"/>
                  <w:u w:val="single" w:color="0563C1"/>
                </w:rPr>
                <w:t>HSE</w:t>
              </w:r>
            </w:hyperlink>
            <w:r>
              <w:rPr>
                <w:rFonts w:ascii="Calibri" w:eastAsia="Calibri" w:hAnsi="Calibri" w:cs="Calibri"/>
                <w:color w:val="000000"/>
                <w:sz w:val="16"/>
                <w:szCs w:val="16"/>
              </w:rPr>
              <w:t xml:space="preserve">, and first aid information including the location of first aid kits and first aider contact information up to date. </w:t>
            </w:r>
          </w:p>
          <w:p w14:paraId="22EEA550" w14:textId="77777777" w:rsidR="00004230" w:rsidRDefault="00F761C6">
            <w:pPr>
              <w:numPr>
                <w:ilvl w:val="0"/>
                <w:numId w:val="9"/>
              </w:numPr>
              <w:pBdr>
                <w:left w:val="none" w:sz="0" w:space="9" w:color="auto"/>
              </w:pBdr>
              <w:ind w:left="360" w:hanging="411"/>
              <w:jc w:val="both"/>
              <w:rPr>
                <w:color w:val="000000"/>
                <w:sz w:val="16"/>
                <w:szCs w:val="16"/>
              </w:rPr>
            </w:pPr>
            <w:r>
              <w:rPr>
                <w:rFonts w:ascii="Calibri" w:eastAsia="Calibri" w:hAnsi="Calibri" w:cs="Calibri"/>
                <w:b/>
                <w:bCs/>
                <w:color w:val="000000"/>
                <w:sz w:val="16"/>
                <w:szCs w:val="16"/>
              </w:rPr>
              <w:t>Hygiene:</w:t>
            </w:r>
            <w:r>
              <w:rPr>
                <w:rFonts w:ascii="Calibri" w:eastAsia="Calibri" w:hAnsi="Calibri" w:cs="Calibri"/>
                <w:color w:val="000000"/>
                <w:sz w:val="16"/>
                <w:szCs w:val="16"/>
              </w:rPr>
              <w:t xml:space="preserve">  Washing facilities with soap/gel available. People involved in the provision of assistance to others have been informed to pay particular attention to sanitation measures immediately afterwards including washing hands.</w:t>
            </w:r>
          </w:p>
          <w:p w14:paraId="3848A390" w14:textId="77777777" w:rsidR="00004230" w:rsidRDefault="00004230">
            <w:pPr>
              <w:ind w:left="360"/>
              <w:jc w:val="both"/>
              <w:rPr>
                <w:color w:val="000000"/>
                <w:sz w:val="16"/>
                <w:szCs w:val="16"/>
              </w:rPr>
            </w:pPr>
          </w:p>
          <w:p w14:paraId="55B79950" w14:textId="77777777" w:rsidR="00004230" w:rsidRDefault="00F761C6">
            <w:pPr>
              <w:jc w:val="both"/>
              <w:rPr>
                <w:color w:val="000000"/>
                <w:sz w:val="16"/>
                <w:szCs w:val="16"/>
              </w:rPr>
            </w:pPr>
            <w:r>
              <w:rPr>
                <w:rFonts w:ascii="Calibri" w:eastAsia="Calibri" w:hAnsi="Calibri" w:cs="Calibri"/>
                <w:color w:val="000000"/>
                <w:sz w:val="16"/>
                <w:szCs w:val="16"/>
              </w:rPr>
              <w:t>Safety critical roles will remain in place to aid safe operation. In the event of safety critical roles not being available then a dynamic risk assessment shall be performed by the local manager to ensure measures are introduced to mitigate risk (for example, another area within the building or campus could have a critical role such as first aider that could cover as a temporary solution).</w:t>
            </w:r>
          </w:p>
          <w:p w14:paraId="7F816F45" w14:textId="77777777" w:rsidR="00004230" w:rsidRDefault="00004230">
            <w:pPr>
              <w:jc w:val="both"/>
              <w:rPr>
                <w:color w:val="000000"/>
                <w:sz w:val="16"/>
                <w:szCs w:val="16"/>
              </w:rPr>
            </w:pPr>
          </w:p>
          <w:p w14:paraId="2396A8C6" w14:textId="58358CDF" w:rsidR="00004230" w:rsidRDefault="00F761C6">
            <w:pPr>
              <w:jc w:val="both"/>
              <w:rPr>
                <w:color w:val="000000"/>
                <w:sz w:val="16"/>
                <w:szCs w:val="16"/>
              </w:rPr>
            </w:pPr>
            <w:r>
              <w:rPr>
                <w:rFonts w:ascii="Calibri" w:eastAsia="Calibri" w:hAnsi="Calibri" w:cs="Calibri"/>
                <w:color w:val="000000"/>
                <w:sz w:val="16"/>
                <w:szCs w:val="16"/>
              </w:rPr>
              <w:t xml:space="preserve">Security </w:t>
            </w:r>
            <w:r w:rsidRPr="00F624DD">
              <w:rPr>
                <w:rFonts w:ascii="Calibri" w:eastAsia="Calibri" w:hAnsi="Calibri" w:cs="Calibri"/>
                <w:color w:val="000000"/>
                <w:sz w:val="16"/>
                <w:szCs w:val="16"/>
              </w:rPr>
              <w:t>implications of changes made to operations and practices in response to COVID-19</w:t>
            </w:r>
            <w:r w:rsidR="00CA4553" w:rsidRPr="00F624DD">
              <w:rPr>
                <w:rFonts w:asciiTheme="minorHAnsi" w:hAnsiTheme="minorHAnsi" w:cstheme="minorHAnsi"/>
                <w:sz w:val="16"/>
                <w:szCs w:val="16"/>
              </w:rPr>
              <w:t xml:space="preserve"> Local or National Government requirements</w:t>
            </w:r>
            <w:r w:rsidRPr="00F624DD">
              <w:rPr>
                <w:rFonts w:ascii="Calibri" w:eastAsia="Calibri" w:hAnsi="Calibri" w:cs="Calibri"/>
                <w:color w:val="000000"/>
                <w:sz w:val="16"/>
                <w:szCs w:val="16"/>
              </w:rPr>
              <w:t>,</w:t>
            </w:r>
            <w:r>
              <w:rPr>
                <w:rFonts w:ascii="Calibri" w:eastAsia="Calibri" w:hAnsi="Calibri" w:cs="Calibri"/>
                <w:color w:val="000000"/>
                <w:sz w:val="16"/>
                <w:szCs w:val="16"/>
              </w:rPr>
              <w:t xml:space="preserve"> have been considered.</w:t>
            </w:r>
          </w:p>
          <w:p w14:paraId="65D56D66" w14:textId="77777777" w:rsidR="00004230" w:rsidRDefault="00004230">
            <w:pPr>
              <w:jc w:val="both"/>
              <w:rPr>
                <w:color w:val="000000"/>
                <w:sz w:val="16"/>
                <w:szCs w:val="16"/>
              </w:rPr>
            </w:pPr>
          </w:p>
          <w:p w14:paraId="47D2C81B" w14:textId="77777777" w:rsidR="00004230" w:rsidRDefault="00F761C6">
            <w:pPr>
              <w:jc w:val="both"/>
              <w:rPr>
                <w:color w:val="000000"/>
                <w:sz w:val="16"/>
                <w:szCs w:val="16"/>
              </w:rPr>
            </w:pPr>
            <w:r>
              <w:rPr>
                <w:rFonts w:ascii="Calibri" w:eastAsia="Calibri" w:hAnsi="Calibri" w:cs="Calibri"/>
                <w:color w:val="000000"/>
                <w:sz w:val="16"/>
                <w:szCs w:val="16"/>
              </w:rPr>
              <w:t>Business continuity and disaster recovery plans updated based on COVID-19 implications including Contingency plan in place for possible switch back to national or local lockdown.</w:t>
            </w:r>
          </w:p>
          <w:p w14:paraId="7C539CC8" w14:textId="77777777" w:rsidR="00004230" w:rsidRDefault="00004230">
            <w:pPr>
              <w:jc w:val="both"/>
              <w:rPr>
                <w:color w:val="000000"/>
                <w:sz w:val="16"/>
                <w:szCs w:val="16"/>
              </w:rPr>
            </w:pPr>
          </w:p>
          <w:p w14:paraId="2EB290DB" w14:textId="441D82C2" w:rsidR="00004230" w:rsidRDefault="00F761C6">
            <w:pPr>
              <w:jc w:val="both"/>
              <w:rPr>
                <w:color w:val="000000"/>
                <w:sz w:val="16"/>
                <w:szCs w:val="16"/>
              </w:rPr>
            </w:pPr>
            <w:r>
              <w:rPr>
                <w:rFonts w:ascii="Calibri" w:eastAsia="Calibri" w:hAnsi="Calibri" w:cs="Calibri"/>
                <w:color w:val="000000"/>
                <w:sz w:val="16"/>
                <w:szCs w:val="16"/>
              </w:rPr>
              <w:t>Life-saving rules, will continue to be governed, enforced and communicated during COVID-</w:t>
            </w:r>
            <w:r w:rsidR="00386D04">
              <w:rPr>
                <w:rFonts w:ascii="Calibri" w:eastAsia="Calibri" w:hAnsi="Calibri" w:cs="Calibri"/>
                <w:color w:val="000000"/>
                <w:sz w:val="16"/>
                <w:szCs w:val="16"/>
              </w:rPr>
              <w:t xml:space="preserve">19 </w:t>
            </w:r>
            <w:r w:rsidR="00386D04" w:rsidRPr="00F624DD">
              <w:rPr>
                <w:rFonts w:asciiTheme="minorHAnsi" w:hAnsiTheme="minorHAnsi" w:cstheme="minorHAnsi"/>
                <w:sz w:val="16"/>
                <w:szCs w:val="16"/>
              </w:rPr>
              <w:t>especially during any Local or National Government lockdowns</w:t>
            </w:r>
            <w:r w:rsidR="00386D04" w:rsidRPr="00F624DD">
              <w:rPr>
                <w:rFonts w:cstheme="minorHAnsi"/>
                <w:sz w:val="16"/>
                <w:szCs w:val="16"/>
              </w:rPr>
              <w:t xml:space="preserve"> </w:t>
            </w:r>
            <w:r w:rsidR="00386D04">
              <w:rPr>
                <w:rFonts w:ascii="Calibri" w:eastAsia="Calibri" w:hAnsi="Calibri" w:cs="Calibri"/>
                <w:color w:val="000000"/>
                <w:sz w:val="16"/>
                <w:szCs w:val="16"/>
              </w:rPr>
              <w:t>in</w:t>
            </w:r>
            <w:r>
              <w:rPr>
                <w:rFonts w:ascii="Calibri" w:eastAsia="Calibri" w:hAnsi="Calibri" w:cs="Calibri"/>
                <w:color w:val="000000"/>
                <w:sz w:val="16"/>
                <w:szCs w:val="16"/>
              </w:rPr>
              <w:t xml:space="preserve"> particular “speaking up” if they witness any unsafe </w:t>
            </w:r>
            <w:proofErr w:type="spellStart"/>
            <w:r>
              <w:rPr>
                <w:rFonts w:ascii="Calibri" w:eastAsia="Calibri" w:hAnsi="Calibri" w:cs="Calibri"/>
                <w:color w:val="000000"/>
                <w:sz w:val="16"/>
                <w:szCs w:val="16"/>
              </w:rPr>
              <w:t>behaviours</w:t>
            </w:r>
            <w:proofErr w:type="spellEnd"/>
            <w:r>
              <w:rPr>
                <w:rFonts w:ascii="Calibri" w:eastAsia="Calibri" w:hAnsi="Calibri" w:cs="Calibri"/>
                <w:color w:val="000000"/>
                <w:sz w:val="16"/>
                <w:szCs w:val="16"/>
              </w:rPr>
              <w:t>, conditions or symptoms related to COVID-19.</w:t>
            </w:r>
          </w:p>
          <w:p w14:paraId="136BE020"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81F8CD"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32ADC3"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40CAC9"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B05CA8"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8DF787D"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1E3CFC"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1666D7"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741108"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BE5252"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68FBA4"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7E8A92F9" w14:textId="77777777" w:rsidR="00004230" w:rsidRDefault="00004230">
            <w:pPr>
              <w:jc w:val="center"/>
              <w:rPr>
                <w:color w:val="000000"/>
                <w:sz w:val="16"/>
                <w:szCs w:val="16"/>
              </w:rPr>
            </w:pPr>
          </w:p>
        </w:tc>
      </w:tr>
      <w:tr w:rsidR="00004230" w14:paraId="78A33E9F"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A513DAA" w14:textId="77777777" w:rsidR="00004230" w:rsidRDefault="00F761C6">
            <w:pPr>
              <w:rPr>
                <w:color w:val="000000"/>
                <w:sz w:val="16"/>
                <w:szCs w:val="16"/>
              </w:rPr>
            </w:pPr>
            <w:r>
              <w:rPr>
                <w:rFonts w:ascii="Calibri" w:eastAsia="Calibri" w:hAnsi="Calibri" w:cs="Calibri"/>
                <w:color w:val="000000"/>
                <w:sz w:val="16"/>
                <w:szCs w:val="16"/>
              </w:rPr>
              <w:t>Environmental</w:t>
            </w:r>
          </w:p>
          <w:p w14:paraId="69B76824"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230E8F"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Inbound &amp; Outbound Goods including Post</w:t>
            </w: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F269DA"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19D3AB3C"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5CEADF" w14:textId="77777777" w:rsidR="00004230" w:rsidRDefault="00F761C6">
            <w:pPr>
              <w:jc w:val="both"/>
              <w:rPr>
                <w:color w:val="000000"/>
                <w:sz w:val="16"/>
                <w:szCs w:val="16"/>
              </w:rPr>
            </w:pPr>
            <w:r>
              <w:rPr>
                <w:rFonts w:ascii="Calibri" w:eastAsia="Calibri" w:hAnsi="Calibri" w:cs="Calibri"/>
                <w:color w:val="000000"/>
                <w:sz w:val="16"/>
                <w:szCs w:val="16"/>
              </w:rPr>
              <w:t>Exposure to contact with an object that has been contaminated with COVID-19.</w:t>
            </w:r>
          </w:p>
          <w:p w14:paraId="4FAB5131"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569904" w14:textId="77777777" w:rsidR="00004230" w:rsidRDefault="00F761C6">
            <w:pPr>
              <w:jc w:val="both"/>
              <w:rPr>
                <w:color w:val="000000"/>
                <w:sz w:val="16"/>
                <w:szCs w:val="16"/>
              </w:rPr>
            </w:pPr>
            <w:r>
              <w:rPr>
                <w:rFonts w:ascii="Calibri" w:eastAsia="Calibri" w:hAnsi="Calibri" w:cs="Calibri"/>
                <w:color w:val="000000"/>
                <w:sz w:val="16"/>
                <w:szCs w:val="16"/>
              </w:rPr>
              <w:t xml:space="preserve">Logistics for the deliveries to the building so that social distancing can be maintained at all times has been considered and include: </w:t>
            </w:r>
          </w:p>
          <w:p w14:paraId="673934F3" w14:textId="77777777" w:rsidR="00004230" w:rsidRDefault="00F761C6">
            <w:pPr>
              <w:numPr>
                <w:ilvl w:val="0"/>
                <w:numId w:val="10"/>
              </w:numPr>
              <w:pBdr>
                <w:left w:val="none" w:sz="0" w:space="9" w:color="auto"/>
              </w:pBdr>
              <w:ind w:left="360" w:hanging="411"/>
              <w:jc w:val="both"/>
              <w:rPr>
                <w:color w:val="000000"/>
                <w:sz w:val="16"/>
                <w:szCs w:val="16"/>
              </w:rPr>
            </w:pPr>
            <w:r>
              <w:rPr>
                <w:rFonts w:ascii="Calibri" w:eastAsia="Calibri" w:hAnsi="Calibri" w:cs="Calibri"/>
                <w:color w:val="000000"/>
                <w:sz w:val="16"/>
                <w:szCs w:val="16"/>
              </w:rPr>
              <w:t>Pick-up and drop-off collection points, procedures, signage and markings revised.</w:t>
            </w:r>
          </w:p>
          <w:p w14:paraId="18B129EB" w14:textId="77777777" w:rsidR="00004230" w:rsidRDefault="00F761C6">
            <w:pPr>
              <w:numPr>
                <w:ilvl w:val="0"/>
                <w:numId w:val="10"/>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Unnecessary contact at delivery bay has been </w:t>
            </w:r>
            <w:proofErr w:type="spellStart"/>
            <w:r>
              <w:rPr>
                <w:rFonts w:ascii="Calibri" w:eastAsia="Calibri" w:hAnsi="Calibri" w:cs="Calibri"/>
                <w:color w:val="000000"/>
                <w:sz w:val="16"/>
                <w:szCs w:val="16"/>
              </w:rPr>
              <w:t>minimised</w:t>
            </w:r>
            <w:proofErr w:type="spellEnd"/>
            <w:r>
              <w:rPr>
                <w:rFonts w:ascii="Calibri" w:eastAsia="Calibri" w:hAnsi="Calibri" w:cs="Calibri"/>
                <w:color w:val="000000"/>
                <w:sz w:val="16"/>
                <w:szCs w:val="16"/>
              </w:rPr>
              <w:t xml:space="preserve"> e.g. non-contact deliveries where the nature of the product allows for use of electronic pre-booking.</w:t>
            </w:r>
          </w:p>
          <w:p w14:paraId="5FA1D577" w14:textId="77777777" w:rsidR="00004230" w:rsidRDefault="00F761C6">
            <w:pPr>
              <w:numPr>
                <w:ilvl w:val="0"/>
                <w:numId w:val="10"/>
              </w:numPr>
              <w:pBdr>
                <w:left w:val="none" w:sz="0" w:space="9" w:color="auto"/>
              </w:pBdr>
              <w:ind w:left="360" w:hanging="411"/>
              <w:jc w:val="both"/>
              <w:rPr>
                <w:color w:val="000000"/>
                <w:sz w:val="16"/>
                <w:szCs w:val="16"/>
              </w:rPr>
            </w:pPr>
            <w:r>
              <w:rPr>
                <w:rFonts w:ascii="Calibri" w:eastAsia="Calibri" w:hAnsi="Calibri" w:cs="Calibri"/>
                <w:color w:val="000000"/>
                <w:sz w:val="16"/>
                <w:szCs w:val="16"/>
              </w:rPr>
              <w:lastRenderedPageBreak/>
              <w:t>Methods to reduce frequency of deliveries in place - ordering larger quantities less often.</w:t>
            </w:r>
          </w:p>
          <w:p w14:paraId="5E871FCE" w14:textId="1E6AA3C0"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Where possible and safe, single workers load or unload vehicles or if not possible the same pairs of people </w:t>
            </w:r>
            <w:r w:rsidR="00F00BD1" w:rsidRPr="005B7FE5">
              <w:rPr>
                <w:rFonts w:asciiTheme="minorHAnsi" w:hAnsiTheme="minorHAnsi" w:cstheme="minorHAnsi"/>
                <w:sz w:val="16"/>
                <w:szCs w:val="16"/>
              </w:rPr>
              <w:t>with additional mitigating measures including the wearing of face coverings</w:t>
            </w:r>
            <w:r w:rsidR="00F00BD1">
              <w:rPr>
                <w:rFonts w:ascii="Calibri" w:eastAsia="Calibri" w:hAnsi="Calibri" w:cs="Calibri"/>
                <w:color w:val="000000"/>
                <w:sz w:val="16"/>
                <w:szCs w:val="16"/>
              </w:rPr>
              <w:t xml:space="preserve"> </w:t>
            </w:r>
            <w:r>
              <w:rPr>
                <w:rFonts w:ascii="Calibri" w:eastAsia="Calibri" w:hAnsi="Calibri" w:cs="Calibri"/>
                <w:color w:val="000000"/>
                <w:sz w:val="16"/>
                <w:szCs w:val="16"/>
              </w:rPr>
              <w:t>are used for loads where more than one is needed.</w:t>
            </w:r>
          </w:p>
          <w:p w14:paraId="00DBF90F"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Drivers encouraged to stay in their vehicles where this does not compromise their safety and existing safe working practice, such as preventing drive-ways.</w:t>
            </w:r>
          </w:p>
          <w:p w14:paraId="11EE520D"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Electronic paperwork is used where possible, and procedures reviewed to enable safe exchange of paper copies where needed, for example, required transport documents.</w:t>
            </w:r>
          </w:p>
          <w:p w14:paraId="7ECE6688"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Delivery and receipt confirmation made contactless and physical contact when handing goods over to the customer has been avoided.</w:t>
            </w:r>
          </w:p>
          <w:p w14:paraId="4F406262"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Where possible all deliveries are stripped of all packaging (which is disposed of). </w:t>
            </w:r>
          </w:p>
          <w:p w14:paraId="740B2C47"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 xml:space="preserve">Strict hand washing procedure in place after handling all deliveries. </w:t>
            </w:r>
          </w:p>
          <w:p w14:paraId="6BAEA876" w14:textId="77777777" w:rsidR="00004230" w:rsidRDefault="00F761C6">
            <w:pPr>
              <w:numPr>
                <w:ilvl w:val="0"/>
                <w:numId w:val="11"/>
              </w:numPr>
              <w:pBdr>
                <w:left w:val="none" w:sz="0" w:space="9" w:color="auto"/>
              </w:pBdr>
              <w:ind w:left="360" w:hanging="411"/>
              <w:jc w:val="both"/>
              <w:rPr>
                <w:color w:val="000000"/>
                <w:sz w:val="16"/>
                <w:szCs w:val="16"/>
              </w:rPr>
            </w:pPr>
            <w:r>
              <w:rPr>
                <w:rFonts w:ascii="Calibri" w:eastAsia="Calibri" w:hAnsi="Calibri" w:cs="Calibri"/>
                <w:color w:val="000000"/>
                <w:sz w:val="16"/>
                <w:szCs w:val="16"/>
              </w:rPr>
              <w:t>Where possible deliveries to remain isolated and untouched for a minimum of 48 hours.</w:t>
            </w:r>
          </w:p>
          <w:p w14:paraId="26819CB2"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652CCF"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74DA5E"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EA0179"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4730B6"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2480F9"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74958A"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99BB1B"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ABCAD5"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9126EA"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8EE189"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026F086F" w14:textId="77777777" w:rsidR="00004230" w:rsidRDefault="00004230">
            <w:pPr>
              <w:jc w:val="center"/>
              <w:rPr>
                <w:color w:val="000000"/>
                <w:sz w:val="16"/>
                <w:szCs w:val="16"/>
              </w:rPr>
            </w:pPr>
          </w:p>
        </w:tc>
      </w:tr>
      <w:tr w:rsidR="00004230" w14:paraId="6C29BC2E"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9A651BA" w14:textId="77777777" w:rsidR="00004230" w:rsidRDefault="00F761C6">
            <w:pPr>
              <w:rPr>
                <w:color w:val="000000"/>
                <w:sz w:val="16"/>
                <w:szCs w:val="16"/>
              </w:rPr>
            </w:pPr>
            <w:r>
              <w:rPr>
                <w:rFonts w:ascii="Calibri" w:eastAsia="Calibri" w:hAnsi="Calibri" w:cs="Calibri"/>
                <w:color w:val="000000"/>
                <w:sz w:val="16"/>
                <w:szCs w:val="16"/>
              </w:rPr>
              <w:t>Environmental</w:t>
            </w:r>
          </w:p>
          <w:p w14:paraId="6C9A0FA1" w14:textId="77777777" w:rsidR="00004230" w:rsidRDefault="00004230">
            <w:pPr>
              <w:rPr>
                <w:color w:val="000000"/>
                <w:sz w:val="16"/>
                <w:szCs w:val="16"/>
              </w:rPr>
            </w:pPr>
          </w:p>
          <w:p w14:paraId="6D568321"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F17BB5"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outside of the workplace</w:t>
            </w:r>
          </w:p>
          <w:p w14:paraId="0D2385D4" w14:textId="77777777" w:rsidR="00004230" w:rsidRDefault="00004230">
            <w:pPr>
              <w:spacing w:after="160" w:line="259" w:lineRule="auto"/>
              <w:jc w:val="both"/>
              <w:rPr>
                <w:color w:val="000000"/>
                <w:sz w:val="16"/>
                <w:szCs w:val="16"/>
              </w:rPr>
            </w:pPr>
          </w:p>
          <w:p w14:paraId="26D1DCE6" w14:textId="77777777" w:rsidR="00004230" w:rsidRDefault="00004230">
            <w:pPr>
              <w:spacing w:after="160" w:line="259" w:lineRule="auto"/>
              <w:jc w:val="both"/>
              <w:rPr>
                <w:color w:val="000000"/>
                <w:sz w:val="16"/>
                <w:szCs w:val="16"/>
              </w:rPr>
            </w:pPr>
          </w:p>
          <w:p w14:paraId="5C1436F3" w14:textId="77777777" w:rsidR="00004230" w:rsidRDefault="00004230">
            <w:pPr>
              <w:spacing w:after="160" w:line="259" w:lineRule="auto"/>
              <w:jc w:val="both"/>
              <w:rPr>
                <w:color w:val="000000"/>
                <w:sz w:val="16"/>
                <w:szCs w:val="16"/>
              </w:rPr>
            </w:pPr>
          </w:p>
          <w:p w14:paraId="0E8CE87D" w14:textId="77777777" w:rsidR="00004230" w:rsidRDefault="00004230">
            <w:pPr>
              <w:spacing w:after="160" w:line="259" w:lineRule="auto"/>
              <w:jc w:val="both"/>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BFBF94"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2D256523"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0EA5B76D"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7A7D8F"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242F89D4"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C74A4E" w14:textId="77777777" w:rsidR="00004230" w:rsidRDefault="00F761C6">
            <w:pPr>
              <w:widowControl w:val="0"/>
              <w:jc w:val="both"/>
              <w:rPr>
                <w:color w:val="000000"/>
                <w:sz w:val="16"/>
                <w:szCs w:val="16"/>
              </w:rPr>
            </w:pPr>
            <w:r>
              <w:rPr>
                <w:rFonts w:ascii="Calibri" w:eastAsia="Calibri" w:hAnsi="Calibri" w:cs="Calibri"/>
                <w:color w:val="000000"/>
                <w:sz w:val="16"/>
                <w:szCs w:val="16"/>
              </w:rPr>
              <w:t>On the outside / approach to the building there is signage to warn all prior to entering this building social distancing is in place.</w:t>
            </w:r>
          </w:p>
          <w:p w14:paraId="4E7A6654" w14:textId="77777777" w:rsidR="00004230" w:rsidRDefault="00004230">
            <w:pPr>
              <w:widowControl w:val="0"/>
              <w:jc w:val="both"/>
              <w:rPr>
                <w:color w:val="000000"/>
                <w:sz w:val="16"/>
                <w:szCs w:val="16"/>
              </w:rPr>
            </w:pPr>
          </w:p>
          <w:p w14:paraId="48B4961B" w14:textId="77777777" w:rsidR="00004230" w:rsidRDefault="00F761C6">
            <w:pPr>
              <w:widowControl w:val="0"/>
              <w:jc w:val="both"/>
              <w:rPr>
                <w:color w:val="000000"/>
                <w:sz w:val="16"/>
                <w:szCs w:val="16"/>
              </w:rPr>
            </w:pPr>
            <w:r>
              <w:rPr>
                <w:rFonts w:ascii="Calibri" w:eastAsia="Calibri" w:hAnsi="Calibri" w:cs="Calibri"/>
                <w:color w:val="000000"/>
                <w:sz w:val="16"/>
                <w:szCs w:val="16"/>
              </w:rPr>
              <w:t>There is signage advising staff to wash their hands regularly and not to touch their face.</w:t>
            </w:r>
          </w:p>
          <w:p w14:paraId="52EF71BC" w14:textId="77777777" w:rsidR="00004230" w:rsidRDefault="00004230">
            <w:pPr>
              <w:widowControl w:val="0"/>
              <w:jc w:val="both"/>
              <w:rPr>
                <w:color w:val="000000"/>
                <w:sz w:val="16"/>
                <w:szCs w:val="16"/>
              </w:rPr>
            </w:pPr>
          </w:p>
          <w:p w14:paraId="46EB10AA" w14:textId="704B3161" w:rsidR="00004230" w:rsidRDefault="00F761C6">
            <w:pPr>
              <w:widowControl w:val="0"/>
              <w:jc w:val="both"/>
              <w:rPr>
                <w:color w:val="000000"/>
                <w:sz w:val="16"/>
                <w:szCs w:val="16"/>
              </w:rPr>
            </w:pPr>
            <w:r>
              <w:rPr>
                <w:rFonts w:ascii="Calibri" w:eastAsia="Calibri" w:hAnsi="Calibri" w:cs="Calibri"/>
                <w:color w:val="000000"/>
                <w:sz w:val="16"/>
                <w:szCs w:val="16"/>
              </w:rPr>
              <w:t xml:space="preserve">There are doors for access and doors for egress (for example – </w:t>
            </w:r>
            <w:r w:rsidR="00836BD4">
              <w:rPr>
                <w:rFonts w:ascii="Calibri" w:eastAsia="Calibri" w:hAnsi="Calibri" w:cs="Calibri"/>
                <w:color w:val="000000"/>
                <w:sz w:val="16"/>
                <w:szCs w:val="16"/>
              </w:rPr>
              <w:t>the main doors either side of the revolving doors are specified as either access or egress</w:t>
            </w:r>
            <w:r>
              <w:rPr>
                <w:rFonts w:ascii="Calibri" w:eastAsia="Calibri" w:hAnsi="Calibri" w:cs="Calibri"/>
                <w:color w:val="000000"/>
                <w:sz w:val="16"/>
                <w:szCs w:val="16"/>
              </w:rPr>
              <w:t>), all are clearly signed and one way systems are inforce in the building, where appropriate.</w:t>
            </w:r>
          </w:p>
          <w:p w14:paraId="42EB1BA8" w14:textId="77777777" w:rsidR="00004230" w:rsidRDefault="00004230">
            <w:pPr>
              <w:widowControl w:val="0"/>
              <w:jc w:val="both"/>
              <w:rPr>
                <w:color w:val="000000"/>
                <w:sz w:val="16"/>
                <w:szCs w:val="16"/>
              </w:rPr>
            </w:pPr>
          </w:p>
          <w:p w14:paraId="5090C3F6" w14:textId="17F03C23" w:rsidR="00004230" w:rsidRDefault="00F761C6">
            <w:pPr>
              <w:jc w:val="both"/>
              <w:rPr>
                <w:color w:val="000000"/>
                <w:sz w:val="16"/>
                <w:szCs w:val="16"/>
              </w:rPr>
            </w:pPr>
            <w:r>
              <w:rPr>
                <w:rFonts w:ascii="Calibri" w:eastAsia="Calibri" w:hAnsi="Calibri" w:cs="Calibri"/>
                <w:color w:val="000000"/>
                <w:sz w:val="16"/>
                <w:szCs w:val="16"/>
              </w:rPr>
              <w:t>Building access control is used during busy spells in the building</w:t>
            </w:r>
            <w:r w:rsidR="00826B84" w:rsidRPr="005B7FE5">
              <w:rPr>
                <w:rFonts w:cstheme="minorHAnsi"/>
                <w:sz w:val="16"/>
                <w:szCs w:val="16"/>
              </w:rPr>
              <w:t xml:space="preserve"> </w:t>
            </w:r>
            <w:r w:rsidR="00826B84" w:rsidRPr="005B7FE5">
              <w:rPr>
                <w:rFonts w:asciiTheme="minorHAnsi" w:hAnsiTheme="minorHAnsi" w:cstheme="minorHAnsi"/>
                <w:sz w:val="16"/>
                <w:szCs w:val="16"/>
              </w:rPr>
              <w:t>and for any Local or National Lockdown periods</w:t>
            </w:r>
            <w:r w:rsidR="00826B84" w:rsidRPr="004C3E75">
              <w:rPr>
                <w:rFonts w:cstheme="minorHAnsi"/>
                <w:sz w:val="16"/>
                <w:szCs w:val="16"/>
              </w:rPr>
              <w:t xml:space="preserve"> </w:t>
            </w:r>
            <w:r w:rsidR="00826B84">
              <w:rPr>
                <w:rFonts w:ascii="Calibri" w:eastAsia="Calibri" w:hAnsi="Calibri" w:cs="Calibri"/>
                <w:color w:val="000000"/>
                <w:sz w:val="16"/>
                <w:szCs w:val="16"/>
              </w:rPr>
              <w:t>i.e</w:t>
            </w:r>
            <w:r>
              <w:rPr>
                <w:rFonts w:ascii="Calibri" w:eastAsia="Calibri" w:hAnsi="Calibri" w:cs="Calibri"/>
                <w:color w:val="000000"/>
                <w:sz w:val="16"/>
                <w:szCs w:val="16"/>
              </w:rPr>
              <w:t xml:space="preserve">. ensuring capacity limits are adhered to. Controlled access and egress is monitored to ensure it is followed </w:t>
            </w:r>
            <w:r>
              <w:rPr>
                <w:rFonts w:ascii="Calibri" w:eastAsia="Calibri" w:hAnsi="Calibri" w:cs="Calibri"/>
                <w:i/>
                <w:iCs/>
                <w:color w:val="000000"/>
                <w:sz w:val="16"/>
                <w:szCs w:val="16"/>
              </w:rPr>
              <w:t>–</w:t>
            </w:r>
            <w:r>
              <w:rPr>
                <w:rFonts w:ascii="Calibri" w:eastAsia="Calibri" w:hAnsi="Calibri" w:cs="Calibri"/>
                <w:color w:val="000000"/>
                <w:sz w:val="16"/>
                <w:szCs w:val="16"/>
              </w:rPr>
              <w:t xml:space="preserve"> via </w:t>
            </w:r>
            <w:r w:rsidR="00006075">
              <w:rPr>
                <w:rFonts w:ascii="Calibri" w:eastAsia="Calibri" w:hAnsi="Calibri" w:cs="Calibri"/>
                <w:color w:val="000000"/>
                <w:sz w:val="16"/>
                <w:szCs w:val="16"/>
              </w:rPr>
              <w:t>local managers/supervisors</w:t>
            </w:r>
            <w:r>
              <w:rPr>
                <w:rFonts w:ascii="Calibri" w:eastAsia="Calibri" w:hAnsi="Calibri" w:cs="Calibri"/>
                <w:color w:val="000000"/>
                <w:sz w:val="16"/>
                <w:szCs w:val="16"/>
              </w:rPr>
              <w:t>.</w:t>
            </w:r>
          </w:p>
          <w:p w14:paraId="5CBA9C97" w14:textId="77777777" w:rsidR="00004230" w:rsidRDefault="00004230">
            <w:pPr>
              <w:widowControl w:val="0"/>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164017"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A5C07F"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D691A5"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9E21B0"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7F2000"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FB6948"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02BB5B"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DA87D9"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9A57FD"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2E5BAC"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537FE2B9" w14:textId="77777777" w:rsidR="00004230" w:rsidRDefault="00004230">
            <w:pPr>
              <w:jc w:val="center"/>
              <w:rPr>
                <w:color w:val="000000"/>
                <w:sz w:val="16"/>
                <w:szCs w:val="16"/>
              </w:rPr>
            </w:pPr>
          </w:p>
        </w:tc>
      </w:tr>
      <w:tr w:rsidR="00004230" w14:paraId="77C03F57"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8251CE9" w14:textId="77777777" w:rsidR="00004230" w:rsidRDefault="00F761C6">
            <w:pPr>
              <w:rPr>
                <w:color w:val="000000"/>
                <w:sz w:val="16"/>
                <w:szCs w:val="16"/>
              </w:rPr>
            </w:pPr>
            <w:r>
              <w:rPr>
                <w:rFonts w:ascii="Calibri" w:eastAsia="Calibri" w:hAnsi="Calibri" w:cs="Calibri"/>
                <w:color w:val="000000"/>
                <w:sz w:val="16"/>
                <w:szCs w:val="16"/>
              </w:rPr>
              <w:t>Organisational</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D2D535"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Travelling to work</w:t>
            </w:r>
          </w:p>
          <w:p w14:paraId="4D4A45CB"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645A08"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65DEC437" w14:textId="77777777" w:rsidR="00004230" w:rsidRDefault="00004230">
            <w:pPr>
              <w:rPr>
                <w:color w:val="000000"/>
                <w:sz w:val="16"/>
                <w:szCs w:val="16"/>
              </w:rPr>
            </w:pPr>
          </w:p>
          <w:p w14:paraId="2E1A4D9F" w14:textId="77777777" w:rsidR="00004230" w:rsidRDefault="00004230">
            <w:pPr>
              <w:jc w:val="center"/>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2085DB"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COVID-19.</w:t>
            </w: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DF355" w14:textId="77777777" w:rsidR="00004230" w:rsidRDefault="00F761C6">
            <w:pPr>
              <w:jc w:val="both"/>
              <w:rPr>
                <w:color w:val="000000"/>
                <w:sz w:val="16"/>
                <w:szCs w:val="16"/>
              </w:rPr>
            </w:pPr>
            <w:r>
              <w:rPr>
                <w:rFonts w:ascii="Calibri" w:eastAsia="Calibri" w:hAnsi="Calibri" w:cs="Calibri"/>
                <w:color w:val="000000"/>
                <w:sz w:val="16"/>
                <w:szCs w:val="16"/>
              </w:rPr>
              <w:t xml:space="preserve">Workers encouraged to avoid public transport where applicable and use alternatives e.g. cycling, walking to work etc. Where staff are  unable to avoid public transport they do so in accordance with Government and University Guidance: </w:t>
            </w:r>
          </w:p>
          <w:p w14:paraId="423CD3D4" w14:textId="77777777" w:rsidR="00004230" w:rsidRDefault="00586CE6">
            <w:pPr>
              <w:jc w:val="both"/>
              <w:rPr>
                <w:color w:val="000000"/>
                <w:sz w:val="22"/>
                <w:szCs w:val="22"/>
              </w:rPr>
            </w:pPr>
            <w:hyperlink r:id="rId37" w:history="1">
              <w:r w:rsidR="00F761C6">
                <w:rPr>
                  <w:rFonts w:ascii="Calibri" w:eastAsia="Calibri" w:hAnsi="Calibri" w:cs="Calibri"/>
                  <w:color w:val="0563C1"/>
                  <w:sz w:val="16"/>
                  <w:szCs w:val="16"/>
                  <w:u w:val="single" w:color="0563C1"/>
                </w:rPr>
                <w:t>https://www.gov.uk/guidance/coronavirus-covid-19-safer-travel-guidance-for-passengers</w:t>
              </w:r>
            </w:hyperlink>
          </w:p>
          <w:p w14:paraId="32973E96" w14:textId="77777777" w:rsidR="00004230" w:rsidRDefault="00586CE6">
            <w:pPr>
              <w:rPr>
                <w:color w:val="000000"/>
                <w:sz w:val="22"/>
                <w:szCs w:val="22"/>
              </w:rPr>
            </w:pPr>
            <w:hyperlink r:id="rId38" w:history="1">
              <w:r w:rsidR="00F761C6">
                <w:rPr>
                  <w:rFonts w:ascii="Calibri" w:eastAsia="Calibri" w:hAnsi="Calibri" w:cs="Calibri"/>
                  <w:color w:val="0563C1"/>
                  <w:sz w:val="16"/>
                  <w:szCs w:val="16"/>
                  <w:u w:val="single" w:color="0563C1"/>
                </w:rPr>
                <w:t>https://intranet.birmingham.ac.uk/staff/coronavirus/faqs-for-staff.aspx</w:t>
              </w:r>
            </w:hyperlink>
          </w:p>
          <w:p w14:paraId="194B4D36" w14:textId="4626EAB9" w:rsidR="00004230" w:rsidRDefault="00004230" w:rsidP="0042502E">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DDD8B2"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CF1AD3"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44FBBA"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79D7C7"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57B286"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68B897"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7E40A2"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8828782"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9534FC"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1E6837"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0690B018" w14:textId="77777777" w:rsidR="00004230" w:rsidRDefault="00004230">
            <w:pPr>
              <w:jc w:val="center"/>
              <w:rPr>
                <w:color w:val="000000"/>
                <w:sz w:val="16"/>
                <w:szCs w:val="16"/>
              </w:rPr>
            </w:pPr>
          </w:p>
        </w:tc>
      </w:tr>
      <w:tr w:rsidR="00004230" w14:paraId="7E7E7D06"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54AE1E7" w14:textId="77777777" w:rsidR="00004230" w:rsidRDefault="00F761C6">
            <w:pPr>
              <w:rPr>
                <w:color w:val="000000"/>
                <w:sz w:val="16"/>
                <w:szCs w:val="16"/>
              </w:rPr>
            </w:pPr>
            <w:r>
              <w:rPr>
                <w:rFonts w:ascii="Calibri" w:eastAsia="Calibri" w:hAnsi="Calibri" w:cs="Calibri"/>
                <w:color w:val="000000"/>
                <w:sz w:val="16"/>
                <w:szCs w:val="16"/>
              </w:rPr>
              <w:t>Organisational</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C927B8" w14:textId="77777777" w:rsidR="00004230" w:rsidRDefault="00F761C6">
            <w:pPr>
              <w:rPr>
                <w:color w:val="000000"/>
                <w:sz w:val="16"/>
                <w:szCs w:val="16"/>
              </w:rPr>
            </w:pPr>
            <w:r>
              <w:rPr>
                <w:rFonts w:ascii="Calibri" w:eastAsia="Calibri" w:hAnsi="Calibri" w:cs="Calibri"/>
                <w:color w:val="000000"/>
                <w:sz w:val="16"/>
                <w:szCs w:val="16"/>
              </w:rPr>
              <w:t>Driving at work</w:t>
            </w: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059EA6" w14:textId="77777777" w:rsidR="00004230" w:rsidRDefault="00F761C6">
            <w:pPr>
              <w:jc w:val="center"/>
              <w:rPr>
                <w:color w:val="000000"/>
                <w:sz w:val="16"/>
                <w:szCs w:val="16"/>
              </w:rPr>
            </w:pPr>
            <w:r>
              <w:rPr>
                <w:rFonts w:ascii="Calibri" w:eastAsia="Calibri" w:hAnsi="Calibri" w:cs="Calibri"/>
                <w:color w:val="000000"/>
                <w:sz w:val="16"/>
                <w:szCs w:val="16"/>
              </w:rPr>
              <w:t>Staff</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A43A39" w14:textId="77777777" w:rsidR="00004230" w:rsidRDefault="00F761C6">
            <w:pPr>
              <w:jc w:val="both"/>
              <w:rPr>
                <w:color w:val="000000"/>
                <w:sz w:val="16"/>
                <w:szCs w:val="16"/>
              </w:rPr>
            </w:pPr>
            <w:r>
              <w:rPr>
                <w:rFonts w:ascii="Calibri" w:eastAsia="Calibri" w:hAnsi="Calibri" w:cs="Calibri"/>
                <w:color w:val="000000"/>
                <w:sz w:val="16"/>
                <w:szCs w:val="16"/>
              </w:rPr>
              <w:t xml:space="preserve">Exposure to respiratory droplets carrying and </w:t>
            </w:r>
            <w:r>
              <w:rPr>
                <w:rFonts w:ascii="Calibri" w:eastAsia="Calibri" w:hAnsi="Calibri" w:cs="Calibri"/>
                <w:color w:val="000000"/>
                <w:sz w:val="16"/>
                <w:szCs w:val="16"/>
              </w:rPr>
              <w:lastRenderedPageBreak/>
              <w:t>contact with an object that has been contaminated with COVID-19.</w:t>
            </w:r>
          </w:p>
          <w:p w14:paraId="355A502F"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C2ECBE" w14:textId="7262BC05" w:rsidR="00004230" w:rsidRDefault="00F761C6">
            <w:pPr>
              <w:jc w:val="both"/>
              <w:rPr>
                <w:color w:val="000000"/>
                <w:sz w:val="16"/>
                <w:szCs w:val="16"/>
              </w:rPr>
            </w:pPr>
            <w:r>
              <w:rPr>
                <w:rFonts w:ascii="Calibri" w:eastAsia="Calibri" w:hAnsi="Calibri" w:cs="Calibri"/>
                <w:color w:val="000000"/>
                <w:sz w:val="16"/>
                <w:szCs w:val="16"/>
              </w:rPr>
              <w:lastRenderedPageBreak/>
              <w:t xml:space="preserve">Non-essential travel </w:t>
            </w:r>
            <w:r w:rsidR="0042502E" w:rsidRPr="005B7FE5">
              <w:rPr>
                <w:rFonts w:asciiTheme="minorHAnsi" w:eastAsia="Calibri" w:hAnsiTheme="minorHAnsi" w:cs="Calibri"/>
                <w:color w:val="000000"/>
                <w:sz w:val="16"/>
                <w:szCs w:val="16"/>
              </w:rPr>
              <w:t>is</w:t>
            </w:r>
            <w:r w:rsidR="0042502E" w:rsidRPr="005B7FE5">
              <w:rPr>
                <w:rFonts w:asciiTheme="minorHAnsi" w:hAnsiTheme="minorHAnsi" w:cstheme="minorHAnsi"/>
                <w:sz w:val="16"/>
                <w:szCs w:val="16"/>
              </w:rPr>
              <w:t xml:space="preserve"> not permitted during the National Lockdown period and is </w:t>
            </w:r>
            <w:proofErr w:type="spellStart"/>
            <w:r w:rsidR="0042502E" w:rsidRPr="005B7FE5">
              <w:rPr>
                <w:rFonts w:asciiTheme="minorHAnsi" w:hAnsiTheme="minorHAnsi" w:cstheme="minorHAnsi"/>
                <w:sz w:val="16"/>
                <w:szCs w:val="16"/>
              </w:rPr>
              <w:t>minimised</w:t>
            </w:r>
            <w:proofErr w:type="spellEnd"/>
            <w:r w:rsidR="0042502E" w:rsidRPr="005B7FE5">
              <w:rPr>
                <w:rFonts w:asciiTheme="minorHAnsi" w:hAnsiTheme="minorHAnsi" w:cstheme="minorHAnsi"/>
                <w:sz w:val="16"/>
                <w:szCs w:val="16"/>
              </w:rPr>
              <w:t xml:space="preserve"> at all other times</w:t>
            </w:r>
            <w:r>
              <w:rPr>
                <w:rFonts w:ascii="Calibri" w:eastAsia="Calibri" w:hAnsi="Calibri" w:cs="Calibri"/>
                <w:color w:val="000000"/>
                <w:sz w:val="16"/>
                <w:szCs w:val="16"/>
              </w:rPr>
              <w:t xml:space="preserve"> – remote options considered first. </w:t>
            </w:r>
          </w:p>
          <w:p w14:paraId="250134C7" w14:textId="77777777" w:rsidR="00004230" w:rsidRDefault="00004230">
            <w:pPr>
              <w:jc w:val="both"/>
              <w:rPr>
                <w:color w:val="000000"/>
                <w:sz w:val="16"/>
                <w:szCs w:val="16"/>
              </w:rPr>
            </w:pPr>
          </w:p>
          <w:p w14:paraId="3A528485" w14:textId="48574259" w:rsidR="00004230" w:rsidRDefault="00F761C6">
            <w:pPr>
              <w:jc w:val="both"/>
              <w:rPr>
                <w:rFonts w:ascii="Calibri" w:eastAsia="Calibri" w:hAnsi="Calibri" w:cs="Calibri"/>
                <w:color w:val="000000"/>
                <w:sz w:val="16"/>
                <w:szCs w:val="16"/>
              </w:rPr>
            </w:pPr>
            <w:r>
              <w:rPr>
                <w:rFonts w:ascii="Calibri" w:eastAsia="Calibri" w:hAnsi="Calibri" w:cs="Calibri"/>
                <w:color w:val="000000"/>
                <w:sz w:val="16"/>
                <w:szCs w:val="16"/>
              </w:rPr>
              <w:t xml:space="preserve">Staff roles that are required to car share have been considered and whether this could continue. Alternative solutions to two-person delivery have been put in </w:t>
            </w:r>
            <w:r>
              <w:rPr>
                <w:rFonts w:ascii="Calibri" w:eastAsia="Calibri" w:hAnsi="Calibri" w:cs="Calibri"/>
                <w:color w:val="000000"/>
                <w:sz w:val="16"/>
                <w:szCs w:val="16"/>
              </w:rPr>
              <w:lastRenderedPageBreak/>
              <w:t xml:space="preserve">place including delayed delivery of large items or using an alternative method, for example, mechanical / material handling equipment. </w:t>
            </w:r>
          </w:p>
          <w:p w14:paraId="56992021" w14:textId="653BC21A" w:rsidR="0042502E" w:rsidRDefault="0042502E">
            <w:pPr>
              <w:jc w:val="both"/>
              <w:rPr>
                <w:rFonts w:ascii="Calibri" w:eastAsia="Calibri" w:hAnsi="Calibri" w:cs="Calibri"/>
                <w:color w:val="000000"/>
                <w:sz w:val="16"/>
                <w:szCs w:val="16"/>
              </w:rPr>
            </w:pPr>
          </w:p>
          <w:p w14:paraId="57DE6EF9" w14:textId="77777777" w:rsidR="0042502E" w:rsidRPr="00586CE6" w:rsidRDefault="0042502E" w:rsidP="0042502E">
            <w:pPr>
              <w:pStyle w:val="NoSpacing"/>
              <w:jc w:val="both"/>
              <w:rPr>
                <w:rFonts w:cstheme="minorHAnsi"/>
                <w:color w:val="000000"/>
                <w:sz w:val="16"/>
                <w:szCs w:val="16"/>
              </w:rPr>
            </w:pPr>
            <w:r w:rsidRPr="00586CE6">
              <w:rPr>
                <w:rFonts w:cstheme="minorHAnsi"/>
                <w:color w:val="000000"/>
                <w:sz w:val="16"/>
                <w:szCs w:val="16"/>
              </w:rPr>
              <w:t xml:space="preserve">Where these are not possible </w:t>
            </w:r>
            <w:r w:rsidRPr="00586CE6">
              <w:rPr>
                <w:rFonts w:cstheme="minorHAnsi"/>
                <w:sz w:val="16"/>
                <w:szCs w:val="16"/>
              </w:rPr>
              <w:t xml:space="preserve">the number of people travelling together in any one vehicle is minimised, using fixed travel partners, vehicles are well ventilated to increase the flow of air via open windows and occupants sit side by side </w:t>
            </w:r>
            <w:r w:rsidRPr="00586CE6">
              <w:rPr>
                <w:sz w:val="16"/>
                <w:szCs w:val="16"/>
                <w:lang w:eastAsia="en-GB"/>
              </w:rPr>
              <w:t>or behind other people</w:t>
            </w:r>
            <w:r w:rsidRPr="00586CE6">
              <w:rPr>
                <w:rFonts w:cstheme="minorHAnsi"/>
                <w:sz w:val="16"/>
                <w:szCs w:val="16"/>
              </w:rPr>
              <w:t xml:space="preserve"> and sitting face-to-face is avoided. </w:t>
            </w:r>
            <w:r w:rsidRPr="00586CE6">
              <w:rPr>
                <w:sz w:val="16"/>
                <w:szCs w:val="16"/>
                <w:lang w:eastAsia="en-GB"/>
              </w:rPr>
              <w:t xml:space="preserve">Seating arrangements to maximise distance between people in the vehicle has been considered and all of the occupants, </w:t>
            </w:r>
            <w:r w:rsidRPr="00586CE6">
              <w:rPr>
                <w:rFonts w:cstheme="minorHAnsi"/>
                <w:sz w:val="16"/>
                <w:szCs w:val="16"/>
              </w:rPr>
              <w:t xml:space="preserve">unless exempt, </w:t>
            </w:r>
            <w:r w:rsidRPr="00586CE6">
              <w:rPr>
                <w:sz w:val="16"/>
                <w:szCs w:val="16"/>
                <w:lang w:eastAsia="en-GB"/>
              </w:rPr>
              <w:t xml:space="preserve">wear face coverings </w:t>
            </w:r>
            <w:r w:rsidRPr="00586CE6">
              <w:rPr>
                <w:rFonts w:cstheme="minorHAnsi"/>
                <w:sz w:val="16"/>
                <w:szCs w:val="16"/>
              </w:rPr>
              <w:t>inside the vehicles at all times</w:t>
            </w:r>
            <w:r w:rsidRPr="00586CE6">
              <w:rPr>
                <w:sz w:val="16"/>
                <w:szCs w:val="16"/>
                <w:lang w:eastAsia="en-GB"/>
              </w:rPr>
              <w:t>.</w:t>
            </w:r>
          </w:p>
          <w:p w14:paraId="44F74D5A" w14:textId="77777777" w:rsidR="0042502E" w:rsidRPr="00586CE6" w:rsidRDefault="0042502E" w:rsidP="0042502E">
            <w:pPr>
              <w:pStyle w:val="NoSpacing"/>
              <w:jc w:val="both"/>
              <w:rPr>
                <w:rFonts w:cstheme="minorHAnsi"/>
                <w:sz w:val="16"/>
                <w:szCs w:val="16"/>
              </w:rPr>
            </w:pPr>
          </w:p>
          <w:p w14:paraId="0B5438A7" w14:textId="01F59239" w:rsidR="0042502E" w:rsidRPr="004C3E75" w:rsidRDefault="0042502E" w:rsidP="0042502E">
            <w:pPr>
              <w:pStyle w:val="NoSpacing"/>
              <w:jc w:val="both"/>
              <w:rPr>
                <w:rFonts w:cstheme="minorHAnsi"/>
                <w:color w:val="000000"/>
                <w:sz w:val="16"/>
                <w:szCs w:val="16"/>
              </w:rPr>
            </w:pPr>
            <w:r w:rsidRPr="00586CE6">
              <w:rPr>
                <w:rFonts w:cstheme="minorHAnsi"/>
                <w:sz w:val="16"/>
                <w:szCs w:val="16"/>
              </w:rPr>
              <w:t>J</w:t>
            </w:r>
            <w:r w:rsidRPr="00586CE6">
              <w:rPr>
                <w:rFonts w:cstheme="minorHAnsi"/>
                <w:color w:val="000000"/>
                <w:sz w:val="16"/>
                <w:szCs w:val="16"/>
              </w:rPr>
              <w:t>ob and location rotation has been reduced.</w:t>
            </w:r>
            <w:r w:rsidRPr="004C3E75">
              <w:rPr>
                <w:rFonts w:cstheme="minorHAnsi"/>
                <w:color w:val="000000"/>
                <w:sz w:val="16"/>
                <w:szCs w:val="16"/>
              </w:rPr>
              <w:t xml:space="preserve"> </w:t>
            </w:r>
          </w:p>
          <w:p w14:paraId="40923E14" w14:textId="77777777" w:rsidR="0042502E" w:rsidRPr="0042502E" w:rsidRDefault="0042502E">
            <w:pPr>
              <w:jc w:val="both"/>
              <w:rPr>
                <w:color w:val="000000"/>
                <w:sz w:val="16"/>
                <w:szCs w:val="16"/>
                <w:lang w:val="en-GB"/>
              </w:rPr>
            </w:pPr>
          </w:p>
          <w:p w14:paraId="03CCB485" w14:textId="77777777" w:rsidR="00004230" w:rsidRDefault="00F761C6">
            <w:pPr>
              <w:jc w:val="both"/>
              <w:rPr>
                <w:color w:val="000000"/>
                <w:sz w:val="16"/>
                <w:szCs w:val="16"/>
              </w:rPr>
            </w:pPr>
            <w:r>
              <w:rPr>
                <w:rFonts w:ascii="Calibri" w:eastAsia="Calibri" w:hAnsi="Calibri" w:cs="Calibri"/>
                <w:color w:val="000000"/>
                <w:sz w:val="16"/>
                <w:szCs w:val="16"/>
              </w:rPr>
              <w:t>Journeys have been scheduled and delivery/collection times to reduce contact with others.</w:t>
            </w:r>
          </w:p>
          <w:p w14:paraId="5F360CD5" w14:textId="77777777" w:rsidR="00004230" w:rsidRDefault="00004230">
            <w:pPr>
              <w:jc w:val="both"/>
              <w:rPr>
                <w:color w:val="000000"/>
                <w:sz w:val="16"/>
                <w:szCs w:val="16"/>
              </w:rPr>
            </w:pPr>
          </w:p>
          <w:p w14:paraId="37974243" w14:textId="77777777" w:rsidR="00004230" w:rsidRDefault="00F761C6">
            <w:pPr>
              <w:jc w:val="both"/>
              <w:rPr>
                <w:color w:val="000000"/>
                <w:sz w:val="16"/>
                <w:szCs w:val="16"/>
              </w:rPr>
            </w:pPr>
            <w:r>
              <w:rPr>
                <w:rFonts w:ascii="Calibri" w:eastAsia="Calibri" w:hAnsi="Calibri" w:cs="Calibri"/>
                <w:color w:val="000000"/>
                <w:sz w:val="16"/>
                <w:szCs w:val="16"/>
              </w:rPr>
              <w:t>Shared vehicles are frequently cleaned by the vehicle user before and after use. This includes cleaning of objects and surface that are touched regularly, such as door handles and vehicle keys, and adequate disposal arrangements are in place.</w:t>
            </w:r>
          </w:p>
          <w:p w14:paraId="40D5D9FC" w14:textId="77777777" w:rsidR="00004230" w:rsidRDefault="00004230">
            <w:pPr>
              <w:jc w:val="both"/>
              <w:rPr>
                <w:color w:val="000000"/>
                <w:sz w:val="16"/>
                <w:szCs w:val="16"/>
              </w:rPr>
            </w:pPr>
          </w:p>
          <w:p w14:paraId="6718639F" w14:textId="77777777" w:rsidR="00004230" w:rsidRDefault="00F761C6">
            <w:pPr>
              <w:jc w:val="both"/>
              <w:rPr>
                <w:color w:val="000000"/>
                <w:sz w:val="16"/>
                <w:szCs w:val="16"/>
              </w:rPr>
            </w:pPr>
            <w:r>
              <w:rPr>
                <w:rFonts w:ascii="Calibri" w:eastAsia="Calibri" w:hAnsi="Calibri" w:cs="Calibri"/>
                <w:color w:val="000000"/>
                <w:sz w:val="16"/>
                <w:szCs w:val="16"/>
              </w:rPr>
              <w:t xml:space="preserve">Sufficient quantities of hand </w:t>
            </w:r>
            <w:proofErr w:type="spellStart"/>
            <w:r>
              <w:rPr>
                <w:rFonts w:ascii="Calibri" w:eastAsia="Calibri" w:hAnsi="Calibri" w:cs="Calibri"/>
                <w:color w:val="000000"/>
                <w:sz w:val="16"/>
                <w:szCs w:val="16"/>
              </w:rPr>
              <w:t>sanitiser</w:t>
            </w:r>
            <w:proofErr w:type="spellEnd"/>
            <w:r>
              <w:rPr>
                <w:rFonts w:ascii="Calibri" w:eastAsia="Calibri" w:hAnsi="Calibri" w:cs="Calibri"/>
                <w:color w:val="000000"/>
                <w:sz w:val="16"/>
                <w:szCs w:val="16"/>
              </w:rPr>
              <w:t xml:space="preserve"> /wipes are retained within vehicles to enable workers to clean hands after each delivery / drop-off.</w:t>
            </w:r>
          </w:p>
          <w:p w14:paraId="2DB2CB1E" w14:textId="77777777" w:rsidR="00004230" w:rsidRDefault="00004230">
            <w:pPr>
              <w:jc w:val="both"/>
              <w:rPr>
                <w:color w:val="000000"/>
                <w:sz w:val="16"/>
                <w:szCs w:val="16"/>
              </w:rPr>
            </w:pPr>
          </w:p>
          <w:p w14:paraId="3F26F725" w14:textId="77777777" w:rsidR="00004230" w:rsidRDefault="00F761C6">
            <w:pPr>
              <w:jc w:val="both"/>
              <w:rPr>
                <w:color w:val="000000"/>
                <w:sz w:val="16"/>
                <w:szCs w:val="16"/>
              </w:rPr>
            </w:pPr>
            <w:r>
              <w:rPr>
                <w:rFonts w:ascii="Calibri" w:eastAsia="Calibri" w:hAnsi="Calibri" w:cs="Calibri"/>
                <w:color w:val="000000"/>
                <w:sz w:val="16"/>
                <w:szCs w:val="16"/>
              </w:rPr>
              <w:t>Staff are encouraged to wash hands before boarding vehicles.</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41796"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69CAD4"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971216"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9DC57D"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AE0AAD"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6DC6683"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559D5C"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82B03B"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AFB129"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2C30AE"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18548BA8" w14:textId="77777777" w:rsidR="00004230" w:rsidRDefault="00004230">
            <w:pPr>
              <w:jc w:val="center"/>
              <w:rPr>
                <w:color w:val="000000"/>
                <w:sz w:val="16"/>
                <w:szCs w:val="16"/>
              </w:rPr>
            </w:pPr>
          </w:p>
        </w:tc>
      </w:tr>
      <w:tr w:rsidR="00004230" w14:paraId="3E14E36E"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58F5CF1" w14:textId="77777777" w:rsidR="00004230" w:rsidRDefault="00F761C6">
            <w:pPr>
              <w:rPr>
                <w:color w:val="000000"/>
                <w:sz w:val="16"/>
                <w:szCs w:val="16"/>
              </w:rPr>
            </w:pPr>
            <w:r>
              <w:rPr>
                <w:rFonts w:ascii="Calibri" w:eastAsia="Calibri" w:hAnsi="Calibri" w:cs="Calibri"/>
                <w:color w:val="000000"/>
                <w:sz w:val="16"/>
                <w:szCs w:val="16"/>
              </w:rPr>
              <w:t>Mechanical</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ED7CDD"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Machinery &amp; Equipment</w:t>
            </w: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DC1907" w14:textId="77777777" w:rsidR="00004230" w:rsidRDefault="00F761C6">
            <w:pPr>
              <w:jc w:val="center"/>
              <w:rPr>
                <w:color w:val="000000"/>
                <w:sz w:val="16"/>
                <w:szCs w:val="16"/>
              </w:rPr>
            </w:pPr>
            <w:r>
              <w:rPr>
                <w:rFonts w:ascii="Calibri" w:eastAsia="Calibri" w:hAnsi="Calibri" w:cs="Calibri"/>
                <w:color w:val="000000"/>
                <w:sz w:val="16"/>
                <w:szCs w:val="16"/>
              </w:rPr>
              <w:t>Staff</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B90D5D"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429150"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 xml:space="preserve">Equipment and surfaces that are touched regularly will be frequently cleaned and disinfected. </w:t>
            </w:r>
          </w:p>
          <w:p w14:paraId="34CD6C73" w14:textId="77777777" w:rsidR="00004230" w:rsidRDefault="00F761C6">
            <w:pPr>
              <w:spacing w:after="160" w:line="259" w:lineRule="auto"/>
              <w:jc w:val="both"/>
              <w:rPr>
                <w:color w:val="000000"/>
                <w:sz w:val="16"/>
                <w:szCs w:val="16"/>
              </w:rPr>
            </w:pPr>
            <w:proofErr w:type="spellStart"/>
            <w:r>
              <w:rPr>
                <w:rFonts w:ascii="Calibri" w:eastAsia="Calibri" w:hAnsi="Calibri" w:cs="Calibri"/>
                <w:color w:val="000000"/>
                <w:sz w:val="16"/>
                <w:szCs w:val="16"/>
              </w:rPr>
              <w:t>Sterilising</w:t>
            </w:r>
            <w:proofErr w:type="spellEnd"/>
            <w:r>
              <w:rPr>
                <w:rFonts w:ascii="Calibri" w:eastAsia="Calibri" w:hAnsi="Calibri" w:cs="Calibri"/>
                <w:color w:val="000000"/>
                <w:sz w:val="16"/>
                <w:szCs w:val="16"/>
              </w:rPr>
              <w:t xml:space="preserve"> chemicals and cloths are provided in the area to clean machines and equipment prior to the commencement of work and upon completion. If machines and equipment are shared, </w:t>
            </w:r>
            <w:proofErr w:type="spellStart"/>
            <w:r>
              <w:rPr>
                <w:rFonts w:ascii="Calibri" w:eastAsia="Calibri" w:hAnsi="Calibri" w:cs="Calibri"/>
                <w:color w:val="000000"/>
                <w:sz w:val="16"/>
                <w:szCs w:val="16"/>
              </w:rPr>
              <w:t>sterilising</w:t>
            </w:r>
            <w:proofErr w:type="spellEnd"/>
            <w:r>
              <w:rPr>
                <w:rFonts w:ascii="Calibri" w:eastAsia="Calibri" w:hAnsi="Calibri" w:cs="Calibri"/>
                <w:color w:val="000000"/>
                <w:sz w:val="16"/>
                <w:szCs w:val="16"/>
              </w:rPr>
              <w:t xml:space="preserve"> will be carried out between operations by the user before and after use.</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C64F12"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D43078"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5437A5"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E79CCA"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76E84B"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BA6933" w14:textId="77777777" w:rsidR="00004230" w:rsidRDefault="00004230">
            <w:pP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62AF5B" w14:textId="77777777" w:rsidR="00004230" w:rsidRDefault="00004230">
            <w:pP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EE0A35" w14:textId="77777777" w:rsidR="00004230" w:rsidRDefault="00004230">
            <w:pP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0A460F" w14:textId="77777777" w:rsidR="00004230" w:rsidRDefault="00004230">
            <w:pP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2E66C5" w14:textId="77777777" w:rsidR="00004230" w:rsidRDefault="00004230">
            <w:pP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46296BAF" w14:textId="77777777" w:rsidR="00004230" w:rsidRDefault="00004230">
            <w:pPr>
              <w:rPr>
                <w:color w:val="000000"/>
                <w:sz w:val="16"/>
                <w:szCs w:val="16"/>
              </w:rPr>
            </w:pPr>
          </w:p>
        </w:tc>
      </w:tr>
      <w:tr w:rsidR="00004230" w14:paraId="6832B714"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265B80C" w14:textId="77777777" w:rsidR="00004230" w:rsidRDefault="00F761C6">
            <w:pPr>
              <w:rPr>
                <w:color w:val="000000"/>
                <w:sz w:val="16"/>
                <w:szCs w:val="16"/>
              </w:rPr>
            </w:pPr>
            <w:r>
              <w:rPr>
                <w:rFonts w:ascii="Calibri" w:eastAsia="Calibri" w:hAnsi="Calibri" w:cs="Calibri"/>
                <w:color w:val="000000"/>
                <w:sz w:val="16"/>
                <w:szCs w:val="16"/>
              </w:rPr>
              <w:t>Environmental</w:t>
            </w:r>
          </w:p>
          <w:p w14:paraId="535269F8" w14:textId="77777777" w:rsidR="00004230" w:rsidRDefault="00004230">
            <w:pPr>
              <w:rPr>
                <w:color w:val="000000"/>
                <w:sz w:val="16"/>
                <w:szCs w:val="16"/>
              </w:rPr>
            </w:pP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B81F1F" w14:textId="77777777" w:rsidR="00004230" w:rsidRDefault="00F761C6">
            <w:pPr>
              <w:rPr>
                <w:color w:val="000000"/>
                <w:sz w:val="16"/>
                <w:szCs w:val="16"/>
              </w:rPr>
            </w:pPr>
            <w:r>
              <w:rPr>
                <w:rFonts w:ascii="Calibri" w:eastAsia="Calibri" w:hAnsi="Calibri" w:cs="Calibri"/>
                <w:color w:val="000000"/>
                <w:sz w:val="16"/>
                <w:szCs w:val="16"/>
              </w:rPr>
              <w:t>Ventilation</w:t>
            </w: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8E9B71"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56EDF3D9"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01B0B5B6"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37B8F1"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COVID-19.</w:t>
            </w:r>
          </w:p>
          <w:p w14:paraId="3BBEEDBD" w14:textId="77777777" w:rsidR="00004230" w:rsidRDefault="00004230">
            <w:pPr>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B343B4" w14:textId="77777777" w:rsidR="00004230" w:rsidRDefault="00F761C6">
            <w:pPr>
              <w:jc w:val="both"/>
              <w:rPr>
                <w:color w:val="000000"/>
                <w:sz w:val="16"/>
                <w:szCs w:val="16"/>
              </w:rPr>
            </w:pPr>
            <w:r>
              <w:rPr>
                <w:rFonts w:ascii="Calibri" w:eastAsia="Calibri" w:hAnsi="Calibri" w:cs="Calibri"/>
                <w:color w:val="000000"/>
                <w:sz w:val="16"/>
                <w:szCs w:val="16"/>
              </w:rPr>
              <w:t>Recirculation of unfiltered air within the workplace has been avoided or reduced as far as possible.</w:t>
            </w:r>
          </w:p>
          <w:p w14:paraId="46391447" w14:textId="77777777" w:rsidR="00004230" w:rsidRDefault="00004230">
            <w:pPr>
              <w:jc w:val="both"/>
              <w:rPr>
                <w:color w:val="000000"/>
                <w:sz w:val="16"/>
                <w:szCs w:val="16"/>
              </w:rPr>
            </w:pPr>
          </w:p>
          <w:p w14:paraId="16CBB100" w14:textId="261509A2" w:rsidR="00004230" w:rsidRDefault="00F761C6">
            <w:pPr>
              <w:jc w:val="both"/>
              <w:rPr>
                <w:color w:val="000000"/>
                <w:sz w:val="16"/>
                <w:szCs w:val="16"/>
              </w:rPr>
            </w:pPr>
            <w:r>
              <w:rPr>
                <w:rFonts w:ascii="Calibri" w:eastAsia="Calibri" w:hAnsi="Calibri" w:cs="Calibri"/>
                <w:color w:val="000000"/>
                <w:sz w:val="16"/>
                <w:szCs w:val="16"/>
              </w:rPr>
              <w:t>All ventilation has been serviced as required.  All filters have been changed as required.</w:t>
            </w:r>
            <w:r w:rsidR="00E86ED5">
              <w:rPr>
                <w:rFonts w:ascii="Calibri" w:eastAsia="Calibri" w:hAnsi="Calibri" w:cs="Calibri"/>
                <w:color w:val="000000"/>
                <w:sz w:val="16"/>
                <w:szCs w:val="16"/>
              </w:rPr>
              <w:t xml:space="preserve"> </w:t>
            </w:r>
            <w:r w:rsidR="00E86ED5" w:rsidRPr="00586CE6">
              <w:rPr>
                <w:rFonts w:asciiTheme="minorHAnsi" w:hAnsiTheme="minorHAnsi"/>
                <w:sz w:val="16"/>
                <w:szCs w:val="16"/>
              </w:rPr>
              <w:t xml:space="preserve"> Ventilation systems will be maintained in line with planned and preventative maintenance schedules.</w:t>
            </w:r>
          </w:p>
          <w:p w14:paraId="1F52123C" w14:textId="093A1862" w:rsidR="00004230" w:rsidRDefault="00004230">
            <w:pPr>
              <w:jc w:val="both"/>
              <w:rPr>
                <w:color w:val="000000"/>
                <w:sz w:val="16"/>
                <w:szCs w:val="16"/>
              </w:rPr>
            </w:pPr>
          </w:p>
          <w:p w14:paraId="4B2A9882" w14:textId="77777777" w:rsidR="00E86ED5" w:rsidRPr="00586CE6" w:rsidRDefault="00E86ED5" w:rsidP="00E86ED5">
            <w:pPr>
              <w:pStyle w:val="NoSpacing"/>
              <w:jc w:val="both"/>
              <w:rPr>
                <w:sz w:val="16"/>
                <w:szCs w:val="16"/>
                <w:lang w:eastAsia="en-GB"/>
              </w:rPr>
            </w:pPr>
            <w:r w:rsidRPr="00586CE6">
              <w:rPr>
                <w:sz w:val="16"/>
                <w:szCs w:val="16"/>
              </w:rPr>
              <w:t xml:space="preserve">General considerations reflected on during reopening of the buildings in relation to the Ventilation and fresh air to occupied spaces. Core strategy based on ‘CIBSE Covid-19 Ventilation Guidance’, REHVA guidance, other industry and HSE guidance. </w:t>
            </w:r>
            <w:hyperlink r:id="rId39" w:history="1">
              <w:r w:rsidRPr="00586CE6">
                <w:rPr>
                  <w:rStyle w:val="Hyperlink"/>
                  <w:rFonts w:cstheme="minorHAnsi"/>
                  <w:sz w:val="16"/>
                  <w:szCs w:val="16"/>
                  <w:lang w:eastAsia="en-GB"/>
                </w:rPr>
                <w:t>https://www.hse.gov.uk/coronavirus/equipment-and-machinery/air-conditioning-and-ventilation.htm</w:t>
              </w:r>
            </w:hyperlink>
          </w:p>
          <w:p w14:paraId="3C299F80" w14:textId="77777777" w:rsidR="00E86ED5" w:rsidRPr="00E86ED5" w:rsidRDefault="00E86ED5" w:rsidP="00E86ED5">
            <w:pPr>
              <w:pStyle w:val="NoSpacing"/>
              <w:ind w:left="360"/>
              <w:jc w:val="both"/>
              <w:rPr>
                <w:rFonts w:eastAsia="Times New Roman"/>
                <w:sz w:val="16"/>
                <w:szCs w:val="16"/>
                <w:highlight w:val="yellow"/>
              </w:rPr>
            </w:pPr>
          </w:p>
          <w:p w14:paraId="23D8CE0A" w14:textId="77777777" w:rsidR="00E86ED5" w:rsidRPr="00586CE6" w:rsidRDefault="00E86ED5" w:rsidP="00E86ED5">
            <w:pPr>
              <w:pStyle w:val="NoSpacing"/>
              <w:jc w:val="both"/>
              <w:rPr>
                <w:sz w:val="16"/>
                <w:szCs w:val="16"/>
              </w:rPr>
            </w:pPr>
            <w:r w:rsidRPr="00586CE6">
              <w:rPr>
                <w:sz w:val="16"/>
                <w:szCs w:val="16"/>
              </w:rPr>
              <w:t xml:space="preserve">The guidance is constantly under review by the University’s Estates as SARS-CoV2 transmission routes become more clearly defined, and any updated </w:t>
            </w:r>
            <w:r w:rsidRPr="00586CE6">
              <w:rPr>
                <w:sz w:val="16"/>
                <w:szCs w:val="16"/>
              </w:rPr>
              <w:lastRenderedPageBreak/>
              <w:t>recommendations assessed and implemented where relevant to University systems. CIBSE Covid-19 Ventilation Guidance   </w:t>
            </w:r>
          </w:p>
          <w:p w14:paraId="4F65159F" w14:textId="77777777" w:rsidR="00E86ED5" w:rsidRPr="00586CE6" w:rsidRDefault="00586CE6" w:rsidP="00E86ED5">
            <w:pPr>
              <w:pStyle w:val="NoSpacing"/>
              <w:jc w:val="both"/>
              <w:rPr>
                <w:sz w:val="16"/>
                <w:szCs w:val="16"/>
              </w:rPr>
            </w:pPr>
            <w:hyperlink r:id="rId40" w:history="1">
              <w:r w:rsidR="00E86ED5" w:rsidRPr="00586CE6">
                <w:rPr>
                  <w:rStyle w:val="Hyperlink"/>
                  <w:iCs/>
                  <w:sz w:val="16"/>
                  <w:szCs w:val="16"/>
                </w:rPr>
                <w:t>https://www.cibse.org/knowledge/knowledge-items/detail?id=a0q3Y00000HsaFtQAJ</w:t>
              </w:r>
            </w:hyperlink>
            <w:r w:rsidR="00E86ED5" w:rsidRPr="00586CE6">
              <w:rPr>
                <w:sz w:val="16"/>
                <w:szCs w:val="16"/>
              </w:rPr>
              <w:t xml:space="preserve"> </w:t>
            </w:r>
          </w:p>
          <w:p w14:paraId="73FB533E" w14:textId="77777777" w:rsidR="00E86ED5" w:rsidRPr="00E86ED5" w:rsidRDefault="00E86ED5" w:rsidP="00E86ED5">
            <w:pPr>
              <w:pStyle w:val="NoSpacing"/>
              <w:jc w:val="both"/>
              <w:rPr>
                <w:sz w:val="16"/>
                <w:szCs w:val="16"/>
                <w:highlight w:val="yellow"/>
              </w:rPr>
            </w:pPr>
          </w:p>
          <w:p w14:paraId="0BB5739A" w14:textId="77777777" w:rsidR="00E86ED5" w:rsidRPr="00586CE6" w:rsidRDefault="00E86ED5" w:rsidP="00E86ED5">
            <w:pPr>
              <w:pStyle w:val="NoSpacing"/>
              <w:jc w:val="both"/>
              <w:rPr>
                <w:sz w:val="16"/>
                <w:szCs w:val="16"/>
              </w:rPr>
            </w:pPr>
            <w:r w:rsidRPr="00586CE6">
              <w:rPr>
                <w:sz w:val="16"/>
                <w:szCs w:val="16"/>
              </w:rPr>
              <w:t xml:space="preserve">Ventilation systems are monitored in most cases by building management systems that will raise a fault alarm to Estates automatically. </w:t>
            </w:r>
          </w:p>
          <w:p w14:paraId="14C60E44" w14:textId="77777777" w:rsidR="00E86ED5" w:rsidRPr="00E86ED5" w:rsidRDefault="00E86ED5">
            <w:pPr>
              <w:jc w:val="both"/>
              <w:rPr>
                <w:color w:val="000000"/>
                <w:sz w:val="16"/>
                <w:szCs w:val="16"/>
                <w:lang w:val="en-GB"/>
              </w:rPr>
            </w:pPr>
          </w:p>
          <w:p w14:paraId="2A925B58" w14:textId="77777777" w:rsidR="00004230" w:rsidRDefault="00F761C6">
            <w:pPr>
              <w:jc w:val="both"/>
              <w:rPr>
                <w:color w:val="000000"/>
                <w:sz w:val="16"/>
                <w:szCs w:val="16"/>
              </w:rPr>
            </w:pPr>
            <w:r>
              <w:rPr>
                <w:rFonts w:ascii="Calibri" w:eastAsia="Calibri" w:hAnsi="Calibri" w:cs="Calibri"/>
                <w:color w:val="000000"/>
                <w:sz w:val="16"/>
                <w:szCs w:val="16"/>
              </w:rPr>
              <w:t>Building users are encouraged where possible to ensure windows are open.</w:t>
            </w:r>
          </w:p>
          <w:p w14:paraId="4BC706C0" w14:textId="77777777" w:rsidR="00004230" w:rsidRDefault="00004230">
            <w:pPr>
              <w:jc w:val="both"/>
              <w:rPr>
                <w:color w:val="000000"/>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5ACE0A"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9F2AC1"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37EEC6"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D018C4"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52F430"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6EBF3C"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6AB4CEB"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B2B155"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649DB2D"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6A2A42"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15E408CF" w14:textId="77777777" w:rsidR="00004230" w:rsidRDefault="00004230">
            <w:pPr>
              <w:jc w:val="center"/>
              <w:rPr>
                <w:color w:val="000000"/>
                <w:sz w:val="16"/>
                <w:szCs w:val="16"/>
              </w:rPr>
            </w:pPr>
          </w:p>
        </w:tc>
      </w:tr>
      <w:tr w:rsidR="00004230" w14:paraId="602B427D"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CA657D9" w14:textId="77777777" w:rsidR="00004230" w:rsidRDefault="00F761C6">
            <w:pPr>
              <w:rPr>
                <w:color w:val="000000"/>
                <w:sz w:val="16"/>
                <w:szCs w:val="16"/>
              </w:rPr>
            </w:pPr>
            <w:r>
              <w:rPr>
                <w:rFonts w:ascii="Calibri" w:eastAsia="Calibri" w:hAnsi="Calibri" w:cs="Calibri"/>
                <w:color w:val="000000"/>
                <w:sz w:val="16"/>
                <w:szCs w:val="16"/>
              </w:rPr>
              <w:t>Offices (HR, Conferencing &amp; Events, ISS)</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51B04"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in the workplace</w:t>
            </w:r>
          </w:p>
          <w:p w14:paraId="516A339B"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AA243" w14:textId="77777777" w:rsidR="00004230" w:rsidRDefault="00F761C6">
            <w:pPr>
              <w:jc w:val="center"/>
              <w:rPr>
                <w:color w:val="000000"/>
                <w:sz w:val="16"/>
                <w:szCs w:val="16"/>
              </w:rPr>
            </w:pPr>
            <w:r>
              <w:rPr>
                <w:rFonts w:ascii="Calibri" w:eastAsia="Calibri" w:hAnsi="Calibri" w:cs="Calibri"/>
                <w:color w:val="000000"/>
                <w:sz w:val="16"/>
                <w:szCs w:val="16"/>
              </w:rPr>
              <w:t>Staff</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3FE631"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126EB767"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7E967A" w14:textId="77777777" w:rsidR="00004230" w:rsidRDefault="00F761C6">
            <w:pPr>
              <w:jc w:val="both"/>
              <w:rPr>
                <w:color w:val="000000"/>
                <w:sz w:val="16"/>
                <w:szCs w:val="16"/>
              </w:rPr>
            </w:pPr>
            <w:r>
              <w:rPr>
                <w:rFonts w:ascii="Calibri" w:eastAsia="Calibri" w:hAnsi="Calibri" w:cs="Calibri"/>
                <w:color w:val="000000"/>
                <w:sz w:val="16"/>
                <w:szCs w:val="16"/>
              </w:rPr>
              <w:t>Each office area will adhere to the control measures detailed within this risk assessment.</w:t>
            </w:r>
          </w:p>
          <w:p w14:paraId="5F5F98AA" w14:textId="77777777" w:rsidR="00004230" w:rsidRDefault="00004230">
            <w:pPr>
              <w:jc w:val="both"/>
              <w:rPr>
                <w:color w:val="000000"/>
                <w:sz w:val="16"/>
                <w:szCs w:val="16"/>
              </w:rPr>
            </w:pPr>
          </w:p>
          <w:p w14:paraId="7170A37F" w14:textId="77777777" w:rsidR="00004230" w:rsidRDefault="00F761C6">
            <w:pPr>
              <w:jc w:val="both"/>
              <w:rPr>
                <w:color w:val="000000"/>
                <w:sz w:val="16"/>
                <w:szCs w:val="16"/>
              </w:rPr>
            </w:pPr>
            <w:r>
              <w:rPr>
                <w:rFonts w:ascii="Calibri" w:eastAsia="Calibri" w:hAnsi="Calibri" w:cs="Calibri"/>
                <w:color w:val="000000"/>
                <w:sz w:val="16"/>
                <w:szCs w:val="16"/>
              </w:rPr>
              <w:t xml:space="preserve">Each office area (HR, Conferencing &amp; Events and ISS) will have a local dedicated risk assessment documenting their additional specific local control measures (shift patterns, fixed teams etc.).   </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3D3501"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271034"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A54E24"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B39E35"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C93D01"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3642D5"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AE9569"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A6A12E"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238DC"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CBFD8D"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22CAFBD1" w14:textId="77777777" w:rsidR="00004230" w:rsidRDefault="00004230">
            <w:pPr>
              <w:jc w:val="center"/>
              <w:rPr>
                <w:color w:val="000000"/>
                <w:sz w:val="16"/>
                <w:szCs w:val="16"/>
              </w:rPr>
            </w:pPr>
          </w:p>
        </w:tc>
      </w:tr>
      <w:tr w:rsidR="00004230" w14:paraId="20E1D70F"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6A28CC6" w14:textId="77777777" w:rsidR="00004230" w:rsidRDefault="00F761C6">
            <w:pPr>
              <w:rPr>
                <w:color w:val="000000"/>
                <w:sz w:val="16"/>
                <w:szCs w:val="16"/>
              </w:rPr>
            </w:pPr>
            <w:r>
              <w:rPr>
                <w:rFonts w:ascii="Calibri" w:eastAsia="Calibri" w:hAnsi="Calibri" w:cs="Calibri"/>
                <w:color w:val="000000"/>
                <w:sz w:val="16"/>
                <w:szCs w:val="16"/>
              </w:rPr>
              <w:t xml:space="preserve">Shops </w:t>
            </w:r>
          </w:p>
          <w:p w14:paraId="54FF8030" w14:textId="77777777" w:rsidR="00004230" w:rsidRDefault="00F761C6">
            <w:pPr>
              <w:rPr>
                <w:color w:val="000000"/>
                <w:sz w:val="16"/>
                <w:szCs w:val="16"/>
              </w:rPr>
            </w:pPr>
            <w:r>
              <w:rPr>
                <w:rFonts w:ascii="Calibri" w:eastAsia="Calibri" w:hAnsi="Calibri" w:cs="Calibri"/>
                <w:color w:val="000000"/>
                <w:sz w:val="16"/>
                <w:szCs w:val="16"/>
              </w:rPr>
              <w:t>(Spar, Living, Hairdressers, Opticians etc.)</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E59FCE"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in the workplace</w:t>
            </w:r>
          </w:p>
          <w:p w14:paraId="4C309107"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38A8A8"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5EAB438B"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6B4B17EA"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E165D8"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740CD06E"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A4F84F" w14:textId="77777777" w:rsidR="00004230" w:rsidRDefault="00F761C6">
            <w:pPr>
              <w:jc w:val="both"/>
              <w:rPr>
                <w:color w:val="000000"/>
                <w:sz w:val="16"/>
                <w:szCs w:val="16"/>
              </w:rPr>
            </w:pPr>
            <w:r>
              <w:rPr>
                <w:rFonts w:ascii="Calibri" w:eastAsia="Calibri" w:hAnsi="Calibri" w:cs="Calibri"/>
                <w:color w:val="000000"/>
                <w:sz w:val="16"/>
                <w:szCs w:val="16"/>
              </w:rPr>
              <w:t xml:space="preserve">Entrances and queuing systems for shops have been marked out on the floor with signage present to adhere to social distancing requirements. </w:t>
            </w:r>
          </w:p>
          <w:p w14:paraId="15D6BB5B" w14:textId="77777777" w:rsidR="00004230" w:rsidRDefault="00004230">
            <w:pPr>
              <w:jc w:val="both"/>
              <w:rPr>
                <w:color w:val="000000"/>
                <w:sz w:val="16"/>
                <w:szCs w:val="16"/>
              </w:rPr>
            </w:pPr>
          </w:p>
          <w:p w14:paraId="69DE3E90" w14:textId="77777777" w:rsidR="00004230" w:rsidRDefault="00F761C6">
            <w:pPr>
              <w:jc w:val="both"/>
              <w:rPr>
                <w:color w:val="000000"/>
                <w:sz w:val="16"/>
                <w:szCs w:val="16"/>
              </w:rPr>
            </w:pPr>
            <w:r>
              <w:rPr>
                <w:rFonts w:ascii="Calibri" w:eastAsia="Calibri" w:hAnsi="Calibri" w:cs="Calibri"/>
                <w:color w:val="000000"/>
                <w:sz w:val="16"/>
                <w:szCs w:val="16"/>
              </w:rPr>
              <w:t xml:space="preserve">Each shop outlet (Spar, Living, Opticians, Unique, Hairdressers and Print etc.) will have a local dedicated risk assessment documenting their additional specific local control measures (shift patterns, fixed teams, social distancing etc.). A copy has been requested by our Properties Manager before they reopen.    </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131679"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51D29D"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097C6C"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F6F53A"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2AA289"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AA5443"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6F56CC"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619C62"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B9585B"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7F8588"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1A329098" w14:textId="77777777" w:rsidR="00004230" w:rsidRDefault="00004230">
            <w:pPr>
              <w:jc w:val="center"/>
              <w:rPr>
                <w:color w:val="000000"/>
                <w:sz w:val="16"/>
                <w:szCs w:val="16"/>
              </w:rPr>
            </w:pPr>
          </w:p>
        </w:tc>
      </w:tr>
      <w:tr w:rsidR="00004230" w14:paraId="6CE47244" w14:textId="77777777">
        <w:trPr>
          <w:trHeight w:val="233"/>
        </w:trPr>
        <w:tc>
          <w:tcPr>
            <w:tcW w:w="117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3042B00" w14:textId="77777777" w:rsidR="00004230" w:rsidRDefault="00F761C6">
            <w:pPr>
              <w:rPr>
                <w:color w:val="000000"/>
                <w:sz w:val="16"/>
                <w:szCs w:val="16"/>
              </w:rPr>
            </w:pPr>
            <w:r>
              <w:rPr>
                <w:rFonts w:ascii="Calibri" w:eastAsia="Calibri" w:hAnsi="Calibri" w:cs="Calibri"/>
                <w:color w:val="000000"/>
                <w:sz w:val="16"/>
                <w:szCs w:val="16"/>
              </w:rPr>
              <w:t>Catering Outlets</w:t>
            </w:r>
          </w:p>
        </w:tc>
        <w:tc>
          <w:tcPr>
            <w:tcW w:w="9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F25C98"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in the workplace</w:t>
            </w:r>
          </w:p>
          <w:p w14:paraId="69D6F288" w14:textId="77777777" w:rsidR="00004230" w:rsidRDefault="00004230">
            <w:pPr>
              <w:rPr>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2337E6"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4024735B" w14:textId="77777777" w:rsidR="00004230" w:rsidRDefault="00F761C6">
            <w:pPr>
              <w:jc w:val="center"/>
              <w:rPr>
                <w:color w:val="000000"/>
                <w:sz w:val="16"/>
                <w:szCs w:val="16"/>
              </w:rPr>
            </w:pPr>
            <w:r>
              <w:rPr>
                <w:rFonts w:ascii="Calibri" w:eastAsia="Calibri" w:hAnsi="Calibri" w:cs="Calibri"/>
                <w:color w:val="000000"/>
                <w:sz w:val="16"/>
                <w:szCs w:val="16"/>
              </w:rPr>
              <w:t>Students</w:t>
            </w:r>
          </w:p>
          <w:p w14:paraId="516A4D30" w14:textId="77777777" w:rsidR="00004230" w:rsidRDefault="00F761C6">
            <w:pPr>
              <w:jc w:val="center"/>
              <w:rPr>
                <w:color w:val="000000"/>
                <w:sz w:val="16"/>
                <w:szCs w:val="16"/>
              </w:rPr>
            </w:pPr>
            <w:r>
              <w:rPr>
                <w:rFonts w:ascii="Calibri" w:eastAsia="Calibri" w:hAnsi="Calibri" w:cs="Calibri"/>
                <w:color w:val="000000"/>
                <w:sz w:val="16"/>
                <w:szCs w:val="16"/>
              </w:rPr>
              <w:t>Visitors</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201030"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4719F4E7" w14:textId="77777777" w:rsidR="00004230" w:rsidRDefault="00004230">
            <w:pPr>
              <w:jc w:val="both"/>
              <w:rPr>
                <w:color w:val="000000"/>
                <w:sz w:val="16"/>
                <w:szCs w:val="16"/>
              </w:rPr>
            </w:pPr>
          </w:p>
        </w:tc>
        <w:tc>
          <w:tcPr>
            <w:tcW w:w="38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18BACF" w14:textId="0FE05691" w:rsidR="00BE3EB1" w:rsidRDefault="00BE3EB1">
            <w:pPr>
              <w:jc w:val="both"/>
              <w:rPr>
                <w:rFonts w:ascii="Calibri" w:eastAsia="Calibri" w:hAnsi="Calibri" w:cs="Calibri"/>
                <w:color w:val="000000"/>
                <w:sz w:val="16"/>
                <w:szCs w:val="16"/>
              </w:rPr>
            </w:pPr>
            <w:bookmarkStart w:id="0" w:name="_GoBack"/>
            <w:bookmarkEnd w:id="0"/>
            <w:r w:rsidRPr="00586CE6">
              <w:rPr>
                <w:rFonts w:ascii="Calibri" w:eastAsia="Calibri" w:hAnsi="Calibri" w:cs="Calibri"/>
                <w:color w:val="000000"/>
                <w:sz w:val="16"/>
                <w:szCs w:val="16"/>
              </w:rPr>
              <w:t>Catering will adhere to any national guidance issued</w:t>
            </w:r>
            <w:r>
              <w:rPr>
                <w:rFonts w:ascii="Calibri" w:eastAsia="Calibri" w:hAnsi="Calibri" w:cs="Calibri"/>
                <w:color w:val="000000"/>
                <w:sz w:val="16"/>
                <w:szCs w:val="16"/>
              </w:rPr>
              <w:t xml:space="preserve">. </w:t>
            </w:r>
          </w:p>
          <w:p w14:paraId="1D14265D" w14:textId="491E8B78" w:rsidR="00BE3EB1" w:rsidRDefault="00BE3EB1">
            <w:pPr>
              <w:jc w:val="both"/>
              <w:rPr>
                <w:rFonts w:ascii="Calibri" w:eastAsia="Calibri" w:hAnsi="Calibri" w:cs="Calibri"/>
                <w:color w:val="000000"/>
                <w:sz w:val="16"/>
                <w:szCs w:val="16"/>
              </w:rPr>
            </w:pPr>
          </w:p>
          <w:p w14:paraId="49D5184F" w14:textId="354FDE87" w:rsidR="00004230" w:rsidRDefault="00F761C6">
            <w:pPr>
              <w:jc w:val="both"/>
              <w:rPr>
                <w:color w:val="000000"/>
                <w:sz w:val="16"/>
                <w:szCs w:val="16"/>
              </w:rPr>
            </w:pPr>
            <w:r>
              <w:rPr>
                <w:rFonts w:ascii="Calibri" w:eastAsia="Calibri" w:hAnsi="Calibri" w:cs="Calibri"/>
                <w:color w:val="000000"/>
                <w:sz w:val="16"/>
                <w:szCs w:val="16"/>
              </w:rPr>
              <w:t>Catering outlets will operate a takeaway only service (contactless payment only).</w:t>
            </w:r>
          </w:p>
          <w:p w14:paraId="0F12791A" w14:textId="77777777" w:rsidR="00004230" w:rsidRDefault="00004230">
            <w:pPr>
              <w:jc w:val="both"/>
              <w:rPr>
                <w:color w:val="000000"/>
                <w:sz w:val="16"/>
                <w:szCs w:val="16"/>
              </w:rPr>
            </w:pPr>
          </w:p>
          <w:p w14:paraId="52BC8B39" w14:textId="77777777" w:rsidR="00004230" w:rsidRDefault="00F761C6">
            <w:pPr>
              <w:jc w:val="both"/>
              <w:rPr>
                <w:color w:val="000000"/>
                <w:sz w:val="16"/>
                <w:szCs w:val="16"/>
              </w:rPr>
            </w:pPr>
            <w:r>
              <w:rPr>
                <w:rFonts w:ascii="Calibri" w:eastAsia="Calibri" w:hAnsi="Calibri" w:cs="Calibri"/>
                <w:color w:val="000000"/>
                <w:sz w:val="16"/>
                <w:szCs w:val="16"/>
              </w:rPr>
              <w:t>Barriers have been installed between the customers and staff.</w:t>
            </w:r>
          </w:p>
          <w:p w14:paraId="2635ED10" w14:textId="77777777" w:rsidR="00004230" w:rsidRDefault="00004230">
            <w:pPr>
              <w:jc w:val="both"/>
              <w:rPr>
                <w:color w:val="000000"/>
                <w:sz w:val="16"/>
                <w:szCs w:val="16"/>
              </w:rPr>
            </w:pPr>
          </w:p>
          <w:p w14:paraId="7DD4531A" w14:textId="77777777" w:rsidR="00004230" w:rsidRDefault="00F761C6">
            <w:pPr>
              <w:jc w:val="both"/>
              <w:rPr>
                <w:color w:val="000000"/>
                <w:sz w:val="16"/>
                <w:szCs w:val="16"/>
              </w:rPr>
            </w:pPr>
            <w:r>
              <w:rPr>
                <w:rFonts w:ascii="Calibri" w:eastAsia="Calibri" w:hAnsi="Calibri" w:cs="Calibri"/>
                <w:color w:val="000000"/>
                <w:sz w:val="16"/>
                <w:szCs w:val="16"/>
              </w:rPr>
              <w:t xml:space="preserve">Queuing systems have been implemented with appropriate signage/barriers. Floor marshals will be assigned to ensure social distancing requirement are maintained.   </w:t>
            </w:r>
          </w:p>
          <w:p w14:paraId="558519E9" w14:textId="77777777" w:rsidR="00004230" w:rsidRDefault="00004230">
            <w:pPr>
              <w:jc w:val="both"/>
              <w:rPr>
                <w:color w:val="000000"/>
                <w:sz w:val="16"/>
                <w:szCs w:val="16"/>
              </w:rPr>
            </w:pPr>
          </w:p>
          <w:p w14:paraId="6E3FD715" w14:textId="4DEE2167" w:rsidR="00004230" w:rsidRDefault="00F761C6">
            <w:pPr>
              <w:jc w:val="both"/>
              <w:rPr>
                <w:color w:val="000000"/>
                <w:sz w:val="16"/>
                <w:szCs w:val="16"/>
              </w:rPr>
            </w:pPr>
            <w:r>
              <w:rPr>
                <w:rFonts w:ascii="Calibri" w:eastAsia="Calibri" w:hAnsi="Calibri" w:cs="Calibri"/>
                <w:color w:val="000000"/>
                <w:sz w:val="16"/>
                <w:szCs w:val="16"/>
              </w:rPr>
              <w:t>Back of house in catering areas where the design, layout and nature of activity does not make a one way system feasible – the area has been broken down into ‘</w:t>
            </w:r>
            <w:proofErr w:type="spellStart"/>
            <w:r>
              <w:rPr>
                <w:rFonts w:ascii="Calibri" w:eastAsia="Calibri" w:hAnsi="Calibri" w:cs="Calibri"/>
                <w:color w:val="000000"/>
                <w:sz w:val="16"/>
                <w:szCs w:val="16"/>
              </w:rPr>
              <w:t>colour</w:t>
            </w:r>
            <w:proofErr w:type="spellEnd"/>
            <w:r>
              <w:rPr>
                <w:rFonts w:ascii="Calibri" w:eastAsia="Calibri" w:hAnsi="Calibri" w:cs="Calibri"/>
                <w:color w:val="000000"/>
                <w:sz w:val="16"/>
                <w:szCs w:val="16"/>
              </w:rPr>
              <w:t xml:space="preserve"> zones’ (stores, chefs, front of house etc.), where staff will be assigned to a dedicated </w:t>
            </w:r>
            <w:proofErr w:type="spellStart"/>
            <w:r>
              <w:rPr>
                <w:rFonts w:ascii="Calibri" w:eastAsia="Calibri" w:hAnsi="Calibri" w:cs="Calibri"/>
                <w:color w:val="000000"/>
                <w:sz w:val="16"/>
                <w:szCs w:val="16"/>
              </w:rPr>
              <w:t>coloured</w:t>
            </w:r>
            <w:proofErr w:type="spellEnd"/>
            <w:r>
              <w:rPr>
                <w:rFonts w:ascii="Calibri" w:eastAsia="Calibri" w:hAnsi="Calibri" w:cs="Calibri"/>
                <w:color w:val="000000"/>
                <w:sz w:val="16"/>
                <w:szCs w:val="16"/>
              </w:rPr>
              <w:t xml:space="preserve"> area, work in fixed teams (with minimal staff), will not be permitted to enter another </w:t>
            </w:r>
            <w:proofErr w:type="spellStart"/>
            <w:r>
              <w:rPr>
                <w:rFonts w:ascii="Calibri" w:eastAsia="Calibri" w:hAnsi="Calibri" w:cs="Calibri"/>
                <w:color w:val="000000"/>
                <w:sz w:val="16"/>
                <w:szCs w:val="16"/>
              </w:rPr>
              <w:t>colour</w:t>
            </w:r>
            <w:proofErr w:type="spellEnd"/>
            <w:r>
              <w:rPr>
                <w:rFonts w:ascii="Calibri" w:eastAsia="Calibri" w:hAnsi="Calibri" w:cs="Calibri"/>
                <w:color w:val="000000"/>
                <w:sz w:val="16"/>
                <w:szCs w:val="16"/>
              </w:rPr>
              <w:t xml:space="preserve"> area and will adhere to social distancing requirements. Staff will wear </w:t>
            </w:r>
            <w:proofErr w:type="spellStart"/>
            <w:r>
              <w:rPr>
                <w:rFonts w:ascii="Calibri" w:eastAsia="Calibri" w:hAnsi="Calibri" w:cs="Calibri"/>
                <w:color w:val="000000"/>
                <w:sz w:val="16"/>
                <w:szCs w:val="16"/>
              </w:rPr>
              <w:t>coloured</w:t>
            </w:r>
            <w:proofErr w:type="spellEnd"/>
            <w:r>
              <w:rPr>
                <w:rFonts w:ascii="Calibri" w:eastAsia="Calibri" w:hAnsi="Calibri" w:cs="Calibri"/>
                <w:color w:val="000000"/>
                <w:sz w:val="16"/>
                <w:szCs w:val="16"/>
              </w:rPr>
              <w:t xml:space="preserve"> lanyards</w:t>
            </w:r>
            <w:r w:rsidR="00BE3EB1">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to show which zone they are </w:t>
            </w:r>
            <w:r>
              <w:rPr>
                <w:rFonts w:ascii="Calibri" w:eastAsia="Calibri" w:hAnsi="Calibri" w:cs="Calibri"/>
                <w:color w:val="000000"/>
                <w:sz w:val="16"/>
                <w:szCs w:val="16"/>
              </w:rPr>
              <w:lastRenderedPageBreak/>
              <w:t xml:space="preserve">working in and signage will be displayed throughout detailing the </w:t>
            </w:r>
            <w:proofErr w:type="spellStart"/>
            <w:r>
              <w:rPr>
                <w:rFonts w:ascii="Calibri" w:eastAsia="Calibri" w:hAnsi="Calibri" w:cs="Calibri"/>
                <w:color w:val="000000"/>
                <w:sz w:val="16"/>
                <w:szCs w:val="16"/>
              </w:rPr>
              <w:t>coloured</w:t>
            </w:r>
            <w:proofErr w:type="spellEnd"/>
            <w:r>
              <w:rPr>
                <w:rFonts w:ascii="Calibri" w:eastAsia="Calibri" w:hAnsi="Calibri" w:cs="Calibri"/>
                <w:color w:val="000000"/>
                <w:sz w:val="16"/>
                <w:szCs w:val="16"/>
              </w:rPr>
              <w:t xml:space="preserve"> zones.   Staff will be briefed in this via a local induction. </w:t>
            </w:r>
          </w:p>
          <w:p w14:paraId="222B3FDC" w14:textId="77777777" w:rsidR="00004230" w:rsidRDefault="00004230">
            <w:pPr>
              <w:jc w:val="both"/>
              <w:rPr>
                <w:color w:val="000000"/>
                <w:sz w:val="16"/>
                <w:szCs w:val="16"/>
              </w:rPr>
            </w:pPr>
          </w:p>
          <w:p w14:paraId="703D9EE1" w14:textId="77777777" w:rsidR="00004230" w:rsidRDefault="00F761C6">
            <w:pPr>
              <w:jc w:val="both"/>
              <w:rPr>
                <w:color w:val="000000"/>
                <w:sz w:val="16"/>
                <w:szCs w:val="16"/>
              </w:rPr>
            </w:pPr>
            <w:r>
              <w:rPr>
                <w:rFonts w:ascii="Calibri" w:eastAsia="Calibri" w:hAnsi="Calibri" w:cs="Calibri"/>
                <w:color w:val="000000"/>
                <w:sz w:val="16"/>
                <w:szCs w:val="16"/>
              </w:rPr>
              <w:t xml:space="preserve">Each catering outlet (Go Central, Go Mex etc.) will have a local dedicated risk assessment documenting their specific additional local control measures (shift patterns, fixed teams, social distancing etc.).   </w:t>
            </w:r>
          </w:p>
        </w:tc>
        <w:tc>
          <w:tcPr>
            <w:tcW w:w="28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51447" w14:textId="77777777" w:rsidR="00004230" w:rsidRDefault="00F761C6">
            <w:pPr>
              <w:jc w:val="center"/>
              <w:rPr>
                <w:color w:val="000000"/>
                <w:sz w:val="16"/>
                <w:szCs w:val="16"/>
              </w:rPr>
            </w:pPr>
            <w:r>
              <w:rPr>
                <w:rFonts w:ascii="Calibri" w:eastAsia="Calibri" w:hAnsi="Calibri" w:cs="Calibri"/>
                <w:color w:val="000000"/>
                <w:sz w:val="16"/>
                <w:szCs w:val="16"/>
              </w:rPr>
              <w:lastRenderedPageBreak/>
              <w:t>3</w:t>
            </w:r>
          </w:p>
        </w:tc>
        <w:tc>
          <w:tcPr>
            <w:tcW w:w="28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E7A90E"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4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4D5FF2" w14:textId="77777777" w:rsidR="00004230" w:rsidRDefault="00F761C6">
            <w:pPr>
              <w:jc w:val="center"/>
              <w:rPr>
                <w:color w:val="000000"/>
                <w:sz w:val="16"/>
                <w:szCs w:val="16"/>
              </w:rPr>
            </w:pPr>
            <w:r>
              <w:rPr>
                <w:rFonts w:ascii="Calibri" w:eastAsia="Calibri" w:hAnsi="Calibri" w:cs="Calibri"/>
                <w:color w:val="000000"/>
                <w:sz w:val="16"/>
                <w:szCs w:val="16"/>
              </w:rPr>
              <w:t>9</w:t>
            </w:r>
          </w:p>
        </w:tc>
        <w:tc>
          <w:tcPr>
            <w:tcW w:w="9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6682EF"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B9D141" w14:textId="77777777" w:rsidR="00004230" w:rsidRDefault="00004230">
            <w:pPr>
              <w:rPr>
                <w:color w:val="000000"/>
                <w:sz w:val="16"/>
                <w:szCs w:val="16"/>
              </w:rPr>
            </w:pPr>
          </w:p>
        </w:tc>
        <w:tc>
          <w:tcPr>
            <w:tcW w:w="29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B9DA0ED" w14:textId="77777777" w:rsidR="00004230" w:rsidRDefault="00004230">
            <w:pPr>
              <w:jc w:val="center"/>
              <w:rPr>
                <w:color w:val="000000"/>
                <w:sz w:val="16"/>
                <w:szCs w:val="16"/>
              </w:rPr>
            </w:pPr>
          </w:p>
        </w:tc>
        <w:tc>
          <w:tcPr>
            <w:tcW w:w="3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3376AC" w14:textId="77777777" w:rsidR="00004230" w:rsidRDefault="00004230">
            <w:pPr>
              <w:jc w:val="center"/>
              <w:rPr>
                <w:color w:val="000000"/>
                <w:sz w:val="16"/>
                <w:szCs w:val="16"/>
              </w:rPr>
            </w:pPr>
          </w:p>
        </w:tc>
        <w:tc>
          <w:tcPr>
            <w:tcW w:w="3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C5E68" w14:textId="77777777" w:rsidR="00004230" w:rsidRDefault="00004230">
            <w:pPr>
              <w:jc w:val="center"/>
              <w:rPr>
                <w:color w:val="000000"/>
                <w:sz w:val="16"/>
                <w:szCs w:val="16"/>
              </w:rPr>
            </w:pPr>
          </w:p>
        </w:tc>
        <w:tc>
          <w:tcPr>
            <w:tcW w:w="6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9E7EEC" w14:textId="77777777" w:rsidR="00004230" w:rsidRDefault="00004230">
            <w:pPr>
              <w:jc w:val="center"/>
              <w:rPr>
                <w:color w:val="000000"/>
                <w:sz w:val="16"/>
                <w:szCs w:val="16"/>
              </w:rPr>
            </w:pPr>
          </w:p>
        </w:tc>
        <w:tc>
          <w:tcPr>
            <w:tcW w:w="5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77CD9F" w14:textId="77777777" w:rsidR="00004230" w:rsidRDefault="00004230">
            <w:pPr>
              <w:jc w:val="center"/>
              <w:rPr>
                <w:color w:val="000000"/>
                <w:sz w:val="16"/>
                <w:szCs w:val="16"/>
              </w:rPr>
            </w:pPr>
          </w:p>
        </w:tc>
        <w:tc>
          <w:tcPr>
            <w:tcW w:w="848" w:type="dxa"/>
            <w:tcBorders>
              <w:top w:val="single" w:sz="6" w:space="0" w:color="000000"/>
              <w:left w:val="single" w:sz="6" w:space="0" w:color="000000"/>
              <w:bottom w:val="single" w:sz="6" w:space="0" w:color="000000"/>
            </w:tcBorders>
            <w:tcMar>
              <w:top w:w="8" w:type="dxa"/>
              <w:left w:w="108" w:type="dxa"/>
              <w:bottom w:w="8" w:type="dxa"/>
              <w:right w:w="108" w:type="dxa"/>
            </w:tcMar>
          </w:tcPr>
          <w:p w14:paraId="2E1814D8" w14:textId="77777777" w:rsidR="00004230" w:rsidRDefault="00004230">
            <w:pPr>
              <w:jc w:val="center"/>
              <w:rPr>
                <w:color w:val="000000"/>
                <w:sz w:val="16"/>
                <w:szCs w:val="16"/>
              </w:rPr>
            </w:pPr>
          </w:p>
        </w:tc>
      </w:tr>
      <w:tr w:rsidR="00004230" w14:paraId="03FCBA9B" w14:textId="77777777">
        <w:trPr>
          <w:trHeight w:val="233"/>
        </w:trPr>
        <w:tc>
          <w:tcPr>
            <w:tcW w:w="1170" w:type="dxa"/>
            <w:tcBorders>
              <w:top w:val="single" w:sz="6" w:space="0" w:color="000000"/>
              <w:right w:val="single" w:sz="6" w:space="0" w:color="000000"/>
            </w:tcBorders>
            <w:tcMar>
              <w:top w:w="8" w:type="dxa"/>
              <w:left w:w="108" w:type="dxa"/>
              <w:bottom w:w="8" w:type="dxa"/>
              <w:right w:w="108" w:type="dxa"/>
            </w:tcMar>
            <w:hideMark/>
          </w:tcPr>
          <w:p w14:paraId="130085B4" w14:textId="5C27FBB7" w:rsidR="00004230" w:rsidRDefault="00F761C6">
            <w:pPr>
              <w:rPr>
                <w:color w:val="000000"/>
                <w:sz w:val="16"/>
                <w:szCs w:val="16"/>
              </w:rPr>
            </w:pPr>
            <w:r>
              <w:rPr>
                <w:rFonts w:ascii="Calibri" w:eastAsia="Calibri" w:hAnsi="Calibri" w:cs="Calibri"/>
                <w:color w:val="000000"/>
                <w:sz w:val="16"/>
                <w:szCs w:val="16"/>
              </w:rPr>
              <w:t>Lecture</w:t>
            </w:r>
            <w:r w:rsidR="00853EAD">
              <w:rPr>
                <w:rFonts w:ascii="Calibri" w:eastAsia="Calibri" w:hAnsi="Calibri" w:cs="Calibri"/>
                <w:color w:val="000000"/>
                <w:sz w:val="16"/>
                <w:szCs w:val="16"/>
              </w:rPr>
              <w:t>/Study</w:t>
            </w:r>
            <w:r>
              <w:rPr>
                <w:rFonts w:ascii="Calibri" w:eastAsia="Calibri" w:hAnsi="Calibri" w:cs="Calibri"/>
                <w:color w:val="000000"/>
                <w:sz w:val="16"/>
                <w:szCs w:val="16"/>
              </w:rPr>
              <w:t xml:space="preserve"> Space</w:t>
            </w:r>
          </w:p>
          <w:p w14:paraId="16160C8E" w14:textId="77777777" w:rsidR="00004230" w:rsidRDefault="00F761C6">
            <w:pPr>
              <w:rPr>
                <w:color w:val="000000"/>
                <w:sz w:val="16"/>
                <w:szCs w:val="16"/>
              </w:rPr>
            </w:pPr>
            <w:r>
              <w:rPr>
                <w:rFonts w:ascii="Calibri" w:eastAsia="Calibri" w:hAnsi="Calibri" w:cs="Calibri"/>
                <w:color w:val="000000"/>
                <w:sz w:val="16"/>
                <w:szCs w:val="16"/>
              </w:rPr>
              <w:t>(Avon Room)</w:t>
            </w:r>
          </w:p>
        </w:tc>
        <w:tc>
          <w:tcPr>
            <w:tcW w:w="952"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66EC65F8" w14:textId="77777777" w:rsidR="00004230" w:rsidRDefault="00F761C6">
            <w:pPr>
              <w:spacing w:after="160" w:line="259" w:lineRule="auto"/>
              <w:jc w:val="both"/>
              <w:rPr>
                <w:color w:val="000000"/>
                <w:sz w:val="16"/>
                <w:szCs w:val="16"/>
              </w:rPr>
            </w:pPr>
            <w:r>
              <w:rPr>
                <w:rFonts w:ascii="Calibri" w:eastAsia="Calibri" w:hAnsi="Calibri" w:cs="Calibri"/>
                <w:color w:val="000000"/>
                <w:sz w:val="16"/>
                <w:szCs w:val="16"/>
              </w:rPr>
              <w:t>Virus transmission in the workplace</w:t>
            </w:r>
          </w:p>
          <w:p w14:paraId="1610D8C0" w14:textId="77777777" w:rsidR="00004230" w:rsidRDefault="00004230">
            <w:pPr>
              <w:rPr>
                <w:color w:val="000000"/>
                <w:sz w:val="16"/>
                <w:szCs w:val="16"/>
              </w:rPr>
            </w:pPr>
          </w:p>
        </w:tc>
        <w:tc>
          <w:tcPr>
            <w:tcW w:w="992"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F5808AE" w14:textId="77777777" w:rsidR="00004230" w:rsidRDefault="00F761C6">
            <w:pPr>
              <w:jc w:val="center"/>
              <w:rPr>
                <w:color w:val="000000"/>
                <w:sz w:val="16"/>
                <w:szCs w:val="16"/>
              </w:rPr>
            </w:pPr>
            <w:r>
              <w:rPr>
                <w:rFonts w:ascii="Calibri" w:eastAsia="Calibri" w:hAnsi="Calibri" w:cs="Calibri"/>
                <w:color w:val="000000"/>
                <w:sz w:val="16"/>
                <w:szCs w:val="16"/>
              </w:rPr>
              <w:t>Staff</w:t>
            </w:r>
          </w:p>
          <w:p w14:paraId="0F51C744" w14:textId="77777777" w:rsidR="00004230" w:rsidRDefault="00F761C6">
            <w:pPr>
              <w:jc w:val="center"/>
              <w:rPr>
                <w:color w:val="000000"/>
                <w:sz w:val="16"/>
                <w:szCs w:val="16"/>
              </w:rPr>
            </w:pPr>
            <w:r>
              <w:rPr>
                <w:rFonts w:ascii="Calibri" w:eastAsia="Calibri" w:hAnsi="Calibri" w:cs="Calibri"/>
                <w:color w:val="000000"/>
                <w:sz w:val="16"/>
                <w:szCs w:val="16"/>
              </w:rPr>
              <w:t>Students</w:t>
            </w:r>
          </w:p>
        </w:tc>
        <w:tc>
          <w:tcPr>
            <w:tcW w:w="1134"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4F563D31" w14:textId="77777777" w:rsidR="00004230" w:rsidRDefault="00F761C6">
            <w:pPr>
              <w:jc w:val="both"/>
              <w:rPr>
                <w:color w:val="000000"/>
                <w:sz w:val="16"/>
                <w:szCs w:val="16"/>
              </w:rPr>
            </w:pPr>
            <w:r>
              <w:rPr>
                <w:rFonts w:ascii="Calibri" w:eastAsia="Calibri" w:hAnsi="Calibri" w:cs="Calibri"/>
                <w:color w:val="000000"/>
                <w:sz w:val="16"/>
                <w:szCs w:val="16"/>
              </w:rPr>
              <w:t>Exposure to respiratory droplets carrying and contact with an object that has been contaminated with COVID-19.</w:t>
            </w:r>
          </w:p>
          <w:p w14:paraId="3A765133" w14:textId="77777777" w:rsidR="00004230" w:rsidRDefault="00004230">
            <w:pPr>
              <w:jc w:val="both"/>
              <w:rPr>
                <w:color w:val="000000"/>
                <w:sz w:val="16"/>
                <w:szCs w:val="16"/>
              </w:rPr>
            </w:pPr>
          </w:p>
        </w:tc>
        <w:tc>
          <w:tcPr>
            <w:tcW w:w="3827"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6815E78B" w14:textId="77777777" w:rsidR="00004230" w:rsidRDefault="00F761C6">
            <w:pPr>
              <w:jc w:val="both"/>
              <w:rPr>
                <w:color w:val="000000"/>
                <w:sz w:val="16"/>
                <w:szCs w:val="16"/>
              </w:rPr>
            </w:pPr>
            <w:r>
              <w:rPr>
                <w:rFonts w:ascii="Calibri" w:eastAsia="Calibri" w:hAnsi="Calibri" w:cs="Calibri"/>
                <w:color w:val="000000"/>
                <w:sz w:val="16"/>
                <w:szCs w:val="16"/>
              </w:rPr>
              <w:t>A one way system has been implemented within the Avon Room and study space.</w:t>
            </w:r>
          </w:p>
          <w:p w14:paraId="2B60AD6B" w14:textId="77777777" w:rsidR="00004230" w:rsidRDefault="00004230">
            <w:pPr>
              <w:jc w:val="both"/>
              <w:rPr>
                <w:color w:val="000000"/>
                <w:sz w:val="16"/>
                <w:szCs w:val="16"/>
              </w:rPr>
            </w:pPr>
          </w:p>
          <w:p w14:paraId="36E9A741" w14:textId="77777777" w:rsidR="00004230" w:rsidRDefault="00F761C6">
            <w:pPr>
              <w:jc w:val="both"/>
              <w:rPr>
                <w:color w:val="000000"/>
                <w:sz w:val="16"/>
                <w:szCs w:val="16"/>
              </w:rPr>
            </w:pPr>
            <w:r>
              <w:rPr>
                <w:rFonts w:ascii="Calibri" w:eastAsia="Calibri" w:hAnsi="Calibri" w:cs="Calibri"/>
                <w:color w:val="000000"/>
                <w:sz w:val="16"/>
                <w:szCs w:val="16"/>
              </w:rPr>
              <w:t>Capacity limits have been identified and are displayed.</w:t>
            </w:r>
          </w:p>
          <w:p w14:paraId="3CC24A18" w14:textId="77777777" w:rsidR="00004230" w:rsidRDefault="00004230">
            <w:pPr>
              <w:jc w:val="both"/>
              <w:rPr>
                <w:color w:val="000000"/>
                <w:sz w:val="16"/>
                <w:szCs w:val="16"/>
              </w:rPr>
            </w:pPr>
          </w:p>
          <w:p w14:paraId="04A160A0" w14:textId="77777777" w:rsidR="00004230" w:rsidRDefault="00F761C6">
            <w:pPr>
              <w:jc w:val="both"/>
              <w:rPr>
                <w:color w:val="000000"/>
                <w:sz w:val="16"/>
                <w:szCs w:val="16"/>
              </w:rPr>
            </w:pPr>
            <w:r>
              <w:rPr>
                <w:rFonts w:ascii="Calibri" w:eastAsia="Calibri" w:hAnsi="Calibri" w:cs="Calibri"/>
                <w:color w:val="000000"/>
                <w:sz w:val="16"/>
                <w:szCs w:val="16"/>
              </w:rPr>
              <w:t>Seats have been identified and taken out of service to adhere to capacity limits.</w:t>
            </w:r>
          </w:p>
          <w:p w14:paraId="3E048ECD" w14:textId="77777777" w:rsidR="00004230" w:rsidRDefault="00004230">
            <w:pPr>
              <w:jc w:val="both"/>
              <w:rPr>
                <w:color w:val="000000"/>
                <w:sz w:val="16"/>
                <w:szCs w:val="16"/>
              </w:rPr>
            </w:pPr>
          </w:p>
          <w:p w14:paraId="4FE71C8C" w14:textId="77777777" w:rsidR="00004230" w:rsidRDefault="00F761C6">
            <w:pPr>
              <w:jc w:val="both"/>
              <w:rPr>
                <w:color w:val="000000"/>
                <w:sz w:val="16"/>
                <w:szCs w:val="16"/>
              </w:rPr>
            </w:pPr>
            <w:r>
              <w:rPr>
                <w:rFonts w:ascii="Calibri" w:eastAsia="Calibri" w:hAnsi="Calibri" w:cs="Calibri"/>
                <w:color w:val="000000"/>
                <w:sz w:val="16"/>
                <w:szCs w:val="16"/>
              </w:rPr>
              <w:t xml:space="preserve">Hand </w:t>
            </w:r>
            <w:proofErr w:type="spellStart"/>
            <w:r>
              <w:rPr>
                <w:rFonts w:ascii="Calibri" w:eastAsia="Calibri" w:hAnsi="Calibri" w:cs="Calibri"/>
                <w:color w:val="000000"/>
                <w:sz w:val="16"/>
                <w:szCs w:val="16"/>
              </w:rPr>
              <w:t>sanitiser</w:t>
            </w:r>
            <w:proofErr w:type="spellEnd"/>
            <w:r>
              <w:rPr>
                <w:rFonts w:ascii="Calibri" w:eastAsia="Calibri" w:hAnsi="Calibri" w:cs="Calibri"/>
                <w:color w:val="000000"/>
                <w:sz w:val="16"/>
                <w:szCs w:val="16"/>
              </w:rPr>
              <w:t xml:space="preserve"> provided by the entrance to the Avon Room.</w:t>
            </w:r>
          </w:p>
          <w:p w14:paraId="703F0B09" w14:textId="77777777" w:rsidR="00004230" w:rsidRDefault="00004230">
            <w:pPr>
              <w:jc w:val="both"/>
              <w:rPr>
                <w:color w:val="000000"/>
                <w:sz w:val="16"/>
                <w:szCs w:val="16"/>
              </w:rPr>
            </w:pPr>
          </w:p>
          <w:p w14:paraId="3D9752DA" w14:textId="77777777" w:rsidR="00004230" w:rsidRDefault="00F761C6">
            <w:pPr>
              <w:jc w:val="both"/>
              <w:rPr>
                <w:color w:val="000000"/>
                <w:sz w:val="16"/>
                <w:szCs w:val="16"/>
              </w:rPr>
            </w:pPr>
            <w:r>
              <w:rPr>
                <w:rFonts w:ascii="Calibri" w:eastAsia="Calibri" w:hAnsi="Calibri" w:cs="Calibri"/>
                <w:color w:val="000000"/>
                <w:sz w:val="16"/>
                <w:szCs w:val="16"/>
              </w:rPr>
              <w:t>There is an enhanced cleaning regime of the Avon Room and study space.</w:t>
            </w:r>
          </w:p>
          <w:p w14:paraId="71525553" w14:textId="77777777" w:rsidR="00004230" w:rsidRDefault="00004230">
            <w:pPr>
              <w:jc w:val="both"/>
              <w:rPr>
                <w:color w:val="000000"/>
                <w:sz w:val="16"/>
                <w:szCs w:val="16"/>
              </w:rPr>
            </w:pPr>
          </w:p>
          <w:p w14:paraId="7EA05313" w14:textId="77777777" w:rsidR="00004230" w:rsidRDefault="00F761C6">
            <w:pPr>
              <w:jc w:val="both"/>
              <w:rPr>
                <w:color w:val="000000"/>
                <w:sz w:val="16"/>
                <w:szCs w:val="16"/>
              </w:rPr>
            </w:pPr>
            <w:r>
              <w:rPr>
                <w:rFonts w:ascii="Calibri" w:eastAsia="Calibri" w:hAnsi="Calibri" w:cs="Calibri"/>
                <w:color w:val="000000"/>
                <w:sz w:val="16"/>
                <w:szCs w:val="16"/>
              </w:rPr>
              <w:t xml:space="preserve">Antibacterial wipes are provided by the shared computers in the study space and appropriate signage is in place advising users to clean before and after use. </w:t>
            </w:r>
          </w:p>
        </w:tc>
        <w:tc>
          <w:tcPr>
            <w:tcW w:w="284"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679FFEE7" w14:textId="77777777" w:rsidR="00004230" w:rsidRDefault="00F761C6">
            <w:pPr>
              <w:jc w:val="center"/>
              <w:rPr>
                <w:color w:val="000000"/>
                <w:sz w:val="16"/>
                <w:szCs w:val="16"/>
              </w:rPr>
            </w:pPr>
            <w:r>
              <w:rPr>
                <w:rFonts w:ascii="Calibri" w:eastAsia="Calibri" w:hAnsi="Calibri" w:cs="Calibri"/>
                <w:color w:val="000000"/>
                <w:sz w:val="16"/>
                <w:szCs w:val="16"/>
              </w:rPr>
              <w:t>3</w:t>
            </w:r>
          </w:p>
        </w:tc>
        <w:tc>
          <w:tcPr>
            <w:tcW w:w="28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0002DFA1" w14:textId="77777777" w:rsidR="00004230" w:rsidRDefault="00F761C6">
            <w:pPr>
              <w:jc w:val="center"/>
              <w:rPr>
                <w:color w:val="000000"/>
                <w:sz w:val="16"/>
                <w:szCs w:val="16"/>
              </w:rPr>
            </w:pPr>
            <w:r>
              <w:rPr>
                <w:rFonts w:ascii="Calibri" w:eastAsia="Calibri" w:hAnsi="Calibri" w:cs="Calibri"/>
                <w:color w:val="000000"/>
                <w:sz w:val="16"/>
                <w:szCs w:val="16"/>
              </w:rPr>
              <w:t>2</w:t>
            </w:r>
          </w:p>
        </w:tc>
        <w:tc>
          <w:tcPr>
            <w:tcW w:w="425"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0949D2B2" w14:textId="77777777" w:rsidR="00004230" w:rsidRDefault="00F761C6">
            <w:pPr>
              <w:jc w:val="center"/>
              <w:rPr>
                <w:color w:val="000000"/>
                <w:sz w:val="16"/>
                <w:szCs w:val="16"/>
              </w:rPr>
            </w:pPr>
            <w:r>
              <w:rPr>
                <w:rFonts w:ascii="Calibri" w:eastAsia="Calibri" w:hAnsi="Calibri" w:cs="Calibri"/>
                <w:color w:val="000000"/>
                <w:sz w:val="16"/>
                <w:szCs w:val="16"/>
              </w:rPr>
              <w:t>6</w:t>
            </w:r>
          </w:p>
        </w:tc>
        <w:tc>
          <w:tcPr>
            <w:tcW w:w="99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7024BAC6" w14:textId="77777777" w:rsidR="00004230" w:rsidRDefault="00F761C6">
            <w:pPr>
              <w:jc w:val="center"/>
              <w:rPr>
                <w:color w:val="000000"/>
                <w:sz w:val="16"/>
                <w:szCs w:val="16"/>
              </w:rPr>
            </w:pPr>
            <w:r>
              <w:rPr>
                <w:rFonts w:ascii="Calibri" w:eastAsia="Calibri" w:hAnsi="Calibri" w:cs="Calibri"/>
                <w:color w:val="000000"/>
                <w:sz w:val="16"/>
                <w:szCs w:val="16"/>
              </w:rPr>
              <w:t>Yes</w:t>
            </w:r>
          </w:p>
        </w:tc>
        <w:tc>
          <w:tcPr>
            <w:tcW w:w="2390" w:type="dxa"/>
            <w:tcBorders>
              <w:top w:val="single" w:sz="6" w:space="0" w:color="000000"/>
              <w:left w:val="single" w:sz="6" w:space="0" w:color="000000"/>
              <w:right w:val="single" w:sz="6" w:space="0" w:color="000000"/>
            </w:tcBorders>
            <w:tcMar>
              <w:top w:w="8" w:type="dxa"/>
              <w:left w:w="108" w:type="dxa"/>
              <w:bottom w:w="8" w:type="dxa"/>
              <w:right w:w="108" w:type="dxa"/>
            </w:tcMar>
          </w:tcPr>
          <w:p w14:paraId="4C1E29DF" w14:textId="77777777" w:rsidR="00004230" w:rsidRDefault="00004230">
            <w:pPr>
              <w:rPr>
                <w:color w:val="000000"/>
                <w:sz w:val="16"/>
                <w:szCs w:val="16"/>
              </w:rPr>
            </w:pPr>
          </w:p>
        </w:tc>
        <w:tc>
          <w:tcPr>
            <w:tcW w:w="298" w:type="dxa"/>
            <w:tcBorders>
              <w:top w:val="single" w:sz="6" w:space="0" w:color="000000"/>
              <w:left w:val="single" w:sz="6" w:space="0" w:color="000000"/>
              <w:right w:val="single" w:sz="6" w:space="0" w:color="000000"/>
            </w:tcBorders>
            <w:tcMar>
              <w:top w:w="8" w:type="dxa"/>
              <w:left w:w="108" w:type="dxa"/>
              <w:bottom w:w="8" w:type="dxa"/>
              <w:right w:w="108" w:type="dxa"/>
            </w:tcMar>
          </w:tcPr>
          <w:p w14:paraId="3C393F22" w14:textId="77777777" w:rsidR="00004230" w:rsidRDefault="00004230">
            <w:pPr>
              <w:jc w:val="center"/>
              <w:rPr>
                <w:color w:val="000000"/>
                <w:sz w:val="16"/>
                <w:szCs w:val="16"/>
              </w:rPr>
            </w:pPr>
          </w:p>
        </w:tc>
        <w:tc>
          <w:tcPr>
            <w:tcW w:w="319" w:type="dxa"/>
            <w:tcBorders>
              <w:top w:val="single" w:sz="6" w:space="0" w:color="000000"/>
              <w:left w:val="single" w:sz="6" w:space="0" w:color="000000"/>
              <w:right w:val="single" w:sz="6" w:space="0" w:color="000000"/>
            </w:tcBorders>
            <w:tcMar>
              <w:top w:w="8" w:type="dxa"/>
              <w:left w:w="108" w:type="dxa"/>
              <w:bottom w:w="8" w:type="dxa"/>
              <w:right w:w="108" w:type="dxa"/>
            </w:tcMar>
          </w:tcPr>
          <w:p w14:paraId="7B37BD23" w14:textId="77777777" w:rsidR="00004230" w:rsidRDefault="00004230">
            <w:pPr>
              <w:jc w:val="center"/>
              <w:rPr>
                <w:color w:val="000000"/>
                <w:sz w:val="16"/>
                <w:szCs w:val="16"/>
              </w:rPr>
            </w:pPr>
          </w:p>
        </w:tc>
        <w:tc>
          <w:tcPr>
            <w:tcW w:w="314" w:type="dxa"/>
            <w:tcBorders>
              <w:top w:val="single" w:sz="6" w:space="0" w:color="000000"/>
              <w:left w:val="single" w:sz="6" w:space="0" w:color="000000"/>
              <w:right w:val="single" w:sz="6" w:space="0" w:color="000000"/>
            </w:tcBorders>
            <w:tcMar>
              <w:top w:w="8" w:type="dxa"/>
              <w:left w:w="108" w:type="dxa"/>
              <w:bottom w:w="8" w:type="dxa"/>
              <w:right w:w="108" w:type="dxa"/>
            </w:tcMar>
          </w:tcPr>
          <w:p w14:paraId="245FD3FD" w14:textId="77777777" w:rsidR="00004230" w:rsidRDefault="00004230">
            <w:pPr>
              <w:jc w:val="center"/>
              <w:rPr>
                <w:color w:val="000000"/>
                <w:sz w:val="16"/>
                <w:szCs w:val="16"/>
              </w:rPr>
            </w:pPr>
          </w:p>
        </w:tc>
        <w:tc>
          <w:tcPr>
            <w:tcW w:w="663" w:type="dxa"/>
            <w:tcBorders>
              <w:top w:val="single" w:sz="6" w:space="0" w:color="000000"/>
              <w:left w:val="single" w:sz="6" w:space="0" w:color="000000"/>
              <w:right w:val="single" w:sz="6" w:space="0" w:color="000000"/>
            </w:tcBorders>
            <w:tcMar>
              <w:top w:w="8" w:type="dxa"/>
              <w:left w:w="108" w:type="dxa"/>
              <w:bottom w:w="8" w:type="dxa"/>
              <w:right w:w="108" w:type="dxa"/>
            </w:tcMar>
          </w:tcPr>
          <w:p w14:paraId="0B545686" w14:textId="77777777" w:rsidR="00004230" w:rsidRDefault="00004230">
            <w:pPr>
              <w:jc w:val="center"/>
              <w:rPr>
                <w:color w:val="000000"/>
                <w:sz w:val="16"/>
                <w:szCs w:val="16"/>
              </w:rPr>
            </w:pPr>
          </w:p>
        </w:tc>
        <w:tc>
          <w:tcPr>
            <w:tcW w:w="554" w:type="dxa"/>
            <w:tcBorders>
              <w:top w:val="single" w:sz="6" w:space="0" w:color="000000"/>
              <w:left w:val="single" w:sz="6" w:space="0" w:color="000000"/>
              <w:right w:val="single" w:sz="6" w:space="0" w:color="000000"/>
            </w:tcBorders>
            <w:tcMar>
              <w:top w:w="8" w:type="dxa"/>
              <w:left w:w="108" w:type="dxa"/>
              <w:bottom w:w="8" w:type="dxa"/>
              <w:right w:w="108" w:type="dxa"/>
            </w:tcMar>
          </w:tcPr>
          <w:p w14:paraId="3D87FC57" w14:textId="77777777" w:rsidR="00004230" w:rsidRDefault="00004230">
            <w:pPr>
              <w:jc w:val="center"/>
              <w:rPr>
                <w:color w:val="000000"/>
                <w:sz w:val="16"/>
                <w:szCs w:val="16"/>
              </w:rPr>
            </w:pPr>
          </w:p>
        </w:tc>
        <w:tc>
          <w:tcPr>
            <w:tcW w:w="848" w:type="dxa"/>
            <w:tcBorders>
              <w:top w:val="single" w:sz="6" w:space="0" w:color="000000"/>
              <w:left w:val="single" w:sz="6" w:space="0" w:color="000000"/>
            </w:tcBorders>
            <w:tcMar>
              <w:top w:w="8" w:type="dxa"/>
              <w:left w:w="108" w:type="dxa"/>
              <w:bottom w:w="8" w:type="dxa"/>
              <w:right w:w="108" w:type="dxa"/>
            </w:tcMar>
          </w:tcPr>
          <w:p w14:paraId="24E86F26" w14:textId="77777777" w:rsidR="00004230" w:rsidRDefault="00004230">
            <w:pPr>
              <w:jc w:val="center"/>
              <w:rPr>
                <w:color w:val="000000"/>
                <w:sz w:val="16"/>
                <w:szCs w:val="16"/>
              </w:rPr>
            </w:pPr>
          </w:p>
        </w:tc>
      </w:tr>
    </w:tbl>
    <w:p w14:paraId="118F8FD2" w14:textId="77777777" w:rsidR="00004230" w:rsidRDefault="00F761C6">
      <w:pPr>
        <w:spacing w:after="160" w:line="259" w:lineRule="auto"/>
        <w:rPr>
          <w:sz w:val="22"/>
          <w:szCs w:val="22"/>
        </w:rPr>
      </w:pPr>
      <w:r>
        <w:rPr>
          <w:sz w:val="22"/>
          <w:szCs w:val="22"/>
        </w:rPr>
        <w:br/>
      </w:r>
      <w:r>
        <w:rPr>
          <w:rFonts w:ascii="Calibri" w:eastAsia="Calibri" w:hAnsi="Calibri" w:cs="Calibri"/>
          <w:sz w:val="22"/>
          <w:szCs w:val="22"/>
        </w:rPr>
        <w:t xml:space="preserve">  </w:t>
      </w:r>
    </w:p>
    <w:p w14:paraId="4B8D3804" w14:textId="77777777" w:rsidR="00004230" w:rsidRDefault="00004230">
      <w:pPr>
        <w:sectPr w:rsidR="00004230">
          <w:headerReference w:type="default" r:id="rId41"/>
          <w:footerReference w:type="default" r:id="rId42"/>
          <w:pgSz w:w="16838" w:h="11906" w:orient="landscape"/>
          <w:pgMar w:top="720" w:right="720" w:bottom="720" w:left="720" w:header="708" w:footer="708" w:gutter="0"/>
          <w:cols w:space="708"/>
        </w:sectPr>
      </w:pPr>
    </w:p>
    <w:p w14:paraId="03AACB4C" w14:textId="77777777" w:rsidR="00004230" w:rsidRDefault="00F761C6">
      <w:pPr>
        <w:rPr>
          <w:sz w:val="22"/>
          <w:szCs w:val="22"/>
        </w:rPr>
      </w:pPr>
      <w:r>
        <w:rPr>
          <w:rFonts w:ascii="Calibri" w:eastAsia="Calibri" w:hAnsi="Calibri" w:cs="Calibri"/>
          <w:b/>
          <w:bCs/>
          <w:sz w:val="22"/>
          <w:szCs w:val="22"/>
        </w:rPr>
        <w:lastRenderedPageBreak/>
        <w:t>Risk Assessment Guidance</w:t>
      </w:r>
    </w:p>
    <w:p w14:paraId="4A45CDEB" w14:textId="77777777" w:rsidR="00004230" w:rsidRDefault="00004230">
      <w:pPr>
        <w:rPr>
          <w:sz w:val="22"/>
          <w:szCs w:val="22"/>
        </w:rPr>
      </w:pPr>
    </w:p>
    <w:p w14:paraId="72F989C2" w14:textId="77777777" w:rsidR="00004230" w:rsidRDefault="00F761C6">
      <w:pPr>
        <w:rPr>
          <w:sz w:val="22"/>
          <w:szCs w:val="22"/>
        </w:rPr>
      </w:pPr>
      <w:r>
        <w:rPr>
          <w:rFonts w:ascii="Calibri" w:eastAsia="Calibri" w:hAnsi="Calibri" w:cs="Calibri"/>
          <w:sz w:val="22"/>
          <w:szCs w:val="22"/>
          <w:u w:val="single"/>
        </w:rPr>
        <w:t>Risk Scoring System</w:t>
      </w:r>
    </w:p>
    <w:p w14:paraId="6A26CC10" w14:textId="77777777" w:rsidR="00004230" w:rsidRDefault="00004230">
      <w:pPr>
        <w:rPr>
          <w:sz w:val="22"/>
          <w:szCs w:val="22"/>
        </w:rPr>
      </w:pPr>
    </w:p>
    <w:p w14:paraId="6D6F73ED" w14:textId="77777777" w:rsidR="00004230" w:rsidRDefault="00F761C6">
      <w:pPr>
        <w:rPr>
          <w:sz w:val="22"/>
          <w:szCs w:val="22"/>
        </w:rPr>
      </w:pPr>
      <w:r>
        <w:rPr>
          <w:rFonts w:ascii="Calibri" w:eastAsia="Calibri" w:hAnsi="Calibri" w:cs="Calibri"/>
          <w:sz w:val="22"/>
          <w:szCs w:val="22"/>
        </w:rPr>
        <w:t>The scoring system is provided as a tool to help structure thinking about assessments and to provide a framework for identifying which are the most serious risks and why.</w:t>
      </w:r>
    </w:p>
    <w:p w14:paraId="67BF3D70" w14:textId="77777777" w:rsidR="00004230" w:rsidRDefault="00004230">
      <w:pPr>
        <w:spacing w:after="160" w:line="259" w:lineRule="auto"/>
        <w:jc w:val="both"/>
        <w:rPr>
          <w:sz w:val="22"/>
          <w:szCs w:val="22"/>
        </w:rPr>
      </w:pPr>
    </w:p>
    <w:tbl>
      <w:tblPr>
        <w:tblW w:w="9214" w:type="dxa"/>
        <w:tblInd w:w="7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60"/>
        <w:gridCol w:w="1559"/>
        <w:gridCol w:w="1559"/>
        <w:gridCol w:w="1559"/>
        <w:gridCol w:w="1560"/>
        <w:gridCol w:w="1417"/>
      </w:tblGrid>
      <w:tr w:rsidR="00004230" w14:paraId="769BBA5F" w14:textId="77777777">
        <w:trPr>
          <w:trHeight w:val="458"/>
          <w:tblHeader/>
        </w:trPr>
        <w:tc>
          <w:tcPr>
            <w:tcW w:w="1560" w:type="dxa"/>
            <w:tcBorders>
              <w:bottom w:val="single" w:sz="6" w:space="0" w:color="000000"/>
              <w:right w:val="single" w:sz="6" w:space="0" w:color="000000"/>
            </w:tcBorders>
            <w:tcMar>
              <w:top w:w="8" w:type="dxa"/>
              <w:left w:w="108" w:type="dxa"/>
              <w:bottom w:w="8" w:type="dxa"/>
              <w:right w:w="108" w:type="dxa"/>
            </w:tcMar>
          </w:tcPr>
          <w:p w14:paraId="2EA4D2B9" w14:textId="77777777" w:rsidR="00004230" w:rsidRDefault="00004230">
            <w:pPr>
              <w:rPr>
                <w:color w:val="000000"/>
                <w:sz w:val="16"/>
                <w:szCs w:val="16"/>
              </w:rPr>
            </w:pPr>
          </w:p>
        </w:tc>
        <w:tc>
          <w:tcPr>
            <w:tcW w:w="7654" w:type="dxa"/>
            <w:gridSpan w:val="5"/>
            <w:tcBorders>
              <w:left w:val="single" w:sz="6" w:space="0" w:color="000000"/>
              <w:bottom w:val="single" w:sz="6" w:space="0" w:color="000000"/>
            </w:tcBorders>
            <w:tcMar>
              <w:top w:w="8" w:type="dxa"/>
              <w:left w:w="108" w:type="dxa"/>
              <w:bottom w:w="8" w:type="dxa"/>
              <w:right w:w="108" w:type="dxa"/>
            </w:tcMar>
            <w:vAlign w:val="center"/>
            <w:hideMark/>
          </w:tcPr>
          <w:p w14:paraId="0434BF4E" w14:textId="77777777" w:rsidR="00004230" w:rsidRDefault="00F761C6">
            <w:pPr>
              <w:rPr>
                <w:color w:val="000000"/>
                <w:sz w:val="16"/>
                <w:szCs w:val="16"/>
              </w:rPr>
            </w:pPr>
            <w:r>
              <w:rPr>
                <w:rFonts w:ascii="Calibri" w:eastAsia="Calibri" w:hAnsi="Calibri" w:cs="Calibri"/>
                <w:b/>
                <w:bCs/>
                <w:color w:val="000000"/>
                <w:sz w:val="16"/>
                <w:szCs w:val="16"/>
              </w:rPr>
              <w:t xml:space="preserve">Consequence / Severity score (severity levels) and examples of descriptors </w:t>
            </w:r>
          </w:p>
        </w:tc>
      </w:tr>
      <w:tr w:rsidR="00004230" w14:paraId="32E78B3C" w14:textId="77777777">
        <w:trPr>
          <w:trHeight w:val="283"/>
          <w:tblHeader/>
        </w:trPr>
        <w:tc>
          <w:tcPr>
            <w:tcW w:w="1560" w:type="dxa"/>
            <w:tcBorders>
              <w:top w:val="single" w:sz="6" w:space="0" w:color="000000"/>
              <w:bottom w:val="single" w:sz="6" w:space="0" w:color="000000"/>
              <w:right w:val="single" w:sz="6" w:space="0" w:color="000000"/>
            </w:tcBorders>
            <w:tcMar>
              <w:top w:w="8" w:type="dxa"/>
              <w:left w:w="108" w:type="dxa"/>
              <w:bottom w:w="8" w:type="dxa"/>
              <w:right w:w="108" w:type="dxa"/>
            </w:tcMar>
          </w:tcPr>
          <w:p w14:paraId="4F49C0B4" w14:textId="77777777" w:rsidR="00004230" w:rsidRDefault="00004230">
            <w:pPr>
              <w:rPr>
                <w:color w:val="000000"/>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B728C56" w14:textId="77777777" w:rsidR="00004230" w:rsidRDefault="00F761C6">
            <w:pPr>
              <w:rPr>
                <w:color w:val="000000"/>
                <w:sz w:val="16"/>
                <w:szCs w:val="16"/>
              </w:rPr>
            </w:pPr>
            <w:r>
              <w:rPr>
                <w:rFonts w:ascii="Calibri" w:eastAsia="Calibri" w:hAnsi="Calibri" w:cs="Calibri"/>
                <w:b/>
                <w:bCs/>
                <w:color w:val="000000"/>
                <w:sz w:val="16"/>
                <w:szCs w:val="16"/>
              </w:rPr>
              <w:t xml:space="preserve">1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547E9C01" w14:textId="77777777" w:rsidR="00004230" w:rsidRDefault="00F761C6">
            <w:pPr>
              <w:rPr>
                <w:color w:val="000000"/>
                <w:sz w:val="16"/>
                <w:szCs w:val="16"/>
              </w:rPr>
            </w:pPr>
            <w:r>
              <w:rPr>
                <w:rFonts w:ascii="Calibri" w:eastAsia="Calibri" w:hAnsi="Calibri" w:cs="Calibri"/>
                <w:b/>
                <w:bCs/>
                <w:color w:val="000000"/>
                <w:sz w:val="16"/>
                <w:szCs w:val="16"/>
              </w:rPr>
              <w:t xml:space="preserve">2 </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1833A743" w14:textId="77777777" w:rsidR="00004230" w:rsidRDefault="00F761C6">
            <w:pPr>
              <w:rPr>
                <w:color w:val="000000"/>
                <w:sz w:val="16"/>
                <w:szCs w:val="16"/>
              </w:rPr>
            </w:pPr>
            <w:r>
              <w:rPr>
                <w:rFonts w:ascii="Calibri" w:eastAsia="Calibri" w:hAnsi="Calibri" w:cs="Calibri"/>
                <w:b/>
                <w:bCs/>
                <w:color w:val="000000"/>
                <w:sz w:val="16"/>
                <w:szCs w:val="16"/>
              </w:rPr>
              <w:t xml:space="preserve">3 </w:t>
            </w:r>
          </w:p>
        </w:tc>
        <w:tc>
          <w:tcPr>
            <w:tcW w:w="1560"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10A4611A" w14:textId="77777777" w:rsidR="00004230" w:rsidRDefault="00F761C6">
            <w:pPr>
              <w:rPr>
                <w:color w:val="000000"/>
                <w:sz w:val="16"/>
                <w:szCs w:val="16"/>
              </w:rPr>
            </w:pPr>
            <w:r>
              <w:rPr>
                <w:rFonts w:ascii="Calibri" w:eastAsia="Calibri" w:hAnsi="Calibri" w:cs="Calibri"/>
                <w:b/>
                <w:bCs/>
                <w:color w:val="000000"/>
                <w:sz w:val="16"/>
                <w:szCs w:val="16"/>
              </w:rPr>
              <w:t xml:space="preserve">4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0D2DD8EC" w14:textId="77777777" w:rsidR="00004230" w:rsidRDefault="00F761C6">
            <w:pPr>
              <w:rPr>
                <w:color w:val="000000"/>
                <w:sz w:val="16"/>
                <w:szCs w:val="16"/>
              </w:rPr>
            </w:pPr>
            <w:r>
              <w:rPr>
                <w:rFonts w:ascii="Calibri" w:eastAsia="Calibri" w:hAnsi="Calibri" w:cs="Calibri"/>
                <w:b/>
                <w:bCs/>
                <w:color w:val="000000"/>
                <w:sz w:val="16"/>
                <w:szCs w:val="16"/>
              </w:rPr>
              <w:t xml:space="preserve">5 </w:t>
            </w:r>
          </w:p>
        </w:tc>
      </w:tr>
      <w:tr w:rsidR="00004230" w14:paraId="25ED55C3" w14:textId="77777777">
        <w:trPr>
          <w:trHeight w:val="268"/>
          <w:tblHeader/>
        </w:trPr>
        <w:tc>
          <w:tcPr>
            <w:tcW w:w="1560"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7D54ACB" w14:textId="77777777" w:rsidR="00004230" w:rsidRDefault="00F761C6">
            <w:pPr>
              <w:rPr>
                <w:color w:val="000000"/>
                <w:sz w:val="16"/>
                <w:szCs w:val="16"/>
              </w:rPr>
            </w:pPr>
            <w:r>
              <w:rPr>
                <w:rFonts w:ascii="Calibri" w:eastAsia="Calibri" w:hAnsi="Calibri" w:cs="Calibri"/>
                <w:b/>
                <w:bCs/>
                <w:color w:val="000000"/>
                <w:sz w:val="16"/>
                <w:szCs w:val="16"/>
              </w:rPr>
              <w:t xml:space="preserve">Domains </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CA35152" w14:textId="77777777" w:rsidR="00004230" w:rsidRDefault="00F761C6">
            <w:pPr>
              <w:rPr>
                <w:color w:val="000000"/>
                <w:sz w:val="16"/>
                <w:szCs w:val="16"/>
              </w:rPr>
            </w:pPr>
            <w:r>
              <w:rPr>
                <w:rFonts w:ascii="Calibri" w:eastAsia="Calibri" w:hAnsi="Calibri" w:cs="Calibri"/>
                <w:b/>
                <w:bCs/>
                <w:color w:val="000000"/>
                <w:sz w:val="16"/>
                <w:szCs w:val="16"/>
              </w:rPr>
              <w:t xml:space="preserve">Negligible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30738F21" w14:textId="77777777" w:rsidR="00004230" w:rsidRDefault="00F761C6">
            <w:pPr>
              <w:rPr>
                <w:color w:val="000000"/>
                <w:sz w:val="16"/>
                <w:szCs w:val="16"/>
              </w:rPr>
            </w:pPr>
            <w:r>
              <w:rPr>
                <w:rFonts w:ascii="Calibri" w:eastAsia="Calibri" w:hAnsi="Calibri" w:cs="Calibri"/>
                <w:b/>
                <w:bCs/>
                <w:color w:val="000000"/>
                <w:sz w:val="16"/>
                <w:szCs w:val="16"/>
              </w:rPr>
              <w:t xml:space="preserve">Minor </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5C46C4BF" w14:textId="77777777" w:rsidR="00004230" w:rsidRDefault="00F761C6">
            <w:pPr>
              <w:rPr>
                <w:color w:val="000000"/>
                <w:sz w:val="16"/>
                <w:szCs w:val="16"/>
              </w:rPr>
            </w:pPr>
            <w:r>
              <w:rPr>
                <w:rFonts w:ascii="Calibri" w:eastAsia="Calibri" w:hAnsi="Calibri" w:cs="Calibri"/>
                <w:b/>
                <w:bCs/>
                <w:color w:val="000000"/>
                <w:sz w:val="16"/>
                <w:szCs w:val="16"/>
              </w:rPr>
              <w:t xml:space="preserve">Moderate </w:t>
            </w:r>
          </w:p>
        </w:tc>
        <w:tc>
          <w:tcPr>
            <w:tcW w:w="1560"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21F6B279" w14:textId="77777777" w:rsidR="00004230" w:rsidRDefault="00F761C6">
            <w:pPr>
              <w:rPr>
                <w:color w:val="000000"/>
                <w:sz w:val="16"/>
                <w:szCs w:val="16"/>
              </w:rPr>
            </w:pPr>
            <w:r>
              <w:rPr>
                <w:rFonts w:ascii="Calibri" w:eastAsia="Calibri" w:hAnsi="Calibri" w:cs="Calibri"/>
                <w:b/>
                <w:bCs/>
                <w:color w:val="000000"/>
                <w:sz w:val="16"/>
                <w:szCs w:val="16"/>
              </w:rPr>
              <w:t xml:space="preserve">Major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102992B1" w14:textId="77777777" w:rsidR="00004230" w:rsidRDefault="00F761C6">
            <w:pPr>
              <w:rPr>
                <w:color w:val="000000"/>
                <w:sz w:val="16"/>
                <w:szCs w:val="16"/>
              </w:rPr>
            </w:pPr>
            <w:r>
              <w:rPr>
                <w:rFonts w:ascii="Calibri" w:eastAsia="Calibri" w:hAnsi="Calibri" w:cs="Calibri"/>
                <w:b/>
                <w:bCs/>
                <w:color w:val="000000"/>
                <w:sz w:val="16"/>
                <w:szCs w:val="16"/>
              </w:rPr>
              <w:t xml:space="preserve">Catastrophic </w:t>
            </w:r>
          </w:p>
        </w:tc>
      </w:tr>
      <w:tr w:rsidR="00004230" w14:paraId="3CD9B5F1" w14:textId="77777777">
        <w:trPr>
          <w:trHeight w:val="1903"/>
        </w:trPr>
        <w:tc>
          <w:tcPr>
            <w:tcW w:w="1560" w:type="dxa"/>
            <w:tcBorders>
              <w:top w:val="single" w:sz="6" w:space="0" w:color="000000"/>
              <w:right w:val="single" w:sz="6" w:space="0" w:color="000000"/>
            </w:tcBorders>
            <w:tcMar>
              <w:top w:w="8" w:type="dxa"/>
              <w:left w:w="108" w:type="dxa"/>
              <w:bottom w:w="8" w:type="dxa"/>
              <w:right w:w="108" w:type="dxa"/>
            </w:tcMar>
            <w:hideMark/>
          </w:tcPr>
          <w:p w14:paraId="1CFFDBEE" w14:textId="77777777" w:rsidR="00004230" w:rsidRDefault="00F761C6">
            <w:pPr>
              <w:rPr>
                <w:color w:val="000000"/>
                <w:sz w:val="16"/>
                <w:szCs w:val="16"/>
              </w:rPr>
            </w:pPr>
            <w:r>
              <w:rPr>
                <w:rFonts w:ascii="Calibri" w:eastAsia="Calibri" w:hAnsi="Calibri" w:cs="Calibri"/>
                <w:b/>
                <w:bCs/>
                <w:color w:val="000000"/>
                <w:sz w:val="16"/>
                <w:szCs w:val="16"/>
              </w:rPr>
              <w:t xml:space="preserve">Impact on the safety of staff, students or public (physical / psychological harm) </w:t>
            </w:r>
          </w:p>
        </w:tc>
        <w:tc>
          <w:tcPr>
            <w:tcW w:w="1559"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EA4F4E2" w14:textId="77777777" w:rsidR="00004230" w:rsidRDefault="00F761C6">
            <w:pPr>
              <w:rPr>
                <w:color w:val="000000"/>
                <w:sz w:val="16"/>
                <w:szCs w:val="16"/>
              </w:rPr>
            </w:pPr>
            <w:r>
              <w:rPr>
                <w:rFonts w:ascii="Calibri" w:eastAsia="Calibri" w:hAnsi="Calibri" w:cs="Calibri"/>
                <w:color w:val="000000"/>
                <w:sz w:val="16"/>
                <w:szCs w:val="16"/>
              </w:rPr>
              <w:t xml:space="preserve">Minimal injury not requiring first aid or requiring no/minimal intervention or treatment. </w:t>
            </w:r>
          </w:p>
          <w:p w14:paraId="39533727" w14:textId="77777777" w:rsidR="00004230" w:rsidRDefault="00004230">
            <w:pPr>
              <w:rPr>
                <w:color w:val="000000"/>
                <w:sz w:val="16"/>
                <w:szCs w:val="16"/>
              </w:rPr>
            </w:pPr>
          </w:p>
          <w:p w14:paraId="48779DB9" w14:textId="77777777" w:rsidR="00004230" w:rsidRDefault="00F761C6">
            <w:pPr>
              <w:rPr>
                <w:color w:val="000000"/>
                <w:sz w:val="16"/>
                <w:szCs w:val="16"/>
              </w:rPr>
            </w:pPr>
            <w:r>
              <w:rPr>
                <w:rFonts w:ascii="Calibri" w:eastAsia="Calibri" w:hAnsi="Calibri" w:cs="Calibri"/>
                <w:color w:val="000000"/>
                <w:sz w:val="16"/>
                <w:szCs w:val="16"/>
              </w:rPr>
              <w:t>No time off work</w:t>
            </w:r>
          </w:p>
        </w:tc>
        <w:tc>
          <w:tcPr>
            <w:tcW w:w="1559" w:type="dxa"/>
            <w:tcBorders>
              <w:top w:val="single" w:sz="6" w:space="0" w:color="000000"/>
              <w:left w:val="single" w:sz="6" w:space="0" w:color="000000"/>
              <w:right w:val="single" w:sz="6" w:space="0" w:color="000000"/>
            </w:tcBorders>
            <w:shd w:val="clear" w:color="auto" w:fill="AFAA00"/>
            <w:tcMar>
              <w:top w:w="8" w:type="dxa"/>
              <w:left w:w="108" w:type="dxa"/>
              <w:bottom w:w="8" w:type="dxa"/>
              <w:right w:w="108" w:type="dxa"/>
            </w:tcMar>
            <w:hideMark/>
          </w:tcPr>
          <w:p w14:paraId="2FEA91C8" w14:textId="77777777" w:rsidR="00004230" w:rsidRDefault="00F761C6">
            <w:pPr>
              <w:rPr>
                <w:color w:val="000000"/>
                <w:sz w:val="16"/>
                <w:szCs w:val="16"/>
              </w:rPr>
            </w:pPr>
            <w:r>
              <w:rPr>
                <w:rFonts w:ascii="Calibri" w:eastAsia="Calibri" w:hAnsi="Calibri" w:cs="Calibri"/>
                <w:color w:val="000000"/>
                <w:sz w:val="16"/>
                <w:szCs w:val="16"/>
              </w:rPr>
              <w:t>Minor injury or illness, first aid treatment needed or requiring minor intervention.</w:t>
            </w:r>
          </w:p>
          <w:p w14:paraId="54E77BBF" w14:textId="77777777" w:rsidR="00004230" w:rsidRDefault="00004230">
            <w:pPr>
              <w:rPr>
                <w:color w:val="000000"/>
                <w:sz w:val="16"/>
                <w:szCs w:val="16"/>
              </w:rPr>
            </w:pPr>
          </w:p>
          <w:p w14:paraId="4F834346" w14:textId="77777777" w:rsidR="00004230" w:rsidRDefault="00F761C6">
            <w:pPr>
              <w:rPr>
                <w:color w:val="000000"/>
                <w:sz w:val="16"/>
                <w:szCs w:val="16"/>
              </w:rPr>
            </w:pPr>
            <w:r>
              <w:rPr>
                <w:rFonts w:ascii="Calibri" w:eastAsia="Calibri" w:hAnsi="Calibri" w:cs="Calibri"/>
                <w:color w:val="000000"/>
                <w:sz w:val="16"/>
                <w:szCs w:val="16"/>
              </w:rPr>
              <w:t xml:space="preserve">Requiring time off work for &lt;3 days </w:t>
            </w:r>
          </w:p>
          <w:p w14:paraId="79B8BC0D" w14:textId="77777777" w:rsidR="00004230" w:rsidRDefault="00004230">
            <w:pPr>
              <w:rPr>
                <w:color w:val="000000"/>
                <w:sz w:val="16"/>
                <w:szCs w:val="16"/>
              </w:rPr>
            </w:pPr>
          </w:p>
          <w:p w14:paraId="3F1346F1" w14:textId="77777777" w:rsidR="00004230" w:rsidRDefault="00004230">
            <w:pPr>
              <w:rPr>
                <w:color w:val="000000"/>
                <w:sz w:val="16"/>
                <w:szCs w:val="16"/>
              </w:rPr>
            </w:pPr>
          </w:p>
        </w:tc>
        <w:tc>
          <w:tcPr>
            <w:tcW w:w="1559" w:type="dxa"/>
            <w:tcBorders>
              <w:top w:val="single" w:sz="6" w:space="0" w:color="000000"/>
              <w:left w:val="single" w:sz="6" w:space="0" w:color="000000"/>
              <w:right w:val="single" w:sz="6" w:space="0" w:color="000000"/>
            </w:tcBorders>
            <w:shd w:val="clear" w:color="auto" w:fill="FFEB00"/>
            <w:tcMar>
              <w:top w:w="8" w:type="dxa"/>
              <w:left w:w="108" w:type="dxa"/>
              <w:bottom w:w="8" w:type="dxa"/>
              <w:right w:w="108" w:type="dxa"/>
            </w:tcMar>
            <w:vAlign w:val="bottom"/>
            <w:hideMark/>
          </w:tcPr>
          <w:p w14:paraId="61956E14" w14:textId="77777777" w:rsidR="00004230" w:rsidRDefault="00F761C6">
            <w:pPr>
              <w:rPr>
                <w:color w:val="000000"/>
                <w:sz w:val="16"/>
                <w:szCs w:val="16"/>
              </w:rPr>
            </w:pPr>
            <w:r>
              <w:rPr>
                <w:rFonts w:ascii="Calibri" w:eastAsia="Calibri" w:hAnsi="Calibri" w:cs="Calibri"/>
                <w:color w:val="000000"/>
                <w:sz w:val="16"/>
                <w:szCs w:val="16"/>
              </w:rPr>
              <w:t xml:space="preserve">Moderate injury  requiring professional intervention </w:t>
            </w:r>
          </w:p>
          <w:p w14:paraId="3CACF000" w14:textId="77777777" w:rsidR="00004230" w:rsidRDefault="00004230">
            <w:pPr>
              <w:rPr>
                <w:color w:val="000000"/>
                <w:sz w:val="16"/>
                <w:szCs w:val="16"/>
              </w:rPr>
            </w:pPr>
          </w:p>
          <w:p w14:paraId="517FF7B5" w14:textId="77777777" w:rsidR="00004230" w:rsidRDefault="00F761C6">
            <w:pPr>
              <w:rPr>
                <w:color w:val="000000"/>
                <w:sz w:val="16"/>
                <w:szCs w:val="16"/>
              </w:rPr>
            </w:pPr>
            <w:r>
              <w:rPr>
                <w:rFonts w:ascii="Calibri" w:eastAsia="Calibri" w:hAnsi="Calibri" w:cs="Calibri"/>
                <w:color w:val="000000"/>
                <w:sz w:val="16"/>
                <w:szCs w:val="16"/>
              </w:rPr>
              <w:t xml:space="preserve">Requiring time off work for 4-14 days </w:t>
            </w:r>
          </w:p>
          <w:p w14:paraId="354EAE13" w14:textId="77777777" w:rsidR="00004230" w:rsidRDefault="00004230">
            <w:pPr>
              <w:rPr>
                <w:color w:val="000000"/>
                <w:sz w:val="16"/>
                <w:szCs w:val="16"/>
              </w:rPr>
            </w:pPr>
          </w:p>
          <w:p w14:paraId="2678E825" w14:textId="77777777" w:rsidR="00004230" w:rsidRDefault="00F761C6">
            <w:pPr>
              <w:rPr>
                <w:color w:val="000000"/>
                <w:sz w:val="16"/>
                <w:szCs w:val="16"/>
              </w:rPr>
            </w:pPr>
            <w:r>
              <w:rPr>
                <w:rFonts w:ascii="Calibri" w:eastAsia="Calibri" w:hAnsi="Calibri" w:cs="Calibri"/>
                <w:color w:val="000000"/>
                <w:sz w:val="16"/>
                <w:szCs w:val="16"/>
              </w:rPr>
              <w:t xml:space="preserve">RIDDOR / MHRA / agency reportable incident </w:t>
            </w:r>
          </w:p>
          <w:p w14:paraId="076E93BC" w14:textId="77777777" w:rsidR="00004230" w:rsidRDefault="00004230">
            <w:pPr>
              <w:rPr>
                <w:color w:val="000000"/>
                <w:sz w:val="16"/>
                <w:szCs w:val="16"/>
              </w:rPr>
            </w:pPr>
          </w:p>
          <w:p w14:paraId="382640EE" w14:textId="77777777" w:rsidR="00004230" w:rsidRDefault="00004230">
            <w:pPr>
              <w:rPr>
                <w:color w:val="000000"/>
                <w:sz w:val="16"/>
                <w:szCs w:val="16"/>
              </w:rPr>
            </w:pPr>
          </w:p>
        </w:tc>
        <w:tc>
          <w:tcPr>
            <w:tcW w:w="1560" w:type="dxa"/>
            <w:tcBorders>
              <w:top w:val="single" w:sz="6" w:space="0" w:color="000000"/>
              <w:left w:val="single" w:sz="6" w:space="0" w:color="000000"/>
              <w:right w:val="single" w:sz="6" w:space="0" w:color="000000"/>
            </w:tcBorders>
            <w:shd w:val="clear" w:color="auto" w:fill="F08E00"/>
            <w:tcMar>
              <w:top w:w="8" w:type="dxa"/>
              <w:left w:w="108" w:type="dxa"/>
              <w:bottom w:w="8" w:type="dxa"/>
              <w:right w:w="108" w:type="dxa"/>
            </w:tcMar>
            <w:hideMark/>
          </w:tcPr>
          <w:p w14:paraId="2E95B5B1" w14:textId="77777777" w:rsidR="00004230" w:rsidRDefault="00F761C6">
            <w:pPr>
              <w:rPr>
                <w:color w:val="000000"/>
                <w:sz w:val="16"/>
                <w:szCs w:val="16"/>
              </w:rPr>
            </w:pPr>
            <w:r>
              <w:rPr>
                <w:rFonts w:ascii="Calibri" w:eastAsia="Calibri" w:hAnsi="Calibri" w:cs="Calibri"/>
                <w:color w:val="000000"/>
                <w:sz w:val="16"/>
                <w:szCs w:val="16"/>
              </w:rPr>
              <w:t>Major injury leading to long-term incapacity/ disability (loss of limb)</w:t>
            </w:r>
          </w:p>
          <w:p w14:paraId="406808DD" w14:textId="77777777" w:rsidR="00004230" w:rsidRDefault="00004230">
            <w:pPr>
              <w:rPr>
                <w:color w:val="000000"/>
                <w:sz w:val="16"/>
                <w:szCs w:val="16"/>
              </w:rPr>
            </w:pPr>
          </w:p>
          <w:p w14:paraId="7228DDA6" w14:textId="77777777" w:rsidR="00004230" w:rsidRDefault="00F761C6">
            <w:pPr>
              <w:rPr>
                <w:color w:val="000000"/>
                <w:sz w:val="16"/>
                <w:szCs w:val="16"/>
              </w:rPr>
            </w:pPr>
            <w:r>
              <w:rPr>
                <w:rFonts w:ascii="Calibri" w:eastAsia="Calibri" w:hAnsi="Calibri" w:cs="Calibri"/>
                <w:color w:val="000000"/>
                <w:sz w:val="16"/>
                <w:szCs w:val="16"/>
              </w:rPr>
              <w:t xml:space="preserve">Requiring time off work for &gt;14 days </w:t>
            </w:r>
          </w:p>
          <w:p w14:paraId="24CC2191" w14:textId="77777777" w:rsidR="00004230" w:rsidRDefault="00004230">
            <w:pPr>
              <w:rPr>
                <w:color w:val="000000"/>
                <w:sz w:val="16"/>
                <w:szCs w:val="16"/>
              </w:rPr>
            </w:pPr>
          </w:p>
          <w:p w14:paraId="46307FAF" w14:textId="77777777" w:rsidR="00004230" w:rsidRDefault="00004230">
            <w:pPr>
              <w:rPr>
                <w:color w:val="000000"/>
                <w:sz w:val="16"/>
                <w:szCs w:val="16"/>
              </w:rPr>
            </w:pPr>
          </w:p>
          <w:p w14:paraId="4D9F2567" w14:textId="77777777" w:rsidR="00004230" w:rsidRDefault="00004230">
            <w:pPr>
              <w:rPr>
                <w:color w:val="000000"/>
                <w:sz w:val="16"/>
                <w:szCs w:val="16"/>
              </w:rPr>
            </w:pPr>
          </w:p>
        </w:tc>
        <w:tc>
          <w:tcPr>
            <w:tcW w:w="1417" w:type="dxa"/>
            <w:tcBorders>
              <w:top w:val="single" w:sz="6" w:space="0" w:color="000000"/>
              <w:left w:val="single" w:sz="6" w:space="0" w:color="000000"/>
            </w:tcBorders>
            <w:shd w:val="clear" w:color="auto" w:fill="E4342B"/>
            <w:tcMar>
              <w:top w:w="8" w:type="dxa"/>
              <w:left w:w="108" w:type="dxa"/>
              <w:bottom w:w="8" w:type="dxa"/>
              <w:right w:w="108" w:type="dxa"/>
            </w:tcMar>
            <w:hideMark/>
          </w:tcPr>
          <w:p w14:paraId="6D6ACF89" w14:textId="77777777" w:rsidR="00004230" w:rsidRDefault="00F761C6">
            <w:pPr>
              <w:rPr>
                <w:color w:val="000000"/>
                <w:sz w:val="16"/>
                <w:szCs w:val="16"/>
              </w:rPr>
            </w:pPr>
            <w:r>
              <w:rPr>
                <w:rFonts w:ascii="Calibri" w:eastAsia="Calibri" w:hAnsi="Calibri" w:cs="Calibri"/>
                <w:color w:val="000000"/>
                <w:sz w:val="16"/>
                <w:szCs w:val="16"/>
              </w:rPr>
              <w:t xml:space="preserve">Incident leading  to death </w:t>
            </w:r>
          </w:p>
          <w:p w14:paraId="35A8A2EC" w14:textId="77777777" w:rsidR="00004230" w:rsidRDefault="00004230">
            <w:pPr>
              <w:rPr>
                <w:color w:val="000000"/>
                <w:sz w:val="16"/>
                <w:szCs w:val="16"/>
              </w:rPr>
            </w:pPr>
          </w:p>
          <w:p w14:paraId="217EFDCB" w14:textId="77777777" w:rsidR="00004230" w:rsidRDefault="00F761C6">
            <w:pPr>
              <w:rPr>
                <w:color w:val="000000"/>
                <w:sz w:val="16"/>
                <w:szCs w:val="16"/>
              </w:rPr>
            </w:pPr>
            <w:r>
              <w:rPr>
                <w:rFonts w:ascii="Calibri" w:eastAsia="Calibri" w:hAnsi="Calibri" w:cs="Calibri"/>
                <w:color w:val="000000"/>
                <w:sz w:val="16"/>
                <w:szCs w:val="16"/>
              </w:rPr>
              <w:t>Multiple permanent injuries or irreversible health effects</w:t>
            </w:r>
          </w:p>
          <w:p w14:paraId="1FDB2838" w14:textId="77777777" w:rsidR="00004230" w:rsidRDefault="00004230">
            <w:pPr>
              <w:rPr>
                <w:color w:val="000000"/>
                <w:sz w:val="16"/>
                <w:szCs w:val="16"/>
              </w:rPr>
            </w:pPr>
          </w:p>
          <w:p w14:paraId="35A2AD28" w14:textId="77777777" w:rsidR="00004230" w:rsidRDefault="00004230">
            <w:pPr>
              <w:rPr>
                <w:color w:val="000000"/>
                <w:sz w:val="16"/>
                <w:szCs w:val="16"/>
              </w:rPr>
            </w:pPr>
          </w:p>
        </w:tc>
      </w:tr>
    </w:tbl>
    <w:p w14:paraId="0725B34C" w14:textId="77777777" w:rsidR="00004230" w:rsidRDefault="00004230">
      <w:pPr>
        <w:spacing w:after="160" w:line="259" w:lineRule="auto"/>
        <w:ind w:left="1440"/>
        <w:jc w:val="both"/>
        <w:rPr>
          <w:sz w:val="22"/>
          <w:szCs w:val="22"/>
        </w:rPr>
      </w:pPr>
    </w:p>
    <w:tbl>
      <w:tblPr>
        <w:tblW w:w="9214" w:type="dxa"/>
        <w:tblInd w:w="7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60"/>
        <w:gridCol w:w="1559"/>
        <w:gridCol w:w="1559"/>
        <w:gridCol w:w="1559"/>
        <w:gridCol w:w="1560"/>
        <w:gridCol w:w="1417"/>
      </w:tblGrid>
      <w:tr w:rsidR="00004230" w14:paraId="59CAFA94" w14:textId="77777777">
        <w:trPr>
          <w:trHeight w:val="313"/>
        </w:trPr>
        <w:tc>
          <w:tcPr>
            <w:tcW w:w="1560" w:type="dxa"/>
            <w:tcBorders>
              <w:bottom w:val="single" w:sz="6" w:space="0" w:color="000000"/>
              <w:right w:val="single" w:sz="6" w:space="0" w:color="000000"/>
            </w:tcBorders>
            <w:tcMar>
              <w:top w:w="8" w:type="dxa"/>
              <w:left w:w="108" w:type="dxa"/>
              <w:bottom w:w="8" w:type="dxa"/>
              <w:right w:w="108" w:type="dxa"/>
            </w:tcMar>
            <w:vAlign w:val="center"/>
            <w:hideMark/>
          </w:tcPr>
          <w:p w14:paraId="4C5C2ECB" w14:textId="77777777" w:rsidR="00004230" w:rsidRDefault="00F761C6">
            <w:pPr>
              <w:rPr>
                <w:color w:val="000000"/>
                <w:sz w:val="16"/>
                <w:szCs w:val="16"/>
              </w:rPr>
            </w:pPr>
            <w:r>
              <w:rPr>
                <w:rFonts w:ascii="Calibri" w:eastAsia="Calibri" w:hAnsi="Calibri" w:cs="Calibri"/>
                <w:b/>
                <w:bCs/>
                <w:color w:val="000000"/>
                <w:sz w:val="16"/>
                <w:szCs w:val="16"/>
              </w:rPr>
              <w:t xml:space="preserve">Likelihood score </w:t>
            </w:r>
          </w:p>
        </w:tc>
        <w:tc>
          <w:tcPr>
            <w:tcW w:w="1559" w:type="dxa"/>
            <w:tcBorders>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77C06D4" w14:textId="77777777" w:rsidR="00004230" w:rsidRDefault="00F761C6">
            <w:pPr>
              <w:rPr>
                <w:color w:val="000000"/>
                <w:sz w:val="16"/>
                <w:szCs w:val="16"/>
              </w:rPr>
            </w:pPr>
            <w:r>
              <w:rPr>
                <w:rFonts w:ascii="Calibri" w:eastAsia="Calibri" w:hAnsi="Calibri" w:cs="Calibri"/>
                <w:b/>
                <w:bCs/>
                <w:color w:val="000000"/>
                <w:sz w:val="16"/>
                <w:szCs w:val="16"/>
              </w:rPr>
              <w:t xml:space="preserve">1 </w:t>
            </w:r>
          </w:p>
        </w:tc>
        <w:tc>
          <w:tcPr>
            <w:tcW w:w="1559" w:type="dxa"/>
            <w:tcBorders>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3C1EA7C4" w14:textId="77777777" w:rsidR="00004230" w:rsidRDefault="00F761C6">
            <w:pPr>
              <w:rPr>
                <w:color w:val="000000"/>
                <w:sz w:val="16"/>
                <w:szCs w:val="16"/>
              </w:rPr>
            </w:pPr>
            <w:r>
              <w:rPr>
                <w:rFonts w:ascii="Calibri" w:eastAsia="Calibri" w:hAnsi="Calibri" w:cs="Calibri"/>
                <w:b/>
                <w:bCs/>
                <w:color w:val="000000"/>
                <w:sz w:val="16"/>
                <w:szCs w:val="16"/>
              </w:rPr>
              <w:t xml:space="preserve">2 </w:t>
            </w:r>
          </w:p>
        </w:tc>
        <w:tc>
          <w:tcPr>
            <w:tcW w:w="1559" w:type="dxa"/>
            <w:tcBorders>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7F16DF3E" w14:textId="77777777" w:rsidR="00004230" w:rsidRDefault="00F761C6">
            <w:pPr>
              <w:rPr>
                <w:color w:val="000000"/>
                <w:sz w:val="16"/>
                <w:szCs w:val="16"/>
              </w:rPr>
            </w:pPr>
            <w:r>
              <w:rPr>
                <w:rFonts w:ascii="Calibri" w:eastAsia="Calibri" w:hAnsi="Calibri" w:cs="Calibri"/>
                <w:b/>
                <w:bCs/>
                <w:color w:val="000000"/>
                <w:sz w:val="16"/>
                <w:szCs w:val="16"/>
              </w:rPr>
              <w:t xml:space="preserve">3 </w:t>
            </w:r>
          </w:p>
        </w:tc>
        <w:tc>
          <w:tcPr>
            <w:tcW w:w="1560" w:type="dxa"/>
            <w:tcBorders>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2B7F53F2" w14:textId="77777777" w:rsidR="00004230" w:rsidRDefault="00F761C6">
            <w:pPr>
              <w:rPr>
                <w:color w:val="000000"/>
                <w:sz w:val="16"/>
                <w:szCs w:val="16"/>
              </w:rPr>
            </w:pPr>
            <w:r>
              <w:rPr>
                <w:rFonts w:ascii="Calibri" w:eastAsia="Calibri" w:hAnsi="Calibri" w:cs="Calibri"/>
                <w:b/>
                <w:bCs/>
                <w:color w:val="000000"/>
                <w:sz w:val="16"/>
                <w:szCs w:val="16"/>
              </w:rPr>
              <w:t xml:space="preserve">4 </w:t>
            </w:r>
          </w:p>
        </w:tc>
        <w:tc>
          <w:tcPr>
            <w:tcW w:w="1417" w:type="dxa"/>
            <w:tcBorders>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4EC43FA8" w14:textId="77777777" w:rsidR="00004230" w:rsidRDefault="00F761C6">
            <w:pPr>
              <w:rPr>
                <w:color w:val="000000"/>
                <w:sz w:val="16"/>
                <w:szCs w:val="16"/>
              </w:rPr>
            </w:pPr>
            <w:r>
              <w:rPr>
                <w:rFonts w:ascii="Calibri" w:eastAsia="Calibri" w:hAnsi="Calibri" w:cs="Calibri"/>
                <w:b/>
                <w:bCs/>
                <w:color w:val="000000"/>
                <w:sz w:val="16"/>
                <w:szCs w:val="16"/>
              </w:rPr>
              <w:t xml:space="preserve">5 </w:t>
            </w:r>
          </w:p>
        </w:tc>
      </w:tr>
      <w:tr w:rsidR="00004230" w14:paraId="5EEBAF6C" w14:textId="77777777">
        <w:trPr>
          <w:trHeight w:val="460"/>
        </w:trPr>
        <w:tc>
          <w:tcPr>
            <w:tcW w:w="1560"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AFBE4D8" w14:textId="77777777" w:rsidR="00004230" w:rsidRDefault="00F761C6">
            <w:pPr>
              <w:rPr>
                <w:color w:val="000000"/>
                <w:sz w:val="16"/>
                <w:szCs w:val="16"/>
              </w:rPr>
            </w:pPr>
            <w:r>
              <w:rPr>
                <w:rFonts w:ascii="Calibri" w:eastAsia="Calibri" w:hAnsi="Calibri" w:cs="Calibri"/>
                <w:b/>
                <w:bCs/>
                <w:color w:val="000000"/>
                <w:sz w:val="16"/>
                <w:szCs w:val="16"/>
              </w:rPr>
              <w:t>Frequency</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C870D96" w14:textId="77777777" w:rsidR="00004230" w:rsidRDefault="00F761C6">
            <w:pPr>
              <w:rPr>
                <w:color w:val="000000"/>
                <w:sz w:val="16"/>
                <w:szCs w:val="16"/>
              </w:rPr>
            </w:pPr>
            <w:r>
              <w:rPr>
                <w:rFonts w:ascii="Calibri" w:eastAsia="Calibri" w:hAnsi="Calibri" w:cs="Calibri"/>
                <w:b/>
                <w:bCs/>
                <w:color w:val="000000"/>
                <w:sz w:val="16"/>
                <w:szCs w:val="16"/>
              </w:rPr>
              <w:t xml:space="preserve">Rare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3420E22C" w14:textId="77777777" w:rsidR="00004230" w:rsidRDefault="00F761C6">
            <w:pPr>
              <w:rPr>
                <w:color w:val="000000"/>
                <w:sz w:val="16"/>
                <w:szCs w:val="16"/>
              </w:rPr>
            </w:pPr>
            <w:r>
              <w:rPr>
                <w:rFonts w:ascii="Calibri" w:eastAsia="Calibri" w:hAnsi="Calibri" w:cs="Calibri"/>
                <w:b/>
                <w:bCs/>
                <w:color w:val="000000"/>
                <w:sz w:val="16"/>
                <w:szCs w:val="16"/>
              </w:rPr>
              <w:t xml:space="preserve">Unlikely </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6C91920A" w14:textId="77777777" w:rsidR="00004230" w:rsidRDefault="00F761C6">
            <w:pPr>
              <w:rPr>
                <w:color w:val="000000"/>
                <w:sz w:val="16"/>
                <w:szCs w:val="16"/>
              </w:rPr>
            </w:pPr>
            <w:r>
              <w:rPr>
                <w:rFonts w:ascii="Calibri" w:eastAsia="Calibri" w:hAnsi="Calibri" w:cs="Calibri"/>
                <w:b/>
                <w:bCs/>
                <w:color w:val="000000"/>
                <w:sz w:val="16"/>
                <w:szCs w:val="16"/>
              </w:rPr>
              <w:t xml:space="preserve">Possible </w:t>
            </w:r>
          </w:p>
        </w:tc>
        <w:tc>
          <w:tcPr>
            <w:tcW w:w="1560"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279C8498" w14:textId="77777777" w:rsidR="00004230" w:rsidRDefault="00F761C6">
            <w:pPr>
              <w:rPr>
                <w:color w:val="000000"/>
                <w:sz w:val="16"/>
                <w:szCs w:val="16"/>
              </w:rPr>
            </w:pPr>
            <w:r>
              <w:rPr>
                <w:rFonts w:ascii="Calibri" w:eastAsia="Calibri" w:hAnsi="Calibri" w:cs="Calibri"/>
                <w:b/>
                <w:bCs/>
                <w:color w:val="000000"/>
                <w:sz w:val="16"/>
                <w:szCs w:val="16"/>
              </w:rPr>
              <w:t xml:space="preserve">Likely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3A97718B" w14:textId="77777777" w:rsidR="00004230" w:rsidRDefault="00F761C6">
            <w:pPr>
              <w:rPr>
                <w:color w:val="000000"/>
                <w:sz w:val="16"/>
                <w:szCs w:val="16"/>
              </w:rPr>
            </w:pPr>
            <w:r>
              <w:rPr>
                <w:rFonts w:ascii="Calibri" w:eastAsia="Calibri" w:hAnsi="Calibri" w:cs="Calibri"/>
                <w:b/>
                <w:bCs/>
                <w:color w:val="000000"/>
                <w:sz w:val="16"/>
                <w:szCs w:val="16"/>
              </w:rPr>
              <w:t xml:space="preserve">Almost certain </w:t>
            </w:r>
          </w:p>
        </w:tc>
      </w:tr>
      <w:tr w:rsidR="00004230" w14:paraId="345C8E8F" w14:textId="77777777">
        <w:tc>
          <w:tcPr>
            <w:tcW w:w="1560"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2B5987B" w14:textId="77777777" w:rsidR="00004230" w:rsidRDefault="00F761C6">
            <w:pPr>
              <w:rPr>
                <w:color w:val="000000"/>
                <w:sz w:val="16"/>
                <w:szCs w:val="16"/>
              </w:rPr>
            </w:pPr>
            <w:r>
              <w:rPr>
                <w:rFonts w:ascii="Calibri" w:eastAsia="Calibri" w:hAnsi="Calibri" w:cs="Calibri"/>
                <w:b/>
                <w:bCs/>
                <w:color w:val="000000"/>
                <w:sz w:val="16"/>
                <w:szCs w:val="16"/>
              </w:rPr>
              <w:t xml:space="preserve">Broad descriptor </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BA75CC8" w14:textId="77777777" w:rsidR="00004230" w:rsidRDefault="00F761C6">
            <w:pPr>
              <w:rPr>
                <w:color w:val="000000"/>
                <w:sz w:val="16"/>
                <w:szCs w:val="16"/>
              </w:rPr>
            </w:pPr>
            <w:r>
              <w:rPr>
                <w:rFonts w:ascii="Calibri" w:eastAsia="Calibri" w:hAnsi="Calibri" w:cs="Calibri"/>
                <w:color w:val="000000"/>
                <w:sz w:val="16"/>
                <w:szCs w:val="16"/>
              </w:rPr>
              <w:t>This will probably never happen/occur</w:t>
            </w:r>
            <w:r>
              <w:rPr>
                <w:rFonts w:ascii="Calibri" w:eastAsia="Calibri" w:hAnsi="Calibri" w:cs="Calibri"/>
                <w:b/>
                <w:bCs/>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3E9F440A" w14:textId="77777777" w:rsidR="00004230" w:rsidRDefault="00F761C6">
            <w:pPr>
              <w:rPr>
                <w:color w:val="000000"/>
                <w:sz w:val="16"/>
                <w:szCs w:val="16"/>
              </w:rPr>
            </w:pPr>
            <w:r>
              <w:rPr>
                <w:rFonts w:ascii="Calibri" w:eastAsia="Calibri" w:hAnsi="Calibri" w:cs="Calibri"/>
                <w:color w:val="000000"/>
                <w:sz w:val="16"/>
                <w:szCs w:val="16"/>
              </w:rPr>
              <w:t>Do not expect it to happen/occur but it is possible it may do so</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7F02163C" w14:textId="77777777" w:rsidR="00004230" w:rsidRDefault="00F761C6">
            <w:pPr>
              <w:rPr>
                <w:color w:val="000000"/>
                <w:sz w:val="16"/>
                <w:szCs w:val="16"/>
              </w:rPr>
            </w:pPr>
            <w:r>
              <w:rPr>
                <w:rFonts w:ascii="Calibri" w:eastAsia="Calibri" w:hAnsi="Calibri" w:cs="Calibri"/>
                <w:color w:val="000000"/>
                <w:sz w:val="16"/>
                <w:szCs w:val="16"/>
              </w:rPr>
              <w:t>Might happen or occur occasionally</w:t>
            </w:r>
          </w:p>
        </w:tc>
        <w:tc>
          <w:tcPr>
            <w:tcW w:w="1560"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0E1BFD80" w14:textId="77777777" w:rsidR="00004230" w:rsidRDefault="00F761C6">
            <w:pPr>
              <w:rPr>
                <w:color w:val="000000"/>
                <w:sz w:val="16"/>
                <w:szCs w:val="16"/>
              </w:rPr>
            </w:pPr>
            <w:r>
              <w:rPr>
                <w:rFonts w:ascii="Calibri" w:eastAsia="Calibri" w:hAnsi="Calibri" w:cs="Calibri"/>
                <w:color w:val="000000"/>
                <w:sz w:val="16"/>
                <w:szCs w:val="16"/>
              </w:rPr>
              <w:t>Will probably happen/occur but it is not a persisting issue</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62D8DB29" w14:textId="77777777" w:rsidR="00004230" w:rsidRDefault="00F761C6">
            <w:pPr>
              <w:rPr>
                <w:color w:val="000000"/>
                <w:sz w:val="16"/>
                <w:szCs w:val="16"/>
              </w:rPr>
            </w:pPr>
            <w:r>
              <w:rPr>
                <w:rFonts w:ascii="Calibri" w:eastAsia="Calibri" w:hAnsi="Calibri" w:cs="Calibri"/>
                <w:color w:val="000000"/>
                <w:sz w:val="16"/>
                <w:szCs w:val="16"/>
              </w:rPr>
              <w:t>Will undoubtedly happen/occur, possibly frequently</w:t>
            </w:r>
          </w:p>
        </w:tc>
      </w:tr>
      <w:tr w:rsidR="00004230" w14:paraId="360B577B" w14:textId="77777777">
        <w:tc>
          <w:tcPr>
            <w:tcW w:w="1560"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DD5D58B" w14:textId="77777777" w:rsidR="00004230" w:rsidRDefault="00F761C6">
            <w:pPr>
              <w:rPr>
                <w:color w:val="000000"/>
                <w:sz w:val="16"/>
                <w:szCs w:val="16"/>
              </w:rPr>
            </w:pPr>
            <w:r>
              <w:rPr>
                <w:rFonts w:ascii="Calibri" w:eastAsia="Calibri" w:hAnsi="Calibri" w:cs="Calibri"/>
                <w:b/>
                <w:bCs/>
                <w:color w:val="000000"/>
                <w:sz w:val="16"/>
                <w:szCs w:val="16"/>
              </w:rPr>
              <w:t>Time-framed descriptor</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F6E2E47"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Not expected to occur</w:t>
            </w:r>
          </w:p>
          <w:p w14:paraId="70F25280"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for years</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1B53EA52"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Expected to occur</w:t>
            </w:r>
          </w:p>
          <w:p w14:paraId="7D50FBF7"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at least annually</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26DF2B11"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Expected to occur at</w:t>
            </w:r>
          </w:p>
          <w:p w14:paraId="5A83FA39" w14:textId="77777777" w:rsidR="00004230" w:rsidRDefault="00F761C6">
            <w:pPr>
              <w:rPr>
                <w:color w:val="000000"/>
                <w:sz w:val="16"/>
                <w:szCs w:val="16"/>
              </w:rPr>
            </w:pPr>
            <w:r>
              <w:rPr>
                <w:rFonts w:ascii="Frutiger-Roman" w:eastAsia="Frutiger-Roman" w:hAnsi="Frutiger-Roman" w:cs="Frutiger-Roman"/>
                <w:color w:val="000000"/>
                <w:sz w:val="16"/>
                <w:szCs w:val="16"/>
              </w:rPr>
              <w:t>least monthly</w:t>
            </w:r>
          </w:p>
        </w:tc>
        <w:tc>
          <w:tcPr>
            <w:tcW w:w="1560"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14234EC0"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Expected to occur at least weekly</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2990E0C3"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Expected to occur at least daily</w:t>
            </w:r>
          </w:p>
        </w:tc>
      </w:tr>
      <w:tr w:rsidR="00004230" w14:paraId="77D7CAF1" w14:textId="77777777">
        <w:trPr>
          <w:trHeight w:val="594"/>
        </w:trPr>
        <w:tc>
          <w:tcPr>
            <w:tcW w:w="1560" w:type="dxa"/>
            <w:tcBorders>
              <w:top w:val="single" w:sz="6" w:space="0" w:color="000000"/>
              <w:right w:val="single" w:sz="6" w:space="0" w:color="000000"/>
            </w:tcBorders>
            <w:tcMar>
              <w:top w:w="8" w:type="dxa"/>
              <w:left w:w="108" w:type="dxa"/>
              <w:bottom w:w="8" w:type="dxa"/>
              <w:right w:w="108" w:type="dxa"/>
            </w:tcMar>
            <w:vAlign w:val="center"/>
            <w:hideMark/>
          </w:tcPr>
          <w:p w14:paraId="6C27DDD3" w14:textId="77777777" w:rsidR="00004230" w:rsidRDefault="00F761C6">
            <w:pPr>
              <w:spacing w:after="160" w:line="259" w:lineRule="auto"/>
              <w:rPr>
                <w:color w:val="000000"/>
                <w:sz w:val="16"/>
                <w:szCs w:val="16"/>
              </w:rPr>
            </w:pPr>
            <w:r>
              <w:rPr>
                <w:rFonts w:ascii="FrutigerLTCom-Bold" w:eastAsia="FrutigerLTCom-Bold" w:hAnsi="FrutigerLTCom-Bold" w:cs="FrutigerLTCom-Bold"/>
                <w:b/>
                <w:bCs/>
                <w:color w:val="000000"/>
                <w:sz w:val="16"/>
                <w:szCs w:val="16"/>
              </w:rPr>
              <w:t xml:space="preserve">Probability </w:t>
            </w:r>
          </w:p>
          <w:p w14:paraId="5075E72E" w14:textId="77777777" w:rsidR="00004230" w:rsidRDefault="00F761C6">
            <w:pPr>
              <w:spacing w:after="160" w:line="259" w:lineRule="auto"/>
              <w:rPr>
                <w:color w:val="000000"/>
                <w:sz w:val="14"/>
                <w:szCs w:val="14"/>
              </w:rPr>
            </w:pPr>
            <w:r>
              <w:rPr>
                <w:rFonts w:ascii="Frutiger-Roman" w:eastAsia="Frutiger-Roman" w:hAnsi="Frutiger-Roman" w:cs="Frutiger-Roman"/>
                <w:color w:val="000000"/>
                <w:sz w:val="14"/>
                <w:szCs w:val="14"/>
              </w:rPr>
              <w:t>Will it happen or not?</w:t>
            </w:r>
          </w:p>
        </w:tc>
        <w:tc>
          <w:tcPr>
            <w:tcW w:w="1559"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5632AF8B"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&lt;0.1 per cent</w:t>
            </w:r>
          </w:p>
        </w:tc>
        <w:tc>
          <w:tcPr>
            <w:tcW w:w="1559" w:type="dxa"/>
            <w:tcBorders>
              <w:top w:val="single" w:sz="6" w:space="0" w:color="000000"/>
              <w:left w:val="single" w:sz="6" w:space="0" w:color="000000"/>
              <w:right w:val="single" w:sz="6" w:space="0" w:color="000000"/>
            </w:tcBorders>
            <w:shd w:val="clear" w:color="auto" w:fill="AFAA00"/>
            <w:tcMar>
              <w:top w:w="8" w:type="dxa"/>
              <w:left w:w="108" w:type="dxa"/>
              <w:bottom w:w="8" w:type="dxa"/>
              <w:right w:w="108" w:type="dxa"/>
            </w:tcMar>
            <w:vAlign w:val="center"/>
            <w:hideMark/>
          </w:tcPr>
          <w:p w14:paraId="71854D8C"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0.1–1 per cent</w:t>
            </w:r>
          </w:p>
        </w:tc>
        <w:tc>
          <w:tcPr>
            <w:tcW w:w="1559" w:type="dxa"/>
            <w:tcBorders>
              <w:top w:val="single" w:sz="6" w:space="0" w:color="000000"/>
              <w:left w:val="single" w:sz="6" w:space="0" w:color="000000"/>
              <w:right w:val="single" w:sz="6" w:space="0" w:color="000000"/>
            </w:tcBorders>
            <w:shd w:val="clear" w:color="auto" w:fill="FFEB00"/>
            <w:tcMar>
              <w:top w:w="8" w:type="dxa"/>
              <w:left w:w="108" w:type="dxa"/>
              <w:bottom w:w="8" w:type="dxa"/>
              <w:right w:w="108" w:type="dxa"/>
            </w:tcMar>
            <w:vAlign w:val="center"/>
            <w:hideMark/>
          </w:tcPr>
          <w:p w14:paraId="21FCDCD6"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1.1–10 per cent</w:t>
            </w:r>
          </w:p>
        </w:tc>
        <w:tc>
          <w:tcPr>
            <w:tcW w:w="1560" w:type="dxa"/>
            <w:tcBorders>
              <w:top w:val="single" w:sz="6" w:space="0" w:color="000000"/>
              <w:left w:val="single" w:sz="6" w:space="0" w:color="000000"/>
              <w:right w:val="single" w:sz="6" w:space="0" w:color="000000"/>
            </w:tcBorders>
            <w:shd w:val="clear" w:color="auto" w:fill="F08E00"/>
            <w:tcMar>
              <w:top w:w="8" w:type="dxa"/>
              <w:left w:w="108" w:type="dxa"/>
              <w:bottom w:w="8" w:type="dxa"/>
              <w:right w:w="108" w:type="dxa"/>
            </w:tcMar>
            <w:vAlign w:val="center"/>
            <w:hideMark/>
          </w:tcPr>
          <w:p w14:paraId="7CB0C3A6"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11–50 per cent</w:t>
            </w:r>
          </w:p>
        </w:tc>
        <w:tc>
          <w:tcPr>
            <w:tcW w:w="1417" w:type="dxa"/>
            <w:tcBorders>
              <w:top w:val="single" w:sz="6" w:space="0" w:color="000000"/>
              <w:left w:val="single" w:sz="6" w:space="0" w:color="000000"/>
            </w:tcBorders>
            <w:shd w:val="clear" w:color="auto" w:fill="E4342B"/>
            <w:tcMar>
              <w:top w:w="8" w:type="dxa"/>
              <w:left w:w="108" w:type="dxa"/>
              <w:bottom w:w="8" w:type="dxa"/>
              <w:right w:w="108" w:type="dxa"/>
            </w:tcMar>
            <w:vAlign w:val="center"/>
            <w:hideMark/>
          </w:tcPr>
          <w:p w14:paraId="244EA334" w14:textId="77777777" w:rsidR="00004230" w:rsidRDefault="00F761C6">
            <w:pPr>
              <w:spacing w:after="160" w:line="259" w:lineRule="auto"/>
              <w:rPr>
                <w:color w:val="000000"/>
                <w:sz w:val="16"/>
                <w:szCs w:val="16"/>
              </w:rPr>
            </w:pPr>
            <w:r>
              <w:rPr>
                <w:rFonts w:ascii="Frutiger-Roman" w:eastAsia="Frutiger-Roman" w:hAnsi="Frutiger-Roman" w:cs="Frutiger-Roman"/>
                <w:color w:val="000000"/>
                <w:sz w:val="16"/>
                <w:szCs w:val="16"/>
              </w:rPr>
              <w:t>&gt;50 per cent</w:t>
            </w:r>
          </w:p>
        </w:tc>
      </w:tr>
    </w:tbl>
    <w:p w14:paraId="2C918393" w14:textId="77777777" w:rsidR="00004230" w:rsidRDefault="00004230">
      <w:pPr>
        <w:jc w:val="center"/>
        <w:rPr>
          <w:sz w:val="22"/>
          <w:szCs w:val="22"/>
        </w:rPr>
      </w:pPr>
    </w:p>
    <w:p w14:paraId="65717A56" w14:textId="77777777" w:rsidR="00004230" w:rsidRDefault="00F761C6">
      <w:pPr>
        <w:jc w:val="center"/>
        <w:rPr>
          <w:sz w:val="22"/>
          <w:szCs w:val="22"/>
        </w:rPr>
      </w:pPr>
      <w:r>
        <w:rPr>
          <w:rFonts w:ascii="Calibri" w:eastAsia="Calibri" w:hAnsi="Calibri" w:cs="Calibri"/>
          <w:sz w:val="22"/>
          <w:szCs w:val="22"/>
        </w:rPr>
        <w:t>The overall</w:t>
      </w:r>
      <w:r>
        <w:rPr>
          <w:rFonts w:ascii="Calibri" w:eastAsia="Calibri" w:hAnsi="Calibri" w:cs="Calibri"/>
          <w:b/>
          <w:bCs/>
          <w:sz w:val="22"/>
          <w:szCs w:val="22"/>
        </w:rPr>
        <w:t xml:space="preserve"> </w:t>
      </w:r>
      <w:r>
        <w:rPr>
          <w:rFonts w:ascii="Calibri" w:eastAsia="Calibri" w:hAnsi="Calibri" w:cs="Calibri"/>
          <w:b/>
          <w:bCs/>
          <w:i/>
          <w:iCs/>
          <w:sz w:val="22"/>
          <w:szCs w:val="22"/>
        </w:rPr>
        <w:t xml:space="preserve">level of risk </w:t>
      </w:r>
      <w:r>
        <w:rPr>
          <w:rFonts w:ascii="Calibri" w:eastAsia="Calibri" w:hAnsi="Calibri" w:cs="Calibri"/>
          <w:sz w:val="22"/>
          <w:szCs w:val="22"/>
        </w:rPr>
        <w:t>is then calculated by multiplying the two scores together.</w:t>
      </w:r>
    </w:p>
    <w:p w14:paraId="4D6F3093" w14:textId="77777777" w:rsidR="00004230" w:rsidRDefault="00004230">
      <w:pPr>
        <w:jc w:val="center"/>
        <w:rPr>
          <w:sz w:val="22"/>
          <w:szCs w:val="22"/>
        </w:rPr>
      </w:pPr>
    </w:p>
    <w:p w14:paraId="3DA7507E" w14:textId="77777777" w:rsidR="00004230" w:rsidRDefault="00F761C6">
      <w:pPr>
        <w:jc w:val="center"/>
        <w:rPr>
          <w:sz w:val="22"/>
          <w:szCs w:val="22"/>
        </w:rPr>
      </w:pPr>
      <w:r>
        <w:rPr>
          <w:rFonts w:ascii="Calibri" w:eastAsia="Calibri" w:hAnsi="Calibri" w:cs="Calibri"/>
          <w:b/>
          <w:bCs/>
          <w:sz w:val="22"/>
          <w:szCs w:val="22"/>
        </w:rPr>
        <w:t>Risk Level = Consequence / Severity x Likelihood (C x L)</w:t>
      </w:r>
    </w:p>
    <w:p w14:paraId="56C7CA7D" w14:textId="77777777" w:rsidR="00004230" w:rsidRDefault="00004230">
      <w:pPr>
        <w:spacing w:after="160" w:line="259" w:lineRule="auto"/>
        <w:ind w:left="720" w:firstLine="720"/>
        <w:rPr>
          <w:sz w:val="22"/>
          <w:szCs w:val="22"/>
        </w:rPr>
      </w:pPr>
    </w:p>
    <w:tbl>
      <w:tblPr>
        <w:tblW w:w="9214" w:type="dxa"/>
        <w:tblInd w:w="7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8"/>
        <w:gridCol w:w="1559"/>
        <w:gridCol w:w="1843"/>
        <w:gridCol w:w="1701"/>
        <w:gridCol w:w="1276"/>
        <w:gridCol w:w="1417"/>
      </w:tblGrid>
      <w:tr w:rsidR="00004230" w14:paraId="1C152AA1" w14:textId="77777777">
        <w:trPr>
          <w:trHeight w:val="310"/>
        </w:trPr>
        <w:tc>
          <w:tcPr>
            <w:tcW w:w="1418" w:type="dxa"/>
            <w:tcBorders>
              <w:bottom w:val="single" w:sz="6" w:space="0" w:color="000000"/>
              <w:right w:val="single" w:sz="6" w:space="0" w:color="000000"/>
            </w:tcBorders>
            <w:tcMar>
              <w:top w:w="8" w:type="dxa"/>
              <w:left w:w="108" w:type="dxa"/>
              <w:bottom w:w="8" w:type="dxa"/>
              <w:right w:w="108" w:type="dxa"/>
            </w:tcMar>
          </w:tcPr>
          <w:p w14:paraId="49AFF9A6" w14:textId="77777777" w:rsidR="00004230" w:rsidRDefault="00004230">
            <w:pPr>
              <w:rPr>
                <w:color w:val="000000"/>
                <w:sz w:val="16"/>
                <w:szCs w:val="16"/>
              </w:rPr>
            </w:pPr>
          </w:p>
        </w:tc>
        <w:tc>
          <w:tcPr>
            <w:tcW w:w="7796" w:type="dxa"/>
            <w:gridSpan w:val="5"/>
            <w:tcBorders>
              <w:left w:val="single" w:sz="6" w:space="0" w:color="000000"/>
              <w:bottom w:val="single" w:sz="6" w:space="0" w:color="000000"/>
            </w:tcBorders>
            <w:tcMar>
              <w:top w:w="8" w:type="dxa"/>
              <w:left w:w="108" w:type="dxa"/>
              <w:bottom w:w="8" w:type="dxa"/>
              <w:right w:w="108" w:type="dxa"/>
            </w:tcMar>
            <w:vAlign w:val="center"/>
            <w:hideMark/>
          </w:tcPr>
          <w:p w14:paraId="7F091FC8" w14:textId="77777777" w:rsidR="00004230" w:rsidRDefault="00F761C6">
            <w:pPr>
              <w:rPr>
                <w:color w:val="000000"/>
                <w:sz w:val="16"/>
                <w:szCs w:val="16"/>
              </w:rPr>
            </w:pPr>
            <w:r>
              <w:rPr>
                <w:rFonts w:ascii="Calibri" w:eastAsia="Calibri" w:hAnsi="Calibri" w:cs="Calibri"/>
                <w:b/>
                <w:bCs/>
                <w:color w:val="000000"/>
                <w:sz w:val="16"/>
                <w:szCs w:val="16"/>
              </w:rPr>
              <w:t xml:space="preserve">Likelihood </w:t>
            </w:r>
          </w:p>
        </w:tc>
      </w:tr>
      <w:tr w:rsidR="00004230" w14:paraId="6D72AE92" w14:textId="77777777">
        <w:trPr>
          <w:trHeight w:val="308"/>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3111669" w14:textId="77777777" w:rsidR="00004230" w:rsidRDefault="00F761C6">
            <w:pPr>
              <w:rPr>
                <w:color w:val="000000"/>
                <w:sz w:val="16"/>
                <w:szCs w:val="16"/>
              </w:rPr>
            </w:pPr>
            <w:r>
              <w:rPr>
                <w:rFonts w:ascii="Calibri" w:eastAsia="Calibri" w:hAnsi="Calibri" w:cs="Calibri"/>
                <w:b/>
                <w:bCs/>
                <w:color w:val="000000"/>
                <w:sz w:val="16"/>
                <w:szCs w:val="16"/>
              </w:rPr>
              <w:t xml:space="preserve">Likelihood score </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195B5A0" w14:textId="77777777" w:rsidR="00004230" w:rsidRDefault="00F761C6">
            <w:pPr>
              <w:rPr>
                <w:color w:val="000000"/>
                <w:sz w:val="16"/>
                <w:szCs w:val="16"/>
              </w:rPr>
            </w:pPr>
            <w:r>
              <w:rPr>
                <w:rFonts w:ascii="Calibri" w:eastAsia="Calibri" w:hAnsi="Calibri" w:cs="Calibri"/>
                <w:b/>
                <w:bCs/>
                <w:color w:val="000000"/>
                <w:sz w:val="16"/>
                <w:szCs w:val="16"/>
              </w:rPr>
              <w:t xml:space="preserve">1 </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765A227" w14:textId="77777777" w:rsidR="00004230" w:rsidRDefault="00F761C6">
            <w:pPr>
              <w:rPr>
                <w:color w:val="000000"/>
                <w:sz w:val="16"/>
                <w:szCs w:val="16"/>
              </w:rPr>
            </w:pPr>
            <w:r>
              <w:rPr>
                <w:rFonts w:ascii="Calibri" w:eastAsia="Calibri" w:hAnsi="Calibri" w:cs="Calibri"/>
                <w:b/>
                <w:bCs/>
                <w:color w:val="000000"/>
                <w:sz w:val="16"/>
                <w:szCs w:val="16"/>
              </w:rPr>
              <w:t xml:space="preserve">2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10A82B8" w14:textId="77777777" w:rsidR="00004230" w:rsidRDefault="00F761C6">
            <w:pPr>
              <w:rPr>
                <w:color w:val="000000"/>
                <w:sz w:val="16"/>
                <w:szCs w:val="16"/>
              </w:rPr>
            </w:pPr>
            <w:r>
              <w:rPr>
                <w:rFonts w:ascii="Calibri" w:eastAsia="Calibri" w:hAnsi="Calibri" w:cs="Calibri"/>
                <w:b/>
                <w:bCs/>
                <w:color w:val="000000"/>
                <w:sz w:val="16"/>
                <w:szCs w:val="16"/>
              </w:rPr>
              <w:t xml:space="preserve">3 </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B458A6E" w14:textId="77777777" w:rsidR="00004230" w:rsidRDefault="00F761C6">
            <w:pPr>
              <w:rPr>
                <w:color w:val="000000"/>
                <w:sz w:val="16"/>
                <w:szCs w:val="16"/>
              </w:rPr>
            </w:pPr>
            <w:r>
              <w:rPr>
                <w:rFonts w:ascii="Calibri" w:eastAsia="Calibri" w:hAnsi="Calibri" w:cs="Calibri"/>
                <w:b/>
                <w:bCs/>
                <w:color w:val="000000"/>
                <w:sz w:val="16"/>
                <w:szCs w:val="16"/>
              </w:rPr>
              <w:t xml:space="preserve">4 </w:t>
            </w:r>
          </w:p>
        </w:tc>
        <w:tc>
          <w:tcPr>
            <w:tcW w:w="141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35DCAA01" w14:textId="77777777" w:rsidR="00004230" w:rsidRDefault="00F761C6">
            <w:pPr>
              <w:rPr>
                <w:color w:val="000000"/>
                <w:sz w:val="16"/>
                <w:szCs w:val="16"/>
              </w:rPr>
            </w:pPr>
            <w:r>
              <w:rPr>
                <w:rFonts w:ascii="Calibri" w:eastAsia="Calibri" w:hAnsi="Calibri" w:cs="Calibri"/>
                <w:b/>
                <w:bCs/>
                <w:color w:val="000000"/>
                <w:sz w:val="16"/>
                <w:szCs w:val="16"/>
              </w:rPr>
              <w:t xml:space="preserve">5 </w:t>
            </w:r>
          </w:p>
        </w:tc>
      </w:tr>
      <w:tr w:rsidR="00004230" w14:paraId="5A3D2DD1" w14:textId="77777777">
        <w:trPr>
          <w:trHeight w:val="285"/>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639FF872" w14:textId="77777777" w:rsidR="00004230" w:rsidRDefault="00004230">
            <w:pPr>
              <w:rPr>
                <w:color w:val="000000"/>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B0B0C5A" w14:textId="77777777" w:rsidR="00004230" w:rsidRDefault="00F761C6">
            <w:pPr>
              <w:rPr>
                <w:color w:val="000000"/>
                <w:sz w:val="16"/>
                <w:szCs w:val="16"/>
              </w:rPr>
            </w:pPr>
            <w:r>
              <w:rPr>
                <w:rFonts w:ascii="Calibri" w:eastAsia="Calibri" w:hAnsi="Calibri" w:cs="Calibri"/>
                <w:b/>
                <w:bCs/>
                <w:color w:val="000000"/>
                <w:sz w:val="16"/>
                <w:szCs w:val="16"/>
              </w:rPr>
              <w:t xml:space="preserve">Rare </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1E5917E" w14:textId="77777777" w:rsidR="00004230" w:rsidRDefault="00F761C6">
            <w:pPr>
              <w:rPr>
                <w:color w:val="000000"/>
                <w:sz w:val="16"/>
                <w:szCs w:val="16"/>
              </w:rPr>
            </w:pPr>
            <w:r>
              <w:rPr>
                <w:rFonts w:ascii="Calibri" w:eastAsia="Calibri" w:hAnsi="Calibri" w:cs="Calibri"/>
                <w:b/>
                <w:bCs/>
                <w:color w:val="000000"/>
                <w:sz w:val="16"/>
                <w:szCs w:val="16"/>
              </w:rPr>
              <w:t xml:space="preserve">Unlikely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F0B5C7A" w14:textId="77777777" w:rsidR="00004230" w:rsidRDefault="00F761C6">
            <w:pPr>
              <w:rPr>
                <w:color w:val="000000"/>
                <w:sz w:val="16"/>
                <w:szCs w:val="16"/>
              </w:rPr>
            </w:pPr>
            <w:r>
              <w:rPr>
                <w:rFonts w:ascii="Calibri" w:eastAsia="Calibri" w:hAnsi="Calibri" w:cs="Calibri"/>
                <w:b/>
                <w:bCs/>
                <w:color w:val="000000"/>
                <w:sz w:val="16"/>
                <w:szCs w:val="16"/>
              </w:rPr>
              <w:t xml:space="preserve">Possible </w:t>
            </w:r>
          </w:p>
        </w:tc>
        <w:tc>
          <w:tcPr>
            <w:tcW w:w="12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1E775A9" w14:textId="77777777" w:rsidR="00004230" w:rsidRDefault="00F761C6">
            <w:pPr>
              <w:rPr>
                <w:color w:val="000000"/>
                <w:sz w:val="16"/>
                <w:szCs w:val="16"/>
              </w:rPr>
            </w:pPr>
            <w:r>
              <w:rPr>
                <w:rFonts w:ascii="Calibri" w:eastAsia="Calibri" w:hAnsi="Calibri" w:cs="Calibri"/>
                <w:b/>
                <w:bCs/>
                <w:color w:val="000000"/>
                <w:sz w:val="16"/>
                <w:szCs w:val="16"/>
              </w:rPr>
              <w:t xml:space="preserve">Likely </w:t>
            </w:r>
          </w:p>
        </w:tc>
        <w:tc>
          <w:tcPr>
            <w:tcW w:w="141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779996DA" w14:textId="77777777" w:rsidR="00004230" w:rsidRDefault="00F761C6">
            <w:pPr>
              <w:rPr>
                <w:color w:val="000000"/>
                <w:sz w:val="16"/>
                <w:szCs w:val="16"/>
              </w:rPr>
            </w:pPr>
            <w:r>
              <w:rPr>
                <w:rFonts w:ascii="Calibri" w:eastAsia="Calibri" w:hAnsi="Calibri" w:cs="Calibri"/>
                <w:b/>
                <w:bCs/>
                <w:color w:val="000000"/>
                <w:sz w:val="16"/>
                <w:szCs w:val="16"/>
              </w:rPr>
              <w:t xml:space="preserve">Almost certain </w:t>
            </w:r>
          </w:p>
        </w:tc>
      </w:tr>
      <w:tr w:rsidR="00004230" w14:paraId="79C31648" w14:textId="77777777">
        <w:trPr>
          <w:trHeight w:val="310"/>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813983E" w14:textId="77777777" w:rsidR="00004230" w:rsidRDefault="00F761C6">
            <w:pPr>
              <w:rPr>
                <w:color w:val="000000"/>
                <w:sz w:val="16"/>
                <w:szCs w:val="16"/>
              </w:rPr>
            </w:pPr>
            <w:r>
              <w:rPr>
                <w:rFonts w:ascii="Calibri" w:eastAsia="Calibri" w:hAnsi="Calibri" w:cs="Calibri"/>
                <w:b/>
                <w:bCs/>
                <w:color w:val="000000"/>
                <w:sz w:val="16"/>
                <w:szCs w:val="16"/>
              </w:rPr>
              <w:t xml:space="preserve">5 Catastrophic </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22C48341" w14:textId="77777777" w:rsidR="00004230" w:rsidRDefault="00F761C6">
            <w:pPr>
              <w:rPr>
                <w:color w:val="000000"/>
                <w:sz w:val="16"/>
                <w:szCs w:val="16"/>
              </w:rPr>
            </w:pPr>
            <w:r>
              <w:rPr>
                <w:rFonts w:ascii="Calibri" w:eastAsia="Calibri" w:hAnsi="Calibri" w:cs="Calibri"/>
                <w:color w:val="000000"/>
                <w:sz w:val="16"/>
                <w:szCs w:val="16"/>
              </w:rPr>
              <w:t xml:space="preserve">5 </w:t>
            </w:r>
          </w:p>
        </w:tc>
        <w:tc>
          <w:tcPr>
            <w:tcW w:w="1843"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67EC0A7C" w14:textId="77777777" w:rsidR="00004230" w:rsidRDefault="00F761C6">
            <w:pPr>
              <w:rPr>
                <w:color w:val="000000"/>
                <w:sz w:val="16"/>
                <w:szCs w:val="16"/>
              </w:rPr>
            </w:pPr>
            <w:r>
              <w:rPr>
                <w:rFonts w:ascii="Calibri" w:eastAsia="Calibri" w:hAnsi="Calibri" w:cs="Calibri"/>
                <w:color w:val="000000"/>
                <w:sz w:val="16"/>
                <w:szCs w:val="16"/>
              </w:rPr>
              <w:t xml:space="preserve">10 </w:t>
            </w:r>
          </w:p>
        </w:tc>
        <w:tc>
          <w:tcPr>
            <w:tcW w:w="1701" w:type="dxa"/>
            <w:tcBorders>
              <w:top w:val="single" w:sz="6" w:space="0" w:color="000000"/>
              <w:left w:val="single" w:sz="6" w:space="0" w:color="000000"/>
              <w:bottom w:val="single" w:sz="6" w:space="0" w:color="000000"/>
              <w:right w:val="single" w:sz="6" w:space="0" w:color="000000"/>
            </w:tcBorders>
            <w:shd w:val="clear" w:color="auto" w:fill="E4342B"/>
            <w:tcMar>
              <w:top w:w="8" w:type="dxa"/>
              <w:left w:w="108" w:type="dxa"/>
              <w:bottom w:w="8" w:type="dxa"/>
              <w:right w:w="108" w:type="dxa"/>
            </w:tcMar>
            <w:vAlign w:val="center"/>
            <w:hideMark/>
          </w:tcPr>
          <w:p w14:paraId="655B27E3" w14:textId="77777777" w:rsidR="00004230" w:rsidRDefault="00F761C6">
            <w:pPr>
              <w:rPr>
                <w:color w:val="000000"/>
                <w:sz w:val="16"/>
                <w:szCs w:val="16"/>
              </w:rPr>
            </w:pPr>
            <w:r>
              <w:rPr>
                <w:rFonts w:ascii="Calibri" w:eastAsia="Calibri" w:hAnsi="Calibri" w:cs="Calibri"/>
                <w:color w:val="000000"/>
                <w:sz w:val="16"/>
                <w:szCs w:val="16"/>
              </w:rPr>
              <w:t xml:space="preserve">15 </w:t>
            </w:r>
          </w:p>
        </w:tc>
        <w:tc>
          <w:tcPr>
            <w:tcW w:w="1276" w:type="dxa"/>
            <w:tcBorders>
              <w:top w:val="single" w:sz="6" w:space="0" w:color="000000"/>
              <w:left w:val="single" w:sz="6" w:space="0" w:color="000000"/>
              <w:bottom w:val="single" w:sz="6" w:space="0" w:color="000000"/>
              <w:right w:val="single" w:sz="6" w:space="0" w:color="000000"/>
            </w:tcBorders>
            <w:shd w:val="clear" w:color="auto" w:fill="E4342B"/>
            <w:tcMar>
              <w:top w:w="8" w:type="dxa"/>
              <w:left w:w="108" w:type="dxa"/>
              <w:bottom w:w="8" w:type="dxa"/>
              <w:right w:w="108" w:type="dxa"/>
            </w:tcMar>
            <w:vAlign w:val="center"/>
            <w:hideMark/>
          </w:tcPr>
          <w:p w14:paraId="75161E6E" w14:textId="77777777" w:rsidR="00004230" w:rsidRDefault="00F761C6">
            <w:pPr>
              <w:rPr>
                <w:color w:val="000000"/>
                <w:sz w:val="16"/>
                <w:szCs w:val="16"/>
              </w:rPr>
            </w:pPr>
            <w:r>
              <w:rPr>
                <w:rFonts w:ascii="Calibri" w:eastAsia="Calibri" w:hAnsi="Calibri" w:cs="Calibri"/>
                <w:color w:val="000000"/>
                <w:sz w:val="16"/>
                <w:szCs w:val="16"/>
              </w:rPr>
              <w:t xml:space="preserve">20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6C9A6289" w14:textId="77777777" w:rsidR="00004230" w:rsidRDefault="00F761C6">
            <w:pPr>
              <w:rPr>
                <w:color w:val="000000"/>
                <w:sz w:val="16"/>
                <w:szCs w:val="16"/>
              </w:rPr>
            </w:pPr>
            <w:r>
              <w:rPr>
                <w:rFonts w:ascii="Calibri" w:eastAsia="Calibri" w:hAnsi="Calibri" w:cs="Calibri"/>
                <w:color w:val="000000"/>
                <w:sz w:val="16"/>
                <w:szCs w:val="16"/>
              </w:rPr>
              <w:t xml:space="preserve">25 </w:t>
            </w:r>
          </w:p>
        </w:tc>
      </w:tr>
      <w:tr w:rsidR="00004230" w14:paraId="304C6D53" w14:textId="77777777">
        <w:trPr>
          <w:trHeight w:val="285"/>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C3AB361" w14:textId="77777777" w:rsidR="00004230" w:rsidRDefault="00F761C6">
            <w:pPr>
              <w:rPr>
                <w:color w:val="000000"/>
                <w:sz w:val="16"/>
                <w:szCs w:val="16"/>
              </w:rPr>
            </w:pPr>
            <w:r>
              <w:rPr>
                <w:rFonts w:ascii="Calibri" w:eastAsia="Calibri" w:hAnsi="Calibri" w:cs="Calibri"/>
                <w:b/>
                <w:bCs/>
                <w:color w:val="000000"/>
                <w:sz w:val="16"/>
                <w:szCs w:val="16"/>
              </w:rPr>
              <w:t xml:space="preserve">4 Major </w:t>
            </w:r>
          </w:p>
        </w:tc>
        <w:tc>
          <w:tcPr>
            <w:tcW w:w="1559"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03006762" w14:textId="77777777" w:rsidR="00004230" w:rsidRDefault="00F761C6">
            <w:pPr>
              <w:rPr>
                <w:color w:val="000000"/>
                <w:sz w:val="16"/>
                <w:szCs w:val="16"/>
              </w:rPr>
            </w:pPr>
            <w:r>
              <w:rPr>
                <w:rFonts w:ascii="Calibri" w:eastAsia="Calibri" w:hAnsi="Calibri" w:cs="Calibri"/>
                <w:color w:val="000000"/>
                <w:sz w:val="16"/>
                <w:szCs w:val="16"/>
              </w:rPr>
              <w:t xml:space="preserve">4 </w:t>
            </w:r>
          </w:p>
        </w:tc>
        <w:tc>
          <w:tcPr>
            <w:tcW w:w="1843"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418AD798" w14:textId="77777777" w:rsidR="00004230" w:rsidRDefault="00F761C6">
            <w:pPr>
              <w:rPr>
                <w:color w:val="000000"/>
                <w:sz w:val="16"/>
                <w:szCs w:val="16"/>
              </w:rPr>
            </w:pPr>
            <w:r>
              <w:rPr>
                <w:rFonts w:ascii="Calibri" w:eastAsia="Calibri" w:hAnsi="Calibri" w:cs="Calibri"/>
                <w:color w:val="000000"/>
                <w:sz w:val="16"/>
                <w:szCs w:val="16"/>
              </w:rPr>
              <w:t xml:space="preserve">8 </w:t>
            </w:r>
          </w:p>
        </w:tc>
        <w:tc>
          <w:tcPr>
            <w:tcW w:w="1701"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067DB685" w14:textId="77777777" w:rsidR="00004230" w:rsidRDefault="00F761C6">
            <w:pPr>
              <w:rPr>
                <w:color w:val="000000"/>
                <w:sz w:val="16"/>
                <w:szCs w:val="16"/>
              </w:rPr>
            </w:pPr>
            <w:r>
              <w:rPr>
                <w:rFonts w:ascii="Calibri" w:eastAsia="Calibri" w:hAnsi="Calibri" w:cs="Calibri"/>
                <w:color w:val="000000"/>
                <w:sz w:val="16"/>
                <w:szCs w:val="16"/>
              </w:rPr>
              <w:t xml:space="preserve">12 </w:t>
            </w:r>
          </w:p>
        </w:tc>
        <w:tc>
          <w:tcPr>
            <w:tcW w:w="1276" w:type="dxa"/>
            <w:tcBorders>
              <w:top w:val="single" w:sz="6" w:space="0" w:color="000000"/>
              <w:left w:val="single" w:sz="6" w:space="0" w:color="000000"/>
              <w:bottom w:val="single" w:sz="6" w:space="0" w:color="000000"/>
              <w:right w:val="single" w:sz="6" w:space="0" w:color="000000"/>
            </w:tcBorders>
            <w:shd w:val="clear" w:color="auto" w:fill="E4342B"/>
            <w:tcMar>
              <w:top w:w="8" w:type="dxa"/>
              <w:left w:w="108" w:type="dxa"/>
              <w:bottom w:w="8" w:type="dxa"/>
              <w:right w:w="108" w:type="dxa"/>
            </w:tcMar>
            <w:vAlign w:val="center"/>
            <w:hideMark/>
          </w:tcPr>
          <w:p w14:paraId="1FCFBDB2" w14:textId="77777777" w:rsidR="00004230" w:rsidRDefault="00F761C6">
            <w:pPr>
              <w:rPr>
                <w:color w:val="000000"/>
                <w:sz w:val="16"/>
                <w:szCs w:val="16"/>
              </w:rPr>
            </w:pPr>
            <w:r>
              <w:rPr>
                <w:rFonts w:ascii="Calibri" w:eastAsia="Calibri" w:hAnsi="Calibri" w:cs="Calibri"/>
                <w:color w:val="000000"/>
                <w:sz w:val="16"/>
                <w:szCs w:val="16"/>
              </w:rPr>
              <w:t xml:space="preserve">16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7FAD2409" w14:textId="77777777" w:rsidR="00004230" w:rsidRDefault="00F761C6">
            <w:pPr>
              <w:rPr>
                <w:color w:val="000000"/>
                <w:sz w:val="16"/>
                <w:szCs w:val="16"/>
              </w:rPr>
            </w:pPr>
            <w:r>
              <w:rPr>
                <w:rFonts w:ascii="Calibri" w:eastAsia="Calibri" w:hAnsi="Calibri" w:cs="Calibri"/>
                <w:color w:val="000000"/>
                <w:sz w:val="16"/>
                <w:szCs w:val="16"/>
              </w:rPr>
              <w:t xml:space="preserve">20 </w:t>
            </w:r>
          </w:p>
        </w:tc>
      </w:tr>
      <w:tr w:rsidR="00004230" w14:paraId="6872E5A3" w14:textId="77777777">
        <w:trPr>
          <w:trHeight w:val="308"/>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F0ACCF5" w14:textId="77777777" w:rsidR="00004230" w:rsidRDefault="00F761C6">
            <w:pPr>
              <w:rPr>
                <w:color w:val="000000"/>
                <w:sz w:val="16"/>
                <w:szCs w:val="16"/>
              </w:rPr>
            </w:pPr>
            <w:r>
              <w:rPr>
                <w:rFonts w:ascii="Calibri" w:eastAsia="Calibri" w:hAnsi="Calibri" w:cs="Calibri"/>
                <w:b/>
                <w:bCs/>
                <w:color w:val="000000"/>
                <w:sz w:val="16"/>
                <w:szCs w:val="16"/>
              </w:rPr>
              <w:t xml:space="preserve">3 Moderate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5C65E1F7" w14:textId="77777777" w:rsidR="00004230" w:rsidRDefault="00F761C6">
            <w:pPr>
              <w:rPr>
                <w:color w:val="000000"/>
                <w:sz w:val="16"/>
                <w:szCs w:val="16"/>
              </w:rPr>
            </w:pPr>
            <w:r>
              <w:rPr>
                <w:rFonts w:ascii="Calibri" w:eastAsia="Calibri" w:hAnsi="Calibri" w:cs="Calibri"/>
                <w:color w:val="000000"/>
                <w:sz w:val="16"/>
                <w:szCs w:val="16"/>
              </w:rPr>
              <w:t xml:space="preserve">3 </w:t>
            </w:r>
          </w:p>
        </w:tc>
        <w:tc>
          <w:tcPr>
            <w:tcW w:w="1843"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4B9AB073" w14:textId="77777777" w:rsidR="00004230" w:rsidRDefault="00F761C6">
            <w:pPr>
              <w:rPr>
                <w:color w:val="000000"/>
                <w:sz w:val="16"/>
                <w:szCs w:val="16"/>
              </w:rPr>
            </w:pPr>
            <w:r>
              <w:rPr>
                <w:rFonts w:ascii="Calibri" w:eastAsia="Calibri" w:hAnsi="Calibri" w:cs="Calibri"/>
                <w:color w:val="000000"/>
                <w:sz w:val="16"/>
                <w:szCs w:val="16"/>
              </w:rPr>
              <w:t xml:space="preserve">6 </w:t>
            </w:r>
          </w:p>
        </w:tc>
        <w:tc>
          <w:tcPr>
            <w:tcW w:w="1701"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086FFEF4" w14:textId="77777777" w:rsidR="00004230" w:rsidRDefault="00F761C6">
            <w:pPr>
              <w:rPr>
                <w:color w:val="000000"/>
                <w:sz w:val="16"/>
                <w:szCs w:val="16"/>
              </w:rPr>
            </w:pPr>
            <w:r>
              <w:rPr>
                <w:rFonts w:ascii="Calibri" w:eastAsia="Calibri" w:hAnsi="Calibri" w:cs="Calibri"/>
                <w:color w:val="000000"/>
                <w:sz w:val="16"/>
                <w:szCs w:val="16"/>
              </w:rPr>
              <w:t xml:space="preserve">9 </w:t>
            </w:r>
          </w:p>
        </w:tc>
        <w:tc>
          <w:tcPr>
            <w:tcW w:w="1276"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4B947B94" w14:textId="77777777" w:rsidR="00004230" w:rsidRDefault="00F761C6">
            <w:pPr>
              <w:rPr>
                <w:color w:val="000000"/>
                <w:sz w:val="16"/>
                <w:szCs w:val="16"/>
              </w:rPr>
            </w:pPr>
            <w:r>
              <w:rPr>
                <w:rFonts w:ascii="Calibri" w:eastAsia="Calibri" w:hAnsi="Calibri" w:cs="Calibri"/>
                <w:color w:val="000000"/>
                <w:sz w:val="16"/>
                <w:szCs w:val="16"/>
              </w:rPr>
              <w:t xml:space="preserve">12 </w:t>
            </w:r>
          </w:p>
        </w:tc>
        <w:tc>
          <w:tcPr>
            <w:tcW w:w="1417" w:type="dxa"/>
            <w:tcBorders>
              <w:top w:val="single" w:sz="6" w:space="0" w:color="000000"/>
              <w:left w:val="single" w:sz="6" w:space="0" w:color="000000"/>
              <w:bottom w:val="single" w:sz="6" w:space="0" w:color="000000"/>
            </w:tcBorders>
            <w:shd w:val="clear" w:color="auto" w:fill="E4342B"/>
            <w:tcMar>
              <w:top w:w="8" w:type="dxa"/>
              <w:left w:w="108" w:type="dxa"/>
              <w:bottom w:w="8" w:type="dxa"/>
              <w:right w:w="108" w:type="dxa"/>
            </w:tcMar>
            <w:vAlign w:val="center"/>
            <w:hideMark/>
          </w:tcPr>
          <w:p w14:paraId="1A55CBAA" w14:textId="77777777" w:rsidR="00004230" w:rsidRDefault="00F761C6">
            <w:pPr>
              <w:rPr>
                <w:color w:val="000000"/>
                <w:sz w:val="16"/>
                <w:szCs w:val="16"/>
              </w:rPr>
            </w:pPr>
            <w:r>
              <w:rPr>
                <w:rFonts w:ascii="Calibri" w:eastAsia="Calibri" w:hAnsi="Calibri" w:cs="Calibri"/>
                <w:color w:val="000000"/>
                <w:sz w:val="16"/>
                <w:szCs w:val="16"/>
              </w:rPr>
              <w:t xml:space="preserve">15 </w:t>
            </w:r>
          </w:p>
        </w:tc>
      </w:tr>
      <w:tr w:rsidR="00004230" w14:paraId="4EE0A118" w14:textId="77777777">
        <w:trPr>
          <w:trHeight w:val="285"/>
        </w:trPr>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AE096DA" w14:textId="77777777" w:rsidR="00004230" w:rsidRDefault="00F761C6">
            <w:pPr>
              <w:rPr>
                <w:color w:val="000000"/>
                <w:sz w:val="16"/>
                <w:szCs w:val="16"/>
              </w:rPr>
            </w:pPr>
            <w:r>
              <w:rPr>
                <w:rFonts w:ascii="Calibri" w:eastAsia="Calibri" w:hAnsi="Calibri" w:cs="Calibri"/>
                <w:b/>
                <w:bCs/>
                <w:color w:val="000000"/>
                <w:sz w:val="16"/>
                <w:szCs w:val="16"/>
              </w:rPr>
              <w:t xml:space="preserve">2 Minor </w:t>
            </w:r>
          </w:p>
        </w:tc>
        <w:tc>
          <w:tcPr>
            <w:tcW w:w="1559" w:type="dxa"/>
            <w:tcBorders>
              <w:top w:val="single" w:sz="6" w:space="0" w:color="000000"/>
              <w:left w:val="single" w:sz="6" w:space="0" w:color="000000"/>
              <w:bottom w:val="single" w:sz="6" w:space="0" w:color="000000"/>
              <w:right w:val="single" w:sz="6" w:space="0" w:color="000000"/>
            </w:tcBorders>
            <w:shd w:val="clear" w:color="auto" w:fill="AFAA00"/>
            <w:tcMar>
              <w:top w:w="8" w:type="dxa"/>
              <w:left w:w="108" w:type="dxa"/>
              <w:bottom w:w="8" w:type="dxa"/>
              <w:right w:w="108" w:type="dxa"/>
            </w:tcMar>
            <w:vAlign w:val="center"/>
            <w:hideMark/>
          </w:tcPr>
          <w:p w14:paraId="3507ED9B" w14:textId="77777777" w:rsidR="00004230" w:rsidRDefault="00F761C6">
            <w:pPr>
              <w:rPr>
                <w:color w:val="000000"/>
                <w:sz w:val="16"/>
                <w:szCs w:val="16"/>
              </w:rPr>
            </w:pPr>
            <w:r>
              <w:rPr>
                <w:rFonts w:ascii="Calibri" w:eastAsia="Calibri" w:hAnsi="Calibri" w:cs="Calibri"/>
                <w:color w:val="000000"/>
                <w:sz w:val="16"/>
                <w:szCs w:val="16"/>
              </w:rPr>
              <w:t xml:space="preserve">2 </w:t>
            </w:r>
          </w:p>
        </w:tc>
        <w:tc>
          <w:tcPr>
            <w:tcW w:w="1843"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0C3326EF" w14:textId="77777777" w:rsidR="00004230" w:rsidRDefault="00F761C6">
            <w:pPr>
              <w:rPr>
                <w:color w:val="000000"/>
                <w:sz w:val="16"/>
                <w:szCs w:val="16"/>
              </w:rPr>
            </w:pPr>
            <w:r>
              <w:rPr>
                <w:rFonts w:ascii="Calibri" w:eastAsia="Calibri" w:hAnsi="Calibri" w:cs="Calibri"/>
                <w:color w:val="000000"/>
                <w:sz w:val="16"/>
                <w:szCs w:val="16"/>
              </w:rPr>
              <w:t xml:space="preserve">4 </w:t>
            </w:r>
          </w:p>
        </w:tc>
        <w:tc>
          <w:tcPr>
            <w:tcW w:w="1701" w:type="dxa"/>
            <w:tcBorders>
              <w:top w:val="single" w:sz="6" w:space="0" w:color="000000"/>
              <w:left w:val="single" w:sz="6" w:space="0" w:color="000000"/>
              <w:bottom w:val="single" w:sz="6" w:space="0" w:color="000000"/>
              <w:right w:val="single" w:sz="6" w:space="0" w:color="000000"/>
            </w:tcBorders>
            <w:shd w:val="clear" w:color="auto" w:fill="FFEB00"/>
            <w:tcMar>
              <w:top w:w="8" w:type="dxa"/>
              <w:left w:w="108" w:type="dxa"/>
              <w:bottom w:w="8" w:type="dxa"/>
              <w:right w:w="108" w:type="dxa"/>
            </w:tcMar>
            <w:vAlign w:val="center"/>
            <w:hideMark/>
          </w:tcPr>
          <w:p w14:paraId="21694736" w14:textId="77777777" w:rsidR="00004230" w:rsidRDefault="00F761C6">
            <w:pPr>
              <w:rPr>
                <w:color w:val="000000"/>
                <w:sz w:val="16"/>
                <w:szCs w:val="16"/>
              </w:rPr>
            </w:pPr>
            <w:r>
              <w:rPr>
                <w:rFonts w:ascii="Calibri" w:eastAsia="Calibri" w:hAnsi="Calibri" w:cs="Calibri"/>
                <w:color w:val="000000"/>
                <w:sz w:val="16"/>
                <w:szCs w:val="16"/>
              </w:rPr>
              <w:t xml:space="preserve">6 </w:t>
            </w:r>
          </w:p>
        </w:tc>
        <w:tc>
          <w:tcPr>
            <w:tcW w:w="1276" w:type="dxa"/>
            <w:tcBorders>
              <w:top w:val="single" w:sz="6" w:space="0" w:color="000000"/>
              <w:left w:val="single" w:sz="6" w:space="0" w:color="000000"/>
              <w:bottom w:val="single" w:sz="6" w:space="0" w:color="000000"/>
              <w:right w:val="single" w:sz="6" w:space="0" w:color="000000"/>
            </w:tcBorders>
            <w:shd w:val="clear" w:color="auto" w:fill="F08E00"/>
            <w:tcMar>
              <w:top w:w="8" w:type="dxa"/>
              <w:left w:w="108" w:type="dxa"/>
              <w:bottom w:w="8" w:type="dxa"/>
              <w:right w:w="108" w:type="dxa"/>
            </w:tcMar>
            <w:vAlign w:val="center"/>
            <w:hideMark/>
          </w:tcPr>
          <w:p w14:paraId="5EDDB8C8" w14:textId="77777777" w:rsidR="00004230" w:rsidRDefault="00F761C6">
            <w:pPr>
              <w:rPr>
                <w:color w:val="000000"/>
                <w:sz w:val="16"/>
                <w:szCs w:val="16"/>
              </w:rPr>
            </w:pPr>
            <w:r>
              <w:rPr>
                <w:rFonts w:ascii="Calibri" w:eastAsia="Calibri" w:hAnsi="Calibri" w:cs="Calibri"/>
                <w:color w:val="000000"/>
                <w:sz w:val="16"/>
                <w:szCs w:val="16"/>
              </w:rPr>
              <w:t xml:space="preserve">8 </w:t>
            </w:r>
          </w:p>
        </w:tc>
        <w:tc>
          <w:tcPr>
            <w:tcW w:w="1417" w:type="dxa"/>
            <w:tcBorders>
              <w:top w:val="single" w:sz="6" w:space="0" w:color="000000"/>
              <w:left w:val="single" w:sz="6" w:space="0" w:color="000000"/>
              <w:bottom w:val="single" w:sz="6" w:space="0" w:color="000000"/>
            </w:tcBorders>
            <w:shd w:val="clear" w:color="auto" w:fill="F08E00"/>
            <w:tcMar>
              <w:top w:w="8" w:type="dxa"/>
              <w:left w:w="108" w:type="dxa"/>
              <w:bottom w:w="8" w:type="dxa"/>
              <w:right w:w="108" w:type="dxa"/>
            </w:tcMar>
            <w:vAlign w:val="center"/>
            <w:hideMark/>
          </w:tcPr>
          <w:p w14:paraId="7B06CC82" w14:textId="77777777" w:rsidR="00004230" w:rsidRDefault="00F761C6">
            <w:pPr>
              <w:rPr>
                <w:color w:val="000000"/>
                <w:sz w:val="16"/>
                <w:szCs w:val="16"/>
              </w:rPr>
            </w:pPr>
            <w:r>
              <w:rPr>
                <w:rFonts w:ascii="Calibri" w:eastAsia="Calibri" w:hAnsi="Calibri" w:cs="Calibri"/>
                <w:color w:val="000000"/>
                <w:sz w:val="16"/>
                <w:szCs w:val="16"/>
              </w:rPr>
              <w:t xml:space="preserve">10 </w:t>
            </w:r>
          </w:p>
        </w:tc>
      </w:tr>
      <w:tr w:rsidR="00004230" w14:paraId="48FDAE82" w14:textId="77777777">
        <w:trPr>
          <w:trHeight w:val="275"/>
        </w:trPr>
        <w:tc>
          <w:tcPr>
            <w:tcW w:w="1418" w:type="dxa"/>
            <w:tcBorders>
              <w:top w:val="single" w:sz="6" w:space="0" w:color="000000"/>
              <w:right w:val="single" w:sz="6" w:space="0" w:color="000000"/>
            </w:tcBorders>
            <w:tcMar>
              <w:top w:w="8" w:type="dxa"/>
              <w:left w:w="108" w:type="dxa"/>
              <w:bottom w:w="8" w:type="dxa"/>
              <w:right w:w="108" w:type="dxa"/>
            </w:tcMar>
            <w:vAlign w:val="center"/>
            <w:hideMark/>
          </w:tcPr>
          <w:p w14:paraId="1A90F7F4" w14:textId="77777777" w:rsidR="00004230" w:rsidRDefault="00F761C6">
            <w:pPr>
              <w:rPr>
                <w:color w:val="000000"/>
                <w:sz w:val="16"/>
                <w:szCs w:val="16"/>
              </w:rPr>
            </w:pPr>
            <w:r>
              <w:rPr>
                <w:rFonts w:ascii="Calibri" w:eastAsia="Calibri" w:hAnsi="Calibri" w:cs="Calibri"/>
                <w:b/>
                <w:bCs/>
                <w:color w:val="000000"/>
                <w:sz w:val="16"/>
                <w:szCs w:val="16"/>
              </w:rPr>
              <w:t xml:space="preserve">1 Negligible </w:t>
            </w:r>
          </w:p>
        </w:tc>
        <w:tc>
          <w:tcPr>
            <w:tcW w:w="1559" w:type="dxa"/>
            <w:tcBorders>
              <w:top w:val="single" w:sz="6" w:space="0" w:color="000000"/>
              <w:left w:val="single" w:sz="6" w:space="0" w:color="000000"/>
              <w:right w:val="single" w:sz="6" w:space="0" w:color="000000"/>
            </w:tcBorders>
            <w:shd w:val="clear" w:color="auto" w:fill="AFAA00"/>
            <w:tcMar>
              <w:top w:w="8" w:type="dxa"/>
              <w:left w:w="108" w:type="dxa"/>
              <w:bottom w:w="8" w:type="dxa"/>
              <w:right w:w="108" w:type="dxa"/>
            </w:tcMar>
            <w:vAlign w:val="center"/>
            <w:hideMark/>
          </w:tcPr>
          <w:p w14:paraId="46850423" w14:textId="77777777" w:rsidR="00004230" w:rsidRDefault="00F761C6">
            <w:pPr>
              <w:rPr>
                <w:color w:val="000000"/>
                <w:sz w:val="16"/>
                <w:szCs w:val="16"/>
              </w:rPr>
            </w:pPr>
            <w:r>
              <w:rPr>
                <w:rFonts w:ascii="Calibri" w:eastAsia="Calibri" w:hAnsi="Calibri" w:cs="Calibri"/>
                <w:color w:val="000000"/>
                <w:sz w:val="16"/>
                <w:szCs w:val="16"/>
              </w:rPr>
              <w:t xml:space="preserve">1 </w:t>
            </w:r>
          </w:p>
        </w:tc>
        <w:tc>
          <w:tcPr>
            <w:tcW w:w="1843" w:type="dxa"/>
            <w:tcBorders>
              <w:top w:val="single" w:sz="6" w:space="0" w:color="000000"/>
              <w:left w:val="single" w:sz="6" w:space="0" w:color="000000"/>
              <w:right w:val="single" w:sz="6" w:space="0" w:color="000000"/>
            </w:tcBorders>
            <w:shd w:val="clear" w:color="auto" w:fill="AFAA00"/>
            <w:tcMar>
              <w:top w:w="8" w:type="dxa"/>
              <w:left w:w="108" w:type="dxa"/>
              <w:bottom w:w="8" w:type="dxa"/>
              <w:right w:w="108" w:type="dxa"/>
            </w:tcMar>
            <w:vAlign w:val="center"/>
            <w:hideMark/>
          </w:tcPr>
          <w:p w14:paraId="77FC8AE7" w14:textId="77777777" w:rsidR="00004230" w:rsidRDefault="00F761C6">
            <w:pPr>
              <w:rPr>
                <w:color w:val="000000"/>
                <w:sz w:val="16"/>
                <w:szCs w:val="16"/>
              </w:rPr>
            </w:pPr>
            <w:r>
              <w:rPr>
                <w:rFonts w:ascii="Calibri" w:eastAsia="Calibri" w:hAnsi="Calibri" w:cs="Calibri"/>
                <w:color w:val="000000"/>
                <w:sz w:val="16"/>
                <w:szCs w:val="16"/>
              </w:rPr>
              <w:t xml:space="preserve">2 </w:t>
            </w:r>
          </w:p>
        </w:tc>
        <w:tc>
          <w:tcPr>
            <w:tcW w:w="1701" w:type="dxa"/>
            <w:tcBorders>
              <w:top w:val="single" w:sz="6" w:space="0" w:color="000000"/>
              <w:left w:val="single" w:sz="6" w:space="0" w:color="000000"/>
              <w:right w:val="single" w:sz="6" w:space="0" w:color="000000"/>
            </w:tcBorders>
            <w:shd w:val="clear" w:color="auto" w:fill="AFAA00"/>
            <w:tcMar>
              <w:top w:w="8" w:type="dxa"/>
              <w:left w:w="108" w:type="dxa"/>
              <w:bottom w:w="8" w:type="dxa"/>
              <w:right w:w="108" w:type="dxa"/>
            </w:tcMar>
            <w:vAlign w:val="center"/>
            <w:hideMark/>
          </w:tcPr>
          <w:p w14:paraId="2E69B81B" w14:textId="77777777" w:rsidR="00004230" w:rsidRDefault="00F761C6">
            <w:pPr>
              <w:rPr>
                <w:color w:val="000000"/>
                <w:sz w:val="16"/>
                <w:szCs w:val="16"/>
              </w:rPr>
            </w:pPr>
            <w:r>
              <w:rPr>
                <w:rFonts w:ascii="Calibri" w:eastAsia="Calibri" w:hAnsi="Calibri" w:cs="Calibri"/>
                <w:color w:val="000000"/>
                <w:sz w:val="16"/>
                <w:szCs w:val="16"/>
              </w:rPr>
              <w:t xml:space="preserve">3 </w:t>
            </w:r>
          </w:p>
        </w:tc>
        <w:tc>
          <w:tcPr>
            <w:tcW w:w="1276" w:type="dxa"/>
            <w:tcBorders>
              <w:top w:val="single" w:sz="6" w:space="0" w:color="000000"/>
              <w:left w:val="single" w:sz="6" w:space="0" w:color="000000"/>
              <w:right w:val="single" w:sz="6" w:space="0" w:color="000000"/>
            </w:tcBorders>
            <w:shd w:val="clear" w:color="auto" w:fill="FFEB00"/>
            <w:tcMar>
              <w:top w:w="8" w:type="dxa"/>
              <w:left w:w="108" w:type="dxa"/>
              <w:bottom w:w="8" w:type="dxa"/>
              <w:right w:w="108" w:type="dxa"/>
            </w:tcMar>
            <w:vAlign w:val="center"/>
            <w:hideMark/>
          </w:tcPr>
          <w:p w14:paraId="28C8A4C6" w14:textId="77777777" w:rsidR="00004230" w:rsidRDefault="00F761C6">
            <w:pPr>
              <w:rPr>
                <w:color w:val="000000"/>
                <w:sz w:val="16"/>
                <w:szCs w:val="16"/>
              </w:rPr>
            </w:pPr>
            <w:r>
              <w:rPr>
                <w:rFonts w:ascii="Calibri" w:eastAsia="Calibri" w:hAnsi="Calibri" w:cs="Calibri"/>
                <w:color w:val="000000"/>
                <w:sz w:val="16"/>
                <w:szCs w:val="16"/>
              </w:rPr>
              <w:t xml:space="preserve">4 </w:t>
            </w:r>
          </w:p>
        </w:tc>
        <w:tc>
          <w:tcPr>
            <w:tcW w:w="1417" w:type="dxa"/>
            <w:tcBorders>
              <w:top w:val="single" w:sz="6" w:space="0" w:color="000000"/>
              <w:left w:val="single" w:sz="6" w:space="0" w:color="000000"/>
            </w:tcBorders>
            <w:shd w:val="clear" w:color="auto" w:fill="FFEB00"/>
            <w:tcMar>
              <w:top w:w="8" w:type="dxa"/>
              <w:left w:w="108" w:type="dxa"/>
              <w:bottom w:w="8" w:type="dxa"/>
              <w:right w:w="108" w:type="dxa"/>
            </w:tcMar>
            <w:vAlign w:val="center"/>
            <w:hideMark/>
          </w:tcPr>
          <w:p w14:paraId="346605EA" w14:textId="77777777" w:rsidR="00004230" w:rsidRDefault="00F761C6">
            <w:pPr>
              <w:rPr>
                <w:color w:val="000000"/>
                <w:sz w:val="16"/>
                <w:szCs w:val="16"/>
              </w:rPr>
            </w:pPr>
            <w:r>
              <w:rPr>
                <w:rFonts w:ascii="Calibri" w:eastAsia="Calibri" w:hAnsi="Calibri" w:cs="Calibri"/>
                <w:color w:val="000000"/>
                <w:sz w:val="16"/>
                <w:szCs w:val="16"/>
              </w:rPr>
              <w:t xml:space="preserve">5 </w:t>
            </w:r>
          </w:p>
        </w:tc>
      </w:tr>
    </w:tbl>
    <w:p w14:paraId="471C9C86" w14:textId="77777777" w:rsidR="00004230" w:rsidRDefault="00004230">
      <w:pPr>
        <w:spacing w:after="160" w:line="259" w:lineRule="auto"/>
        <w:rPr>
          <w:sz w:val="22"/>
          <w:szCs w:val="22"/>
        </w:rPr>
      </w:pPr>
    </w:p>
    <w:p w14:paraId="2FAD9EB7" w14:textId="77777777" w:rsidR="00004230" w:rsidRDefault="00F761C6">
      <w:pPr>
        <w:rPr>
          <w:sz w:val="22"/>
          <w:szCs w:val="22"/>
        </w:rPr>
      </w:pPr>
      <w:r>
        <w:rPr>
          <w:rFonts w:ascii="Calibri" w:eastAsia="Calibri" w:hAnsi="Calibri" w:cs="Calibri"/>
          <w:sz w:val="22"/>
          <w:szCs w:val="22"/>
        </w:rPr>
        <w:t xml:space="preserve">The Initial Risk Rating is the level of risk before control measures have been applied or with current control measures in place. </w:t>
      </w:r>
    </w:p>
    <w:p w14:paraId="32AEAABF" w14:textId="77777777" w:rsidR="00004230" w:rsidRDefault="00004230">
      <w:pPr>
        <w:rPr>
          <w:sz w:val="22"/>
          <w:szCs w:val="22"/>
        </w:rPr>
      </w:pPr>
    </w:p>
    <w:p w14:paraId="71D93A2D" w14:textId="77777777" w:rsidR="00004230" w:rsidRDefault="00F761C6">
      <w:pPr>
        <w:rPr>
          <w:sz w:val="22"/>
          <w:szCs w:val="22"/>
        </w:rPr>
      </w:pPr>
      <w:r>
        <w:rPr>
          <w:rFonts w:ascii="Calibri" w:eastAsia="Calibri" w:hAnsi="Calibri" w:cs="Calibri"/>
          <w:sz w:val="22"/>
          <w:szCs w:val="22"/>
        </w:rPr>
        <w:t xml:space="preserve">The Residual Risk is the level of risk after further control measures are put in place. </w:t>
      </w:r>
    </w:p>
    <w:p w14:paraId="3599B38E" w14:textId="77777777" w:rsidR="00004230" w:rsidRDefault="00004230">
      <w:pPr>
        <w:spacing w:after="160" w:line="259" w:lineRule="auto"/>
        <w:rPr>
          <w:sz w:val="22"/>
          <w:szCs w:val="22"/>
        </w:rPr>
      </w:pPr>
    </w:p>
    <w:sectPr w:rsidR="0000423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4E9D" w14:textId="77777777" w:rsidR="00DB6FD5" w:rsidRDefault="00F761C6">
      <w:r>
        <w:separator/>
      </w:r>
    </w:p>
  </w:endnote>
  <w:endnote w:type="continuationSeparator" w:id="0">
    <w:p w14:paraId="057CAD8A" w14:textId="77777777" w:rsidR="00DB6FD5" w:rsidRDefault="00F7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70867"/>
      <w:docPartObj>
        <w:docPartGallery w:val="Page Numbers (Bottom of Page)"/>
        <w:docPartUnique/>
      </w:docPartObj>
    </w:sdtPr>
    <w:sdtEndPr>
      <w:rPr>
        <w:noProof/>
      </w:rPr>
    </w:sdtEndPr>
    <w:sdtContent>
      <w:p w14:paraId="7BBDB8F0" w14:textId="5AF07BDF" w:rsidR="003B77DB" w:rsidRDefault="003B77DB">
        <w:pPr>
          <w:pStyle w:val="Footer"/>
          <w:jc w:val="right"/>
        </w:pPr>
        <w:r>
          <w:fldChar w:fldCharType="begin"/>
        </w:r>
        <w:r>
          <w:instrText xml:space="preserve"> PAGE   \* MERGEFORMAT </w:instrText>
        </w:r>
        <w:r>
          <w:fldChar w:fldCharType="separate"/>
        </w:r>
        <w:r w:rsidR="00586CE6">
          <w:rPr>
            <w:noProof/>
          </w:rPr>
          <w:t>18</w:t>
        </w:r>
        <w:r>
          <w:rPr>
            <w:noProof/>
          </w:rPr>
          <w:fldChar w:fldCharType="end"/>
        </w:r>
      </w:p>
    </w:sdtContent>
  </w:sdt>
  <w:p w14:paraId="5B285C25" w14:textId="77777777" w:rsidR="003B77DB" w:rsidRDefault="003B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7E14" w14:textId="77777777" w:rsidR="00DB6FD5" w:rsidRDefault="00F761C6">
      <w:r>
        <w:separator/>
      </w:r>
    </w:p>
  </w:footnote>
  <w:footnote w:type="continuationSeparator" w:id="0">
    <w:p w14:paraId="470C5E0A" w14:textId="77777777" w:rsidR="00DB6FD5" w:rsidRDefault="00F7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0839" w14:textId="77777777" w:rsidR="00004230" w:rsidRDefault="00F761C6">
    <w:pPr>
      <w:widowControl w:val="0"/>
      <w:rPr>
        <w:sz w:val="20"/>
        <w:szCs w:val="20"/>
      </w:rPr>
    </w:pPr>
    <w:r>
      <w:rPr>
        <w:noProof/>
        <w:sz w:val="20"/>
        <w:szCs w:val="20"/>
        <w:lang w:val="en-GB" w:eastAsia="ja-JP"/>
      </w:rPr>
      <w:drawing>
        <wp:anchor distT="0" distB="0" distL="114300" distR="114300" simplePos="0" relativeHeight="251658240" behindDoc="0" locked="0" layoutInCell="1" allowOverlap="0" wp14:anchorId="48F9AEFD" wp14:editId="2DBAF03C">
          <wp:simplePos x="0" y="0"/>
          <wp:positionH relativeFrom="margin">
            <wp:align>right</wp:align>
          </wp:positionH>
          <wp:positionV relativeFrom="paragraph">
            <wp:posOffset>-162560</wp:posOffset>
          </wp:positionV>
          <wp:extent cx="1362075" cy="45720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362075"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CC3CB300">
      <w:start w:val="1"/>
      <w:numFmt w:val="bullet"/>
      <w:lvlText w:val=""/>
      <w:lvlJc w:val="left"/>
      <w:pPr>
        <w:ind w:left="720" w:hanging="360"/>
      </w:pPr>
      <w:rPr>
        <w:rFonts w:ascii="Symbol" w:hAnsi="Symbol"/>
        <w:b w:val="0"/>
        <w:bCs w:val="0"/>
      </w:rPr>
    </w:lvl>
    <w:lvl w:ilvl="1" w:tplc="A9F82804">
      <w:start w:val="1"/>
      <w:numFmt w:val="bullet"/>
      <w:lvlText w:val="o"/>
      <w:lvlJc w:val="left"/>
      <w:pPr>
        <w:tabs>
          <w:tab w:val="num" w:pos="1440"/>
        </w:tabs>
        <w:ind w:left="1440" w:hanging="360"/>
      </w:pPr>
      <w:rPr>
        <w:rFonts w:ascii="Courier New" w:hAnsi="Courier New"/>
      </w:rPr>
    </w:lvl>
    <w:lvl w:ilvl="2" w:tplc="AF6443CA">
      <w:start w:val="1"/>
      <w:numFmt w:val="bullet"/>
      <w:lvlText w:val=""/>
      <w:lvlJc w:val="left"/>
      <w:pPr>
        <w:tabs>
          <w:tab w:val="num" w:pos="2160"/>
        </w:tabs>
        <w:ind w:left="2160" w:hanging="360"/>
      </w:pPr>
      <w:rPr>
        <w:rFonts w:ascii="Wingdings" w:hAnsi="Wingdings"/>
      </w:rPr>
    </w:lvl>
    <w:lvl w:ilvl="3" w:tplc="04BCDEC4">
      <w:start w:val="1"/>
      <w:numFmt w:val="bullet"/>
      <w:lvlText w:val=""/>
      <w:lvlJc w:val="left"/>
      <w:pPr>
        <w:tabs>
          <w:tab w:val="num" w:pos="2880"/>
        </w:tabs>
        <w:ind w:left="2880" w:hanging="360"/>
      </w:pPr>
      <w:rPr>
        <w:rFonts w:ascii="Symbol" w:hAnsi="Symbol"/>
      </w:rPr>
    </w:lvl>
    <w:lvl w:ilvl="4" w:tplc="C720C3BE">
      <w:start w:val="1"/>
      <w:numFmt w:val="bullet"/>
      <w:lvlText w:val="o"/>
      <w:lvlJc w:val="left"/>
      <w:pPr>
        <w:tabs>
          <w:tab w:val="num" w:pos="3600"/>
        </w:tabs>
        <w:ind w:left="3600" w:hanging="360"/>
      </w:pPr>
      <w:rPr>
        <w:rFonts w:ascii="Courier New" w:hAnsi="Courier New"/>
      </w:rPr>
    </w:lvl>
    <w:lvl w:ilvl="5" w:tplc="03B82ABC">
      <w:start w:val="1"/>
      <w:numFmt w:val="bullet"/>
      <w:lvlText w:val=""/>
      <w:lvlJc w:val="left"/>
      <w:pPr>
        <w:tabs>
          <w:tab w:val="num" w:pos="4320"/>
        </w:tabs>
        <w:ind w:left="4320" w:hanging="360"/>
      </w:pPr>
      <w:rPr>
        <w:rFonts w:ascii="Wingdings" w:hAnsi="Wingdings"/>
      </w:rPr>
    </w:lvl>
    <w:lvl w:ilvl="6" w:tplc="C7467B32">
      <w:start w:val="1"/>
      <w:numFmt w:val="bullet"/>
      <w:lvlText w:val=""/>
      <w:lvlJc w:val="left"/>
      <w:pPr>
        <w:tabs>
          <w:tab w:val="num" w:pos="5040"/>
        </w:tabs>
        <w:ind w:left="5040" w:hanging="360"/>
      </w:pPr>
      <w:rPr>
        <w:rFonts w:ascii="Symbol" w:hAnsi="Symbol"/>
      </w:rPr>
    </w:lvl>
    <w:lvl w:ilvl="7" w:tplc="D0FAB4CA">
      <w:start w:val="1"/>
      <w:numFmt w:val="bullet"/>
      <w:lvlText w:val="o"/>
      <w:lvlJc w:val="left"/>
      <w:pPr>
        <w:tabs>
          <w:tab w:val="num" w:pos="5760"/>
        </w:tabs>
        <w:ind w:left="5760" w:hanging="360"/>
      </w:pPr>
      <w:rPr>
        <w:rFonts w:ascii="Courier New" w:hAnsi="Courier New"/>
      </w:rPr>
    </w:lvl>
    <w:lvl w:ilvl="8" w:tplc="2D4895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018AE8E">
      <w:start w:val="1"/>
      <w:numFmt w:val="bullet"/>
      <w:lvlText w:val=""/>
      <w:lvlJc w:val="left"/>
      <w:pPr>
        <w:ind w:left="720" w:hanging="360"/>
      </w:pPr>
      <w:rPr>
        <w:rFonts w:ascii="Symbol" w:hAnsi="Symbol"/>
        <w:b w:val="0"/>
        <w:bCs w:val="0"/>
      </w:rPr>
    </w:lvl>
    <w:lvl w:ilvl="1" w:tplc="0EB45FDE">
      <w:start w:val="1"/>
      <w:numFmt w:val="bullet"/>
      <w:lvlText w:val="o"/>
      <w:lvlJc w:val="left"/>
      <w:pPr>
        <w:tabs>
          <w:tab w:val="num" w:pos="1440"/>
        </w:tabs>
        <w:ind w:left="1440" w:hanging="360"/>
      </w:pPr>
      <w:rPr>
        <w:rFonts w:ascii="Courier New" w:hAnsi="Courier New"/>
      </w:rPr>
    </w:lvl>
    <w:lvl w:ilvl="2" w:tplc="1E482350">
      <w:start w:val="1"/>
      <w:numFmt w:val="bullet"/>
      <w:lvlText w:val=""/>
      <w:lvlJc w:val="left"/>
      <w:pPr>
        <w:tabs>
          <w:tab w:val="num" w:pos="2160"/>
        </w:tabs>
        <w:ind w:left="2160" w:hanging="360"/>
      </w:pPr>
      <w:rPr>
        <w:rFonts w:ascii="Wingdings" w:hAnsi="Wingdings"/>
      </w:rPr>
    </w:lvl>
    <w:lvl w:ilvl="3" w:tplc="F91C3D08">
      <w:start w:val="1"/>
      <w:numFmt w:val="bullet"/>
      <w:lvlText w:val=""/>
      <w:lvlJc w:val="left"/>
      <w:pPr>
        <w:tabs>
          <w:tab w:val="num" w:pos="2880"/>
        </w:tabs>
        <w:ind w:left="2880" w:hanging="360"/>
      </w:pPr>
      <w:rPr>
        <w:rFonts w:ascii="Symbol" w:hAnsi="Symbol"/>
      </w:rPr>
    </w:lvl>
    <w:lvl w:ilvl="4" w:tplc="AF221F72">
      <w:start w:val="1"/>
      <w:numFmt w:val="bullet"/>
      <w:lvlText w:val="o"/>
      <w:lvlJc w:val="left"/>
      <w:pPr>
        <w:tabs>
          <w:tab w:val="num" w:pos="3600"/>
        </w:tabs>
        <w:ind w:left="3600" w:hanging="360"/>
      </w:pPr>
      <w:rPr>
        <w:rFonts w:ascii="Courier New" w:hAnsi="Courier New"/>
      </w:rPr>
    </w:lvl>
    <w:lvl w:ilvl="5" w:tplc="9E722CC4">
      <w:start w:val="1"/>
      <w:numFmt w:val="bullet"/>
      <w:lvlText w:val=""/>
      <w:lvlJc w:val="left"/>
      <w:pPr>
        <w:tabs>
          <w:tab w:val="num" w:pos="4320"/>
        </w:tabs>
        <w:ind w:left="4320" w:hanging="360"/>
      </w:pPr>
      <w:rPr>
        <w:rFonts w:ascii="Wingdings" w:hAnsi="Wingdings"/>
      </w:rPr>
    </w:lvl>
    <w:lvl w:ilvl="6" w:tplc="CD96693C">
      <w:start w:val="1"/>
      <w:numFmt w:val="bullet"/>
      <w:lvlText w:val=""/>
      <w:lvlJc w:val="left"/>
      <w:pPr>
        <w:tabs>
          <w:tab w:val="num" w:pos="5040"/>
        </w:tabs>
        <w:ind w:left="5040" w:hanging="360"/>
      </w:pPr>
      <w:rPr>
        <w:rFonts w:ascii="Symbol" w:hAnsi="Symbol"/>
      </w:rPr>
    </w:lvl>
    <w:lvl w:ilvl="7" w:tplc="C466F542">
      <w:start w:val="1"/>
      <w:numFmt w:val="bullet"/>
      <w:lvlText w:val="o"/>
      <w:lvlJc w:val="left"/>
      <w:pPr>
        <w:tabs>
          <w:tab w:val="num" w:pos="5760"/>
        </w:tabs>
        <w:ind w:left="5760" w:hanging="360"/>
      </w:pPr>
      <w:rPr>
        <w:rFonts w:ascii="Courier New" w:hAnsi="Courier New"/>
      </w:rPr>
    </w:lvl>
    <w:lvl w:ilvl="8" w:tplc="759EC89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BA0A80E">
      <w:start w:val="1"/>
      <w:numFmt w:val="bullet"/>
      <w:lvlText w:val=""/>
      <w:lvlJc w:val="left"/>
      <w:pPr>
        <w:ind w:left="720" w:hanging="360"/>
      </w:pPr>
      <w:rPr>
        <w:rFonts w:ascii="Symbol" w:hAnsi="Symbol"/>
        <w:b w:val="0"/>
        <w:bCs w:val="0"/>
      </w:rPr>
    </w:lvl>
    <w:lvl w:ilvl="1" w:tplc="963CEF9E">
      <w:start w:val="1"/>
      <w:numFmt w:val="bullet"/>
      <w:lvlText w:val="o"/>
      <w:lvlJc w:val="left"/>
      <w:pPr>
        <w:tabs>
          <w:tab w:val="num" w:pos="1440"/>
        </w:tabs>
        <w:ind w:left="1440" w:hanging="360"/>
      </w:pPr>
      <w:rPr>
        <w:rFonts w:ascii="Courier New" w:hAnsi="Courier New"/>
      </w:rPr>
    </w:lvl>
    <w:lvl w:ilvl="2" w:tplc="2EBA08AE">
      <w:start w:val="1"/>
      <w:numFmt w:val="bullet"/>
      <w:lvlText w:val=""/>
      <w:lvlJc w:val="left"/>
      <w:pPr>
        <w:tabs>
          <w:tab w:val="num" w:pos="2160"/>
        </w:tabs>
        <w:ind w:left="2160" w:hanging="360"/>
      </w:pPr>
      <w:rPr>
        <w:rFonts w:ascii="Wingdings" w:hAnsi="Wingdings"/>
      </w:rPr>
    </w:lvl>
    <w:lvl w:ilvl="3" w:tplc="6CA69DA0">
      <w:start w:val="1"/>
      <w:numFmt w:val="bullet"/>
      <w:lvlText w:val=""/>
      <w:lvlJc w:val="left"/>
      <w:pPr>
        <w:tabs>
          <w:tab w:val="num" w:pos="2880"/>
        </w:tabs>
        <w:ind w:left="2880" w:hanging="360"/>
      </w:pPr>
      <w:rPr>
        <w:rFonts w:ascii="Symbol" w:hAnsi="Symbol"/>
      </w:rPr>
    </w:lvl>
    <w:lvl w:ilvl="4" w:tplc="B4D4E17C">
      <w:start w:val="1"/>
      <w:numFmt w:val="bullet"/>
      <w:lvlText w:val="o"/>
      <w:lvlJc w:val="left"/>
      <w:pPr>
        <w:tabs>
          <w:tab w:val="num" w:pos="3600"/>
        </w:tabs>
        <w:ind w:left="3600" w:hanging="360"/>
      </w:pPr>
      <w:rPr>
        <w:rFonts w:ascii="Courier New" w:hAnsi="Courier New"/>
      </w:rPr>
    </w:lvl>
    <w:lvl w:ilvl="5" w:tplc="DB3E8746">
      <w:start w:val="1"/>
      <w:numFmt w:val="bullet"/>
      <w:lvlText w:val=""/>
      <w:lvlJc w:val="left"/>
      <w:pPr>
        <w:tabs>
          <w:tab w:val="num" w:pos="4320"/>
        </w:tabs>
        <w:ind w:left="4320" w:hanging="360"/>
      </w:pPr>
      <w:rPr>
        <w:rFonts w:ascii="Wingdings" w:hAnsi="Wingdings"/>
      </w:rPr>
    </w:lvl>
    <w:lvl w:ilvl="6" w:tplc="26EA46B8">
      <w:start w:val="1"/>
      <w:numFmt w:val="bullet"/>
      <w:lvlText w:val=""/>
      <w:lvlJc w:val="left"/>
      <w:pPr>
        <w:tabs>
          <w:tab w:val="num" w:pos="5040"/>
        </w:tabs>
        <w:ind w:left="5040" w:hanging="360"/>
      </w:pPr>
      <w:rPr>
        <w:rFonts w:ascii="Symbol" w:hAnsi="Symbol"/>
      </w:rPr>
    </w:lvl>
    <w:lvl w:ilvl="7" w:tplc="819E0C48">
      <w:start w:val="1"/>
      <w:numFmt w:val="bullet"/>
      <w:lvlText w:val="o"/>
      <w:lvlJc w:val="left"/>
      <w:pPr>
        <w:tabs>
          <w:tab w:val="num" w:pos="5760"/>
        </w:tabs>
        <w:ind w:left="5760" w:hanging="360"/>
      </w:pPr>
      <w:rPr>
        <w:rFonts w:ascii="Courier New" w:hAnsi="Courier New"/>
      </w:rPr>
    </w:lvl>
    <w:lvl w:ilvl="8" w:tplc="6388E83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A4253FE">
      <w:start w:val="1"/>
      <w:numFmt w:val="bullet"/>
      <w:lvlText w:val=""/>
      <w:lvlJc w:val="left"/>
      <w:pPr>
        <w:ind w:left="720" w:hanging="360"/>
      </w:pPr>
      <w:rPr>
        <w:rFonts w:ascii="Symbol" w:hAnsi="Symbol"/>
        <w:b w:val="0"/>
        <w:bCs w:val="0"/>
      </w:rPr>
    </w:lvl>
    <w:lvl w:ilvl="1" w:tplc="CBC6FC1A">
      <w:start w:val="1"/>
      <w:numFmt w:val="bullet"/>
      <w:lvlText w:val="o"/>
      <w:lvlJc w:val="left"/>
      <w:pPr>
        <w:tabs>
          <w:tab w:val="num" w:pos="1440"/>
        </w:tabs>
        <w:ind w:left="1440" w:hanging="360"/>
      </w:pPr>
      <w:rPr>
        <w:rFonts w:ascii="Courier New" w:hAnsi="Courier New"/>
      </w:rPr>
    </w:lvl>
    <w:lvl w:ilvl="2" w:tplc="F350FEF4">
      <w:start w:val="1"/>
      <w:numFmt w:val="bullet"/>
      <w:lvlText w:val=""/>
      <w:lvlJc w:val="left"/>
      <w:pPr>
        <w:tabs>
          <w:tab w:val="num" w:pos="2160"/>
        </w:tabs>
        <w:ind w:left="2160" w:hanging="360"/>
      </w:pPr>
      <w:rPr>
        <w:rFonts w:ascii="Wingdings" w:hAnsi="Wingdings"/>
      </w:rPr>
    </w:lvl>
    <w:lvl w:ilvl="3" w:tplc="705286A0">
      <w:start w:val="1"/>
      <w:numFmt w:val="bullet"/>
      <w:lvlText w:val=""/>
      <w:lvlJc w:val="left"/>
      <w:pPr>
        <w:tabs>
          <w:tab w:val="num" w:pos="2880"/>
        </w:tabs>
        <w:ind w:left="2880" w:hanging="360"/>
      </w:pPr>
      <w:rPr>
        <w:rFonts w:ascii="Symbol" w:hAnsi="Symbol"/>
      </w:rPr>
    </w:lvl>
    <w:lvl w:ilvl="4" w:tplc="3494A1A4">
      <w:start w:val="1"/>
      <w:numFmt w:val="bullet"/>
      <w:lvlText w:val="o"/>
      <w:lvlJc w:val="left"/>
      <w:pPr>
        <w:tabs>
          <w:tab w:val="num" w:pos="3600"/>
        </w:tabs>
        <w:ind w:left="3600" w:hanging="360"/>
      </w:pPr>
      <w:rPr>
        <w:rFonts w:ascii="Courier New" w:hAnsi="Courier New"/>
      </w:rPr>
    </w:lvl>
    <w:lvl w:ilvl="5" w:tplc="A9CC8AE0">
      <w:start w:val="1"/>
      <w:numFmt w:val="bullet"/>
      <w:lvlText w:val=""/>
      <w:lvlJc w:val="left"/>
      <w:pPr>
        <w:tabs>
          <w:tab w:val="num" w:pos="4320"/>
        </w:tabs>
        <w:ind w:left="4320" w:hanging="360"/>
      </w:pPr>
      <w:rPr>
        <w:rFonts w:ascii="Wingdings" w:hAnsi="Wingdings"/>
      </w:rPr>
    </w:lvl>
    <w:lvl w:ilvl="6" w:tplc="1D825F7E">
      <w:start w:val="1"/>
      <w:numFmt w:val="bullet"/>
      <w:lvlText w:val=""/>
      <w:lvlJc w:val="left"/>
      <w:pPr>
        <w:tabs>
          <w:tab w:val="num" w:pos="5040"/>
        </w:tabs>
        <w:ind w:left="5040" w:hanging="360"/>
      </w:pPr>
      <w:rPr>
        <w:rFonts w:ascii="Symbol" w:hAnsi="Symbol"/>
      </w:rPr>
    </w:lvl>
    <w:lvl w:ilvl="7" w:tplc="FC865204">
      <w:start w:val="1"/>
      <w:numFmt w:val="bullet"/>
      <w:lvlText w:val="o"/>
      <w:lvlJc w:val="left"/>
      <w:pPr>
        <w:tabs>
          <w:tab w:val="num" w:pos="5760"/>
        </w:tabs>
        <w:ind w:left="5760" w:hanging="360"/>
      </w:pPr>
      <w:rPr>
        <w:rFonts w:ascii="Courier New" w:hAnsi="Courier New"/>
      </w:rPr>
    </w:lvl>
    <w:lvl w:ilvl="8" w:tplc="E646B7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1BCBF2A">
      <w:start w:val="1"/>
      <w:numFmt w:val="bullet"/>
      <w:lvlText w:val=""/>
      <w:lvlJc w:val="left"/>
      <w:pPr>
        <w:ind w:left="720" w:hanging="360"/>
      </w:pPr>
      <w:rPr>
        <w:rFonts w:ascii="Symbol" w:hAnsi="Symbol"/>
        <w:b w:val="0"/>
        <w:bCs w:val="0"/>
      </w:rPr>
    </w:lvl>
    <w:lvl w:ilvl="1" w:tplc="1E90FA66">
      <w:start w:val="1"/>
      <w:numFmt w:val="bullet"/>
      <w:lvlText w:val="o"/>
      <w:lvlJc w:val="left"/>
      <w:pPr>
        <w:tabs>
          <w:tab w:val="num" w:pos="1440"/>
        </w:tabs>
        <w:ind w:left="1440" w:hanging="360"/>
      </w:pPr>
      <w:rPr>
        <w:rFonts w:ascii="Courier New" w:hAnsi="Courier New"/>
      </w:rPr>
    </w:lvl>
    <w:lvl w:ilvl="2" w:tplc="D0607B78">
      <w:start w:val="1"/>
      <w:numFmt w:val="bullet"/>
      <w:lvlText w:val=""/>
      <w:lvlJc w:val="left"/>
      <w:pPr>
        <w:tabs>
          <w:tab w:val="num" w:pos="2160"/>
        </w:tabs>
        <w:ind w:left="2160" w:hanging="360"/>
      </w:pPr>
      <w:rPr>
        <w:rFonts w:ascii="Wingdings" w:hAnsi="Wingdings"/>
      </w:rPr>
    </w:lvl>
    <w:lvl w:ilvl="3" w:tplc="1C263990">
      <w:start w:val="1"/>
      <w:numFmt w:val="bullet"/>
      <w:lvlText w:val=""/>
      <w:lvlJc w:val="left"/>
      <w:pPr>
        <w:tabs>
          <w:tab w:val="num" w:pos="2880"/>
        </w:tabs>
        <w:ind w:left="2880" w:hanging="360"/>
      </w:pPr>
      <w:rPr>
        <w:rFonts w:ascii="Symbol" w:hAnsi="Symbol"/>
      </w:rPr>
    </w:lvl>
    <w:lvl w:ilvl="4" w:tplc="AADC437E">
      <w:start w:val="1"/>
      <w:numFmt w:val="bullet"/>
      <w:lvlText w:val="o"/>
      <w:lvlJc w:val="left"/>
      <w:pPr>
        <w:tabs>
          <w:tab w:val="num" w:pos="3600"/>
        </w:tabs>
        <w:ind w:left="3600" w:hanging="360"/>
      </w:pPr>
      <w:rPr>
        <w:rFonts w:ascii="Courier New" w:hAnsi="Courier New"/>
      </w:rPr>
    </w:lvl>
    <w:lvl w:ilvl="5" w:tplc="B018141C">
      <w:start w:val="1"/>
      <w:numFmt w:val="bullet"/>
      <w:lvlText w:val=""/>
      <w:lvlJc w:val="left"/>
      <w:pPr>
        <w:tabs>
          <w:tab w:val="num" w:pos="4320"/>
        </w:tabs>
        <w:ind w:left="4320" w:hanging="360"/>
      </w:pPr>
      <w:rPr>
        <w:rFonts w:ascii="Wingdings" w:hAnsi="Wingdings"/>
      </w:rPr>
    </w:lvl>
    <w:lvl w:ilvl="6" w:tplc="BC6855F2">
      <w:start w:val="1"/>
      <w:numFmt w:val="bullet"/>
      <w:lvlText w:val=""/>
      <w:lvlJc w:val="left"/>
      <w:pPr>
        <w:tabs>
          <w:tab w:val="num" w:pos="5040"/>
        </w:tabs>
        <w:ind w:left="5040" w:hanging="360"/>
      </w:pPr>
      <w:rPr>
        <w:rFonts w:ascii="Symbol" w:hAnsi="Symbol"/>
      </w:rPr>
    </w:lvl>
    <w:lvl w:ilvl="7" w:tplc="A0EE38D0">
      <w:start w:val="1"/>
      <w:numFmt w:val="bullet"/>
      <w:lvlText w:val="o"/>
      <w:lvlJc w:val="left"/>
      <w:pPr>
        <w:tabs>
          <w:tab w:val="num" w:pos="5760"/>
        </w:tabs>
        <w:ind w:left="5760" w:hanging="360"/>
      </w:pPr>
      <w:rPr>
        <w:rFonts w:ascii="Courier New" w:hAnsi="Courier New"/>
      </w:rPr>
    </w:lvl>
    <w:lvl w:ilvl="8" w:tplc="097AE23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0C2BA1A">
      <w:start w:val="1"/>
      <w:numFmt w:val="bullet"/>
      <w:lvlText w:val=""/>
      <w:lvlJc w:val="left"/>
      <w:pPr>
        <w:ind w:left="720" w:hanging="360"/>
      </w:pPr>
      <w:rPr>
        <w:rFonts w:ascii="Symbol" w:hAnsi="Symbol"/>
        <w:b w:val="0"/>
        <w:bCs w:val="0"/>
      </w:rPr>
    </w:lvl>
    <w:lvl w:ilvl="1" w:tplc="317CF1EC">
      <w:start w:val="1"/>
      <w:numFmt w:val="bullet"/>
      <w:lvlText w:val="o"/>
      <w:lvlJc w:val="left"/>
      <w:pPr>
        <w:tabs>
          <w:tab w:val="num" w:pos="1440"/>
        </w:tabs>
        <w:ind w:left="1440" w:hanging="360"/>
      </w:pPr>
      <w:rPr>
        <w:rFonts w:ascii="Courier New" w:hAnsi="Courier New"/>
      </w:rPr>
    </w:lvl>
    <w:lvl w:ilvl="2" w:tplc="7F88030A">
      <w:start w:val="1"/>
      <w:numFmt w:val="bullet"/>
      <w:lvlText w:val=""/>
      <w:lvlJc w:val="left"/>
      <w:pPr>
        <w:tabs>
          <w:tab w:val="num" w:pos="2160"/>
        </w:tabs>
        <w:ind w:left="2160" w:hanging="360"/>
      </w:pPr>
      <w:rPr>
        <w:rFonts w:ascii="Wingdings" w:hAnsi="Wingdings"/>
      </w:rPr>
    </w:lvl>
    <w:lvl w:ilvl="3" w:tplc="DB7A8B48">
      <w:start w:val="1"/>
      <w:numFmt w:val="bullet"/>
      <w:lvlText w:val=""/>
      <w:lvlJc w:val="left"/>
      <w:pPr>
        <w:tabs>
          <w:tab w:val="num" w:pos="2880"/>
        </w:tabs>
        <w:ind w:left="2880" w:hanging="360"/>
      </w:pPr>
      <w:rPr>
        <w:rFonts w:ascii="Symbol" w:hAnsi="Symbol"/>
      </w:rPr>
    </w:lvl>
    <w:lvl w:ilvl="4" w:tplc="C8644BDA">
      <w:start w:val="1"/>
      <w:numFmt w:val="bullet"/>
      <w:lvlText w:val="o"/>
      <w:lvlJc w:val="left"/>
      <w:pPr>
        <w:tabs>
          <w:tab w:val="num" w:pos="3600"/>
        </w:tabs>
        <w:ind w:left="3600" w:hanging="360"/>
      </w:pPr>
      <w:rPr>
        <w:rFonts w:ascii="Courier New" w:hAnsi="Courier New"/>
      </w:rPr>
    </w:lvl>
    <w:lvl w:ilvl="5" w:tplc="48206A4E">
      <w:start w:val="1"/>
      <w:numFmt w:val="bullet"/>
      <w:lvlText w:val=""/>
      <w:lvlJc w:val="left"/>
      <w:pPr>
        <w:tabs>
          <w:tab w:val="num" w:pos="4320"/>
        </w:tabs>
        <w:ind w:left="4320" w:hanging="360"/>
      </w:pPr>
      <w:rPr>
        <w:rFonts w:ascii="Wingdings" w:hAnsi="Wingdings"/>
      </w:rPr>
    </w:lvl>
    <w:lvl w:ilvl="6" w:tplc="CB169C7C">
      <w:start w:val="1"/>
      <w:numFmt w:val="bullet"/>
      <w:lvlText w:val=""/>
      <w:lvlJc w:val="left"/>
      <w:pPr>
        <w:tabs>
          <w:tab w:val="num" w:pos="5040"/>
        </w:tabs>
        <w:ind w:left="5040" w:hanging="360"/>
      </w:pPr>
      <w:rPr>
        <w:rFonts w:ascii="Symbol" w:hAnsi="Symbol"/>
      </w:rPr>
    </w:lvl>
    <w:lvl w:ilvl="7" w:tplc="E3A0FBF2">
      <w:start w:val="1"/>
      <w:numFmt w:val="bullet"/>
      <w:lvlText w:val="o"/>
      <w:lvlJc w:val="left"/>
      <w:pPr>
        <w:tabs>
          <w:tab w:val="num" w:pos="5760"/>
        </w:tabs>
        <w:ind w:left="5760" w:hanging="360"/>
      </w:pPr>
      <w:rPr>
        <w:rFonts w:ascii="Courier New" w:hAnsi="Courier New"/>
      </w:rPr>
    </w:lvl>
    <w:lvl w:ilvl="8" w:tplc="F6A6EB2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5B87996">
      <w:start w:val="1"/>
      <w:numFmt w:val="bullet"/>
      <w:lvlText w:val=""/>
      <w:lvlJc w:val="left"/>
      <w:pPr>
        <w:ind w:left="720" w:hanging="360"/>
      </w:pPr>
      <w:rPr>
        <w:rFonts w:ascii="Symbol" w:hAnsi="Symbol"/>
        <w:b w:val="0"/>
        <w:bCs w:val="0"/>
      </w:rPr>
    </w:lvl>
    <w:lvl w:ilvl="1" w:tplc="CD2C9616">
      <w:start w:val="1"/>
      <w:numFmt w:val="bullet"/>
      <w:lvlText w:val="o"/>
      <w:lvlJc w:val="left"/>
      <w:pPr>
        <w:tabs>
          <w:tab w:val="num" w:pos="1440"/>
        </w:tabs>
        <w:ind w:left="1440" w:hanging="360"/>
      </w:pPr>
      <w:rPr>
        <w:rFonts w:ascii="Courier New" w:hAnsi="Courier New"/>
      </w:rPr>
    </w:lvl>
    <w:lvl w:ilvl="2" w:tplc="653C10DA">
      <w:start w:val="1"/>
      <w:numFmt w:val="bullet"/>
      <w:lvlText w:val=""/>
      <w:lvlJc w:val="left"/>
      <w:pPr>
        <w:tabs>
          <w:tab w:val="num" w:pos="2160"/>
        </w:tabs>
        <w:ind w:left="2160" w:hanging="360"/>
      </w:pPr>
      <w:rPr>
        <w:rFonts w:ascii="Wingdings" w:hAnsi="Wingdings"/>
      </w:rPr>
    </w:lvl>
    <w:lvl w:ilvl="3" w:tplc="FF0E71D6">
      <w:start w:val="1"/>
      <w:numFmt w:val="bullet"/>
      <w:lvlText w:val=""/>
      <w:lvlJc w:val="left"/>
      <w:pPr>
        <w:tabs>
          <w:tab w:val="num" w:pos="2880"/>
        </w:tabs>
        <w:ind w:left="2880" w:hanging="360"/>
      </w:pPr>
      <w:rPr>
        <w:rFonts w:ascii="Symbol" w:hAnsi="Symbol"/>
      </w:rPr>
    </w:lvl>
    <w:lvl w:ilvl="4" w:tplc="910E59DE">
      <w:start w:val="1"/>
      <w:numFmt w:val="bullet"/>
      <w:lvlText w:val="o"/>
      <w:lvlJc w:val="left"/>
      <w:pPr>
        <w:tabs>
          <w:tab w:val="num" w:pos="3600"/>
        </w:tabs>
        <w:ind w:left="3600" w:hanging="360"/>
      </w:pPr>
      <w:rPr>
        <w:rFonts w:ascii="Courier New" w:hAnsi="Courier New"/>
      </w:rPr>
    </w:lvl>
    <w:lvl w:ilvl="5" w:tplc="0A04BF96">
      <w:start w:val="1"/>
      <w:numFmt w:val="bullet"/>
      <w:lvlText w:val=""/>
      <w:lvlJc w:val="left"/>
      <w:pPr>
        <w:tabs>
          <w:tab w:val="num" w:pos="4320"/>
        </w:tabs>
        <w:ind w:left="4320" w:hanging="360"/>
      </w:pPr>
      <w:rPr>
        <w:rFonts w:ascii="Wingdings" w:hAnsi="Wingdings"/>
      </w:rPr>
    </w:lvl>
    <w:lvl w:ilvl="6" w:tplc="90F81D9C">
      <w:start w:val="1"/>
      <w:numFmt w:val="bullet"/>
      <w:lvlText w:val=""/>
      <w:lvlJc w:val="left"/>
      <w:pPr>
        <w:tabs>
          <w:tab w:val="num" w:pos="5040"/>
        </w:tabs>
        <w:ind w:left="5040" w:hanging="360"/>
      </w:pPr>
      <w:rPr>
        <w:rFonts w:ascii="Symbol" w:hAnsi="Symbol"/>
      </w:rPr>
    </w:lvl>
    <w:lvl w:ilvl="7" w:tplc="3CD2C8A2">
      <w:start w:val="1"/>
      <w:numFmt w:val="bullet"/>
      <w:lvlText w:val="o"/>
      <w:lvlJc w:val="left"/>
      <w:pPr>
        <w:tabs>
          <w:tab w:val="num" w:pos="5760"/>
        </w:tabs>
        <w:ind w:left="5760" w:hanging="360"/>
      </w:pPr>
      <w:rPr>
        <w:rFonts w:ascii="Courier New" w:hAnsi="Courier New"/>
      </w:rPr>
    </w:lvl>
    <w:lvl w:ilvl="8" w:tplc="8CAE638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32026E0">
      <w:start w:val="1"/>
      <w:numFmt w:val="bullet"/>
      <w:lvlText w:val=""/>
      <w:lvlJc w:val="left"/>
      <w:pPr>
        <w:ind w:left="720" w:hanging="360"/>
      </w:pPr>
      <w:rPr>
        <w:rFonts w:ascii="Symbol" w:hAnsi="Symbol"/>
        <w:b w:val="0"/>
        <w:bCs w:val="0"/>
      </w:rPr>
    </w:lvl>
    <w:lvl w:ilvl="1" w:tplc="CEECC370">
      <w:start w:val="1"/>
      <w:numFmt w:val="bullet"/>
      <w:lvlText w:val="o"/>
      <w:lvlJc w:val="left"/>
      <w:pPr>
        <w:ind w:left="1440" w:hanging="360"/>
      </w:pPr>
      <w:rPr>
        <w:rFonts w:ascii="Courier New" w:hAnsi="Courier New"/>
        <w:b w:val="0"/>
        <w:bCs w:val="0"/>
      </w:rPr>
    </w:lvl>
    <w:lvl w:ilvl="2" w:tplc="2DE64A00">
      <w:start w:val="1"/>
      <w:numFmt w:val="bullet"/>
      <w:lvlText w:val=""/>
      <w:lvlJc w:val="left"/>
      <w:pPr>
        <w:tabs>
          <w:tab w:val="num" w:pos="2160"/>
        </w:tabs>
        <w:ind w:left="2160" w:hanging="360"/>
      </w:pPr>
      <w:rPr>
        <w:rFonts w:ascii="Wingdings" w:hAnsi="Wingdings"/>
      </w:rPr>
    </w:lvl>
    <w:lvl w:ilvl="3" w:tplc="3A72AB0A">
      <w:start w:val="1"/>
      <w:numFmt w:val="bullet"/>
      <w:lvlText w:val=""/>
      <w:lvlJc w:val="left"/>
      <w:pPr>
        <w:tabs>
          <w:tab w:val="num" w:pos="2880"/>
        </w:tabs>
        <w:ind w:left="2880" w:hanging="360"/>
      </w:pPr>
      <w:rPr>
        <w:rFonts w:ascii="Symbol" w:hAnsi="Symbol"/>
      </w:rPr>
    </w:lvl>
    <w:lvl w:ilvl="4" w:tplc="360CBD02">
      <w:start w:val="1"/>
      <w:numFmt w:val="bullet"/>
      <w:lvlText w:val="o"/>
      <w:lvlJc w:val="left"/>
      <w:pPr>
        <w:tabs>
          <w:tab w:val="num" w:pos="3600"/>
        </w:tabs>
        <w:ind w:left="3600" w:hanging="360"/>
      </w:pPr>
      <w:rPr>
        <w:rFonts w:ascii="Courier New" w:hAnsi="Courier New"/>
      </w:rPr>
    </w:lvl>
    <w:lvl w:ilvl="5" w:tplc="A66AA562">
      <w:start w:val="1"/>
      <w:numFmt w:val="bullet"/>
      <w:lvlText w:val=""/>
      <w:lvlJc w:val="left"/>
      <w:pPr>
        <w:tabs>
          <w:tab w:val="num" w:pos="4320"/>
        </w:tabs>
        <w:ind w:left="4320" w:hanging="360"/>
      </w:pPr>
      <w:rPr>
        <w:rFonts w:ascii="Wingdings" w:hAnsi="Wingdings"/>
      </w:rPr>
    </w:lvl>
    <w:lvl w:ilvl="6" w:tplc="2220ABCC">
      <w:start w:val="1"/>
      <w:numFmt w:val="bullet"/>
      <w:lvlText w:val=""/>
      <w:lvlJc w:val="left"/>
      <w:pPr>
        <w:tabs>
          <w:tab w:val="num" w:pos="5040"/>
        </w:tabs>
        <w:ind w:left="5040" w:hanging="360"/>
      </w:pPr>
      <w:rPr>
        <w:rFonts w:ascii="Symbol" w:hAnsi="Symbol"/>
      </w:rPr>
    </w:lvl>
    <w:lvl w:ilvl="7" w:tplc="4190BC20">
      <w:start w:val="1"/>
      <w:numFmt w:val="bullet"/>
      <w:lvlText w:val="o"/>
      <w:lvlJc w:val="left"/>
      <w:pPr>
        <w:tabs>
          <w:tab w:val="num" w:pos="5760"/>
        </w:tabs>
        <w:ind w:left="5760" w:hanging="360"/>
      </w:pPr>
      <w:rPr>
        <w:rFonts w:ascii="Courier New" w:hAnsi="Courier New"/>
      </w:rPr>
    </w:lvl>
    <w:lvl w:ilvl="8" w:tplc="BCAEED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6AE9686">
      <w:start w:val="1"/>
      <w:numFmt w:val="bullet"/>
      <w:lvlText w:val=""/>
      <w:lvlJc w:val="left"/>
      <w:pPr>
        <w:ind w:left="720" w:hanging="360"/>
      </w:pPr>
      <w:rPr>
        <w:rFonts w:ascii="Symbol" w:hAnsi="Symbol"/>
        <w:b w:val="0"/>
        <w:bCs w:val="0"/>
      </w:rPr>
    </w:lvl>
    <w:lvl w:ilvl="1" w:tplc="0E4A7BC2">
      <w:start w:val="1"/>
      <w:numFmt w:val="bullet"/>
      <w:lvlText w:val="o"/>
      <w:lvlJc w:val="left"/>
      <w:pPr>
        <w:tabs>
          <w:tab w:val="num" w:pos="1440"/>
        </w:tabs>
        <w:ind w:left="1440" w:hanging="360"/>
      </w:pPr>
      <w:rPr>
        <w:rFonts w:ascii="Courier New" w:hAnsi="Courier New"/>
      </w:rPr>
    </w:lvl>
    <w:lvl w:ilvl="2" w:tplc="278A4AE6">
      <w:start w:val="1"/>
      <w:numFmt w:val="bullet"/>
      <w:lvlText w:val=""/>
      <w:lvlJc w:val="left"/>
      <w:pPr>
        <w:tabs>
          <w:tab w:val="num" w:pos="2160"/>
        </w:tabs>
        <w:ind w:left="2160" w:hanging="360"/>
      </w:pPr>
      <w:rPr>
        <w:rFonts w:ascii="Wingdings" w:hAnsi="Wingdings"/>
      </w:rPr>
    </w:lvl>
    <w:lvl w:ilvl="3" w:tplc="D39246FC">
      <w:start w:val="1"/>
      <w:numFmt w:val="bullet"/>
      <w:lvlText w:val=""/>
      <w:lvlJc w:val="left"/>
      <w:pPr>
        <w:tabs>
          <w:tab w:val="num" w:pos="2880"/>
        </w:tabs>
        <w:ind w:left="2880" w:hanging="360"/>
      </w:pPr>
      <w:rPr>
        <w:rFonts w:ascii="Symbol" w:hAnsi="Symbol"/>
      </w:rPr>
    </w:lvl>
    <w:lvl w:ilvl="4" w:tplc="9DE6EEEC">
      <w:start w:val="1"/>
      <w:numFmt w:val="bullet"/>
      <w:lvlText w:val="o"/>
      <w:lvlJc w:val="left"/>
      <w:pPr>
        <w:tabs>
          <w:tab w:val="num" w:pos="3600"/>
        </w:tabs>
        <w:ind w:left="3600" w:hanging="360"/>
      </w:pPr>
      <w:rPr>
        <w:rFonts w:ascii="Courier New" w:hAnsi="Courier New"/>
      </w:rPr>
    </w:lvl>
    <w:lvl w:ilvl="5" w:tplc="5948951C">
      <w:start w:val="1"/>
      <w:numFmt w:val="bullet"/>
      <w:lvlText w:val=""/>
      <w:lvlJc w:val="left"/>
      <w:pPr>
        <w:tabs>
          <w:tab w:val="num" w:pos="4320"/>
        </w:tabs>
        <w:ind w:left="4320" w:hanging="360"/>
      </w:pPr>
      <w:rPr>
        <w:rFonts w:ascii="Wingdings" w:hAnsi="Wingdings"/>
      </w:rPr>
    </w:lvl>
    <w:lvl w:ilvl="6" w:tplc="EB7ECAC4">
      <w:start w:val="1"/>
      <w:numFmt w:val="bullet"/>
      <w:lvlText w:val=""/>
      <w:lvlJc w:val="left"/>
      <w:pPr>
        <w:tabs>
          <w:tab w:val="num" w:pos="5040"/>
        </w:tabs>
        <w:ind w:left="5040" w:hanging="360"/>
      </w:pPr>
      <w:rPr>
        <w:rFonts w:ascii="Symbol" w:hAnsi="Symbol"/>
      </w:rPr>
    </w:lvl>
    <w:lvl w:ilvl="7" w:tplc="61C05DBE">
      <w:start w:val="1"/>
      <w:numFmt w:val="bullet"/>
      <w:lvlText w:val="o"/>
      <w:lvlJc w:val="left"/>
      <w:pPr>
        <w:tabs>
          <w:tab w:val="num" w:pos="5760"/>
        </w:tabs>
        <w:ind w:left="5760" w:hanging="360"/>
      </w:pPr>
      <w:rPr>
        <w:rFonts w:ascii="Courier New" w:hAnsi="Courier New"/>
      </w:rPr>
    </w:lvl>
    <w:lvl w:ilvl="8" w:tplc="A5E6163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09CB84E">
      <w:start w:val="1"/>
      <w:numFmt w:val="bullet"/>
      <w:lvlText w:val=""/>
      <w:lvlJc w:val="left"/>
      <w:pPr>
        <w:ind w:left="720" w:hanging="360"/>
      </w:pPr>
      <w:rPr>
        <w:rFonts w:ascii="Symbol" w:hAnsi="Symbol"/>
        <w:b w:val="0"/>
        <w:bCs w:val="0"/>
      </w:rPr>
    </w:lvl>
    <w:lvl w:ilvl="1" w:tplc="2E2230AE">
      <w:start w:val="1"/>
      <w:numFmt w:val="bullet"/>
      <w:lvlText w:val="o"/>
      <w:lvlJc w:val="left"/>
      <w:pPr>
        <w:tabs>
          <w:tab w:val="num" w:pos="1440"/>
        </w:tabs>
        <w:ind w:left="1440" w:hanging="360"/>
      </w:pPr>
      <w:rPr>
        <w:rFonts w:ascii="Courier New" w:hAnsi="Courier New"/>
      </w:rPr>
    </w:lvl>
    <w:lvl w:ilvl="2" w:tplc="D15073AA">
      <w:start w:val="1"/>
      <w:numFmt w:val="bullet"/>
      <w:lvlText w:val=""/>
      <w:lvlJc w:val="left"/>
      <w:pPr>
        <w:tabs>
          <w:tab w:val="num" w:pos="2160"/>
        </w:tabs>
        <w:ind w:left="2160" w:hanging="360"/>
      </w:pPr>
      <w:rPr>
        <w:rFonts w:ascii="Wingdings" w:hAnsi="Wingdings"/>
      </w:rPr>
    </w:lvl>
    <w:lvl w:ilvl="3" w:tplc="9B7098BC">
      <w:start w:val="1"/>
      <w:numFmt w:val="bullet"/>
      <w:lvlText w:val=""/>
      <w:lvlJc w:val="left"/>
      <w:pPr>
        <w:tabs>
          <w:tab w:val="num" w:pos="2880"/>
        </w:tabs>
        <w:ind w:left="2880" w:hanging="360"/>
      </w:pPr>
      <w:rPr>
        <w:rFonts w:ascii="Symbol" w:hAnsi="Symbol"/>
      </w:rPr>
    </w:lvl>
    <w:lvl w:ilvl="4" w:tplc="1298C586">
      <w:start w:val="1"/>
      <w:numFmt w:val="bullet"/>
      <w:lvlText w:val="o"/>
      <w:lvlJc w:val="left"/>
      <w:pPr>
        <w:tabs>
          <w:tab w:val="num" w:pos="3600"/>
        </w:tabs>
        <w:ind w:left="3600" w:hanging="360"/>
      </w:pPr>
      <w:rPr>
        <w:rFonts w:ascii="Courier New" w:hAnsi="Courier New"/>
      </w:rPr>
    </w:lvl>
    <w:lvl w:ilvl="5" w:tplc="3DA2FF14">
      <w:start w:val="1"/>
      <w:numFmt w:val="bullet"/>
      <w:lvlText w:val=""/>
      <w:lvlJc w:val="left"/>
      <w:pPr>
        <w:tabs>
          <w:tab w:val="num" w:pos="4320"/>
        </w:tabs>
        <w:ind w:left="4320" w:hanging="360"/>
      </w:pPr>
      <w:rPr>
        <w:rFonts w:ascii="Wingdings" w:hAnsi="Wingdings"/>
      </w:rPr>
    </w:lvl>
    <w:lvl w:ilvl="6" w:tplc="5FE2F9C2">
      <w:start w:val="1"/>
      <w:numFmt w:val="bullet"/>
      <w:lvlText w:val=""/>
      <w:lvlJc w:val="left"/>
      <w:pPr>
        <w:tabs>
          <w:tab w:val="num" w:pos="5040"/>
        </w:tabs>
        <w:ind w:left="5040" w:hanging="360"/>
      </w:pPr>
      <w:rPr>
        <w:rFonts w:ascii="Symbol" w:hAnsi="Symbol"/>
      </w:rPr>
    </w:lvl>
    <w:lvl w:ilvl="7" w:tplc="1FE02E96">
      <w:start w:val="1"/>
      <w:numFmt w:val="bullet"/>
      <w:lvlText w:val="o"/>
      <w:lvlJc w:val="left"/>
      <w:pPr>
        <w:tabs>
          <w:tab w:val="num" w:pos="5760"/>
        </w:tabs>
        <w:ind w:left="5760" w:hanging="360"/>
      </w:pPr>
      <w:rPr>
        <w:rFonts w:ascii="Courier New" w:hAnsi="Courier New"/>
      </w:rPr>
    </w:lvl>
    <w:lvl w:ilvl="8" w:tplc="89588D5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B8CCB6A">
      <w:start w:val="1"/>
      <w:numFmt w:val="bullet"/>
      <w:lvlText w:val=""/>
      <w:lvlJc w:val="left"/>
      <w:pPr>
        <w:ind w:left="720" w:hanging="360"/>
      </w:pPr>
      <w:rPr>
        <w:rFonts w:ascii="Symbol" w:hAnsi="Symbol"/>
        <w:b w:val="0"/>
        <w:bCs w:val="0"/>
      </w:rPr>
    </w:lvl>
    <w:lvl w:ilvl="1" w:tplc="1C4AAF36">
      <w:start w:val="1"/>
      <w:numFmt w:val="bullet"/>
      <w:lvlText w:val="o"/>
      <w:lvlJc w:val="left"/>
      <w:pPr>
        <w:tabs>
          <w:tab w:val="num" w:pos="1440"/>
        </w:tabs>
        <w:ind w:left="1440" w:hanging="360"/>
      </w:pPr>
      <w:rPr>
        <w:rFonts w:ascii="Courier New" w:hAnsi="Courier New"/>
      </w:rPr>
    </w:lvl>
    <w:lvl w:ilvl="2" w:tplc="27287454">
      <w:start w:val="1"/>
      <w:numFmt w:val="bullet"/>
      <w:lvlText w:val=""/>
      <w:lvlJc w:val="left"/>
      <w:pPr>
        <w:tabs>
          <w:tab w:val="num" w:pos="2160"/>
        </w:tabs>
        <w:ind w:left="2160" w:hanging="360"/>
      </w:pPr>
      <w:rPr>
        <w:rFonts w:ascii="Wingdings" w:hAnsi="Wingdings"/>
      </w:rPr>
    </w:lvl>
    <w:lvl w:ilvl="3" w:tplc="42F891B6">
      <w:start w:val="1"/>
      <w:numFmt w:val="bullet"/>
      <w:lvlText w:val=""/>
      <w:lvlJc w:val="left"/>
      <w:pPr>
        <w:tabs>
          <w:tab w:val="num" w:pos="2880"/>
        </w:tabs>
        <w:ind w:left="2880" w:hanging="360"/>
      </w:pPr>
      <w:rPr>
        <w:rFonts w:ascii="Symbol" w:hAnsi="Symbol"/>
      </w:rPr>
    </w:lvl>
    <w:lvl w:ilvl="4" w:tplc="6E0E932C">
      <w:start w:val="1"/>
      <w:numFmt w:val="bullet"/>
      <w:lvlText w:val="o"/>
      <w:lvlJc w:val="left"/>
      <w:pPr>
        <w:tabs>
          <w:tab w:val="num" w:pos="3600"/>
        </w:tabs>
        <w:ind w:left="3600" w:hanging="360"/>
      </w:pPr>
      <w:rPr>
        <w:rFonts w:ascii="Courier New" w:hAnsi="Courier New"/>
      </w:rPr>
    </w:lvl>
    <w:lvl w:ilvl="5" w:tplc="8A86DA86">
      <w:start w:val="1"/>
      <w:numFmt w:val="bullet"/>
      <w:lvlText w:val=""/>
      <w:lvlJc w:val="left"/>
      <w:pPr>
        <w:tabs>
          <w:tab w:val="num" w:pos="4320"/>
        </w:tabs>
        <w:ind w:left="4320" w:hanging="360"/>
      </w:pPr>
      <w:rPr>
        <w:rFonts w:ascii="Wingdings" w:hAnsi="Wingdings"/>
      </w:rPr>
    </w:lvl>
    <w:lvl w:ilvl="6" w:tplc="E8E41BFA">
      <w:start w:val="1"/>
      <w:numFmt w:val="bullet"/>
      <w:lvlText w:val=""/>
      <w:lvlJc w:val="left"/>
      <w:pPr>
        <w:tabs>
          <w:tab w:val="num" w:pos="5040"/>
        </w:tabs>
        <w:ind w:left="5040" w:hanging="360"/>
      </w:pPr>
      <w:rPr>
        <w:rFonts w:ascii="Symbol" w:hAnsi="Symbol"/>
      </w:rPr>
    </w:lvl>
    <w:lvl w:ilvl="7" w:tplc="8B68AB5E">
      <w:start w:val="1"/>
      <w:numFmt w:val="bullet"/>
      <w:lvlText w:val="o"/>
      <w:lvlJc w:val="left"/>
      <w:pPr>
        <w:tabs>
          <w:tab w:val="num" w:pos="5760"/>
        </w:tabs>
        <w:ind w:left="5760" w:hanging="360"/>
      </w:pPr>
      <w:rPr>
        <w:rFonts w:ascii="Courier New" w:hAnsi="Courier New"/>
      </w:rPr>
    </w:lvl>
    <w:lvl w:ilvl="8" w:tplc="B978AE80">
      <w:start w:val="1"/>
      <w:numFmt w:val="bullet"/>
      <w:lvlText w:val=""/>
      <w:lvlJc w:val="left"/>
      <w:pPr>
        <w:tabs>
          <w:tab w:val="num" w:pos="6480"/>
        </w:tabs>
        <w:ind w:left="6480" w:hanging="360"/>
      </w:pPr>
      <w:rPr>
        <w:rFonts w:ascii="Wingdings" w:hAnsi="Wingdings"/>
      </w:rPr>
    </w:lvl>
  </w:abstractNum>
  <w:abstractNum w:abstractNumId="11" w15:restartNumberingAfterBreak="0">
    <w:nsid w:val="03AB62A7"/>
    <w:multiLevelType w:val="hybridMultilevel"/>
    <w:tmpl w:val="E8443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A21B10"/>
    <w:multiLevelType w:val="hybridMultilevel"/>
    <w:tmpl w:val="EFF2D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ED1B68"/>
    <w:multiLevelType w:val="hybridMultilevel"/>
    <w:tmpl w:val="2862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0D069A"/>
    <w:multiLevelType w:val="hybridMultilevel"/>
    <w:tmpl w:val="CB506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C83DFF"/>
    <w:multiLevelType w:val="hybridMultilevel"/>
    <w:tmpl w:val="DE8E91A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3"/>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30"/>
    <w:rsid w:val="00004230"/>
    <w:rsid w:val="00006075"/>
    <w:rsid w:val="0004504F"/>
    <w:rsid w:val="0005420F"/>
    <w:rsid w:val="00063EFA"/>
    <w:rsid w:val="00076909"/>
    <w:rsid w:val="001003A9"/>
    <w:rsid w:val="001970B2"/>
    <w:rsid w:val="001F5AAA"/>
    <w:rsid w:val="00216476"/>
    <w:rsid w:val="002366BE"/>
    <w:rsid w:val="00274491"/>
    <w:rsid w:val="00275202"/>
    <w:rsid w:val="00296F12"/>
    <w:rsid w:val="003479B6"/>
    <w:rsid w:val="00365FF3"/>
    <w:rsid w:val="003672AD"/>
    <w:rsid w:val="00386D04"/>
    <w:rsid w:val="003A00A7"/>
    <w:rsid w:val="003B77DB"/>
    <w:rsid w:val="0042502E"/>
    <w:rsid w:val="00464D9F"/>
    <w:rsid w:val="004E0D34"/>
    <w:rsid w:val="00545BF0"/>
    <w:rsid w:val="00586CE6"/>
    <w:rsid w:val="0059111A"/>
    <w:rsid w:val="005A4167"/>
    <w:rsid w:val="005B7FE5"/>
    <w:rsid w:val="0060350A"/>
    <w:rsid w:val="006A0AD1"/>
    <w:rsid w:val="00733EC0"/>
    <w:rsid w:val="0074631F"/>
    <w:rsid w:val="007B3BBC"/>
    <w:rsid w:val="007E6803"/>
    <w:rsid w:val="00826B84"/>
    <w:rsid w:val="00836BD4"/>
    <w:rsid w:val="00853EAD"/>
    <w:rsid w:val="00916125"/>
    <w:rsid w:val="00983758"/>
    <w:rsid w:val="00A20648"/>
    <w:rsid w:val="00A63393"/>
    <w:rsid w:val="00B41D6A"/>
    <w:rsid w:val="00B6695E"/>
    <w:rsid w:val="00B731C4"/>
    <w:rsid w:val="00BE3EB1"/>
    <w:rsid w:val="00CA4553"/>
    <w:rsid w:val="00D519A0"/>
    <w:rsid w:val="00DB1F21"/>
    <w:rsid w:val="00DB6FD5"/>
    <w:rsid w:val="00E00BA7"/>
    <w:rsid w:val="00E86ED5"/>
    <w:rsid w:val="00F00BD1"/>
    <w:rsid w:val="00F24E47"/>
    <w:rsid w:val="00F624DD"/>
    <w:rsid w:val="00F638DE"/>
    <w:rsid w:val="00F761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AF9B"/>
  <w15:docId w15:val="{1365F88A-E230-4A06-AC9C-BB11E38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909"/>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076909"/>
    <w:rPr>
      <w:sz w:val="16"/>
      <w:szCs w:val="16"/>
    </w:rPr>
  </w:style>
  <w:style w:type="paragraph" w:styleId="CommentText">
    <w:name w:val="annotation text"/>
    <w:basedOn w:val="Normal"/>
    <w:link w:val="CommentTextChar"/>
    <w:uiPriority w:val="99"/>
    <w:semiHidden/>
    <w:unhideWhenUsed/>
    <w:rsid w:val="00076909"/>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076909"/>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076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09"/>
    <w:rPr>
      <w:rFonts w:ascii="Segoe UI" w:hAnsi="Segoe UI" w:cs="Segoe UI"/>
      <w:sz w:val="18"/>
      <w:szCs w:val="18"/>
    </w:rPr>
  </w:style>
  <w:style w:type="paragraph" w:styleId="Header">
    <w:name w:val="header"/>
    <w:basedOn w:val="Normal"/>
    <w:link w:val="HeaderChar"/>
    <w:uiPriority w:val="99"/>
    <w:unhideWhenUsed/>
    <w:rsid w:val="003B77DB"/>
    <w:pPr>
      <w:tabs>
        <w:tab w:val="center" w:pos="4513"/>
        <w:tab w:val="right" w:pos="9026"/>
      </w:tabs>
    </w:pPr>
  </w:style>
  <w:style w:type="character" w:customStyle="1" w:styleId="HeaderChar">
    <w:name w:val="Header Char"/>
    <w:basedOn w:val="DefaultParagraphFont"/>
    <w:link w:val="Header"/>
    <w:uiPriority w:val="99"/>
    <w:rsid w:val="003B77DB"/>
    <w:rPr>
      <w:sz w:val="24"/>
      <w:szCs w:val="24"/>
    </w:rPr>
  </w:style>
  <w:style w:type="paragraph" w:styleId="Footer">
    <w:name w:val="footer"/>
    <w:basedOn w:val="Normal"/>
    <w:link w:val="FooterChar"/>
    <w:uiPriority w:val="99"/>
    <w:unhideWhenUsed/>
    <w:rsid w:val="003B77DB"/>
    <w:pPr>
      <w:tabs>
        <w:tab w:val="center" w:pos="4513"/>
        <w:tab w:val="right" w:pos="9026"/>
      </w:tabs>
    </w:pPr>
  </w:style>
  <w:style w:type="character" w:customStyle="1" w:styleId="FooterChar">
    <w:name w:val="Footer Char"/>
    <w:basedOn w:val="DefaultParagraphFont"/>
    <w:link w:val="Footer"/>
    <w:uiPriority w:val="99"/>
    <w:rsid w:val="003B77DB"/>
    <w:rPr>
      <w:sz w:val="24"/>
      <w:szCs w:val="24"/>
    </w:rPr>
  </w:style>
  <w:style w:type="paragraph" w:styleId="ListParagraph">
    <w:name w:val="List Paragraph"/>
    <w:basedOn w:val="Normal"/>
    <w:uiPriority w:val="34"/>
    <w:qFormat/>
    <w:rsid w:val="003B77DB"/>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uiPriority w:val="99"/>
    <w:rsid w:val="003B77DB"/>
    <w:rPr>
      <w:color w:val="0563C1"/>
      <w:u w:val="single"/>
    </w:rPr>
  </w:style>
  <w:style w:type="paragraph" w:styleId="Title">
    <w:name w:val="Title"/>
    <w:basedOn w:val="Normal"/>
    <w:link w:val="TitleChar"/>
    <w:uiPriority w:val="10"/>
    <w:qFormat/>
    <w:rsid w:val="0060350A"/>
    <w:pPr>
      <w:jc w:val="center"/>
    </w:pPr>
    <w:rPr>
      <w:rFonts w:ascii="Arial" w:hAnsi="Arial"/>
      <w:b/>
      <w:sz w:val="28"/>
      <w:szCs w:val="20"/>
      <w:u w:val="single"/>
      <w:lang w:val="en-GB"/>
    </w:rPr>
  </w:style>
  <w:style w:type="character" w:customStyle="1" w:styleId="TitleChar">
    <w:name w:val="Title Char"/>
    <w:basedOn w:val="DefaultParagraphFont"/>
    <w:link w:val="Title"/>
    <w:uiPriority w:val="10"/>
    <w:rsid w:val="0060350A"/>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ranet.birmingham.ac.uk/staff/coronavirus/faqs-for-staff.aspx"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intranet.birmingham.ac.uk/hr/wellbeing/workhealth/index.aspx" TargetMode="External"/><Relationship Id="rId26" Type="http://schemas.openxmlformats.org/officeDocument/2006/relationships/hyperlink" Target="https://www.gov.uk/guidance/nhs-test-and-trace-workplace-guidance" TargetMode="External"/><Relationship Id="rId39" Type="http://schemas.openxmlformats.org/officeDocument/2006/relationships/hyperlink" Target="https://www.hse.gov.uk/coronavirus/equipment-and-machinery/air-conditioning-and-ventilation.htm" TargetMode="External"/><Relationship Id="rId3" Type="http://schemas.openxmlformats.org/officeDocument/2006/relationships/styles" Target="styles.xml"/><Relationship Id="rId21" Type="http://schemas.openxmlformats.org/officeDocument/2006/relationships/hyperlink" Target="https://www.gov.uk/guidance/social-distancing-in-the-workplace-during-coronavirus-covid-19-sector-guidance" TargetMode="External"/><Relationship Id="rId34" Type="http://schemas.openxmlformats.org/officeDocument/2006/relationships/hyperlink" Target="https://www.gov.uk/government/publications/coronavirus-outbreak-faqs-what-you-can-and-cant-do/coronavirus-outbreak-faqs-what-you-can-and-cant-do"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lfhelpguides.ntw.nhs.uk/birmingham/leaflets/selfhelp/Stress.pdf" TargetMode="External"/><Relationship Id="rId17" Type="http://schemas.openxmlformats.org/officeDocument/2006/relationships/hyperlink" Target="https://intranet.birmingham.ac.uk/hr/wellbeing/index.aspx" TargetMode="External"/><Relationship Id="rId25" Type="http://schemas.openxmlformats.org/officeDocument/2006/relationships/hyperlink" Target="https://www.gov.uk/government/publications/covid-19-personal-protective-equipment-use-for-aerosol-generating-procedures" TargetMode="External"/><Relationship Id="rId33" Type="http://schemas.openxmlformats.org/officeDocument/2006/relationships/hyperlink" Target="https://www.nhs.uk/live-well/healthy-body/best-way-to-wash-your-hands/" TargetMode="External"/><Relationship Id="rId38" Type="http://schemas.openxmlformats.org/officeDocument/2006/relationships/hyperlink" Target="https://intranet.birmingham.ac.uk/staff/coronavirus/faqs-for-staff.aspx" TargetMode="External"/><Relationship Id="rId2" Type="http://schemas.openxmlformats.org/officeDocument/2006/relationships/numbering" Target="numbering.xml"/><Relationship Id="rId16" Type="http://schemas.openxmlformats.org/officeDocument/2006/relationships/hyperlink" Target="https://intranet.birmingham.ac.uk/staff/coronavirus/faqs-for-staff.aspx" TargetMode="External"/><Relationship Id="rId20" Type="http://schemas.openxmlformats.org/officeDocument/2006/relationships/hyperlink" Target="https://intranet.birmingham.ac.uk/staff/coronavirus/essential-resources-and-checklist.aspx" TargetMode="External"/><Relationship Id="rId29" Type="http://schemas.openxmlformats.org/officeDocument/2006/relationships/hyperlink" Target="https://www.gov.uk/guidance/nhs-test-and-trace-workplace-guidan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staff/coronavirus/Coronavirus-wellbeing-support.aspx" TargetMode="External"/><Relationship Id="rId24" Type="http://schemas.openxmlformats.org/officeDocument/2006/relationships/hyperlink" Target="https://www.gov.uk/government/publications/covid-19-personal-protective-equipment-use-for-non-aerosol-generating-procedures" TargetMode="External"/><Relationship Id="rId32" Type="http://schemas.openxmlformats.org/officeDocument/2006/relationships/hyperlink" Target="https://www.gov.uk/guidance/nhs-test-and-trace-workplace-guidance" TargetMode="External"/><Relationship Id="rId37" Type="http://schemas.openxmlformats.org/officeDocument/2006/relationships/hyperlink" Target="https://www.gov.uk/guidance/coronavirus-covid-19-safer-travel-guidance-for-passengers" TargetMode="External"/><Relationship Id="rId40" Type="http://schemas.openxmlformats.org/officeDocument/2006/relationships/hyperlink" Target="https://www.cibse.org/knowledge/knowledge-items/detail?id=a0q3Y00000HsaFtQAJ" TargetMode="External"/><Relationship Id="rId5" Type="http://schemas.openxmlformats.org/officeDocument/2006/relationships/webSettings" Target="webSettings.xml"/><Relationship Id="rId15" Type="http://schemas.openxmlformats.org/officeDocument/2006/relationships/hyperlink" Target="https://intranet.birmingham.ac.uk/hr/documents/public/Wellbeing/Covid-19-Return-to-Campus-Discussion-Form.docx" TargetMode="External"/><Relationship Id="rId23" Type="http://schemas.openxmlformats.org/officeDocument/2006/relationships/hyperlink" Target="https://www.gov.uk/government/publications/covid-19-decontamination-in-non-healthcare-settings/covid-19-decontamination-in-non-healthcare-settings" TargetMode="External"/><Relationship Id="rId28" Type="http://schemas.openxmlformats.org/officeDocument/2006/relationships/hyperlink" Target="https://www.gov.uk/coronavirus" TargetMode="External"/><Relationship Id="rId36" Type="http://schemas.openxmlformats.org/officeDocument/2006/relationships/hyperlink" Target="https://www.hse.gov.uk/" TargetMode="External"/><Relationship Id="rId10" Type="http://schemas.openxmlformats.org/officeDocument/2006/relationships/hyperlink" Target="https://www.hse.gov.uk/stress/" TargetMode="External"/><Relationship Id="rId19" Type="http://schemas.openxmlformats.org/officeDocument/2006/relationships/hyperlink" Target="https://intranet.birmingham.ac.uk/student/coronavirus/Wellbeing.aspx"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birmingham.ac.uk/staff/coronavirus/essential-resources-and-checklist.aspx" TargetMode="External"/><Relationship Id="rId14" Type="http://schemas.openxmlformats.org/officeDocument/2006/relationships/hyperlink" Target="https://intranet.birmingham.ac.uk/hr/wellbeing/index.aspx" TargetMode="External"/><Relationship Id="rId22" Type="http://schemas.openxmlformats.org/officeDocument/2006/relationships/hyperlink" Target="https://www.gov.uk/government/collections/coronavirus-covid-19-personal-protective-equipment-ppe" TargetMode="External"/><Relationship Id="rId27" Type="http://schemas.openxmlformats.org/officeDocument/2006/relationships/hyperlink" Target="https://www.gov.uk/government/publications/covid-19-decontamination-in-non-healthcare-settings/covid-19-decontamination-in-non-healthcare-settings" TargetMode="External"/><Relationship Id="rId30" Type="http://schemas.openxmlformats.org/officeDocument/2006/relationships/hyperlink" Target="https://intranet.birmingham.ac.uk/staff/coronavirus/test-and-trace.aspx" TargetMode="External"/><Relationship Id="rId35" Type="http://schemas.openxmlformats.org/officeDocument/2006/relationships/hyperlink" Target="https://intranet.birmingham.ac.uk/staff/coronavirus/faqs-for-staff.aspx"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2712-439C-4299-A3C6-620B3FEE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7112</Words>
  <Characters>40545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Burford (Campus Services)</dc:creator>
  <cp:lastModifiedBy>Daniel Burford</cp:lastModifiedBy>
  <cp:revision>5</cp:revision>
  <dcterms:created xsi:type="dcterms:W3CDTF">2021-01-15T13:26:00Z</dcterms:created>
  <dcterms:modified xsi:type="dcterms:W3CDTF">2021-01-15T13:32:00Z</dcterms:modified>
</cp:coreProperties>
</file>