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298F3" w14:textId="77777777" w:rsidR="00522E89" w:rsidRPr="00522E89" w:rsidRDefault="00522E89" w:rsidP="00522E89">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Accessibility statement for bham.taleo.net</w:t>
      </w:r>
    </w:p>
    <w:p w14:paraId="45827838" w14:textId="77777777" w:rsidR="00D10070" w:rsidRPr="00D10070" w:rsidRDefault="00D10070" w:rsidP="00D10070">
      <w:pPr>
        <w:spacing w:line="360" w:lineRule="auto"/>
        <w:rPr>
          <w:spacing w:val="2"/>
        </w:rPr>
      </w:pPr>
    </w:p>
    <w:p w14:paraId="394AE34C" w14:textId="01634554" w:rsidR="00D10070" w:rsidRDefault="00D10070" w:rsidP="00D10070">
      <w:pPr>
        <w:spacing w:line="480" w:lineRule="auto"/>
        <w:rPr>
          <w:rFonts w:ascii="Arial" w:hAnsi="Arial" w:cs="Arial"/>
          <w:color w:val="4C4C4C"/>
          <w:spacing w:val="2"/>
          <w:sz w:val="27"/>
          <w:szCs w:val="27"/>
          <w:shd w:val="clear" w:color="auto" w:fill="FFFFFF"/>
        </w:rPr>
      </w:pPr>
      <w:r w:rsidRPr="00D10070">
        <w:rPr>
          <w:rFonts w:ascii="Arial" w:hAnsi="Arial" w:cs="Arial"/>
          <w:color w:val="4C4C4C"/>
          <w:spacing w:val="2"/>
          <w:sz w:val="27"/>
          <w:szCs w:val="27"/>
          <w:shd w:val="clear" w:color="auto" w:fill="FFFFFF"/>
        </w:rPr>
        <w:t xml:space="preserve">This accessibility statement covers this website [bham.taleo.net] as the main recruitment website for the University of Birmingham. </w:t>
      </w:r>
      <w:r w:rsidR="00522E89">
        <w:rPr>
          <w:rFonts w:ascii="Arial" w:hAnsi="Arial" w:cs="Arial"/>
          <w:color w:val="4C4C4C"/>
          <w:spacing w:val="2"/>
          <w:sz w:val="27"/>
          <w:szCs w:val="27"/>
          <w:shd w:val="clear" w:color="auto" w:fill="FFFFFF"/>
        </w:rPr>
        <w:t>Please note that this statement covers the job advertisement</w:t>
      </w:r>
      <w:r w:rsidR="0015785C">
        <w:rPr>
          <w:rFonts w:ascii="Arial" w:hAnsi="Arial" w:cs="Arial"/>
          <w:color w:val="4C4C4C"/>
          <w:spacing w:val="2"/>
          <w:sz w:val="27"/>
          <w:szCs w:val="27"/>
          <w:shd w:val="clear" w:color="auto" w:fill="FFFFFF"/>
        </w:rPr>
        <w:t>, candidate profile and account,</w:t>
      </w:r>
      <w:r w:rsidR="00522E89">
        <w:rPr>
          <w:rFonts w:ascii="Arial" w:hAnsi="Arial" w:cs="Arial"/>
          <w:color w:val="4C4C4C"/>
          <w:spacing w:val="2"/>
          <w:sz w:val="27"/>
          <w:szCs w:val="27"/>
          <w:shd w:val="clear" w:color="auto" w:fill="FFFFFF"/>
        </w:rPr>
        <w:t xml:space="preserve"> and </w:t>
      </w:r>
      <w:r w:rsidR="0015785C">
        <w:rPr>
          <w:rFonts w:ascii="Arial" w:hAnsi="Arial" w:cs="Arial"/>
          <w:color w:val="4C4C4C"/>
          <w:spacing w:val="2"/>
          <w:sz w:val="27"/>
          <w:szCs w:val="27"/>
          <w:shd w:val="clear" w:color="auto" w:fill="FFFFFF"/>
        </w:rPr>
        <w:t xml:space="preserve">vacancy </w:t>
      </w:r>
      <w:r w:rsidR="00522E89">
        <w:rPr>
          <w:rFonts w:ascii="Arial" w:hAnsi="Arial" w:cs="Arial"/>
          <w:color w:val="4C4C4C"/>
          <w:spacing w:val="2"/>
          <w:sz w:val="27"/>
          <w:szCs w:val="27"/>
          <w:shd w:val="clear" w:color="auto" w:fill="FFFFFF"/>
        </w:rPr>
        <w:t xml:space="preserve">application pages of bham.taleo.net that are available to candidates (either internal or external to the University, redeployment candidates, Honorary candidates, named candidates, or candidates applying for temporary casual work) applying to work at the University of Birmingham. </w:t>
      </w:r>
    </w:p>
    <w:p w14:paraId="08FEA41E" w14:textId="77777777" w:rsidR="00D70DF2" w:rsidRDefault="00522E89" w:rsidP="00522E89">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 xml:space="preserve">Please note that existing staff at the University of Birmingham also use </w:t>
      </w:r>
      <w:r w:rsidRPr="00D10070">
        <w:rPr>
          <w:rFonts w:ascii="Arial" w:hAnsi="Arial" w:cs="Arial"/>
          <w:color w:val="4C4C4C"/>
          <w:spacing w:val="2"/>
          <w:sz w:val="27"/>
          <w:szCs w:val="27"/>
          <w:shd w:val="clear" w:color="auto" w:fill="FFFFFF"/>
        </w:rPr>
        <w:t>bham.taleo.net</w:t>
      </w:r>
      <w:r>
        <w:rPr>
          <w:rFonts w:ascii="Arial" w:hAnsi="Arial" w:cs="Arial"/>
          <w:color w:val="4C4C4C"/>
          <w:spacing w:val="2"/>
          <w:sz w:val="27"/>
          <w:szCs w:val="27"/>
          <w:shd w:val="clear" w:color="auto" w:fill="FFFFFF"/>
        </w:rPr>
        <w:t xml:space="preserve"> to manage the recruitment and on</w:t>
      </w:r>
      <w:r w:rsidR="00D70DF2">
        <w:rPr>
          <w:rFonts w:ascii="Arial" w:hAnsi="Arial" w:cs="Arial"/>
          <w:color w:val="4C4C4C"/>
          <w:spacing w:val="2"/>
          <w:sz w:val="27"/>
          <w:szCs w:val="27"/>
          <w:shd w:val="clear" w:color="auto" w:fill="FFFFFF"/>
        </w:rPr>
        <w:t>-</w:t>
      </w:r>
      <w:r>
        <w:rPr>
          <w:rFonts w:ascii="Arial" w:hAnsi="Arial" w:cs="Arial"/>
          <w:color w:val="4C4C4C"/>
          <w:spacing w:val="2"/>
          <w:sz w:val="27"/>
          <w:szCs w:val="27"/>
          <w:shd w:val="clear" w:color="auto" w:fill="FFFFFF"/>
        </w:rPr>
        <w:t>boarding of staff, however this area of bham.taleo.net is only available to University staff and therefore is not covered by this accessibility statement.</w:t>
      </w:r>
      <w:r w:rsidR="00D70DF2">
        <w:rPr>
          <w:rFonts w:ascii="Arial" w:hAnsi="Arial" w:cs="Arial"/>
          <w:color w:val="4C4C4C"/>
          <w:spacing w:val="2"/>
          <w:sz w:val="27"/>
          <w:szCs w:val="27"/>
          <w:shd w:val="clear" w:color="auto" w:fill="FFFFFF"/>
        </w:rPr>
        <w:t xml:space="preserve"> </w:t>
      </w:r>
    </w:p>
    <w:p w14:paraId="2BEACDA5" w14:textId="77777777" w:rsidR="00D70DF2" w:rsidRDefault="00D70DF2" w:rsidP="00522E89">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This website is run by the University of Birmingham. We want as many people as possible to be able to use this website. For example, this means you should be able to:</w:t>
      </w:r>
    </w:p>
    <w:p w14:paraId="69DFF600" w14:textId="04CDE256" w:rsidR="00522E89" w:rsidRDefault="00140516" w:rsidP="00D70DF2">
      <w:pPr>
        <w:pStyle w:val="ListParagraph"/>
        <w:numPr>
          <w:ilvl w:val="0"/>
          <w:numId w:val="1"/>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Zoom in up to 5</w:t>
      </w:r>
      <w:r w:rsidR="00D70DF2">
        <w:rPr>
          <w:rFonts w:ascii="Arial" w:hAnsi="Arial" w:cs="Arial"/>
          <w:color w:val="4C4C4C"/>
          <w:spacing w:val="2"/>
          <w:sz w:val="27"/>
          <w:szCs w:val="27"/>
          <w:shd w:val="clear" w:color="auto" w:fill="FFFFFF"/>
        </w:rPr>
        <w:t>00% without text spilling off the screen</w:t>
      </w:r>
    </w:p>
    <w:p w14:paraId="4FED4DA4" w14:textId="77777777" w:rsidR="00D70DF2" w:rsidRDefault="00D70DF2" w:rsidP="00D70DF2">
      <w:pPr>
        <w:pStyle w:val="ListParagraph"/>
        <w:numPr>
          <w:ilvl w:val="0"/>
          <w:numId w:val="1"/>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Navigate most of the website using just a keyboard</w:t>
      </w:r>
    </w:p>
    <w:p w14:paraId="5DC87F24" w14:textId="77777777" w:rsidR="00D70DF2" w:rsidRDefault="00D70DF2" w:rsidP="00D70DF2">
      <w:pPr>
        <w:pStyle w:val="ListParagraph"/>
        <w:numPr>
          <w:ilvl w:val="0"/>
          <w:numId w:val="1"/>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lastRenderedPageBreak/>
        <w:t>Change colours, contrast levels and fonts</w:t>
      </w:r>
    </w:p>
    <w:p w14:paraId="6FC27DDD" w14:textId="77777777" w:rsidR="00D70DF2" w:rsidRDefault="00D70DF2" w:rsidP="00D70DF2">
      <w:pPr>
        <w:pStyle w:val="ListParagraph"/>
        <w:numPr>
          <w:ilvl w:val="0"/>
          <w:numId w:val="1"/>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Navigate most of the website using just a keyboard</w:t>
      </w:r>
    </w:p>
    <w:p w14:paraId="136375CF" w14:textId="77777777" w:rsidR="001600DE" w:rsidRDefault="00F253D2" w:rsidP="00D70DF2">
      <w:pPr>
        <w:pStyle w:val="ListParagraph"/>
        <w:numPr>
          <w:ilvl w:val="0"/>
          <w:numId w:val="1"/>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Listen to most of the website using a screen reader</w:t>
      </w:r>
    </w:p>
    <w:p w14:paraId="69AB36AD" w14:textId="77777777" w:rsidR="001600DE" w:rsidRDefault="001600DE" w:rsidP="001600DE">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We have also made the website text as simple as possible to understand.</w:t>
      </w:r>
    </w:p>
    <w:p w14:paraId="685D78B1" w14:textId="77777777" w:rsidR="001600DE" w:rsidRPr="001600DE" w:rsidRDefault="00E5432A" w:rsidP="001600DE">
      <w:pPr>
        <w:spacing w:line="480" w:lineRule="auto"/>
        <w:rPr>
          <w:rFonts w:ascii="Arial" w:hAnsi="Arial" w:cs="Arial"/>
          <w:color w:val="4C4C4C"/>
          <w:spacing w:val="2"/>
          <w:sz w:val="27"/>
          <w:szCs w:val="27"/>
          <w:shd w:val="clear" w:color="auto" w:fill="FFFFFF"/>
        </w:rPr>
      </w:pPr>
      <w:hyperlink r:id="rId5" w:history="1">
        <w:r w:rsidR="001600DE" w:rsidRPr="001600DE">
          <w:rPr>
            <w:rStyle w:val="Hyperlink"/>
            <w:rFonts w:ascii="Arial" w:hAnsi="Arial" w:cs="Arial"/>
            <w:spacing w:val="2"/>
            <w:sz w:val="27"/>
            <w:szCs w:val="27"/>
            <w:shd w:val="clear" w:color="auto" w:fill="FFFFFF"/>
          </w:rPr>
          <w:t>AbilityNet</w:t>
        </w:r>
      </w:hyperlink>
      <w:r w:rsidR="001600DE">
        <w:rPr>
          <w:rFonts w:ascii="Arial" w:hAnsi="Arial" w:cs="Arial"/>
          <w:color w:val="4C4C4C"/>
          <w:spacing w:val="2"/>
          <w:sz w:val="27"/>
          <w:szCs w:val="27"/>
          <w:shd w:val="clear" w:color="auto" w:fill="FFFFFF"/>
        </w:rPr>
        <w:t xml:space="preserve"> has advice on making your device easier to use if you have a disability.</w:t>
      </w:r>
    </w:p>
    <w:p w14:paraId="64EC0314" w14:textId="77777777" w:rsidR="00522E89" w:rsidRDefault="00522E89" w:rsidP="00522E89">
      <w:pPr>
        <w:spacing w:line="480" w:lineRule="auto"/>
        <w:rPr>
          <w:rFonts w:ascii="Arial" w:hAnsi="Arial" w:cs="Arial"/>
          <w:color w:val="4C4C4C"/>
          <w:spacing w:val="2"/>
          <w:sz w:val="27"/>
          <w:szCs w:val="27"/>
          <w:shd w:val="clear" w:color="auto" w:fill="FFFFFF"/>
        </w:rPr>
      </w:pPr>
    </w:p>
    <w:p w14:paraId="4D3EFBDE" w14:textId="77777777" w:rsidR="00D10070" w:rsidRPr="00D10070" w:rsidRDefault="00522E89" w:rsidP="00522E89">
      <w:pPr>
        <w:spacing w:line="480" w:lineRule="auto"/>
        <w:rPr>
          <w:rFonts w:ascii="Arial" w:hAnsi="Arial" w:cs="Arial"/>
          <w:color w:val="4C4C4C"/>
          <w:spacing w:val="2"/>
          <w:sz w:val="27"/>
          <w:szCs w:val="27"/>
          <w:shd w:val="clear" w:color="auto" w:fill="FFFFFF"/>
        </w:rPr>
      </w:pPr>
      <w:r>
        <w:rPr>
          <w:rFonts w:ascii="Arial" w:eastAsia="Times New Roman" w:hAnsi="Arial" w:cs="Arial"/>
          <w:b/>
          <w:bCs/>
          <w:color w:val="0B0C0C"/>
          <w:sz w:val="54"/>
          <w:szCs w:val="54"/>
          <w:lang w:eastAsia="en-GB"/>
        </w:rPr>
        <w:t>How accessible this website is:</w:t>
      </w:r>
    </w:p>
    <w:p w14:paraId="3FD6F1E8" w14:textId="253ADD5E" w:rsidR="00D10070" w:rsidRPr="00D10070" w:rsidRDefault="00D10070" w:rsidP="00140516">
      <w:pPr>
        <w:spacing w:line="360" w:lineRule="auto"/>
        <w:rPr>
          <w:rFonts w:ascii="Arial" w:hAnsi="Arial" w:cs="Arial"/>
          <w:color w:val="4C4C4C"/>
          <w:spacing w:val="2"/>
          <w:sz w:val="27"/>
          <w:szCs w:val="27"/>
          <w:shd w:val="clear" w:color="auto" w:fill="FFFFFF"/>
        </w:rPr>
      </w:pPr>
      <w:r w:rsidRPr="00D10070">
        <w:rPr>
          <w:rFonts w:ascii="Arial" w:hAnsi="Arial" w:cs="Arial"/>
          <w:color w:val="4C4C4C"/>
          <w:spacing w:val="2"/>
          <w:sz w:val="27"/>
          <w:szCs w:val="27"/>
          <w:shd w:val="clear" w:color="auto" w:fill="FFFFFF"/>
        </w:rPr>
        <w:t>We know some parts of this website are not fully accessible:</w:t>
      </w:r>
    </w:p>
    <w:p w14:paraId="340B33F6" w14:textId="215A565F" w:rsidR="00D10070" w:rsidRDefault="001600DE" w:rsidP="001600DE">
      <w:pPr>
        <w:pStyle w:val="ListParagraph"/>
        <w:numPr>
          <w:ilvl w:val="0"/>
          <w:numId w:val="2"/>
        </w:numPr>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You cannot modify the line height of text</w:t>
      </w:r>
    </w:p>
    <w:p w14:paraId="21B04C43" w14:textId="77777777" w:rsidR="006C7490" w:rsidRDefault="006C7490" w:rsidP="006C7490">
      <w:pPr>
        <w:pStyle w:val="ListParagraph"/>
        <w:rPr>
          <w:rFonts w:ascii="Arial" w:hAnsi="Arial" w:cs="Arial"/>
          <w:color w:val="4C4C4C"/>
          <w:spacing w:val="2"/>
          <w:sz w:val="27"/>
          <w:szCs w:val="27"/>
          <w:shd w:val="clear" w:color="auto" w:fill="FFFFFF"/>
        </w:rPr>
      </w:pPr>
    </w:p>
    <w:p w14:paraId="2CD546AD" w14:textId="77777777" w:rsidR="00F253D2" w:rsidRDefault="00F253D2" w:rsidP="001600DE">
      <w:pPr>
        <w:pStyle w:val="ListParagraph"/>
        <w:numPr>
          <w:ilvl w:val="0"/>
          <w:numId w:val="2"/>
        </w:numPr>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You cannot modify the spacing of text</w:t>
      </w:r>
    </w:p>
    <w:p w14:paraId="0D051A51" w14:textId="77777777" w:rsidR="00F253D2" w:rsidRDefault="00F253D2" w:rsidP="00F253D2">
      <w:pPr>
        <w:rPr>
          <w:rFonts w:ascii="Arial" w:hAnsi="Arial" w:cs="Arial"/>
          <w:color w:val="4C4C4C"/>
          <w:spacing w:val="2"/>
          <w:sz w:val="27"/>
          <w:szCs w:val="27"/>
          <w:shd w:val="clear" w:color="auto" w:fill="FFFFFF"/>
        </w:rPr>
      </w:pPr>
    </w:p>
    <w:p w14:paraId="17CF4323" w14:textId="77777777" w:rsidR="00F253D2" w:rsidRDefault="00F253D2" w:rsidP="00F253D2">
      <w:pPr>
        <w:spacing w:line="480" w:lineRule="auto"/>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What to do if you cannot access parts of this website</w:t>
      </w:r>
    </w:p>
    <w:p w14:paraId="054F418D" w14:textId="77777777" w:rsidR="00780A62" w:rsidRDefault="00780A62" w:rsidP="00F253D2">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 xml:space="preserve">If you need information on this website in a different format, such as an accessible PDF or large print please contact: </w:t>
      </w:r>
      <w:hyperlink r:id="rId6" w:history="1">
        <w:r w:rsidRPr="008F3513">
          <w:rPr>
            <w:rStyle w:val="Hyperlink"/>
            <w:rFonts w:ascii="Arial" w:hAnsi="Arial" w:cs="Arial"/>
            <w:spacing w:val="2"/>
            <w:sz w:val="27"/>
            <w:szCs w:val="27"/>
            <w:shd w:val="clear" w:color="auto" w:fill="FFFFFF"/>
          </w:rPr>
          <w:t>csot@contacts.bham.ac.uk</w:t>
        </w:r>
      </w:hyperlink>
      <w:r>
        <w:rPr>
          <w:rFonts w:ascii="Arial" w:hAnsi="Arial" w:cs="Arial"/>
          <w:color w:val="4C4C4C"/>
          <w:spacing w:val="2"/>
          <w:sz w:val="27"/>
          <w:szCs w:val="27"/>
          <w:shd w:val="clear" w:color="auto" w:fill="FFFFFF"/>
        </w:rPr>
        <w:t xml:space="preserve"> </w:t>
      </w:r>
      <w:r w:rsidRPr="00780A62">
        <w:rPr>
          <w:rFonts w:ascii="Arial" w:hAnsi="Arial" w:cs="Arial"/>
          <w:color w:val="4C4C4C"/>
          <w:spacing w:val="2"/>
          <w:sz w:val="27"/>
          <w:szCs w:val="27"/>
          <w:shd w:val="clear" w:color="auto" w:fill="FFFFFF"/>
        </w:rPr>
        <w:t xml:space="preserve"> </w:t>
      </w:r>
      <w:r>
        <w:rPr>
          <w:rFonts w:ascii="Arial" w:hAnsi="Arial" w:cs="Arial"/>
          <w:color w:val="4C4C4C"/>
          <w:spacing w:val="2"/>
          <w:sz w:val="27"/>
          <w:szCs w:val="27"/>
          <w:shd w:val="clear" w:color="auto" w:fill="FFFFFF"/>
        </w:rPr>
        <w:t>or call 0121 414 2080.</w:t>
      </w:r>
    </w:p>
    <w:p w14:paraId="4C927BAA" w14:textId="77777777" w:rsidR="00780A62" w:rsidRDefault="00780A62" w:rsidP="00F253D2">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lastRenderedPageBreak/>
        <w:t xml:space="preserve">If you require additional support with making an application for a vacancy or reviewing available vacancies then please contact: </w:t>
      </w:r>
      <w:hyperlink r:id="rId7" w:history="1">
        <w:r w:rsidRPr="008F3513">
          <w:rPr>
            <w:rStyle w:val="Hyperlink"/>
            <w:rFonts w:ascii="Arial" w:hAnsi="Arial" w:cs="Arial"/>
            <w:spacing w:val="2"/>
            <w:sz w:val="27"/>
            <w:szCs w:val="27"/>
            <w:shd w:val="clear" w:color="auto" w:fill="FFFFFF"/>
          </w:rPr>
          <w:t>workhere@contacts.bham.ac.uk</w:t>
        </w:r>
      </w:hyperlink>
      <w:r>
        <w:rPr>
          <w:rFonts w:ascii="Arial" w:hAnsi="Arial" w:cs="Arial"/>
          <w:color w:val="4C4C4C"/>
          <w:spacing w:val="2"/>
          <w:sz w:val="27"/>
          <w:szCs w:val="27"/>
          <w:shd w:val="clear" w:color="auto" w:fill="FFFFFF"/>
        </w:rPr>
        <w:t xml:space="preserve"> </w:t>
      </w:r>
      <w:r w:rsidR="00942A18">
        <w:rPr>
          <w:rFonts w:ascii="Arial" w:hAnsi="Arial" w:cs="Arial"/>
          <w:color w:val="4C4C4C"/>
          <w:spacing w:val="2"/>
          <w:sz w:val="27"/>
          <w:szCs w:val="27"/>
          <w:shd w:val="clear" w:color="auto" w:fill="FFFFFF"/>
        </w:rPr>
        <w:t>or call 0121</w:t>
      </w:r>
      <w:r w:rsidR="00942A18" w:rsidRPr="00942A18">
        <w:rPr>
          <w:rFonts w:ascii="Arial" w:hAnsi="Arial" w:cs="Arial"/>
          <w:color w:val="4C4C4C"/>
          <w:spacing w:val="2"/>
          <w:sz w:val="27"/>
          <w:szCs w:val="27"/>
          <w:shd w:val="clear" w:color="auto" w:fill="FFFFFF"/>
        </w:rPr>
        <w:t xml:space="preserve"> 415 9000</w:t>
      </w:r>
      <w:r w:rsidR="00942A18">
        <w:rPr>
          <w:rFonts w:ascii="Arial" w:hAnsi="Arial" w:cs="Arial"/>
          <w:color w:val="4C4C4C"/>
          <w:spacing w:val="2"/>
          <w:sz w:val="27"/>
          <w:szCs w:val="27"/>
          <w:shd w:val="clear" w:color="auto" w:fill="FFFFFF"/>
        </w:rPr>
        <w:t>.</w:t>
      </w:r>
    </w:p>
    <w:p w14:paraId="2A9F0080" w14:textId="77777777" w:rsidR="00780A62" w:rsidRDefault="00780A62" w:rsidP="00F253D2">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We will consider your request and get back to you in 10 working days.</w:t>
      </w:r>
    </w:p>
    <w:p w14:paraId="30E2FCE0" w14:textId="77777777" w:rsidR="00942A18" w:rsidRDefault="00942A18" w:rsidP="00F253D2">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 xml:space="preserve">You do not need to give us details of your disability as part of your request. </w:t>
      </w:r>
    </w:p>
    <w:p w14:paraId="0F0BF711" w14:textId="77777777" w:rsidR="00942A18" w:rsidRDefault="00942A18" w:rsidP="00942A18">
      <w:pPr>
        <w:spacing w:line="480" w:lineRule="auto"/>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Reporting accessibility problems with this website</w:t>
      </w:r>
    </w:p>
    <w:p w14:paraId="59120AE9" w14:textId="77777777" w:rsidR="00942A18" w:rsidRDefault="00942A18" w:rsidP="00942A18">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 xml:space="preserve">We are always looking to improve the accessibility of this website. If you find any problems not listed on this page or think we’re not meeting accessibility requirements, contact: </w:t>
      </w:r>
      <w:hyperlink r:id="rId8" w:history="1">
        <w:r w:rsidRPr="008F3513">
          <w:rPr>
            <w:rStyle w:val="Hyperlink"/>
            <w:rFonts w:ascii="Arial" w:hAnsi="Arial" w:cs="Arial"/>
            <w:spacing w:val="2"/>
            <w:sz w:val="27"/>
            <w:szCs w:val="27"/>
            <w:shd w:val="clear" w:color="auto" w:fill="FFFFFF"/>
          </w:rPr>
          <w:t>csot@contacts.bham.ac.uk</w:t>
        </w:r>
      </w:hyperlink>
      <w:r>
        <w:rPr>
          <w:rFonts w:ascii="Arial" w:hAnsi="Arial" w:cs="Arial"/>
          <w:color w:val="4C4C4C"/>
          <w:spacing w:val="2"/>
          <w:sz w:val="27"/>
          <w:szCs w:val="27"/>
          <w:shd w:val="clear" w:color="auto" w:fill="FFFFFF"/>
        </w:rPr>
        <w:t xml:space="preserve"> or call 0121 414 2080. You do not need to give us details of your disability as part of your report. </w:t>
      </w:r>
    </w:p>
    <w:p w14:paraId="24396E47" w14:textId="77777777" w:rsidR="00A019BE" w:rsidRDefault="00942A18" w:rsidP="00A019BE">
      <w:pPr>
        <w:spacing w:line="480" w:lineRule="auto"/>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Enforcement procedure</w:t>
      </w:r>
    </w:p>
    <w:p w14:paraId="4A486745" w14:textId="77777777" w:rsidR="00A019BE" w:rsidRDefault="00A019BE" w:rsidP="00942A18">
      <w:pPr>
        <w:spacing w:line="480" w:lineRule="auto"/>
        <w:rPr>
          <w:rFonts w:ascii="Arial" w:eastAsia="Times New Roman" w:hAnsi="Arial" w:cs="Arial"/>
          <w:b/>
          <w:bCs/>
          <w:color w:val="0B0C0C"/>
          <w:sz w:val="54"/>
          <w:szCs w:val="54"/>
          <w:lang w:eastAsia="en-GB"/>
        </w:rPr>
      </w:pPr>
      <w:r>
        <w:rPr>
          <w:rFonts w:ascii="Arial" w:hAnsi="Arial" w:cs="Arial"/>
          <w:color w:val="4C4C4C"/>
          <w:spacing w:val="2"/>
          <w:sz w:val="27"/>
          <w:szCs w:val="27"/>
          <w:shd w:val="clear" w:color="auto" w:fill="FFFFFF"/>
        </w:rPr>
        <w:t xml:space="preserve">If you haven’t received a response to an accessible format request within 10 working days, or if you are unhappy with the response you have received from the University about any accessibility-related issue, you can </w:t>
      </w:r>
      <w:r>
        <w:rPr>
          <w:rFonts w:ascii="Arial" w:hAnsi="Arial" w:cs="Arial"/>
          <w:color w:val="4C4C4C"/>
          <w:spacing w:val="2"/>
          <w:sz w:val="27"/>
          <w:szCs w:val="27"/>
          <w:shd w:val="clear" w:color="auto" w:fill="FFFFFF"/>
        </w:rPr>
        <w:lastRenderedPageBreak/>
        <w:t xml:space="preserve">make a complaint to the University by emailing </w:t>
      </w:r>
      <w:hyperlink r:id="rId9" w:history="1">
        <w:r w:rsidRPr="008F3513">
          <w:rPr>
            <w:rStyle w:val="Hyperlink"/>
            <w:rFonts w:ascii="Arial" w:hAnsi="Arial" w:cs="Arial"/>
            <w:spacing w:val="2"/>
            <w:sz w:val="27"/>
            <w:szCs w:val="27"/>
            <w:shd w:val="clear" w:color="auto" w:fill="FFFFFF"/>
          </w:rPr>
          <w:t>accessibility-complaint@contacts.bham.ac.uk</w:t>
        </w:r>
      </w:hyperlink>
      <w:r>
        <w:rPr>
          <w:rFonts w:ascii="Arial" w:hAnsi="Arial" w:cs="Arial"/>
          <w:color w:val="4C4C4C"/>
          <w:spacing w:val="2"/>
          <w:sz w:val="27"/>
          <w:szCs w:val="27"/>
          <w:shd w:val="clear" w:color="auto" w:fill="FFFFFF"/>
        </w:rPr>
        <w:t xml:space="preserve"> </w:t>
      </w:r>
    </w:p>
    <w:p w14:paraId="56AE94DC" w14:textId="77777777" w:rsidR="00942A18" w:rsidRDefault="00A019BE" w:rsidP="00942A18">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You do not need to give us details of your disability as part of your complaint.</w:t>
      </w:r>
    </w:p>
    <w:p w14:paraId="0291B11D" w14:textId="77777777" w:rsidR="00A019BE" w:rsidRDefault="00A019BE" w:rsidP="00942A18">
      <w:pPr>
        <w:spacing w:line="480" w:lineRule="auto"/>
        <w:rPr>
          <w:rFonts w:ascii="Arial" w:eastAsia="Times New Roman" w:hAnsi="Arial" w:cs="Arial"/>
          <w:b/>
          <w:bCs/>
          <w:color w:val="0B0C0C"/>
          <w:sz w:val="54"/>
          <w:szCs w:val="54"/>
          <w:lang w:eastAsia="en-GB"/>
        </w:rPr>
      </w:pPr>
      <w:r>
        <w:rPr>
          <w:rFonts w:ascii="Arial" w:hAnsi="Arial" w:cs="Arial"/>
          <w:color w:val="4C4C4C"/>
          <w:spacing w:val="2"/>
          <w:sz w:val="27"/>
          <w:szCs w:val="27"/>
          <w:shd w:val="clear" w:color="auto" w:fill="FFFFFF"/>
        </w:rPr>
        <w:t xml:space="preserve">The Equality and Human Rights Commission (EHRC) is responsible for enforcing the Public Sector Bodies (Websites and Mobile Applications) (No.2) Accessibility Regulations 2018 (the ‘accessibility regulations’). If you’re not happy with how we respond to your complaint, </w:t>
      </w:r>
      <w:hyperlink r:id="rId10" w:history="1">
        <w:r w:rsidRPr="00A019BE">
          <w:rPr>
            <w:rStyle w:val="Hyperlink"/>
            <w:rFonts w:ascii="Arial" w:hAnsi="Arial" w:cs="Arial"/>
            <w:spacing w:val="2"/>
            <w:sz w:val="27"/>
            <w:szCs w:val="27"/>
            <w:shd w:val="clear" w:color="auto" w:fill="FFFFFF"/>
          </w:rPr>
          <w:t>contact the Equality Advisory and Support Services (EASS).</w:t>
        </w:r>
      </w:hyperlink>
    </w:p>
    <w:p w14:paraId="2A445C4F" w14:textId="77777777" w:rsidR="00A019BE" w:rsidRDefault="00A019BE" w:rsidP="00A019BE">
      <w:pPr>
        <w:spacing w:line="480" w:lineRule="auto"/>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Technical information about this website’s accessibility</w:t>
      </w:r>
    </w:p>
    <w:p w14:paraId="1B961414" w14:textId="77777777" w:rsidR="002B06D9" w:rsidRDefault="002B06D9" w:rsidP="00A019BE">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The University of Birmingham is committed to making its website accessible, in accordance with the Public Sector Bodies (Websites and Mobile Applications) (No.2) Accessibility Regulations 2018.</w:t>
      </w:r>
    </w:p>
    <w:p w14:paraId="678CF16B" w14:textId="77777777" w:rsidR="002B06D9" w:rsidRDefault="002B06D9" w:rsidP="00A019BE">
      <w:pPr>
        <w:spacing w:line="480" w:lineRule="auto"/>
        <w:rPr>
          <w:rFonts w:ascii="Arial" w:eastAsia="Times New Roman" w:hAnsi="Arial" w:cs="Arial"/>
          <w:b/>
          <w:bCs/>
          <w:color w:val="0B0C0C"/>
          <w:sz w:val="54"/>
          <w:szCs w:val="54"/>
          <w:lang w:eastAsia="en-GB"/>
        </w:rPr>
      </w:pPr>
      <w:r>
        <w:rPr>
          <w:rFonts w:ascii="Arial" w:hAnsi="Arial" w:cs="Arial"/>
          <w:color w:val="4C4C4C"/>
          <w:spacing w:val="2"/>
          <w:sz w:val="27"/>
          <w:szCs w:val="27"/>
          <w:shd w:val="clear" w:color="auto" w:fill="FFFFFF"/>
        </w:rPr>
        <w:t>This website is partially compliant with the Web Content Accessibility Guidelines Version 2.1 AA standard, due to the non-compliances listed below.</w:t>
      </w:r>
    </w:p>
    <w:p w14:paraId="251691E1" w14:textId="77777777" w:rsidR="002B06D9" w:rsidRDefault="002B06D9" w:rsidP="002B06D9">
      <w:pPr>
        <w:spacing w:line="480" w:lineRule="auto"/>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Non-accessible content</w:t>
      </w:r>
    </w:p>
    <w:p w14:paraId="6DE72FD0" w14:textId="77777777" w:rsidR="002B06D9" w:rsidRDefault="002B06D9" w:rsidP="002B06D9">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lastRenderedPageBreak/>
        <w:t>The content listed below is non-accessible for the following reasons.</w:t>
      </w:r>
    </w:p>
    <w:p w14:paraId="59223EEA" w14:textId="77777777" w:rsidR="002B06D9" w:rsidRDefault="002B06D9" w:rsidP="002B06D9">
      <w:pPr>
        <w:spacing w:line="480" w:lineRule="auto"/>
        <w:rPr>
          <w:rFonts w:ascii="Arial" w:eastAsia="Times New Roman" w:hAnsi="Arial" w:cs="Arial"/>
          <w:b/>
          <w:bCs/>
          <w:color w:val="0B0C0C"/>
          <w:sz w:val="40"/>
          <w:szCs w:val="54"/>
          <w:lang w:eastAsia="en-GB"/>
        </w:rPr>
      </w:pPr>
      <w:r w:rsidRPr="002B06D9">
        <w:rPr>
          <w:rFonts w:ascii="Arial" w:eastAsia="Times New Roman" w:hAnsi="Arial" w:cs="Arial"/>
          <w:b/>
          <w:bCs/>
          <w:color w:val="0B0C0C"/>
          <w:sz w:val="40"/>
          <w:szCs w:val="54"/>
          <w:lang w:eastAsia="en-GB"/>
        </w:rPr>
        <w:t>Non-compliance with the accessibility regulations</w:t>
      </w:r>
    </w:p>
    <w:p w14:paraId="11D476B2" w14:textId="77777777" w:rsidR="002B06D9" w:rsidRDefault="002B06D9" w:rsidP="002B06D9">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In some sections the b</w:t>
      </w:r>
      <w:r w:rsidRPr="002B06D9">
        <w:rPr>
          <w:rFonts w:ascii="Arial" w:hAnsi="Arial" w:cs="Arial"/>
          <w:color w:val="4C4C4C"/>
          <w:spacing w:val="2"/>
          <w:sz w:val="27"/>
          <w:szCs w:val="27"/>
          <w:shd w:val="clear" w:color="auto" w:fill="FFFFFF"/>
        </w:rPr>
        <w:t>ackground and foreground colo</w:t>
      </w:r>
      <w:r>
        <w:rPr>
          <w:rFonts w:ascii="Arial" w:hAnsi="Arial" w:cs="Arial"/>
          <w:color w:val="4C4C4C"/>
          <w:spacing w:val="2"/>
          <w:sz w:val="27"/>
          <w:szCs w:val="27"/>
          <w:shd w:val="clear" w:color="auto" w:fill="FFFFFF"/>
        </w:rPr>
        <w:t>u</w:t>
      </w:r>
      <w:r w:rsidRPr="002B06D9">
        <w:rPr>
          <w:rFonts w:ascii="Arial" w:hAnsi="Arial" w:cs="Arial"/>
          <w:color w:val="4C4C4C"/>
          <w:spacing w:val="2"/>
          <w:sz w:val="27"/>
          <w:szCs w:val="27"/>
          <w:shd w:val="clear" w:color="auto" w:fill="FFFFFF"/>
        </w:rPr>
        <w:t>rs do not have a sufficient contrast ratio.</w:t>
      </w:r>
      <w:r>
        <w:rPr>
          <w:rFonts w:ascii="Arial" w:hAnsi="Arial" w:cs="Arial"/>
          <w:color w:val="4C4C4C"/>
          <w:spacing w:val="2"/>
          <w:sz w:val="27"/>
          <w:szCs w:val="27"/>
          <w:shd w:val="clear" w:color="auto" w:fill="FFFFFF"/>
        </w:rPr>
        <w:t xml:space="preserve"> This fails WCAG 2.1 success criterion 1.4.6 (Contrast).</w:t>
      </w:r>
    </w:p>
    <w:p w14:paraId="1EDA3C6B" w14:textId="77777777" w:rsidR="00AE0FD5" w:rsidRDefault="002B06D9" w:rsidP="00AE0FD5">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A small number of i</w:t>
      </w:r>
      <w:r w:rsidR="00AE0FD5">
        <w:rPr>
          <w:rFonts w:ascii="Arial" w:hAnsi="Arial" w:cs="Arial"/>
          <w:color w:val="4C4C4C"/>
          <w:spacing w:val="2"/>
          <w:sz w:val="27"/>
          <w:szCs w:val="27"/>
          <w:shd w:val="clear" w:color="auto" w:fill="FFFFFF"/>
        </w:rPr>
        <w:t>mages</w:t>
      </w:r>
      <w:r w:rsidRPr="002B06D9">
        <w:rPr>
          <w:rFonts w:ascii="Arial" w:hAnsi="Arial" w:cs="Arial"/>
          <w:color w:val="4C4C4C"/>
          <w:spacing w:val="2"/>
          <w:sz w:val="27"/>
          <w:szCs w:val="27"/>
          <w:shd w:val="clear" w:color="auto" w:fill="FFFFFF"/>
        </w:rPr>
        <w:t xml:space="preserve"> do not have [alt] attributes</w:t>
      </w:r>
      <w:r w:rsidR="00AE0FD5">
        <w:rPr>
          <w:rFonts w:ascii="Arial" w:hAnsi="Arial" w:cs="Arial"/>
          <w:color w:val="4C4C4C"/>
          <w:spacing w:val="2"/>
          <w:sz w:val="27"/>
          <w:szCs w:val="27"/>
          <w:shd w:val="clear" w:color="auto" w:fill="FFFFFF"/>
        </w:rPr>
        <w:t>.</w:t>
      </w:r>
      <w:r w:rsidR="00AE0FD5" w:rsidRPr="00AE0FD5">
        <w:rPr>
          <w:rFonts w:ascii="Arial" w:hAnsi="Arial" w:cs="Arial"/>
          <w:color w:val="4C4C4C"/>
          <w:spacing w:val="2"/>
          <w:sz w:val="27"/>
          <w:szCs w:val="27"/>
          <w:shd w:val="clear" w:color="auto" w:fill="FFFFFF"/>
        </w:rPr>
        <w:t xml:space="preserve"> </w:t>
      </w:r>
      <w:r w:rsidR="00AE0FD5">
        <w:rPr>
          <w:rFonts w:ascii="Arial" w:hAnsi="Arial" w:cs="Arial"/>
          <w:color w:val="4C4C4C"/>
          <w:spacing w:val="2"/>
          <w:sz w:val="27"/>
          <w:szCs w:val="27"/>
          <w:shd w:val="clear" w:color="auto" w:fill="FFFFFF"/>
        </w:rPr>
        <w:t>This fails WCAG 2.1 success criterion 1.1.1 (Non-text Content).</w:t>
      </w:r>
    </w:p>
    <w:p w14:paraId="354C9FBA" w14:textId="77777777" w:rsidR="00AE0FD5" w:rsidRDefault="00AE0FD5" w:rsidP="00AE0FD5">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Some form elements do not have associated labels</w:t>
      </w:r>
      <w:r w:rsidR="008752A1">
        <w:rPr>
          <w:rFonts w:ascii="Arial" w:hAnsi="Arial" w:cs="Arial"/>
          <w:color w:val="4C4C4C"/>
          <w:spacing w:val="2"/>
          <w:sz w:val="27"/>
          <w:szCs w:val="27"/>
          <w:shd w:val="clear" w:color="auto" w:fill="FFFFFF"/>
        </w:rPr>
        <w:t>, and some [id] attributes on the page are not unique</w:t>
      </w:r>
      <w:r>
        <w:rPr>
          <w:rFonts w:ascii="Arial" w:hAnsi="Arial" w:cs="Arial"/>
          <w:color w:val="4C4C4C"/>
          <w:spacing w:val="2"/>
          <w:sz w:val="27"/>
          <w:szCs w:val="27"/>
          <w:shd w:val="clear" w:color="auto" w:fill="FFFFFF"/>
        </w:rPr>
        <w:t>. This fails WCAG 2.1 success criterion 1.3.5 (Identify Input Purpose).</w:t>
      </w:r>
    </w:p>
    <w:p w14:paraId="579867A7" w14:textId="77777777" w:rsidR="00AE0FD5" w:rsidRDefault="00AE0FD5" w:rsidP="00AE0FD5">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Some lists</w:t>
      </w:r>
      <w:r w:rsidRPr="00AE0FD5">
        <w:rPr>
          <w:rFonts w:ascii="Arial" w:hAnsi="Arial" w:cs="Arial"/>
          <w:color w:val="4C4C4C"/>
          <w:spacing w:val="2"/>
          <w:sz w:val="27"/>
          <w:szCs w:val="27"/>
          <w:shd w:val="clear" w:color="auto" w:fill="FFFFFF"/>
        </w:rPr>
        <w:t xml:space="preserve"> do not contain only </w:t>
      </w:r>
      <w:r>
        <w:rPr>
          <w:rFonts w:ascii="Arial" w:hAnsi="Arial" w:cs="Arial"/>
          <w:color w:val="4C4C4C"/>
          <w:spacing w:val="2"/>
          <w:sz w:val="27"/>
          <w:szCs w:val="27"/>
          <w:shd w:val="clear" w:color="auto" w:fill="FFFFFF"/>
        </w:rPr>
        <w:t>the appropriate (</w:t>
      </w:r>
      <w:r w:rsidRPr="00AE0FD5">
        <w:rPr>
          <w:rFonts w:ascii="Arial" w:hAnsi="Arial" w:cs="Arial"/>
          <w:color w:val="4C4C4C"/>
          <w:spacing w:val="2"/>
          <w:sz w:val="27"/>
          <w:szCs w:val="27"/>
          <w:shd w:val="clear" w:color="auto" w:fill="FFFFFF"/>
        </w:rPr>
        <w:t>&lt;li&gt;</w:t>
      </w:r>
      <w:r>
        <w:rPr>
          <w:rFonts w:ascii="Arial" w:hAnsi="Arial" w:cs="Arial"/>
          <w:color w:val="4C4C4C"/>
          <w:spacing w:val="2"/>
          <w:sz w:val="27"/>
          <w:szCs w:val="27"/>
          <w:shd w:val="clear" w:color="auto" w:fill="FFFFFF"/>
        </w:rPr>
        <w:t>)</w:t>
      </w:r>
      <w:r w:rsidRPr="00AE0FD5">
        <w:rPr>
          <w:rFonts w:ascii="Arial" w:hAnsi="Arial" w:cs="Arial"/>
          <w:color w:val="4C4C4C"/>
          <w:spacing w:val="2"/>
          <w:sz w:val="27"/>
          <w:szCs w:val="27"/>
          <w:shd w:val="clear" w:color="auto" w:fill="FFFFFF"/>
        </w:rPr>
        <w:t> elements and script supporting ele</w:t>
      </w:r>
      <w:r>
        <w:rPr>
          <w:rFonts w:ascii="Arial" w:hAnsi="Arial" w:cs="Arial"/>
          <w:color w:val="4C4C4C"/>
          <w:spacing w:val="2"/>
          <w:sz w:val="27"/>
          <w:szCs w:val="27"/>
          <w:shd w:val="clear" w:color="auto" w:fill="FFFFFF"/>
        </w:rPr>
        <w:t>ments (&lt;script&gt; and &lt;template&gt;), and some list items are not contained within the appropriate parent elements. This fails WCAG 2.1 success criterion 1.3.6 (Identify Purpose).</w:t>
      </w:r>
    </w:p>
    <w:p w14:paraId="529BD920" w14:textId="77777777" w:rsidR="009B7227" w:rsidRDefault="009B7227" w:rsidP="009B7227">
      <w:pPr>
        <w:spacing w:line="480" w:lineRule="auto"/>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How we tested this website</w:t>
      </w:r>
    </w:p>
    <w:p w14:paraId="3FE593CA" w14:textId="77777777" w:rsidR="009B7227" w:rsidRDefault="009B7227" w:rsidP="009B7227">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This website was last tested on 18</w:t>
      </w:r>
      <w:r w:rsidRPr="009B7227">
        <w:rPr>
          <w:rFonts w:ascii="Arial" w:hAnsi="Arial" w:cs="Arial"/>
          <w:color w:val="4C4C4C"/>
          <w:spacing w:val="2"/>
          <w:sz w:val="27"/>
          <w:szCs w:val="27"/>
          <w:shd w:val="clear" w:color="auto" w:fill="FFFFFF"/>
          <w:vertAlign w:val="superscript"/>
        </w:rPr>
        <w:t>th</w:t>
      </w:r>
      <w:r>
        <w:rPr>
          <w:rFonts w:ascii="Arial" w:hAnsi="Arial" w:cs="Arial"/>
          <w:color w:val="4C4C4C"/>
          <w:spacing w:val="2"/>
          <w:sz w:val="27"/>
          <w:szCs w:val="27"/>
          <w:shd w:val="clear" w:color="auto" w:fill="FFFFFF"/>
        </w:rPr>
        <w:t xml:space="preserve"> October 2019</w:t>
      </w:r>
      <w:r w:rsidR="00705D6C">
        <w:rPr>
          <w:rFonts w:ascii="Arial" w:hAnsi="Arial" w:cs="Arial"/>
          <w:color w:val="4C4C4C"/>
          <w:spacing w:val="2"/>
          <w:sz w:val="27"/>
          <w:szCs w:val="27"/>
          <w:shd w:val="clear" w:color="auto" w:fill="FFFFFF"/>
        </w:rPr>
        <w:t xml:space="preserve"> and we continue to test and audit on a regular basis. The testing was carried out by University staff using a selection of automated tools, as well as manual checks. As </w:t>
      </w:r>
      <w:r w:rsidR="00705D6C">
        <w:rPr>
          <w:rFonts w:ascii="Arial" w:hAnsi="Arial" w:cs="Arial"/>
          <w:color w:val="4C4C4C"/>
          <w:spacing w:val="2"/>
          <w:sz w:val="27"/>
          <w:szCs w:val="27"/>
          <w:shd w:val="clear" w:color="auto" w:fill="FFFFFF"/>
        </w:rPr>
        <w:lastRenderedPageBreak/>
        <w:t>the website contains hundreds of pages, we selected a sample of pages to test based on average use, volume of traffic and content type.</w:t>
      </w:r>
    </w:p>
    <w:p w14:paraId="65638D30" w14:textId="77777777" w:rsidR="00705D6C" w:rsidRDefault="00705D6C" w:rsidP="009B7227">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 xml:space="preserve">We tested: </w:t>
      </w:r>
    </w:p>
    <w:p w14:paraId="372C5E5A" w14:textId="27BD5774" w:rsidR="00705D6C" w:rsidRDefault="004C36B3" w:rsidP="004C36B3">
      <w:pPr>
        <w:pStyle w:val="ListParagraph"/>
        <w:numPr>
          <w:ilvl w:val="0"/>
          <w:numId w:val="3"/>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Career vacancy pages for internal applicants, external applicants, redeployees, casual staff and named casual and non-casual staff</w:t>
      </w:r>
    </w:p>
    <w:p w14:paraId="25D0C872" w14:textId="6DFCF404" w:rsidR="004C36B3" w:rsidRDefault="004C36B3" w:rsidP="004C36B3">
      <w:pPr>
        <w:pStyle w:val="ListParagraph"/>
        <w:numPr>
          <w:ilvl w:val="0"/>
          <w:numId w:val="3"/>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Candidate account and profile pages</w:t>
      </w:r>
    </w:p>
    <w:p w14:paraId="5C9EA0D5" w14:textId="0B1E0487" w:rsidR="004C36B3" w:rsidRDefault="004C36B3" w:rsidP="004C36B3">
      <w:pPr>
        <w:pStyle w:val="ListParagraph"/>
        <w:numPr>
          <w:ilvl w:val="0"/>
          <w:numId w:val="3"/>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Vacancy application pages</w:t>
      </w:r>
    </w:p>
    <w:p w14:paraId="19A05423" w14:textId="58119994" w:rsidR="004C36B3" w:rsidRDefault="004C36B3" w:rsidP="004C36B3">
      <w:pPr>
        <w:spacing w:line="480" w:lineRule="auto"/>
        <w:rPr>
          <w:rFonts w:ascii="Arial" w:hAnsi="Arial" w:cs="Arial"/>
          <w:color w:val="4C4C4C"/>
          <w:spacing w:val="2"/>
          <w:sz w:val="27"/>
          <w:szCs w:val="27"/>
          <w:shd w:val="clear" w:color="auto" w:fill="FFFFFF"/>
        </w:rPr>
      </w:pPr>
    </w:p>
    <w:p w14:paraId="6D236266" w14:textId="34F82C48" w:rsidR="004C36B3" w:rsidRDefault="004C36B3" w:rsidP="004C36B3">
      <w:pPr>
        <w:spacing w:line="480" w:lineRule="auto"/>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What we’re doing to improve accessibility</w:t>
      </w:r>
    </w:p>
    <w:p w14:paraId="17CAB164" w14:textId="31BB6235" w:rsidR="001201D4" w:rsidRDefault="001201D4" w:rsidP="001201D4">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 xml:space="preserve">We aim that the following changes will be made: </w:t>
      </w:r>
    </w:p>
    <w:p w14:paraId="7F1308BB" w14:textId="639AFBB6" w:rsidR="001201D4" w:rsidRPr="001201D4" w:rsidRDefault="001201D4" w:rsidP="001201D4">
      <w:pPr>
        <w:pStyle w:val="ListParagraph"/>
        <w:numPr>
          <w:ilvl w:val="0"/>
          <w:numId w:val="4"/>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In</w:t>
      </w:r>
      <w:r w:rsidRPr="001201D4">
        <w:rPr>
          <w:rFonts w:ascii="Arial" w:hAnsi="Arial" w:cs="Arial"/>
          <w:color w:val="4C4C4C"/>
          <w:spacing w:val="2"/>
          <w:sz w:val="27"/>
          <w:szCs w:val="27"/>
          <w:shd w:val="clear" w:color="auto" w:fill="FFFFFF"/>
        </w:rPr>
        <w:t xml:space="preserve"> sections</w:t>
      </w:r>
      <w:r>
        <w:rPr>
          <w:rFonts w:ascii="Arial" w:hAnsi="Arial" w:cs="Arial"/>
          <w:color w:val="4C4C4C"/>
          <w:spacing w:val="2"/>
          <w:sz w:val="27"/>
          <w:szCs w:val="27"/>
          <w:shd w:val="clear" w:color="auto" w:fill="FFFFFF"/>
        </w:rPr>
        <w:t xml:space="preserve"> where</w:t>
      </w:r>
      <w:r w:rsidRPr="001201D4">
        <w:rPr>
          <w:rFonts w:ascii="Arial" w:hAnsi="Arial" w:cs="Arial"/>
          <w:color w:val="4C4C4C"/>
          <w:spacing w:val="2"/>
          <w:sz w:val="27"/>
          <w:szCs w:val="27"/>
          <w:shd w:val="clear" w:color="auto" w:fill="FFFFFF"/>
        </w:rPr>
        <w:t xml:space="preserve"> the background and foreground colours do not have a sufficient contrast ratio</w:t>
      </w:r>
      <w:r>
        <w:rPr>
          <w:rFonts w:ascii="Arial" w:hAnsi="Arial" w:cs="Arial"/>
          <w:color w:val="4C4C4C"/>
          <w:spacing w:val="2"/>
          <w:sz w:val="27"/>
          <w:szCs w:val="27"/>
          <w:shd w:val="clear" w:color="auto" w:fill="FFFFFF"/>
        </w:rPr>
        <w:t xml:space="preserve"> this will amended to ensure that there is sufficient contrast ratio.</w:t>
      </w:r>
    </w:p>
    <w:p w14:paraId="1842F508" w14:textId="459765D2" w:rsidR="001201D4" w:rsidRPr="001201D4" w:rsidRDefault="001201D4" w:rsidP="001201D4">
      <w:pPr>
        <w:pStyle w:val="ListParagraph"/>
        <w:numPr>
          <w:ilvl w:val="0"/>
          <w:numId w:val="4"/>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We will ensure that all images have [alt] attributes.</w:t>
      </w:r>
    </w:p>
    <w:p w14:paraId="5BBEFA90" w14:textId="248E4E11" w:rsidR="001201D4" w:rsidRPr="001201D4" w:rsidRDefault="001201D4" w:rsidP="001201D4">
      <w:pPr>
        <w:pStyle w:val="ListParagraph"/>
        <w:numPr>
          <w:ilvl w:val="0"/>
          <w:numId w:val="4"/>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 xml:space="preserve">We will ensure that </w:t>
      </w:r>
      <w:r w:rsidRPr="001201D4">
        <w:rPr>
          <w:rFonts w:ascii="Arial" w:hAnsi="Arial" w:cs="Arial"/>
          <w:color w:val="4C4C4C"/>
          <w:spacing w:val="2"/>
          <w:sz w:val="27"/>
          <w:szCs w:val="27"/>
          <w:shd w:val="clear" w:color="auto" w:fill="FFFFFF"/>
        </w:rPr>
        <w:t xml:space="preserve">form elements have associated labels, and [id] attributes on </w:t>
      </w:r>
      <w:r>
        <w:rPr>
          <w:rFonts w:ascii="Arial" w:hAnsi="Arial" w:cs="Arial"/>
          <w:color w:val="4C4C4C"/>
          <w:spacing w:val="2"/>
          <w:sz w:val="27"/>
          <w:szCs w:val="27"/>
          <w:shd w:val="clear" w:color="auto" w:fill="FFFFFF"/>
        </w:rPr>
        <w:t>each</w:t>
      </w:r>
      <w:r w:rsidRPr="001201D4">
        <w:rPr>
          <w:rFonts w:ascii="Arial" w:hAnsi="Arial" w:cs="Arial"/>
          <w:color w:val="4C4C4C"/>
          <w:spacing w:val="2"/>
          <w:sz w:val="27"/>
          <w:szCs w:val="27"/>
          <w:shd w:val="clear" w:color="auto" w:fill="FFFFFF"/>
        </w:rPr>
        <w:t xml:space="preserve"> page are unique</w:t>
      </w:r>
    </w:p>
    <w:p w14:paraId="2B51D733" w14:textId="618F71F6" w:rsidR="001201D4" w:rsidRDefault="001201D4" w:rsidP="001201D4">
      <w:pPr>
        <w:pStyle w:val="ListParagraph"/>
        <w:numPr>
          <w:ilvl w:val="0"/>
          <w:numId w:val="4"/>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lastRenderedPageBreak/>
        <w:t>We will ensure that all lists contain appropriate elements and script supporting elements and that all list items are contained within parent elements.</w:t>
      </w:r>
    </w:p>
    <w:p w14:paraId="489F4B2A" w14:textId="5713C2A2" w:rsidR="001201D4" w:rsidRDefault="001201D4" w:rsidP="001201D4">
      <w:pPr>
        <w:pStyle w:val="ListParagraph"/>
        <w:numPr>
          <w:ilvl w:val="0"/>
          <w:numId w:val="4"/>
        </w:numPr>
        <w:spacing w:line="480" w:lineRule="auto"/>
        <w:rPr>
          <w:rFonts w:ascii="Arial" w:hAnsi="Arial" w:cs="Arial"/>
          <w:color w:val="4C4C4C"/>
          <w:spacing w:val="2"/>
          <w:sz w:val="27"/>
          <w:szCs w:val="27"/>
          <w:shd w:val="clear" w:color="auto" w:fill="FFFFFF"/>
        </w:rPr>
      </w:pPr>
      <w:r w:rsidRPr="001201D4">
        <w:rPr>
          <w:rFonts w:ascii="Arial" w:hAnsi="Arial" w:cs="Arial"/>
          <w:color w:val="4C4C4C"/>
          <w:spacing w:val="2"/>
          <w:sz w:val="27"/>
          <w:szCs w:val="27"/>
          <w:shd w:val="clear" w:color="auto" w:fill="FFFFFF"/>
        </w:rPr>
        <w:t>Some lists do not contain only the appropriate (&lt;li&gt;) elements and script supporting elements (&lt;script&gt; and &lt;template&gt;), and some list items are not contained within the appropriate parent elements. This fails WCAG 2.1 success criterion 1.3.6 (Identify Purpose).</w:t>
      </w:r>
    </w:p>
    <w:p w14:paraId="2C1E99A5" w14:textId="1FFF35CA" w:rsidR="001201D4" w:rsidRPr="001201D4" w:rsidRDefault="001201D4" w:rsidP="001201D4">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This statement was prepared on 18</w:t>
      </w:r>
      <w:r w:rsidRPr="001201D4">
        <w:rPr>
          <w:rFonts w:ascii="Arial" w:hAnsi="Arial" w:cs="Arial"/>
          <w:color w:val="4C4C4C"/>
          <w:spacing w:val="2"/>
          <w:sz w:val="27"/>
          <w:szCs w:val="27"/>
          <w:shd w:val="clear" w:color="auto" w:fill="FFFFFF"/>
          <w:vertAlign w:val="superscript"/>
        </w:rPr>
        <w:t>th</w:t>
      </w:r>
      <w:r>
        <w:rPr>
          <w:rFonts w:ascii="Arial" w:hAnsi="Arial" w:cs="Arial"/>
          <w:color w:val="4C4C4C"/>
          <w:spacing w:val="2"/>
          <w:sz w:val="27"/>
          <w:szCs w:val="27"/>
          <w:shd w:val="clear" w:color="auto" w:fill="FFFFFF"/>
        </w:rPr>
        <w:t xml:space="preserve"> October 2019 and it was last updated on </w:t>
      </w:r>
      <w:r w:rsidR="00E5432A">
        <w:rPr>
          <w:rFonts w:ascii="Arial" w:hAnsi="Arial" w:cs="Arial"/>
          <w:color w:val="4C4C4C"/>
          <w:spacing w:val="2"/>
          <w:sz w:val="27"/>
          <w:szCs w:val="27"/>
          <w:shd w:val="clear" w:color="auto" w:fill="FFFFFF"/>
        </w:rPr>
        <w:t>18</w:t>
      </w:r>
      <w:r w:rsidR="00E5432A" w:rsidRPr="00E5432A">
        <w:rPr>
          <w:rFonts w:ascii="Arial" w:hAnsi="Arial" w:cs="Arial"/>
          <w:color w:val="4C4C4C"/>
          <w:spacing w:val="2"/>
          <w:sz w:val="27"/>
          <w:szCs w:val="27"/>
          <w:shd w:val="clear" w:color="auto" w:fill="FFFFFF"/>
          <w:vertAlign w:val="superscript"/>
        </w:rPr>
        <w:t>th</w:t>
      </w:r>
      <w:r w:rsidR="00E5432A">
        <w:rPr>
          <w:rFonts w:ascii="Arial" w:hAnsi="Arial" w:cs="Arial"/>
          <w:color w:val="4C4C4C"/>
          <w:spacing w:val="2"/>
          <w:sz w:val="27"/>
          <w:szCs w:val="27"/>
          <w:shd w:val="clear" w:color="auto" w:fill="FFFFFF"/>
        </w:rPr>
        <w:t xml:space="preserve"> February 2019.</w:t>
      </w:r>
    </w:p>
    <w:p w14:paraId="2FC79C7A" w14:textId="77777777" w:rsidR="001201D4" w:rsidRDefault="001201D4" w:rsidP="004C36B3">
      <w:pPr>
        <w:spacing w:line="480" w:lineRule="auto"/>
        <w:rPr>
          <w:rFonts w:ascii="Arial" w:eastAsia="Times New Roman" w:hAnsi="Arial" w:cs="Arial"/>
          <w:b/>
          <w:bCs/>
          <w:color w:val="0B0C0C"/>
          <w:sz w:val="54"/>
          <w:szCs w:val="54"/>
          <w:lang w:eastAsia="en-GB"/>
        </w:rPr>
      </w:pPr>
      <w:bookmarkStart w:id="0" w:name="_GoBack"/>
      <w:bookmarkEnd w:id="0"/>
    </w:p>
    <w:p w14:paraId="71A28CBC" w14:textId="77777777" w:rsidR="004C36B3" w:rsidRPr="004C36B3" w:rsidRDefault="004C36B3" w:rsidP="004C36B3">
      <w:pPr>
        <w:spacing w:line="480" w:lineRule="auto"/>
        <w:rPr>
          <w:rFonts w:ascii="Arial" w:eastAsia="Times New Roman" w:hAnsi="Arial" w:cs="Arial"/>
          <w:bCs/>
          <w:color w:val="0B0C0C"/>
          <w:sz w:val="54"/>
          <w:szCs w:val="54"/>
          <w:lang w:eastAsia="en-GB"/>
        </w:rPr>
      </w:pPr>
    </w:p>
    <w:p w14:paraId="363D9C15" w14:textId="438B0C57" w:rsidR="004C36B3" w:rsidRPr="004C36B3" w:rsidRDefault="004C36B3" w:rsidP="004C36B3">
      <w:pPr>
        <w:spacing w:line="480" w:lineRule="auto"/>
        <w:rPr>
          <w:rFonts w:ascii="Arial" w:hAnsi="Arial" w:cs="Arial"/>
          <w:color w:val="4C4C4C"/>
          <w:spacing w:val="2"/>
          <w:sz w:val="27"/>
          <w:szCs w:val="27"/>
          <w:shd w:val="clear" w:color="auto" w:fill="FFFFFF"/>
        </w:rPr>
      </w:pPr>
    </w:p>
    <w:p w14:paraId="3C2C7C76" w14:textId="77777777" w:rsidR="009B7227" w:rsidRDefault="009B7227" w:rsidP="009B7227">
      <w:pPr>
        <w:spacing w:line="480" w:lineRule="auto"/>
        <w:rPr>
          <w:rFonts w:ascii="Arial" w:eastAsia="Times New Roman" w:hAnsi="Arial" w:cs="Arial"/>
          <w:b/>
          <w:bCs/>
          <w:color w:val="0B0C0C"/>
          <w:sz w:val="54"/>
          <w:szCs w:val="54"/>
          <w:lang w:eastAsia="en-GB"/>
        </w:rPr>
      </w:pPr>
    </w:p>
    <w:p w14:paraId="11AF8593" w14:textId="77777777" w:rsidR="009B7227" w:rsidRDefault="009B7227" w:rsidP="009B7227">
      <w:pPr>
        <w:spacing w:line="480" w:lineRule="auto"/>
        <w:rPr>
          <w:rFonts w:ascii="Arial" w:eastAsia="Times New Roman" w:hAnsi="Arial" w:cs="Arial"/>
          <w:b/>
          <w:bCs/>
          <w:color w:val="0B0C0C"/>
          <w:sz w:val="54"/>
          <w:szCs w:val="54"/>
          <w:lang w:eastAsia="en-GB"/>
        </w:rPr>
      </w:pPr>
    </w:p>
    <w:p w14:paraId="15A40F8D" w14:textId="77777777" w:rsidR="009B7227" w:rsidRDefault="009B7227" w:rsidP="009B7227">
      <w:pPr>
        <w:spacing w:line="480" w:lineRule="auto"/>
        <w:rPr>
          <w:rFonts w:ascii="Arial" w:hAnsi="Arial" w:cs="Arial"/>
          <w:color w:val="4C4C4C"/>
          <w:spacing w:val="2"/>
          <w:sz w:val="27"/>
          <w:szCs w:val="27"/>
          <w:shd w:val="clear" w:color="auto" w:fill="FFFFFF"/>
        </w:rPr>
      </w:pPr>
    </w:p>
    <w:p w14:paraId="51F56213" w14:textId="77777777" w:rsidR="009B7227" w:rsidRDefault="009B7227" w:rsidP="009B7227">
      <w:pPr>
        <w:spacing w:line="480" w:lineRule="auto"/>
        <w:rPr>
          <w:rFonts w:ascii="Arial" w:eastAsia="Times New Roman" w:hAnsi="Arial" w:cs="Arial"/>
          <w:b/>
          <w:bCs/>
          <w:color w:val="0B0C0C"/>
          <w:sz w:val="54"/>
          <w:szCs w:val="54"/>
          <w:lang w:eastAsia="en-GB"/>
        </w:rPr>
      </w:pPr>
    </w:p>
    <w:p w14:paraId="4DC0422D" w14:textId="77777777" w:rsidR="00966E44" w:rsidRDefault="00966E44" w:rsidP="00966E44">
      <w:pPr>
        <w:spacing w:line="480" w:lineRule="auto"/>
        <w:rPr>
          <w:rFonts w:ascii="Arial" w:eastAsia="Times New Roman" w:hAnsi="Arial" w:cs="Arial"/>
          <w:b/>
          <w:bCs/>
          <w:color w:val="0B0C0C"/>
          <w:sz w:val="54"/>
          <w:szCs w:val="54"/>
          <w:lang w:eastAsia="en-GB"/>
        </w:rPr>
      </w:pPr>
    </w:p>
    <w:p w14:paraId="63B798EE" w14:textId="77777777" w:rsidR="00966E44" w:rsidRPr="00966E44" w:rsidRDefault="00966E44" w:rsidP="00966E44">
      <w:pPr>
        <w:spacing w:line="480" w:lineRule="auto"/>
        <w:rPr>
          <w:rFonts w:ascii="Arial" w:eastAsia="Times New Roman" w:hAnsi="Arial" w:cs="Arial"/>
          <w:bCs/>
          <w:color w:val="0B0C0C"/>
          <w:sz w:val="54"/>
          <w:szCs w:val="54"/>
          <w:lang w:eastAsia="en-GB"/>
        </w:rPr>
      </w:pPr>
    </w:p>
    <w:p w14:paraId="1572C179" w14:textId="77777777" w:rsidR="00966E44" w:rsidRDefault="00966E44" w:rsidP="00AE0FD5">
      <w:pPr>
        <w:spacing w:line="480" w:lineRule="auto"/>
        <w:rPr>
          <w:rFonts w:ascii="Arial" w:hAnsi="Arial" w:cs="Arial"/>
          <w:color w:val="4C4C4C"/>
          <w:spacing w:val="2"/>
          <w:sz w:val="27"/>
          <w:szCs w:val="27"/>
          <w:shd w:val="clear" w:color="auto" w:fill="FFFFFF"/>
        </w:rPr>
      </w:pPr>
    </w:p>
    <w:p w14:paraId="6E74FEB8" w14:textId="77777777" w:rsidR="00AE0FD5" w:rsidRDefault="00AE0FD5" w:rsidP="00AE0FD5">
      <w:pPr>
        <w:spacing w:line="480" w:lineRule="auto"/>
        <w:rPr>
          <w:rFonts w:ascii="Arial" w:hAnsi="Arial" w:cs="Arial"/>
          <w:color w:val="4C4C4C"/>
          <w:spacing w:val="2"/>
          <w:sz w:val="27"/>
          <w:szCs w:val="27"/>
          <w:shd w:val="clear" w:color="auto" w:fill="FFFFFF"/>
        </w:rPr>
      </w:pPr>
    </w:p>
    <w:p w14:paraId="195CC8CA" w14:textId="77777777" w:rsidR="00AE0FD5" w:rsidRDefault="00AE0FD5" w:rsidP="00AE0FD5">
      <w:pPr>
        <w:spacing w:line="480" w:lineRule="auto"/>
        <w:rPr>
          <w:rFonts w:ascii="Arial" w:hAnsi="Arial" w:cs="Arial"/>
          <w:color w:val="4C4C4C"/>
          <w:spacing w:val="2"/>
          <w:sz w:val="27"/>
          <w:szCs w:val="27"/>
          <w:shd w:val="clear" w:color="auto" w:fill="FFFFFF"/>
        </w:rPr>
      </w:pPr>
    </w:p>
    <w:p w14:paraId="178FAF3F" w14:textId="77777777" w:rsidR="00AE0FD5" w:rsidRDefault="00AE0FD5" w:rsidP="00AE0FD5">
      <w:pPr>
        <w:spacing w:line="480" w:lineRule="auto"/>
        <w:rPr>
          <w:rFonts w:ascii="Arial" w:hAnsi="Arial" w:cs="Arial"/>
          <w:color w:val="4C4C4C"/>
          <w:spacing w:val="2"/>
          <w:sz w:val="27"/>
          <w:szCs w:val="27"/>
          <w:shd w:val="clear" w:color="auto" w:fill="FFFFFF"/>
        </w:rPr>
      </w:pPr>
    </w:p>
    <w:p w14:paraId="603766E7" w14:textId="6B310912" w:rsidR="00942A18" w:rsidRDefault="00942A18" w:rsidP="00942A18">
      <w:pPr>
        <w:spacing w:line="480" w:lineRule="auto"/>
        <w:rPr>
          <w:rFonts w:ascii="Arial" w:hAnsi="Arial" w:cs="Arial"/>
          <w:color w:val="4C4C4C"/>
          <w:spacing w:val="2"/>
          <w:sz w:val="27"/>
          <w:szCs w:val="27"/>
          <w:shd w:val="clear" w:color="auto" w:fill="FFFFFF"/>
        </w:rPr>
      </w:pPr>
    </w:p>
    <w:p w14:paraId="48738D06" w14:textId="77777777" w:rsidR="00942A18" w:rsidRDefault="00942A18" w:rsidP="00942A18">
      <w:pPr>
        <w:spacing w:line="480" w:lineRule="auto"/>
        <w:rPr>
          <w:rFonts w:ascii="Arial" w:hAnsi="Arial" w:cs="Arial"/>
          <w:color w:val="4C4C4C"/>
          <w:spacing w:val="2"/>
          <w:sz w:val="27"/>
          <w:szCs w:val="27"/>
          <w:shd w:val="clear" w:color="auto" w:fill="FFFFFF"/>
        </w:rPr>
      </w:pPr>
    </w:p>
    <w:p w14:paraId="13F6089B" w14:textId="77777777" w:rsidR="00942A18" w:rsidRDefault="00942A18" w:rsidP="00942A18">
      <w:pPr>
        <w:spacing w:line="480" w:lineRule="auto"/>
        <w:rPr>
          <w:rFonts w:ascii="Arial" w:eastAsia="Times New Roman" w:hAnsi="Arial" w:cs="Arial"/>
          <w:b/>
          <w:bCs/>
          <w:color w:val="0B0C0C"/>
          <w:sz w:val="54"/>
          <w:szCs w:val="54"/>
          <w:lang w:eastAsia="en-GB"/>
        </w:rPr>
      </w:pPr>
    </w:p>
    <w:p w14:paraId="60B4EB96" w14:textId="77777777" w:rsidR="00942A18" w:rsidRDefault="00942A18" w:rsidP="00F253D2">
      <w:pPr>
        <w:spacing w:line="480" w:lineRule="auto"/>
        <w:rPr>
          <w:rFonts w:ascii="Arial" w:hAnsi="Arial" w:cs="Arial"/>
          <w:color w:val="4C4C4C"/>
          <w:spacing w:val="2"/>
          <w:sz w:val="27"/>
          <w:szCs w:val="27"/>
          <w:shd w:val="clear" w:color="auto" w:fill="FFFFFF"/>
        </w:rPr>
      </w:pPr>
    </w:p>
    <w:p w14:paraId="17BECC0F" w14:textId="77777777" w:rsidR="00942A18" w:rsidRDefault="00942A18" w:rsidP="00F253D2">
      <w:pPr>
        <w:spacing w:line="480" w:lineRule="auto"/>
        <w:rPr>
          <w:rFonts w:ascii="Arial" w:hAnsi="Arial" w:cs="Arial"/>
          <w:color w:val="4C4C4C"/>
          <w:spacing w:val="2"/>
          <w:sz w:val="27"/>
          <w:szCs w:val="27"/>
          <w:shd w:val="clear" w:color="auto" w:fill="FFFFFF"/>
        </w:rPr>
      </w:pPr>
    </w:p>
    <w:p w14:paraId="0DA72AE0" w14:textId="77777777" w:rsidR="00F253D2" w:rsidRPr="00D10070" w:rsidRDefault="00780A62" w:rsidP="00F253D2">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 xml:space="preserve"> </w:t>
      </w:r>
    </w:p>
    <w:p w14:paraId="61249B87" w14:textId="77777777" w:rsidR="00D10070" w:rsidRPr="00D10070" w:rsidRDefault="00D10070" w:rsidP="00D10070">
      <w:pPr>
        <w:rPr>
          <w:rFonts w:ascii="Arial" w:hAnsi="Arial" w:cs="Arial"/>
          <w:color w:val="4C4C4C"/>
          <w:spacing w:val="2"/>
          <w:sz w:val="27"/>
          <w:szCs w:val="27"/>
          <w:shd w:val="clear" w:color="auto" w:fill="FFFFFF"/>
        </w:rPr>
      </w:pPr>
    </w:p>
    <w:p w14:paraId="546F872C" w14:textId="77777777" w:rsidR="00D10070" w:rsidRPr="00D10070" w:rsidRDefault="00D10070" w:rsidP="00D10070">
      <w:pPr>
        <w:rPr>
          <w:rFonts w:ascii="Arial" w:hAnsi="Arial" w:cs="Arial"/>
          <w:color w:val="4C4C4C"/>
          <w:spacing w:val="2"/>
          <w:sz w:val="27"/>
          <w:szCs w:val="27"/>
          <w:shd w:val="clear" w:color="auto" w:fill="FFFFFF"/>
        </w:rPr>
      </w:pPr>
    </w:p>
    <w:p w14:paraId="55A189DC" w14:textId="77777777" w:rsidR="00D10070" w:rsidRPr="00D10070" w:rsidRDefault="00D10070" w:rsidP="00D10070">
      <w:pPr>
        <w:rPr>
          <w:rFonts w:ascii="Arial" w:hAnsi="Arial" w:cs="Arial"/>
          <w:color w:val="4C4C4C"/>
          <w:spacing w:val="2"/>
          <w:sz w:val="27"/>
          <w:szCs w:val="27"/>
          <w:shd w:val="clear" w:color="auto" w:fill="FFFFFF"/>
        </w:rPr>
      </w:pPr>
    </w:p>
    <w:p w14:paraId="3132A5D3" w14:textId="77777777" w:rsidR="00D10070" w:rsidRPr="00D10070" w:rsidRDefault="00D10070" w:rsidP="00D10070">
      <w:pPr>
        <w:rPr>
          <w:spacing w:val="2"/>
        </w:rPr>
      </w:pPr>
    </w:p>
    <w:p w14:paraId="7F104E83" w14:textId="77777777" w:rsidR="00D10070" w:rsidRPr="00D10070" w:rsidRDefault="00D10070">
      <w:pPr>
        <w:rPr>
          <w:spacing w:val="2"/>
        </w:rPr>
      </w:pPr>
      <w:r w:rsidRPr="00D10070">
        <w:rPr>
          <w:spacing w:val="2"/>
        </w:rPr>
        <w:t xml:space="preserve"> </w:t>
      </w:r>
    </w:p>
    <w:sectPr w:rsidR="00D10070" w:rsidRPr="00D10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2220"/>
    <w:multiLevelType w:val="hybridMultilevel"/>
    <w:tmpl w:val="C4A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35FC1"/>
    <w:multiLevelType w:val="hybridMultilevel"/>
    <w:tmpl w:val="FAB0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61A70"/>
    <w:multiLevelType w:val="hybridMultilevel"/>
    <w:tmpl w:val="CEF4EFD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7D8F3716"/>
    <w:multiLevelType w:val="hybridMultilevel"/>
    <w:tmpl w:val="00EA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70"/>
    <w:rsid w:val="001201D4"/>
    <w:rsid w:val="00140516"/>
    <w:rsid w:val="0015785C"/>
    <w:rsid w:val="001600DE"/>
    <w:rsid w:val="002B06D9"/>
    <w:rsid w:val="004C36B3"/>
    <w:rsid w:val="00522E89"/>
    <w:rsid w:val="006C7490"/>
    <w:rsid w:val="00705D6C"/>
    <w:rsid w:val="00780A62"/>
    <w:rsid w:val="008752A1"/>
    <w:rsid w:val="00942A18"/>
    <w:rsid w:val="00966E44"/>
    <w:rsid w:val="009B7227"/>
    <w:rsid w:val="00A019BE"/>
    <w:rsid w:val="00AE0FD5"/>
    <w:rsid w:val="00BA1D4F"/>
    <w:rsid w:val="00D10070"/>
    <w:rsid w:val="00D70DF2"/>
    <w:rsid w:val="00DD7FD7"/>
    <w:rsid w:val="00E5432A"/>
    <w:rsid w:val="00F2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3D98"/>
  <w15:chartTrackingRefBased/>
  <w15:docId w15:val="{7814DB0C-26AE-40A8-BFA8-252BC3A1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F2"/>
    <w:pPr>
      <w:ind w:left="720"/>
      <w:contextualSpacing/>
    </w:pPr>
  </w:style>
  <w:style w:type="character" w:styleId="Hyperlink">
    <w:name w:val="Hyperlink"/>
    <w:basedOn w:val="DefaultParagraphFont"/>
    <w:uiPriority w:val="99"/>
    <w:unhideWhenUsed/>
    <w:rsid w:val="001600DE"/>
    <w:rPr>
      <w:color w:val="0563C1" w:themeColor="hyperlink"/>
      <w:u w:val="single"/>
    </w:rPr>
  </w:style>
  <w:style w:type="character" w:styleId="FollowedHyperlink">
    <w:name w:val="FollowedHyperlink"/>
    <w:basedOn w:val="DefaultParagraphFont"/>
    <w:uiPriority w:val="99"/>
    <w:semiHidden/>
    <w:unhideWhenUsed/>
    <w:rsid w:val="001600DE"/>
    <w:rPr>
      <w:color w:val="954F72" w:themeColor="followedHyperlink"/>
      <w:u w:val="single"/>
    </w:rPr>
  </w:style>
  <w:style w:type="paragraph" w:styleId="Title">
    <w:name w:val="Title"/>
    <w:basedOn w:val="Normal"/>
    <w:next w:val="Normal"/>
    <w:link w:val="TitleChar"/>
    <w:uiPriority w:val="10"/>
    <w:qFormat/>
    <w:rsid w:val="002B0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6D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B7227"/>
    <w:rPr>
      <w:sz w:val="16"/>
      <w:szCs w:val="16"/>
    </w:rPr>
  </w:style>
  <w:style w:type="paragraph" w:styleId="CommentText">
    <w:name w:val="annotation text"/>
    <w:basedOn w:val="Normal"/>
    <w:link w:val="CommentTextChar"/>
    <w:uiPriority w:val="99"/>
    <w:semiHidden/>
    <w:unhideWhenUsed/>
    <w:rsid w:val="009B7227"/>
    <w:pPr>
      <w:spacing w:line="240" w:lineRule="auto"/>
    </w:pPr>
    <w:rPr>
      <w:sz w:val="20"/>
      <w:szCs w:val="20"/>
    </w:rPr>
  </w:style>
  <w:style w:type="character" w:customStyle="1" w:styleId="CommentTextChar">
    <w:name w:val="Comment Text Char"/>
    <w:basedOn w:val="DefaultParagraphFont"/>
    <w:link w:val="CommentText"/>
    <w:uiPriority w:val="99"/>
    <w:semiHidden/>
    <w:rsid w:val="009B7227"/>
    <w:rPr>
      <w:sz w:val="20"/>
      <w:szCs w:val="20"/>
    </w:rPr>
  </w:style>
  <w:style w:type="paragraph" w:styleId="CommentSubject">
    <w:name w:val="annotation subject"/>
    <w:basedOn w:val="CommentText"/>
    <w:next w:val="CommentText"/>
    <w:link w:val="CommentSubjectChar"/>
    <w:uiPriority w:val="99"/>
    <w:semiHidden/>
    <w:unhideWhenUsed/>
    <w:rsid w:val="009B7227"/>
    <w:rPr>
      <w:b/>
      <w:bCs/>
    </w:rPr>
  </w:style>
  <w:style w:type="character" w:customStyle="1" w:styleId="CommentSubjectChar">
    <w:name w:val="Comment Subject Char"/>
    <w:basedOn w:val="CommentTextChar"/>
    <w:link w:val="CommentSubject"/>
    <w:uiPriority w:val="99"/>
    <w:semiHidden/>
    <w:rsid w:val="009B7227"/>
    <w:rPr>
      <w:b/>
      <w:bCs/>
      <w:sz w:val="20"/>
      <w:szCs w:val="20"/>
    </w:rPr>
  </w:style>
  <w:style w:type="paragraph" w:styleId="BalloonText">
    <w:name w:val="Balloon Text"/>
    <w:basedOn w:val="Normal"/>
    <w:link w:val="BalloonTextChar"/>
    <w:uiPriority w:val="99"/>
    <w:semiHidden/>
    <w:unhideWhenUsed/>
    <w:rsid w:val="009B7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t@contacts.bham.ac.uk" TargetMode="External"/><Relationship Id="rId3" Type="http://schemas.openxmlformats.org/officeDocument/2006/relationships/settings" Target="settings.xml"/><Relationship Id="rId7" Type="http://schemas.openxmlformats.org/officeDocument/2006/relationships/hyperlink" Target="mailto:workhere@contacts.b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ot@contacts.bham.ac.uk" TargetMode="External"/><Relationship Id="rId11" Type="http://schemas.openxmlformats.org/officeDocument/2006/relationships/fontTable" Target="fontTable.xml"/><Relationship Id="rId5" Type="http://schemas.openxmlformats.org/officeDocument/2006/relationships/hyperlink" Target="https://abilitynet.org.uk/" TargetMode="External"/><Relationship Id="rId10" Type="http://schemas.openxmlformats.org/officeDocument/2006/relationships/hyperlink" Target="https://www.equalityadvisoryservice.com/" TargetMode="External"/><Relationship Id="rId4" Type="http://schemas.openxmlformats.org/officeDocument/2006/relationships/webSettings" Target="webSettings.xml"/><Relationship Id="rId9" Type="http://schemas.openxmlformats.org/officeDocument/2006/relationships/hyperlink" Target="mailto:accessibility-complaint@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Sargent (New Core)</dc:creator>
  <cp:keywords/>
  <dc:description/>
  <cp:lastModifiedBy>Anna Sargent (New Core)</cp:lastModifiedBy>
  <cp:revision>3</cp:revision>
  <dcterms:created xsi:type="dcterms:W3CDTF">2020-02-18T17:05:00Z</dcterms:created>
  <dcterms:modified xsi:type="dcterms:W3CDTF">2020-02-18T17:10:00Z</dcterms:modified>
</cp:coreProperties>
</file>