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28056" w14:textId="3BF07CB1" w:rsidR="00EE0130" w:rsidRPr="00B5453A" w:rsidRDefault="00EE0130" w:rsidP="00EE0130">
      <w:pPr>
        <w:spacing w:after="0"/>
        <w:jc w:val="center"/>
        <w:rPr>
          <w:rFonts w:ascii="Helvetica" w:hAnsi="Helvetica" w:cs="Helvetica"/>
          <w:b/>
          <w:bCs/>
          <w:color w:val="000000" w:themeColor="text1"/>
          <w:sz w:val="26"/>
          <w:szCs w:val="26"/>
        </w:rPr>
      </w:pPr>
      <w:r w:rsidRPr="00B5453A">
        <w:rPr>
          <w:rFonts w:ascii="Helvetica" w:hAnsi="Helvetica" w:cs="Helvetica"/>
          <w:b/>
          <w:bCs/>
          <w:color w:val="000000" w:themeColor="text1"/>
          <w:sz w:val="26"/>
          <w:szCs w:val="26"/>
        </w:rPr>
        <w:t>Guidance for Colleges on Safeguarding Students Under 18 (U18)</w:t>
      </w:r>
    </w:p>
    <w:p w14:paraId="1390A018" w14:textId="77777777" w:rsidR="00EE0130" w:rsidRPr="00B5453A" w:rsidRDefault="00EE0130" w:rsidP="00491302">
      <w:pPr>
        <w:spacing w:after="0"/>
        <w:rPr>
          <w:rFonts w:ascii="Helvetica" w:hAnsi="Helvetica" w:cs="Helvetica"/>
          <w:b/>
          <w:bCs/>
          <w:color w:val="000000" w:themeColor="text1"/>
        </w:rPr>
      </w:pPr>
    </w:p>
    <w:tbl>
      <w:tblPr>
        <w:tblStyle w:val="TableGrid"/>
        <w:tblW w:w="0" w:type="auto"/>
        <w:tblLook w:val="04A0" w:firstRow="1" w:lastRow="0" w:firstColumn="1" w:lastColumn="0" w:noHBand="0" w:noVBand="1"/>
      </w:tblPr>
      <w:tblGrid>
        <w:gridCol w:w="9016"/>
      </w:tblGrid>
      <w:tr w:rsidR="00B5453A" w:rsidRPr="00B5453A" w14:paraId="31C42845" w14:textId="77777777" w:rsidTr="00B5453A">
        <w:tc>
          <w:tcPr>
            <w:tcW w:w="9016" w:type="dxa"/>
          </w:tcPr>
          <w:p w14:paraId="6460337F" w14:textId="77777777" w:rsidR="00B5453A" w:rsidRPr="00B5453A" w:rsidRDefault="00B5453A" w:rsidP="00B5453A">
            <w:pPr>
              <w:jc w:val="center"/>
              <w:rPr>
                <w:rFonts w:ascii="Helvetica" w:hAnsi="Helvetica" w:cs="Helvetica"/>
                <w:color w:val="000000" w:themeColor="text1"/>
              </w:rPr>
            </w:pPr>
            <w:r w:rsidRPr="00B5453A">
              <w:rPr>
                <w:rFonts w:ascii="Helvetica" w:hAnsi="Helvetica" w:cs="Helvetica"/>
                <w:color w:val="000000" w:themeColor="text1"/>
              </w:rPr>
              <w:t>The University of Birmingham is committed to ensuring a safe and supportive environment exists for all staff, students, and visitors to the University. Creating a culture which supports student and staff wellbeing and appropriately embodies principles of safeguarding, are paramount for the University.  </w:t>
            </w:r>
          </w:p>
          <w:p w14:paraId="017667A6" w14:textId="53043B35" w:rsidR="00B5453A" w:rsidRPr="00B5453A" w:rsidRDefault="00B5453A" w:rsidP="00B5453A">
            <w:pPr>
              <w:jc w:val="center"/>
              <w:rPr>
                <w:rFonts w:ascii="Helvetica" w:hAnsi="Helvetica" w:cs="Helvetica"/>
                <w:color w:val="000000" w:themeColor="text1"/>
              </w:rPr>
            </w:pPr>
            <w:r w:rsidRPr="00B5453A">
              <w:rPr>
                <w:rFonts w:ascii="Helvetica" w:hAnsi="Helvetica" w:cs="Helvetica"/>
                <w:color w:val="000000" w:themeColor="text1"/>
              </w:rPr>
              <w:t>​​</w:t>
            </w:r>
          </w:p>
          <w:p w14:paraId="36730A78" w14:textId="378A309C" w:rsidR="00B5453A" w:rsidRPr="00B5453A" w:rsidRDefault="00B5453A" w:rsidP="00B5453A">
            <w:pPr>
              <w:jc w:val="center"/>
              <w:rPr>
                <w:rFonts w:ascii="Helvetica" w:hAnsi="Helvetica" w:cs="Helvetica"/>
                <w:color w:val="000000" w:themeColor="text1"/>
              </w:rPr>
            </w:pPr>
            <w:r w:rsidRPr="00B5453A">
              <w:rPr>
                <w:rFonts w:ascii="Helvetica" w:hAnsi="Helvetica" w:cs="Helvetica"/>
                <w:color w:val="000000" w:themeColor="text1"/>
              </w:rPr>
              <w:t xml:space="preserve">The University recognises that there are </w:t>
            </w:r>
            <w:r w:rsidR="007F2AA8" w:rsidRPr="00B5453A">
              <w:rPr>
                <w:rFonts w:ascii="Helvetica" w:hAnsi="Helvetica" w:cs="Helvetica"/>
                <w:color w:val="000000" w:themeColor="text1"/>
              </w:rPr>
              <w:t>several</w:t>
            </w:r>
            <w:r w:rsidRPr="00B5453A">
              <w:rPr>
                <w:rFonts w:ascii="Helvetica" w:hAnsi="Helvetica" w:cs="Helvetica"/>
                <w:color w:val="000000" w:themeColor="text1"/>
              </w:rPr>
              <w:t xml:space="preserve"> circumstances in which children, young people, and Adults at Risk will come onto University premises or otherwise have contact with University staff, students or contractors, including where students are on placement or undertaking apprenticeships.​</w:t>
            </w:r>
          </w:p>
          <w:p w14:paraId="17F97B58" w14:textId="77777777" w:rsidR="00B5453A" w:rsidRPr="00B5453A" w:rsidRDefault="00B5453A" w:rsidP="00B5453A">
            <w:pPr>
              <w:jc w:val="center"/>
              <w:rPr>
                <w:rFonts w:ascii="Helvetica" w:hAnsi="Helvetica" w:cs="Helvetica"/>
                <w:color w:val="000000" w:themeColor="text1"/>
              </w:rPr>
            </w:pPr>
          </w:p>
          <w:p w14:paraId="76657C27" w14:textId="77777777" w:rsidR="00B5453A" w:rsidRPr="00B5453A" w:rsidRDefault="00B5453A" w:rsidP="00B5453A">
            <w:pPr>
              <w:jc w:val="center"/>
              <w:rPr>
                <w:rFonts w:ascii="Helvetica" w:hAnsi="Helvetica" w:cs="Helvetica"/>
                <w:color w:val="000000" w:themeColor="text1"/>
              </w:rPr>
            </w:pPr>
            <w:r w:rsidRPr="00B5453A">
              <w:rPr>
                <w:rFonts w:ascii="Helvetica" w:hAnsi="Helvetica" w:cs="Helvetica"/>
                <w:color w:val="000000" w:themeColor="text1"/>
              </w:rPr>
              <w:t>​Our approach to safeguarding, support and wellbeing also recognises our responsibilities under the PREVENT Duty: to help prevent the risk of people becoming terrorists or supporting terrorism.​</w:t>
            </w:r>
          </w:p>
          <w:p w14:paraId="3955F5D1" w14:textId="77777777" w:rsidR="00B5453A" w:rsidRPr="00B5453A" w:rsidRDefault="00B5453A" w:rsidP="00491302">
            <w:pPr>
              <w:rPr>
                <w:rFonts w:ascii="Helvetica" w:hAnsi="Helvetica" w:cs="Helvetica"/>
                <w:b/>
                <w:bCs/>
                <w:color w:val="000000" w:themeColor="text1"/>
              </w:rPr>
            </w:pPr>
          </w:p>
        </w:tc>
      </w:tr>
      <w:tr w:rsidR="00B5453A" w:rsidRPr="00B5453A" w14:paraId="6BB327A1" w14:textId="77777777" w:rsidTr="00B5453A">
        <w:tc>
          <w:tcPr>
            <w:tcW w:w="9016" w:type="dxa"/>
          </w:tcPr>
          <w:p w14:paraId="76B4FC8D" w14:textId="77777777" w:rsidR="00B5453A" w:rsidRPr="00B5453A" w:rsidRDefault="00B5453A" w:rsidP="00B5453A">
            <w:pPr>
              <w:jc w:val="center"/>
              <w:rPr>
                <w:rFonts w:ascii="Helvetica" w:hAnsi="Helvetica" w:cs="Helvetica"/>
                <w:b/>
                <w:bCs/>
                <w:color w:val="000000" w:themeColor="text1"/>
              </w:rPr>
            </w:pPr>
            <w:r w:rsidRPr="00B5453A">
              <w:rPr>
                <w:rFonts w:ascii="Helvetica" w:hAnsi="Helvetica" w:cs="Helvetica"/>
                <w:b/>
                <w:bCs/>
                <w:color w:val="000000" w:themeColor="text1"/>
              </w:rPr>
              <w:t xml:space="preserve">You can find our Safeguarding Policy and relevant contact information at our webpages here: </w:t>
            </w:r>
            <w:hyperlink r:id="rId11" w:history="1">
              <w:r w:rsidRPr="00B5453A">
                <w:rPr>
                  <w:rStyle w:val="Hyperlink"/>
                  <w:rFonts w:ascii="Helvetica" w:hAnsi="Helvetica" w:cs="Helvetica"/>
                  <w:b/>
                  <w:bCs/>
                </w:rPr>
                <w:t>https://intranet.birmingham.ac.uk/student/safeguarding.aspx</w:t>
              </w:r>
            </w:hyperlink>
          </w:p>
          <w:p w14:paraId="318C3AA9" w14:textId="03278443" w:rsidR="00B5453A" w:rsidRPr="00B5453A" w:rsidRDefault="00B5453A" w:rsidP="00B5453A">
            <w:pPr>
              <w:jc w:val="center"/>
              <w:rPr>
                <w:rFonts w:ascii="Helvetica" w:hAnsi="Helvetica" w:cs="Helvetica"/>
                <w:b/>
                <w:bCs/>
                <w:color w:val="000000" w:themeColor="text1"/>
              </w:rPr>
            </w:pPr>
          </w:p>
        </w:tc>
      </w:tr>
    </w:tbl>
    <w:p w14:paraId="249A3508" w14:textId="77777777" w:rsidR="00B5453A" w:rsidRPr="00B5453A" w:rsidRDefault="00B5453A" w:rsidP="00491302">
      <w:pPr>
        <w:spacing w:after="0"/>
        <w:rPr>
          <w:rFonts w:ascii="Helvetica" w:hAnsi="Helvetica" w:cs="Helvetica"/>
          <w:b/>
          <w:bCs/>
          <w:color w:val="000000" w:themeColor="text1"/>
        </w:rPr>
      </w:pPr>
    </w:p>
    <w:p w14:paraId="1BD9FCAA" w14:textId="62453F5F" w:rsidR="00A76A40" w:rsidRPr="00B5453A" w:rsidRDefault="00765F20" w:rsidP="00631744">
      <w:pPr>
        <w:pStyle w:val="ListParagraph"/>
        <w:numPr>
          <w:ilvl w:val="0"/>
          <w:numId w:val="18"/>
        </w:numPr>
        <w:spacing w:after="0"/>
        <w:rPr>
          <w:rFonts w:ascii="Helvetica" w:hAnsi="Helvetica" w:cs="Helvetica"/>
          <w:b/>
          <w:bCs/>
        </w:rPr>
      </w:pPr>
      <w:r w:rsidRPr="00B5453A">
        <w:rPr>
          <w:rFonts w:ascii="Helvetica" w:hAnsi="Helvetica" w:cs="Helvetica"/>
          <w:b/>
          <w:bCs/>
        </w:rPr>
        <w:t xml:space="preserve"> Introduction </w:t>
      </w:r>
    </w:p>
    <w:p w14:paraId="14BEB591" w14:textId="77777777" w:rsidR="00340293" w:rsidRPr="005E1FF4" w:rsidRDefault="00340293" w:rsidP="00491302">
      <w:pPr>
        <w:spacing w:after="0"/>
        <w:rPr>
          <w:rFonts w:cstheme="minorHAnsi"/>
          <w:u w:val="single"/>
        </w:rPr>
      </w:pPr>
    </w:p>
    <w:p w14:paraId="0821DE8C" w14:textId="53C58567" w:rsidR="00A53CF5" w:rsidRPr="00A53CF5" w:rsidRDefault="00022831" w:rsidP="00A53CF5">
      <w:pPr>
        <w:pStyle w:val="ListParagraph"/>
        <w:numPr>
          <w:ilvl w:val="1"/>
          <w:numId w:val="18"/>
        </w:numPr>
        <w:spacing w:after="0"/>
        <w:rPr>
          <w:rFonts w:ascii="Helvetica" w:hAnsi="Helvetica" w:cs="Helvetica"/>
          <w:color w:val="EE0000"/>
        </w:rPr>
      </w:pPr>
      <w:r w:rsidRPr="00A53CF5">
        <w:rPr>
          <w:rFonts w:ascii="Helvetica" w:hAnsi="Helvetica" w:cs="Helvetica"/>
        </w:rPr>
        <w:t>The University of Birmingham has a commitment to ensure students under the age of 18</w:t>
      </w:r>
      <w:r w:rsidR="00906CE5" w:rsidRPr="00A53CF5">
        <w:rPr>
          <w:rFonts w:ascii="Helvetica" w:hAnsi="Helvetica" w:cs="Helvetica"/>
        </w:rPr>
        <w:t xml:space="preserve"> (U18)</w:t>
      </w:r>
      <w:r w:rsidRPr="00A53CF5">
        <w:rPr>
          <w:rFonts w:ascii="Helvetica" w:hAnsi="Helvetica" w:cs="Helvetica"/>
        </w:rPr>
        <w:t xml:space="preserve"> are appropriately supported and safeguarded. </w:t>
      </w:r>
      <w:hyperlink r:id="rId12" w:history="1">
        <w:r w:rsidR="00340293" w:rsidRPr="00B5453A">
          <w:rPr>
            <w:rStyle w:val="Hyperlink"/>
            <w:rFonts w:ascii="Helvetica" w:hAnsi="Helvetica" w:cs="Helvetica"/>
          </w:rPr>
          <w:t>The Parental Agreement letter</w:t>
        </w:r>
      </w:hyperlink>
      <w:r w:rsidR="00340293" w:rsidRPr="00A53CF5">
        <w:rPr>
          <w:rFonts w:ascii="Helvetica" w:hAnsi="Helvetica" w:cs="Helvetica"/>
        </w:rPr>
        <w:t xml:space="preserve"> signed by parents/guardians of U18s confirms that although the University is an adult environment where students are encouraged to be independent, the University recognises that for students who are </w:t>
      </w:r>
      <w:r w:rsidR="002B66A8" w:rsidRPr="00A53CF5">
        <w:rPr>
          <w:rFonts w:ascii="Helvetica" w:hAnsi="Helvetica" w:cs="Helvetica"/>
        </w:rPr>
        <w:t xml:space="preserve">aged </w:t>
      </w:r>
      <w:r w:rsidR="00340293" w:rsidRPr="00A53CF5">
        <w:rPr>
          <w:rFonts w:ascii="Helvetica" w:hAnsi="Helvetica" w:cs="Helvetica"/>
        </w:rPr>
        <w:t>under 18, we put in place a range of personal and academic support and safeguards</w:t>
      </w:r>
      <w:r w:rsidR="009C6E66" w:rsidRPr="00A53CF5">
        <w:rPr>
          <w:rFonts w:ascii="Helvetica" w:hAnsi="Helvetica" w:cs="Helvetica"/>
        </w:rPr>
        <w:t xml:space="preserve"> to ensure their safety and wellbeing</w:t>
      </w:r>
      <w:r w:rsidR="00340293" w:rsidRPr="00A53CF5">
        <w:rPr>
          <w:rFonts w:ascii="Helvetica" w:hAnsi="Helvetica" w:cs="Helvetica"/>
        </w:rPr>
        <w:t xml:space="preserve">. </w:t>
      </w:r>
      <w:r w:rsidR="009F7BBB" w:rsidRPr="00A53CF5">
        <w:rPr>
          <w:rFonts w:ascii="Helvetica" w:hAnsi="Helvetica" w:cs="Helvetica"/>
        </w:rPr>
        <w:t xml:space="preserve">It is important to note that whilst we </w:t>
      </w:r>
      <w:r w:rsidR="009E5884" w:rsidRPr="00A53CF5">
        <w:rPr>
          <w:rFonts w:ascii="Helvetica" w:hAnsi="Helvetica" w:cs="Helvetica"/>
        </w:rPr>
        <w:t>implement additional safeguarding measures for our U18 students, t</w:t>
      </w:r>
      <w:r w:rsidR="00340293" w:rsidRPr="00A53CF5">
        <w:rPr>
          <w:rFonts w:ascii="Helvetica" w:hAnsi="Helvetica" w:cs="Helvetica"/>
        </w:rPr>
        <w:t>he University does not</w:t>
      </w:r>
      <w:r w:rsidR="009E5884" w:rsidRPr="00A53CF5">
        <w:rPr>
          <w:rFonts w:ascii="Helvetica" w:hAnsi="Helvetica" w:cs="Helvetica"/>
        </w:rPr>
        <w:t xml:space="preserve"> </w:t>
      </w:r>
      <w:r w:rsidR="00340293" w:rsidRPr="00A53CF5">
        <w:rPr>
          <w:rFonts w:ascii="Helvetica" w:hAnsi="Helvetica" w:cs="Helvetica"/>
        </w:rPr>
        <w:t xml:space="preserve">act </w:t>
      </w:r>
      <w:r w:rsidR="00340293" w:rsidRPr="00A53CF5">
        <w:rPr>
          <w:rFonts w:ascii="Helvetica" w:hAnsi="Helvetica" w:cs="Helvetica"/>
          <w:i/>
        </w:rPr>
        <w:t>in loco parentis</w:t>
      </w:r>
      <w:r w:rsidR="009C6E66" w:rsidRPr="00A53CF5">
        <w:rPr>
          <w:rFonts w:ascii="Helvetica" w:hAnsi="Helvetica" w:cs="Helvetica"/>
        </w:rPr>
        <w:t>.</w:t>
      </w:r>
    </w:p>
    <w:p w14:paraId="13A8C3DF" w14:textId="474BA28C" w:rsidR="00A53CF5" w:rsidRPr="009A352E" w:rsidRDefault="00151580" w:rsidP="00491302">
      <w:pPr>
        <w:pStyle w:val="ListParagraph"/>
        <w:numPr>
          <w:ilvl w:val="1"/>
          <w:numId w:val="18"/>
        </w:numPr>
        <w:spacing w:after="0"/>
        <w:rPr>
          <w:rFonts w:ascii="Helvetica" w:hAnsi="Helvetica" w:cs="Helvetica"/>
          <w:color w:val="EE0000"/>
        </w:rPr>
      </w:pPr>
      <w:r w:rsidRPr="00A53CF5">
        <w:rPr>
          <w:rFonts w:ascii="Helvetica" w:hAnsi="Helvetica" w:cs="Helvetica"/>
        </w:rPr>
        <w:t xml:space="preserve">The </w:t>
      </w:r>
      <w:r w:rsidR="00462308" w:rsidRPr="00A53CF5">
        <w:rPr>
          <w:rFonts w:ascii="Helvetica" w:hAnsi="Helvetica" w:cs="Helvetica"/>
        </w:rPr>
        <w:t>Parental Agreement L</w:t>
      </w:r>
      <w:r w:rsidRPr="00A53CF5">
        <w:rPr>
          <w:rFonts w:ascii="Helvetica" w:hAnsi="Helvetica" w:cs="Helvetica"/>
        </w:rPr>
        <w:t xml:space="preserve">etter also confirms that while we cannot </w:t>
      </w:r>
      <w:r w:rsidR="00E958BD" w:rsidRPr="00A53CF5">
        <w:rPr>
          <w:rFonts w:ascii="Helvetica" w:hAnsi="Helvetica" w:cs="Helvetica"/>
        </w:rPr>
        <w:t xml:space="preserve">normally </w:t>
      </w:r>
      <w:r w:rsidRPr="00A53CF5">
        <w:rPr>
          <w:rFonts w:ascii="Helvetica" w:hAnsi="Helvetica" w:cs="Helvetica"/>
        </w:rPr>
        <w:t>communicate with parents without the student’s consent</w:t>
      </w:r>
      <w:r w:rsidR="009C6E66" w:rsidRPr="00A53CF5">
        <w:rPr>
          <w:rFonts w:ascii="Helvetica" w:hAnsi="Helvetica" w:cs="Helvetica"/>
        </w:rPr>
        <w:t>,</w:t>
      </w:r>
      <w:r w:rsidR="00D805C0" w:rsidRPr="00A53CF5">
        <w:rPr>
          <w:rFonts w:ascii="Helvetica" w:hAnsi="Helvetica" w:cs="Helvetica"/>
        </w:rPr>
        <w:t xml:space="preserve"> </w:t>
      </w:r>
      <w:r w:rsidRPr="00A53CF5">
        <w:rPr>
          <w:rFonts w:ascii="Helvetica" w:hAnsi="Helvetica" w:cs="Helvetica"/>
        </w:rPr>
        <w:t>we may do so if we have concerns about a</w:t>
      </w:r>
      <w:r w:rsidR="009C6E66" w:rsidRPr="00A53CF5">
        <w:rPr>
          <w:rFonts w:ascii="Helvetica" w:hAnsi="Helvetica" w:cs="Helvetica"/>
        </w:rPr>
        <w:t>n</w:t>
      </w:r>
      <w:r w:rsidRPr="00A53CF5">
        <w:rPr>
          <w:rFonts w:ascii="Helvetica" w:hAnsi="Helvetica" w:cs="Helvetica"/>
        </w:rPr>
        <w:t xml:space="preserve"> U18 student’s whereabouts, wellbeing or behaviour.</w:t>
      </w:r>
      <w:r w:rsidR="00B80810" w:rsidRPr="00A53CF5">
        <w:rPr>
          <w:rFonts w:ascii="Helvetica" w:hAnsi="Helvetica" w:cs="Helvetica"/>
        </w:rPr>
        <w:t xml:space="preserve"> If this situation arises</w:t>
      </w:r>
      <w:r w:rsidR="00D805C0" w:rsidRPr="00A53CF5">
        <w:rPr>
          <w:rFonts w:ascii="Helvetica" w:hAnsi="Helvetica" w:cs="Helvetica"/>
        </w:rPr>
        <w:t xml:space="preserve">, it is vital that you contact </w:t>
      </w:r>
      <w:r w:rsidR="009C6E66" w:rsidRPr="00A53CF5">
        <w:rPr>
          <w:rFonts w:ascii="Helvetica" w:hAnsi="Helvetica" w:cs="Helvetica"/>
        </w:rPr>
        <w:t>your</w:t>
      </w:r>
      <w:r w:rsidR="00D805C0" w:rsidRPr="00A53CF5">
        <w:rPr>
          <w:rFonts w:ascii="Helvetica" w:hAnsi="Helvetica" w:cs="Helvetica"/>
        </w:rPr>
        <w:t xml:space="preserve"> </w:t>
      </w:r>
      <w:hyperlink r:id="rId13" w:history="1">
        <w:r w:rsidR="005D0ED3" w:rsidRPr="00A53CF5">
          <w:rPr>
            <w:rStyle w:val="Hyperlink"/>
            <w:rFonts w:ascii="Helvetica" w:hAnsi="Helvetica" w:cs="Helvetica"/>
          </w:rPr>
          <w:t>L</w:t>
        </w:r>
        <w:r w:rsidR="00D805C0" w:rsidRPr="00A53CF5">
          <w:rPr>
            <w:rStyle w:val="Hyperlink"/>
            <w:rFonts w:ascii="Helvetica" w:hAnsi="Helvetica" w:cs="Helvetica"/>
          </w:rPr>
          <w:t>ocal Safeguarding Lead</w:t>
        </w:r>
        <w:r w:rsidR="005D0ED3" w:rsidRPr="00A53CF5">
          <w:rPr>
            <w:rStyle w:val="Hyperlink"/>
            <w:rFonts w:ascii="Helvetica" w:hAnsi="Helvetica" w:cs="Helvetica"/>
          </w:rPr>
          <w:t>,</w:t>
        </w:r>
      </w:hyperlink>
      <w:r w:rsidR="005D0ED3" w:rsidRPr="00A53CF5">
        <w:rPr>
          <w:rFonts w:ascii="Helvetica" w:hAnsi="Helvetica" w:cs="Helvetica"/>
        </w:rPr>
        <w:t xml:space="preserve"> or </w:t>
      </w:r>
      <w:r w:rsidR="00587F7A" w:rsidRPr="00A53CF5">
        <w:rPr>
          <w:rFonts w:ascii="Helvetica" w:hAnsi="Helvetica" w:cs="Helvetica"/>
        </w:rPr>
        <w:t xml:space="preserve">the universities </w:t>
      </w:r>
      <w:hyperlink r:id="rId14" w:history="1">
        <w:r w:rsidR="00587F7A" w:rsidRPr="00B01B33">
          <w:rPr>
            <w:rStyle w:val="Hyperlink"/>
            <w:rFonts w:ascii="Helvetica" w:hAnsi="Helvetica" w:cs="Helvetica"/>
          </w:rPr>
          <w:t>Designated/D</w:t>
        </w:r>
        <w:r w:rsidR="00C45445" w:rsidRPr="00B01B33">
          <w:rPr>
            <w:rStyle w:val="Hyperlink"/>
            <w:rFonts w:ascii="Helvetica" w:hAnsi="Helvetica" w:cs="Helvetica"/>
          </w:rPr>
          <w:t>eputy Safeguarding Lead</w:t>
        </w:r>
      </w:hyperlink>
      <w:r w:rsidR="00B76F59" w:rsidRPr="00A53CF5">
        <w:rPr>
          <w:rFonts w:ascii="Helvetica" w:hAnsi="Helvetica" w:cs="Helvetica"/>
        </w:rPr>
        <w:t xml:space="preserve"> who are responsible for all </w:t>
      </w:r>
      <w:r w:rsidR="0053487F">
        <w:rPr>
          <w:rFonts w:ascii="Helvetica" w:hAnsi="Helvetica" w:cs="Helvetica"/>
        </w:rPr>
        <w:t>s</w:t>
      </w:r>
      <w:r w:rsidR="00C749D4" w:rsidRPr="00A53CF5">
        <w:rPr>
          <w:rFonts w:ascii="Helvetica" w:hAnsi="Helvetica" w:cs="Helvetica"/>
        </w:rPr>
        <w:t xml:space="preserve">afeguarding </w:t>
      </w:r>
      <w:r w:rsidR="00B76F59" w:rsidRPr="00A53CF5">
        <w:rPr>
          <w:rFonts w:ascii="Helvetica" w:hAnsi="Helvetica" w:cs="Helvetica"/>
        </w:rPr>
        <w:t>concerns</w:t>
      </w:r>
      <w:r w:rsidR="001F0513" w:rsidRPr="00A53CF5">
        <w:rPr>
          <w:rFonts w:ascii="Helvetica" w:hAnsi="Helvetica" w:cs="Helvetica"/>
        </w:rPr>
        <w:t xml:space="preserve"> for U18 student</w:t>
      </w:r>
      <w:r w:rsidR="002065BB" w:rsidRPr="00A53CF5">
        <w:rPr>
          <w:rFonts w:ascii="Helvetica" w:hAnsi="Helvetica" w:cs="Helvetica"/>
        </w:rPr>
        <w:t xml:space="preserve">s. </w:t>
      </w:r>
    </w:p>
    <w:p w14:paraId="3DFAEC1F" w14:textId="030B2E6E" w:rsidR="009A352E" w:rsidRPr="006B22F3" w:rsidRDefault="009A352E" w:rsidP="00491302">
      <w:pPr>
        <w:pStyle w:val="ListParagraph"/>
        <w:numPr>
          <w:ilvl w:val="1"/>
          <w:numId w:val="18"/>
        </w:numPr>
        <w:spacing w:after="0"/>
        <w:rPr>
          <w:rFonts w:ascii="Helvetica" w:hAnsi="Helvetica" w:cs="Helvetica"/>
          <w:color w:val="EE0000"/>
        </w:rPr>
      </w:pPr>
      <w:r w:rsidRPr="00A246A7">
        <w:rPr>
          <w:rFonts w:ascii="Helvetica" w:hAnsi="Helvetica" w:cs="Helvetica"/>
          <w:color w:val="000000" w:themeColor="text1"/>
        </w:rPr>
        <w:t xml:space="preserve">Colleagues in Dubai should speak to their Local Safeguarding Lead for advice around </w:t>
      </w:r>
      <w:r w:rsidR="006B22F3" w:rsidRPr="00A246A7">
        <w:rPr>
          <w:rFonts w:ascii="Helvetica" w:hAnsi="Helvetica" w:cs="Helvetica"/>
          <w:color w:val="000000" w:themeColor="text1"/>
        </w:rPr>
        <w:t>concerns for U18 students. The United Arab Emirates ha</w:t>
      </w:r>
      <w:r w:rsidR="00771870" w:rsidRPr="00A246A7">
        <w:rPr>
          <w:rFonts w:ascii="Helvetica" w:hAnsi="Helvetica" w:cs="Helvetica"/>
          <w:color w:val="000000" w:themeColor="text1"/>
        </w:rPr>
        <w:t>s</w:t>
      </w:r>
      <w:r w:rsidR="006B22F3" w:rsidRPr="00A246A7">
        <w:rPr>
          <w:rFonts w:ascii="Helvetica" w:hAnsi="Helvetica" w:cs="Helvetica"/>
          <w:color w:val="000000" w:themeColor="text1"/>
        </w:rPr>
        <w:t xml:space="preserve"> </w:t>
      </w:r>
      <w:r w:rsidR="00771870" w:rsidRPr="00A246A7">
        <w:rPr>
          <w:rFonts w:ascii="Helvetica" w:hAnsi="Helvetica" w:cs="Helvetica"/>
          <w:color w:val="000000" w:themeColor="text1"/>
        </w:rPr>
        <w:t xml:space="preserve">different reporting routes for U18 concerns. More information can be found on the </w:t>
      </w:r>
      <w:hyperlink r:id="rId15" w:history="1">
        <w:r w:rsidR="00771870" w:rsidRPr="00771870">
          <w:rPr>
            <w:rStyle w:val="Hyperlink"/>
            <w:rFonts w:ascii="Helvetica" w:hAnsi="Helvetica" w:cs="Helvetica"/>
          </w:rPr>
          <w:t>UAE Government</w:t>
        </w:r>
      </w:hyperlink>
      <w:r w:rsidR="00771870">
        <w:rPr>
          <w:rFonts w:ascii="Helvetica" w:hAnsi="Helvetica" w:cs="Helvetica"/>
          <w:color w:val="EE0000"/>
        </w:rPr>
        <w:t xml:space="preserve"> </w:t>
      </w:r>
      <w:r w:rsidR="00771870" w:rsidRPr="00A246A7">
        <w:rPr>
          <w:rFonts w:ascii="Helvetica" w:hAnsi="Helvetica" w:cs="Helvetica"/>
          <w:color w:val="000000" w:themeColor="text1"/>
        </w:rPr>
        <w:t xml:space="preserve">website. </w:t>
      </w:r>
    </w:p>
    <w:p w14:paraId="1F68B138" w14:textId="54559B2B" w:rsidR="006F5147" w:rsidRPr="00517A5E" w:rsidRDefault="001F0513" w:rsidP="00517A5E">
      <w:pPr>
        <w:pStyle w:val="ListParagraph"/>
        <w:numPr>
          <w:ilvl w:val="1"/>
          <w:numId w:val="18"/>
        </w:numPr>
        <w:spacing w:after="0"/>
        <w:rPr>
          <w:rFonts w:ascii="Helvetica" w:hAnsi="Helvetica" w:cs="Helvetica"/>
          <w:color w:val="EE0000"/>
        </w:rPr>
      </w:pPr>
      <w:r w:rsidRPr="006F5147">
        <w:rPr>
          <w:rFonts w:ascii="Helvetica" w:hAnsi="Helvetica" w:cs="Helvetica"/>
          <w:color w:val="000000" w:themeColor="text1"/>
        </w:rPr>
        <w:t>It is</w:t>
      </w:r>
      <w:r w:rsidR="00256840" w:rsidRPr="006F5147">
        <w:rPr>
          <w:rFonts w:ascii="Helvetica" w:hAnsi="Helvetica" w:cs="Helvetica"/>
          <w:color w:val="000000" w:themeColor="text1"/>
        </w:rPr>
        <w:t xml:space="preserve"> </w:t>
      </w:r>
      <w:r w:rsidRPr="006F5147">
        <w:rPr>
          <w:rFonts w:ascii="Helvetica" w:hAnsi="Helvetica" w:cs="Helvetica"/>
          <w:color w:val="000000" w:themeColor="text1"/>
        </w:rPr>
        <w:t xml:space="preserve">important to note that </w:t>
      </w:r>
      <w:r w:rsidR="0055275E" w:rsidRPr="006F5147">
        <w:rPr>
          <w:rFonts w:ascii="Helvetica" w:hAnsi="Helvetica" w:cs="Helvetica"/>
          <w:color w:val="000000" w:themeColor="text1"/>
        </w:rPr>
        <w:t xml:space="preserve">the </w:t>
      </w:r>
      <w:r w:rsidR="0053487F">
        <w:rPr>
          <w:rFonts w:ascii="Helvetica" w:hAnsi="Helvetica" w:cs="Helvetica"/>
          <w:color w:val="000000" w:themeColor="text1"/>
        </w:rPr>
        <w:t>University’s</w:t>
      </w:r>
      <w:r w:rsidR="0055275E" w:rsidRPr="006F5147">
        <w:rPr>
          <w:rFonts w:ascii="Helvetica" w:hAnsi="Helvetica" w:cs="Helvetica"/>
          <w:color w:val="000000" w:themeColor="text1"/>
        </w:rPr>
        <w:t xml:space="preserve"> </w:t>
      </w:r>
      <w:r w:rsidR="005D0ED3" w:rsidRPr="006F5147">
        <w:rPr>
          <w:rFonts w:ascii="Helvetica" w:hAnsi="Helvetica" w:cs="Helvetica"/>
          <w:color w:val="000000" w:themeColor="text1"/>
        </w:rPr>
        <w:t xml:space="preserve">Senior Child Protection Officer (SCPO) and Director of Legal Services, Nicola Cardenas Blanco </w:t>
      </w:r>
      <w:r w:rsidR="00FB6BE4" w:rsidRPr="006F5147">
        <w:rPr>
          <w:rFonts w:ascii="Helvetica" w:hAnsi="Helvetica" w:cs="Helvetica"/>
          <w:color w:val="000000" w:themeColor="text1"/>
        </w:rPr>
        <w:t>(</w:t>
      </w:r>
      <w:r w:rsidR="005D0ED3" w:rsidRPr="006F5147">
        <w:rPr>
          <w:rFonts w:ascii="Helvetica" w:hAnsi="Helvetica" w:cs="Helvetica"/>
          <w:b/>
          <w:bCs/>
        </w:rPr>
        <w:t xml:space="preserve">0121 414 3916 or </w:t>
      </w:r>
      <w:hyperlink r:id="rId16" w:history="1">
        <w:r w:rsidR="005D0ED3" w:rsidRPr="006F5147">
          <w:rPr>
            <w:rStyle w:val="Hyperlink"/>
            <w:rFonts w:ascii="Helvetica" w:hAnsi="Helvetica" w:cs="Helvetica"/>
          </w:rPr>
          <w:t>legalservices@contacts@bham.ac.uk</w:t>
        </w:r>
      </w:hyperlink>
      <w:r w:rsidR="00FB6BE4" w:rsidRPr="006F5147">
        <w:rPr>
          <w:rFonts w:ascii="Helvetica" w:hAnsi="Helvetica" w:cs="Helvetica"/>
        </w:rPr>
        <w:t>)</w:t>
      </w:r>
      <w:r w:rsidR="005D0ED3" w:rsidRPr="006F5147">
        <w:rPr>
          <w:rFonts w:ascii="Helvetica" w:hAnsi="Helvetica" w:cs="Helvetica"/>
        </w:rPr>
        <w:t xml:space="preserve"> </w:t>
      </w:r>
      <w:r w:rsidR="00FB6BE4" w:rsidRPr="006F5147">
        <w:rPr>
          <w:rFonts w:ascii="Helvetica" w:hAnsi="Helvetica" w:cs="Helvetica"/>
        </w:rPr>
        <w:t xml:space="preserve">should be contacted for all </w:t>
      </w:r>
      <w:r w:rsidR="00C749D4">
        <w:rPr>
          <w:rFonts w:ascii="Helvetica" w:hAnsi="Helvetica" w:cs="Helvetica"/>
        </w:rPr>
        <w:t>S</w:t>
      </w:r>
      <w:r w:rsidR="00C749D4" w:rsidRPr="006F5147">
        <w:rPr>
          <w:rFonts w:ascii="Helvetica" w:hAnsi="Helvetica" w:cs="Helvetica"/>
        </w:rPr>
        <w:t xml:space="preserve">afeguarding </w:t>
      </w:r>
      <w:r w:rsidR="00364B1E" w:rsidRPr="006F5147">
        <w:rPr>
          <w:rFonts w:ascii="Helvetica" w:hAnsi="Helvetica" w:cs="Helvetica"/>
        </w:rPr>
        <w:t>concerns relating to children (non-students) on campus (nurseries, visitors, etc.)</w:t>
      </w:r>
      <w:r w:rsidR="00D805C0" w:rsidRPr="006F5147">
        <w:rPr>
          <w:rFonts w:ascii="Helvetica" w:hAnsi="Helvetica" w:cs="Helvetica"/>
        </w:rPr>
        <w:t xml:space="preserve"> </w:t>
      </w:r>
    </w:p>
    <w:p w14:paraId="111E93D2" w14:textId="085BE745" w:rsidR="00125ECD" w:rsidRPr="006F5147" w:rsidRDefault="00D805C0" w:rsidP="006F5147">
      <w:pPr>
        <w:pStyle w:val="ListParagraph"/>
        <w:numPr>
          <w:ilvl w:val="1"/>
          <w:numId w:val="18"/>
        </w:numPr>
        <w:spacing w:after="0"/>
        <w:rPr>
          <w:rFonts w:ascii="Helvetica" w:hAnsi="Helvetica" w:cs="Helvetica"/>
        </w:rPr>
      </w:pPr>
      <w:r w:rsidRPr="006F5147">
        <w:rPr>
          <w:rFonts w:ascii="Helvetica" w:hAnsi="Helvetica" w:cs="Helvetica"/>
        </w:rPr>
        <w:t>T</w:t>
      </w:r>
      <w:r w:rsidR="00340293" w:rsidRPr="006F5147">
        <w:rPr>
          <w:rFonts w:ascii="Helvetica" w:hAnsi="Helvetica" w:cs="Helvetica"/>
        </w:rPr>
        <w:t xml:space="preserve">he </w:t>
      </w:r>
      <w:r w:rsidR="00E958BD" w:rsidRPr="006F5147">
        <w:rPr>
          <w:rFonts w:ascii="Helvetica" w:hAnsi="Helvetica" w:cs="Helvetica"/>
        </w:rPr>
        <w:t xml:space="preserve">University </w:t>
      </w:r>
      <w:r w:rsidRPr="006F5147">
        <w:rPr>
          <w:rFonts w:ascii="Helvetica" w:hAnsi="Helvetica" w:cs="Helvetica"/>
        </w:rPr>
        <w:t>implements</w:t>
      </w:r>
      <w:r w:rsidR="00E958BD" w:rsidRPr="006F5147">
        <w:rPr>
          <w:rFonts w:ascii="Helvetica" w:hAnsi="Helvetica" w:cs="Helvetica"/>
        </w:rPr>
        <w:t xml:space="preserve"> </w:t>
      </w:r>
      <w:r w:rsidR="00B3109E" w:rsidRPr="006F5147">
        <w:rPr>
          <w:rFonts w:ascii="Helvetica" w:hAnsi="Helvetica" w:cs="Helvetica"/>
        </w:rPr>
        <w:t xml:space="preserve">mandatory </w:t>
      </w:r>
      <w:r w:rsidR="00C80C99" w:rsidRPr="006F5147">
        <w:rPr>
          <w:rFonts w:ascii="Helvetica" w:hAnsi="Helvetica" w:cs="Helvetica"/>
        </w:rPr>
        <w:t>wellbeing checks</w:t>
      </w:r>
      <w:r w:rsidR="00517A5E">
        <w:rPr>
          <w:rFonts w:ascii="Helvetica" w:hAnsi="Helvetica" w:cs="Helvetica"/>
        </w:rPr>
        <w:t>, along with attendance and engagement monitoring,</w:t>
      </w:r>
      <w:r w:rsidR="00B3109E" w:rsidRPr="006F5147">
        <w:rPr>
          <w:rFonts w:ascii="Helvetica" w:hAnsi="Helvetica" w:cs="Helvetica"/>
        </w:rPr>
        <w:t xml:space="preserve"> </w:t>
      </w:r>
      <w:r w:rsidR="00B3109E" w:rsidRPr="0053487F">
        <w:rPr>
          <w:rFonts w:ascii="Helvetica" w:hAnsi="Helvetica" w:cs="Helvetica"/>
          <w:u w:val="single"/>
        </w:rPr>
        <w:t>every two weeks</w:t>
      </w:r>
      <w:r w:rsidR="00C80C99" w:rsidRPr="0053487F">
        <w:rPr>
          <w:rFonts w:ascii="Helvetica" w:hAnsi="Helvetica" w:cs="Helvetica"/>
          <w:u w:val="single"/>
        </w:rPr>
        <w:t xml:space="preserve"> for </w:t>
      </w:r>
      <w:r w:rsidR="00F709F8" w:rsidRPr="0053487F">
        <w:rPr>
          <w:rFonts w:ascii="Helvetica" w:hAnsi="Helvetica" w:cs="Helvetica"/>
          <w:u w:val="single"/>
        </w:rPr>
        <w:t xml:space="preserve">all </w:t>
      </w:r>
      <w:r w:rsidR="00C80C99" w:rsidRPr="0053487F">
        <w:rPr>
          <w:rFonts w:ascii="Helvetica" w:hAnsi="Helvetica" w:cs="Helvetica"/>
          <w:u w:val="single"/>
        </w:rPr>
        <w:t>U18 students</w:t>
      </w:r>
      <w:r w:rsidR="00C80C99" w:rsidRPr="006F5147">
        <w:rPr>
          <w:rFonts w:ascii="Helvetica" w:hAnsi="Helvetica" w:cs="Helvetica"/>
        </w:rPr>
        <w:t>.</w:t>
      </w:r>
      <w:r w:rsidR="00125ECD" w:rsidRPr="006F5147">
        <w:rPr>
          <w:rFonts w:ascii="Helvetica" w:hAnsi="Helvetica" w:cs="Helvetica"/>
        </w:rPr>
        <w:t xml:space="preserve"> These checks are to ensure </w:t>
      </w:r>
      <w:r w:rsidR="007C0FCE" w:rsidRPr="006F5147">
        <w:rPr>
          <w:rFonts w:ascii="Helvetica" w:hAnsi="Helvetica" w:cs="Helvetica"/>
        </w:rPr>
        <w:t>students under the age of 18 are appropriately supported and safeguarded</w:t>
      </w:r>
      <w:r w:rsidR="0058683A" w:rsidRPr="006F5147">
        <w:rPr>
          <w:rFonts w:ascii="Helvetica" w:hAnsi="Helvetica" w:cs="Helvetica"/>
        </w:rPr>
        <w:t xml:space="preserve"> throughout their time at university. </w:t>
      </w:r>
    </w:p>
    <w:p w14:paraId="01ACA4E1" w14:textId="732E99DC" w:rsidR="0021468F" w:rsidRPr="00F926BD" w:rsidRDefault="00151580" w:rsidP="00491302">
      <w:pPr>
        <w:pStyle w:val="ListParagraph"/>
        <w:numPr>
          <w:ilvl w:val="1"/>
          <w:numId w:val="18"/>
        </w:numPr>
        <w:spacing w:after="0"/>
        <w:rPr>
          <w:rFonts w:ascii="Helvetica" w:hAnsi="Helvetica" w:cs="Helvetica"/>
        </w:rPr>
      </w:pPr>
      <w:r w:rsidRPr="006F5147">
        <w:rPr>
          <w:rFonts w:ascii="Helvetica" w:hAnsi="Helvetica" w:cs="Helvetica"/>
          <w:color w:val="000000" w:themeColor="text1"/>
        </w:rPr>
        <w:t xml:space="preserve">These checks are part of that additional </w:t>
      </w:r>
      <w:r w:rsidR="009C6E66" w:rsidRPr="006F5147">
        <w:rPr>
          <w:rFonts w:ascii="Helvetica" w:hAnsi="Helvetica" w:cs="Helvetica"/>
          <w:color w:val="000000" w:themeColor="text1"/>
        </w:rPr>
        <w:t>support</w:t>
      </w:r>
      <w:r w:rsidR="0053487F">
        <w:rPr>
          <w:rFonts w:ascii="Helvetica" w:hAnsi="Helvetica" w:cs="Helvetica"/>
          <w:color w:val="000000" w:themeColor="text1"/>
        </w:rPr>
        <w:t>,</w:t>
      </w:r>
      <w:r w:rsidRPr="006F5147">
        <w:rPr>
          <w:rFonts w:ascii="Helvetica" w:hAnsi="Helvetica" w:cs="Helvetica"/>
          <w:color w:val="000000" w:themeColor="text1"/>
        </w:rPr>
        <w:t xml:space="preserve"> and a failure to engage with </w:t>
      </w:r>
      <w:r w:rsidR="00491302" w:rsidRPr="006F5147">
        <w:rPr>
          <w:rFonts w:ascii="Helvetica" w:hAnsi="Helvetica" w:cs="Helvetica"/>
          <w:color w:val="000000" w:themeColor="text1"/>
        </w:rPr>
        <w:t>study</w:t>
      </w:r>
      <w:r w:rsidRPr="006F5147">
        <w:rPr>
          <w:rFonts w:ascii="Helvetica" w:hAnsi="Helvetica" w:cs="Helvetica"/>
          <w:color w:val="000000" w:themeColor="text1"/>
        </w:rPr>
        <w:t xml:space="preserve"> may give </w:t>
      </w:r>
      <w:r w:rsidR="00B35402" w:rsidRPr="006F5147">
        <w:rPr>
          <w:rFonts w:ascii="Helvetica" w:hAnsi="Helvetica" w:cs="Helvetica"/>
          <w:color w:val="000000" w:themeColor="text1"/>
        </w:rPr>
        <w:t>rise to</w:t>
      </w:r>
      <w:r w:rsidRPr="006F5147">
        <w:rPr>
          <w:rFonts w:ascii="Helvetica" w:hAnsi="Helvetica" w:cs="Helvetica"/>
          <w:color w:val="000000" w:themeColor="text1"/>
        </w:rPr>
        <w:t xml:space="preserve"> reasonable concerns about </w:t>
      </w:r>
      <w:r w:rsidR="00B35402" w:rsidRPr="006F5147">
        <w:rPr>
          <w:rFonts w:ascii="Helvetica" w:hAnsi="Helvetica" w:cs="Helvetica"/>
          <w:color w:val="000000" w:themeColor="text1"/>
        </w:rPr>
        <w:t>a student’s</w:t>
      </w:r>
      <w:r w:rsidRPr="006F5147">
        <w:rPr>
          <w:rFonts w:ascii="Helvetica" w:hAnsi="Helvetica" w:cs="Helvetica"/>
          <w:color w:val="000000" w:themeColor="text1"/>
        </w:rPr>
        <w:t xml:space="preserve"> wellbeing </w:t>
      </w:r>
      <w:r w:rsidR="00B35402" w:rsidRPr="006F5147">
        <w:rPr>
          <w:rFonts w:ascii="Helvetica" w:hAnsi="Helvetica" w:cs="Helvetica"/>
          <w:color w:val="000000" w:themeColor="text1"/>
        </w:rPr>
        <w:t>or</w:t>
      </w:r>
      <w:r w:rsidRPr="006F5147">
        <w:rPr>
          <w:rFonts w:ascii="Helvetica" w:hAnsi="Helvetica" w:cs="Helvetica"/>
          <w:color w:val="000000" w:themeColor="text1"/>
        </w:rPr>
        <w:t xml:space="preserve"> whereabouts. </w:t>
      </w:r>
      <w:r w:rsidR="00B80810" w:rsidRPr="006F5147">
        <w:rPr>
          <w:rFonts w:ascii="Helvetica" w:hAnsi="Helvetica" w:cs="Helvetica"/>
          <w:color w:val="000000" w:themeColor="text1"/>
        </w:rPr>
        <w:t>It is important</w:t>
      </w:r>
      <w:r w:rsidRPr="006F5147">
        <w:rPr>
          <w:rFonts w:ascii="Helvetica" w:hAnsi="Helvetica" w:cs="Helvetica"/>
          <w:color w:val="000000" w:themeColor="text1"/>
        </w:rPr>
        <w:t xml:space="preserve"> to be clear with U18’s that they are </w:t>
      </w:r>
      <w:r w:rsidR="00B35402" w:rsidRPr="006F5147">
        <w:rPr>
          <w:rFonts w:ascii="Helvetica" w:hAnsi="Helvetica" w:cs="Helvetica"/>
          <w:color w:val="000000" w:themeColor="text1"/>
        </w:rPr>
        <w:t>‘</w:t>
      </w:r>
      <w:r w:rsidRPr="006F5147">
        <w:rPr>
          <w:rFonts w:ascii="Helvetica" w:hAnsi="Helvetica" w:cs="Helvetica"/>
          <w:color w:val="000000" w:themeColor="text1"/>
        </w:rPr>
        <w:t>children under the law</w:t>
      </w:r>
      <w:r w:rsidR="00B35402" w:rsidRPr="006F5147">
        <w:rPr>
          <w:rFonts w:ascii="Helvetica" w:hAnsi="Helvetica" w:cs="Helvetica"/>
          <w:color w:val="000000" w:themeColor="text1"/>
        </w:rPr>
        <w:t>’</w:t>
      </w:r>
      <w:r w:rsidRPr="006F5147">
        <w:rPr>
          <w:rFonts w:ascii="Helvetica" w:hAnsi="Helvetica" w:cs="Helvetica"/>
          <w:color w:val="000000" w:themeColor="text1"/>
        </w:rPr>
        <w:t xml:space="preserve"> until they reach the age of 18, and that failure to engage with </w:t>
      </w:r>
      <w:r w:rsidR="009C6E66" w:rsidRPr="006F5147">
        <w:rPr>
          <w:rFonts w:ascii="Helvetica" w:hAnsi="Helvetica" w:cs="Helvetica"/>
          <w:color w:val="000000" w:themeColor="text1"/>
        </w:rPr>
        <w:t>university</w:t>
      </w:r>
      <w:r w:rsidR="00B80810" w:rsidRPr="006F5147">
        <w:rPr>
          <w:rFonts w:ascii="Helvetica" w:hAnsi="Helvetica" w:cs="Helvetica"/>
          <w:color w:val="000000" w:themeColor="text1"/>
        </w:rPr>
        <w:t xml:space="preserve"> </w:t>
      </w:r>
      <w:r w:rsidR="009C6E66" w:rsidRPr="006F5147">
        <w:rPr>
          <w:rFonts w:ascii="Helvetica" w:hAnsi="Helvetica" w:cs="Helvetica"/>
          <w:color w:val="000000" w:themeColor="text1"/>
        </w:rPr>
        <w:t xml:space="preserve">safeguarding and </w:t>
      </w:r>
      <w:r w:rsidRPr="006F5147">
        <w:rPr>
          <w:rFonts w:ascii="Helvetica" w:hAnsi="Helvetica" w:cs="Helvetica"/>
          <w:color w:val="000000" w:themeColor="text1"/>
        </w:rPr>
        <w:lastRenderedPageBreak/>
        <w:t xml:space="preserve">wellbeing processes may mean that we </w:t>
      </w:r>
      <w:r w:rsidR="00A034BC" w:rsidRPr="006F5147">
        <w:rPr>
          <w:rFonts w:ascii="Helvetica" w:hAnsi="Helvetica" w:cs="Helvetica"/>
          <w:color w:val="000000" w:themeColor="text1"/>
        </w:rPr>
        <w:t>must</w:t>
      </w:r>
      <w:r w:rsidRPr="006F5147">
        <w:rPr>
          <w:rFonts w:ascii="Helvetica" w:hAnsi="Helvetica" w:cs="Helvetica"/>
          <w:color w:val="000000" w:themeColor="text1"/>
        </w:rPr>
        <w:t xml:space="preserve"> contact their parents</w:t>
      </w:r>
      <w:r w:rsidR="00B91C55" w:rsidRPr="006F5147">
        <w:rPr>
          <w:rFonts w:ascii="Helvetica" w:hAnsi="Helvetica" w:cs="Helvetica"/>
          <w:color w:val="000000" w:themeColor="text1"/>
        </w:rPr>
        <w:t xml:space="preserve"> or</w:t>
      </w:r>
      <w:r w:rsidR="00E958BD" w:rsidRPr="006F5147">
        <w:rPr>
          <w:rFonts w:ascii="Helvetica" w:hAnsi="Helvetica" w:cs="Helvetica"/>
          <w:color w:val="000000" w:themeColor="text1"/>
        </w:rPr>
        <w:t xml:space="preserve"> other external services, such as the police</w:t>
      </w:r>
      <w:r w:rsidRPr="006F5147">
        <w:rPr>
          <w:rFonts w:ascii="Helvetica" w:hAnsi="Helvetica" w:cs="Helvetica"/>
          <w:color w:val="000000" w:themeColor="text1"/>
        </w:rPr>
        <w:t xml:space="preserve">.  </w:t>
      </w:r>
    </w:p>
    <w:p w14:paraId="01982875" w14:textId="12A8C118" w:rsidR="00F926BD" w:rsidRPr="0021468F" w:rsidRDefault="00F926BD" w:rsidP="00491302">
      <w:pPr>
        <w:pStyle w:val="ListParagraph"/>
        <w:numPr>
          <w:ilvl w:val="1"/>
          <w:numId w:val="18"/>
        </w:numPr>
        <w:spacing w:after="0"/>
        <w:rPr>
          <w:rFonts w:ascii="Helvetica" w:hAnsi="Helvetica" w:cs="Helvetica"/>
        </w:rPr>
      </w:pPr>
      <w:r>
        <w:rPr>
          <w:rFonts w:ascii="Helvetica" w:hAnsi="Helvetica" w:cs="Helvetica"/>
          <w:color w:val="000000" w:themeColor="text1"/>
        </w:rPr>
        <w:t>The</w:t>
      </w:r>
      <w:r w:rsidR="00EB0BED">
        <w:rPr>
          <w:rFonts w:ascii="Helvetica" w:hAnsi="Helvetica" w:cs="Helvetica"/>
          <w:color w:val="000000" w:themeColor="text1"/>
        </w:rPr>
        <w:t xml:space="preserve"> </w:t>
      </w:r>
      <w:r w:rsidR="0053487F">
        <w:rPr>
          <w:rFonts w:ascii="Helvetica" w:hAnsi="Helvetica" w:cs="Helvetica"/>
          <w:color w:val="000000" w:themeColor="text1"/>
        </w:rPr>
        <w:t>University’s</w:t>
      </w:r>
      <w:r w:rsidR="00EB0BED">
        <w:rPr>
          <w:rFonts w:ascii="Helvetica" w:hAnsi="Helvetica" w:cs="Helvetica"/>
          <w:color w:val="000000" w:themeColor="text1"/>
        </w:rPr>
        <w:t xml:space="preserve"> Designated</w:t>
      </w:r>
      <w:r w:rsidR="007E454D">
        <w:rPr>
          <w:rFonts w:ascii="Helvetica" w:hAnsi="Helvetica" w:cs="Helvetica"/>
          <w:color w:val="000000" w:themeColor="text1"/>
        </w:rPr>
        <w:t>/Deputy</w:t>
      </w:r>
      <w:r w:rsidR="00EB0BED">
        <w:rPr>
          <w:rFonts w:ascii="Helvetica" w:hAnsi="Helvetica" w:cs="Helvetica"/>
          <w:color w:val="000000" w:themeColor="text1"/>
        </w:rPr>
        <w:t xml:space="preserve"> Safeguarding Lead,</w:t>
      </w:r>
      <w:r w:rsidR="007E454D">
        <w:rPr>
          <w:rFonts w:ascii="Helvetica" w:hAnsi="Helvetica" w:cs="Helvetica"/>
          <w:color w:val="000000" w:themeColor="text1"/>
        </w:rPr>
        <w:t xml:space="preserve"> </w:t>
      </w:r>
      <w:r w:rsidR="00EB0BED">
        <w:rPr>
          <w:rFonts w:ascii="Helvetica" w:hAnsi="Helvetica" w:cs="Helvetica"/>
          <w:color w:val="000000" w:themeColor="text1"/>
        </w:rPr>
        <w:t>Local Safeguarding Leads</w:t>
      </w:r>
      <w:r w:rsidR="007E454D">
        <w:rPr>
          <w:rFonts w:ascii="Helvetica" w:hAnsi="Helvetica" w:cs="Helvetica"/>
          <w:color w:val="000000" w:themeColor="text1"/>
        </w:rPr>
        <w:t xml:space="preserve">, and other </w:t>
      </w:r>
      <w:r w:rsidR="00336F70">
        <w:rPr>
          <w:rFonts w:ascii="Helvetica" w:hAnsi="Helvetica" w:cs="Helvetica"/>
          <w:color w:val="000000" w:themeColor="text1"/>
        </w:rPr>
        <w:t>appropriate</w:t>
      </w:r>
      <w:r w:rsidR="007E454D">
        <w:rPr>
          <w:rFonts w:ascii="Helvetica" w:hAnsi="Helvetica" w:cs="Helvetica"/>
          <w:color w:val="000000" w:themeColor="text1"/>
        </w:rPr>
        <w:t xml:space="preserve"> staff </w:t>
      </w:r>
      <w:r w:rsidR="00EB0BED">
        <w:rPr>
          <w:rFonts w:ascii="Helvetica" w:hAnsi="Helvetica" w:cs="Helvetica"/>
          <w:color w:val="000000" w:themeColor="text1"/>
        </w:rPr>
        <w:t xml:space="preserve">will have access to </w:t>
      </w:r>
      <w:r w:rsidR="00F56121">
        <w:rPr>
          <w:rFonts w:ascii="Helvetica" w:hAnsi="Helvetica" w:cs="Helvetica"/>
          <w:color w:val="000000" w:themeColor="text1"/>
        </w:rPr>
        <w:t>a</w:t>
      </w:r>
      <w:r w:rsidR="00336F70">
        <w:rPr>
          <w:rFonts w:ascii="Helvetica" w:hAnsi="Helvetica" w:cs="Helvetica"/>
          <w:color w:val="000000" w:themeColor="text1"/>
        </w:rPr>
        <w:t xml:space="preserve"> </w:t>
      </w:r>
      <w:r w:rsidR="0053487F" w:rsidRPr="0053487F">
        <w:rPr>
          <w:rFonts w:ascii="Helvetica" w:hAnsi="Helvetica" w:cs="Helvetica"/>
          <w:color w:val="000000" w:themeColor="text1"/>
          <w:u w:val="single"/>
        </w:rPr>
        <w:t>confidential</w:t>
      </w:r>
      <w:r w:rsidR="0053487F">
        <w:rPr>
          <w:rFonts w:ascii="Helvetica" w:hAnsi="Helvetica" w:cs="Helvetica"/>
          <w:color w:val="000000" w:themeColor="text1"/>
        </w:rPr>
        <w:t xml:space="preserve"> record</w:t>
      </w:r>
      <w:r w:rsidR="00336F70">
        <w:rPr>
          <w:rFonts w:ascii="Helvetica" w:hAnsi="Helvetica" w:cs="Helvetica"/>
          <w:color w:val="000000" w:themeColor="text1"/>
        </w:rPr>
        <w:t xml:space="preserve"> of </w:t>
      </w:r>
      <w:r w:rsidR="00F56121">
        <w:rPr>
          <w:rFonts w:ascii="Helvetica" w:hAnsi="Helvetica" w:cs="Helvetica"/>
          <w:color w:val="000000" w:themeColor="text1"/>
        </w:rPr>
        <w:t xml:space="preserve">all </w:t>
      </w:r>
      <w:r w:rsidR="00336F70">
        <w:rPr>
          <w:rFonts w:ascii="Helvetica" w:hAnsi="Helvetica" w:cs="Helvetica"/>
          <w:color w:val="000000" w:themeColor="text1"/>
        </w:rPr>
        <w:t>U18 students</w:t>
      </w:r>
      <w:r w:rsidR="00F56121">
        <w:rPr>
          <w:rFonts w:ascii="Helvetica" w:hAnsi="Helvetica" w:cs="Helvetica"/>
          <w:color w:val="000000" w:themeColor="text1"/>
        </w:rPr>
        <w:t xml:space="preserve">. This </w:t>
      </w:r>
      <w:r w:rsidR="0053487F">
        <w:rPr>
          <w:rFonts w:ascii="Helvetica" w:hAnsi="Helvetica" w:cs="Helvetica"/>
          <w:color w:val="000000" w:themeColor="text1"/>
        </w:rPr>
        <w:t>report</w:t>
      </w:r>
      <w:r w:rsidR="00F56121">
        <w:rPr>
          <w:rFonts w:ascii="Helvetica" w:hAnsi="Helvetica" w:cs="Helvetica"/>
          <w:color w:val="000000" w:themeColor="text1"/>
        </w:rPr>
        <w:t xml:space="preserve"> will </w:t>
      </w:r>
      <w:r w:rsidR="000666D4">
        <w:rPr>
          <w:rFonts w:ascii="Helvetica" w:hAnsi="Helvetica" w:cs="Helvetica"/>
          <w:color w:val="000000" w:themeColor="text1"/>
        </w:rPr>
        <w:t xml:space="preserve">include </w:t>
      </w:r>
      <w:r w:rsidR="00B42BAB">
        <w:rPr>
          <w:rFonts w:ascii="Helvetica" w:hAnsi="Helvetica" w:cs="Helvetica"/>
          <w:color w:val="000000" w:themeColor="text1"/>
        </w:rPr>
        <w:t>a</w:t>
      </w:r>
      <w:r w:rsidR="000666D4">
        <w:rPr>
          <w:rFonts w:ascii="Helvetica" w:hAnsi="Helvetica" w:cs="Helvetica"/>
          <w:color w:val="000000" w:themeColor="text1"/>
        </w:rPr>
        <w:t xml:space="preserve"> </w:t>
      </w:r>
      <w:r w:rsidR="00F816CB">
        <w:rPr>
          <w:rFonts w:ascii="Helvetica" w:hAnsi="Helvetica" w:cs="Helvetica"/>
          <w:color w:val="000000" w:themeColor="text1"/>
        </w:rPr>
        <w:t>student’s</w:t>
      </w:r>
      <w:r w:rsidR="000666D4">
        <w:rPr>
          <w:rFonts w:ascii="Helvetica" w:hAnsi="Helvetica" w:cs="Helvetica"/>
          <w:color w:val="000000" w:themeColor="text1"/>
        </w:rPr>
        <w:t xml:space="preserve"> term-time address, contact numbers</w:t>
      </w:r>
      <w:r w:rsidR="008D7092">
        <w:rPr>
          <w:rFonts w:ascii="Helvetica" w:hAnsi="Helvetica" w:cs="Helvetica"/>
          <w:color w:val="000000" w:themeColor="text1"/>
        </w:rPr>
        <w:t xml:space="preserve"> and </w:t>
      </w:r>
      <w:r w:rsidR="00754D18">
        <w:rPr>
          <w:rFonts w:ascii="Helvetica" w:hAnsi="Helvetica" w:cs="Helvetica"/>
          <w:color w:val="000000" w:themeColor="text1"/>
        </w:rPr>
        <w:t>parental/guardian details</w:t>
      </w:r>
      <w:r w:rsidR="00E55DB5">
        <w:rPr>
          <w:rFonts w:ascii="Helvetica" w:hAnsi="Helvetica" w:cs="Helvetica"/>
          <w:color w:val="000000" w:themeColor="text1"/>
        </w:rPr>
        <w:t xml:space="preserve">. It </w:t>
      </w:r>
      <w:r w:rsidR="00B42BAB">
        <w:rPr>
          <w:rFonts w:ascii="Helvetica" w:hAnsi="Helvetica" w:cs="Helvetica"/>
          <w:color w:val="000000" w:themeColor="text1"/>
        </w:rPr>
        <w:t xml:space="preserve">will also highlight </w:t>
      </w:r>
      <w:r w:rsidR="00711FE3">
        <w:rPr>
          <w:rFonts w:ascii="Helvetica" w:hAnsi="Helvetica" w:cs="Helvetica"/>
          <w:color w:val="000000" w:themeColor="text1"/>
        </w:rPr>
        <w:t>the completion of the Wellbeing Induction</w:t>
      </w:r>
      <w:r w:rsidR="00805883">
        <w:rPr>
          <w:rFonts w:ascii="Helvetica" w:hAnsi="Helvetica" w:cs="Helvetica"/>
          <w:color w:val="000000" w:themeColor="text1"/>
        </w:rPr>
        <w:t xml:space="preserve">, fortnightly </w:t>
      </w:r>
      <w:r w:rsidR="00711FE3">
        <w:rPr>
          <w:rFonts w:ascii="Helvetica" w:hAnsi="Helvetica" w:cs="Helvetica"/>
          <w:color w:val="000000" w:themeColor="text1"/>
        </w:rPr>
        <w:t>wellbeing check</w:t>
      </w:r>
      <w:r w:rsidR="00805883">
        <w:rPr>
          <w:rFonts w:ascii="Helvetica" w:hAnsi="Helvetica" w:cs="Helvetica"/>
          <w:color w:val="000000" w:themeColor="text1"/>
        </w:rPr>
        <w:t xml:space="preserve">-ins, and </w:t>
      </w:r>
      <w:r w:rsidR="008838E7">
        <w:rPr>
          <w:rFonts w:ascii="Helvetica" w:hAnsi="Helvetica" w:cs="Helvetica"/>
          <w:color w:val="000000" w:themeColor="text1"/>
        </w:rPr>
        <w:t xml:space="preserve">attendance of each student to ensure a </w:t>
      </w:r>
      <w:r w:rsidR="00CE7D8B">
        <w:rPr>
          <w:rFonts w:ascii="Helvetica" w:hAnsi="Helvetica" w:cs="Helvetica"/>
          <w:color w:val="000000" w:themeColor="text1"/>
        </w:rPr>
        <w:t>holistic approach in safeguarding U18</w:t>
      </w:r>
      <w:r w:rsidR="00193B12">
        <w:rPr>
          <w:rFonts w:ascii="Helvetica" w:hAnsi="Helvetica" w:cs="Helvetica"/>
          <w:color w:val="000000" w:themeColor="text1"/>
        </w:rPr>
        <w:t xml:space="preserve">s. </w:t>
      </w:r>
    </w:p>
    <w:p w14:paraId="5304A3AD" w14:textId="53FCD6C7" w:rsidR="007B2954" w:rsidRPr="007B2954" w:rsidRDefault="00E91BF0" w:rsidP="007B2954">
      <w:pPr>
        <w:pStyle w:val="ListParagraph"/>
        <w:numPr>
          <w:ilvl w:val="1"/>
          <w:numId w:val="18"/>
        </w:numPr>
        <w:spacing w:after="0"/>
        <w:rPr>
          <w:rFonts w:ascii="Helvetica" w:hAnsi="Helvetica" w:cs="Helvetica"/>
        </w:rPr>
      </w:pPr>
      <w:r w:rsidRPr="0021468F">
        <w:rPr>
          <w:rFonts w:ascii="Helvetica" w:hAnsi="Helvetica" w:cs="Helvetica"/>
          <w:color w:val="000000" w:themeColor="text1"/>
        </w:rPr>
        <w:t>T</w:t>
      </w:r>
      <w:r w:rsidR="0021468F">
        <w:rPr>
          <w:rFonts w:ascii="Helvetica" w:hAnsi="Helvetica" w:cs="Helvetica"/>
          <w:color w:val="000000" w:themeColor="text1"/>
        </w:rPr>
        <w:t>his guidance document</w:t>
      </w:r>
      <w:r w:rsidRPr="0021468F">
        <w:rPr>
          <w:rFonts w:ascii="Helvetica" w:hAnsi="Helvetica" w:cs="Helvetica"/>
          <w:color w:val="000000" w:themeColor="text1"/>
        </w:rPr>
        <w:t xml:space="preserve"> </w:t>
      </w:r>
      <w:r w:rsidR="00EE25BF" w:rsidRPr="0021468F">
        <w:rPr>
          <w:rFonts w:ascii="Helvetica" w:hAnsi="Helvetica" w:cs="Helvetica"/>
          <w:color w:val="000000" w:themeColor="text1"/>
        </w:rPr>
        <w:t>outlines the responsibility</w:t>
      </w:r>
      <w:r w:rsidR="00B05BDE" w:rsidRPr="0021468F">
        <w:rPr>
          <w:rFonts w:ascii="Helvetica" w:hAnsi="Helvetica" w:cs="Helvetica"/>
          <w:color w:val="000000" w:themeColor="text1"/>
        </w:rPr>
        <w:t xml:space="preserve"> and subsequent actions</w:t>
      </w:r>
      <w:r w:rsidR="00EE25BF" w:rsidRPr="0021468F">
        <w:rPr>
          <w:rFonts w:ascii="Helvetica" w:hAnsi="Helvetica" w:cs="Helvetica"/>
          <w:color w:val="000000" w:themeColor="text1"/>
        </w:rPr>
        <w:t xml:space="preserve"> of </w:t>
      </w:r>
      <w:r w:rsidR="00B05BDE" w:rsidRPr="0021468F">
        <w:rPr>
          <w:rFonts w:ascii="Helvetica" w:hAnsi="Helvetica" w:cs="Helvetica"/>
          <w:color w:val="000000" w:themeColor="text1"/>
        </w:rPr>
        <w:t>colleagues within the College</w:t>
      </w:r>
      <w:r w:rsidR="00EE25BF" w:rsidRPr="0021468F">
        <w:rPr>
          <w:rFonts w:ascii="Helvetica" w:hAnsi="Helvetica" w:cs="Helvetica"/>
          <w:color w:val="000000" w:themeColor="text1"/>
        </w:rPr>
        <w:t xml:space="preserve"> Wellbeing Team</w:t>
      </w:r>
      <w:r w:rsidR="00B05BDE" w:rsidRPr="0021468F">
        <w:rPr>
          <w:rFonts w:ascii="Helvetica" w:hAnsi="Helvetica" w:cs="Helvetica"/>
          <w:color w:val="000000" w:themeColor="text1"/>
        </w:rPr>
        <w:t xml:space="preserve">. It may also involve other key teams (as list below) depending on </w:t>
      </w:r>
      <w:r w:rsidR="00955FDF" w:rsidRPr="0021468F">
        <w:rPr>
          <w:rFonts w:ascii="Helvetica" w:hAnsi="Helvetica" w:cs="Helvetica"/>
          <w:color w:val="000000" w:themeColor="text1"/>
        </w:rPr>
        <w:t xml:space="preserve">a </w:t>
      </w:r>
      <w:r w:rsidR="00A034BC" w:rsidRPr="0021468F">
        <w:rPr>
          <w:rFonts w:ascii="Helvetica" w:hAnsi="Helvetica" w:cs="Helvetica"/>
          <w:color w:val="000000" w:themeColor="text1"/>
        </w:rPr>
        <w:t>student’s</w:t>
      </w:r>
      <w:r w:rsidR="00955FDF" w:rsidRPr="0021468F">
        <w:rPr>
          <w:rFonts w:ascii="Helvetica" w:hAnsi="Helvetica" w:cs="Helvetica"/>
          <w:color w:val="000000" w:themeColor="text1"/>
        </w:rPr>
        <w:t xml:space="preserve"> programm</w:t>
      </w:r>
      <w:r w:rsidR="00192AA9">
        <w:rPr>
          <w:rFonts w:ascii="Helvetica" w:hAnsi="Helvetica" w:cs="Helvetica"/>
          <w:color w:val="000000" w:themeColor="text1"/>
        </w:rPr>
        <w:t>e of study.</w:t>
      </w:r>
    </w:p>
    <w:p w14:paraId="2A9042E0" w14:textId="77777777" w:rsidR="009A75B5" w:rsidRPr="009A75B5" w:rsidRDefault="009A75B5" w:rsidP="00A246A7">
      <w:pPr>
        <w:spacing w:after="0"/>
        <w:rPr>
          <w:rFonts w:ascii="Helvetica" w:hAnsi="Helvetica" w:cs="Helvetica"/>
        </w:rPr>
      </w:pPr>
    </w:p>
    <w:p w14:paraId="0209C41B" w14:textId="77777777" w:rsidR="00A246A7" w:rsidRDefault="007B2954" w:rsidP="007B2954">
      <w:pPr>
        <w:pStyle w:val="ListParagraph"/>
        <w:numPr>
          <w:ilvl w:val="0"/>
          <w:numId w:val="18"/>
        </w:numPr>
        <w:spacing w:after="0"/>
        <w:rPr>
          <w:rFonts w:ascii="Helvetica" w:hAnsi="Helvetica" w:cs="Helvetica"/>
          <w:color w:val="000000" w:themeColor="text1"/>
        </w:rPr>
      </w:pPr>
      <w:r w:rsidRPr="000C4636">
        <w:rPr>
          <w:rFonts w:ascii="Helvetica" w:hAnsi="Helvetica" w:cs="Helvetica"/>
          <w:b/>
          <w:bCs/>
          <w:color w:val="000000" w:themeColor="text1"/>
        </w:rPr>
        <w:t>Urgent</w:t>
      </w:r>
      <w:r w:rsidRPr="000C4636">
        <w:rPr>
          <w:rFonts w:ascii="Helvetica" w:hAnsi="Helvetica" w:cs="Helvetica"/>
          <w:color w:val="000000" w:themeColor="text1"/>
        </w:rPr>
        <w:t xml:space="preserve"> </w:t>
      </w:r>
      <w:r w:rsidR="0090021C" w:rsidRPr="0090021C">
        <w:rPr>
          <w:rFonts w:ascii="Helvetica" w:hAnsi="Helvetica" w:cs="Helvetica"/>
          <w:b/>
          <w:bCs/>
          <w:color w:val="000000" w:themeColor="text1"/>
        </w:rPr>
        <w:t>U18</w:t>
      </w:r>
      <w:r w:rsidR="0090021C">
        <w:rPr>
          <w:rFonts w:ascii="Helvetica" w:hAnsi="Helvetica" w:cs="Helvetica"/>
          <w:color w:val="000000" w:themeColor="text1"/>
        </w:rPr>
        <w:t xml:space="preserve"> </w:t>
      </w:r>
      <w:r w:rsidRPr="000C4636">
        <w:rPr>
          <w:rFonts w:ascii="Helvetica" w:hAnsi="Helvetica" w:cs="Helvetica"/>
          <w:b/>
          <w:bCs/>
          <w:color w:val="000000" w:themeColor="text1"/>
        </w:rPr>
        <w:t>safeguarding concerns</w:t>
      </w:r>
      <w:r w:rsidRPr="000C4636">
        <w:rPr>
          <w:rFonts w:ascii="Helvetica" w:hAnsi="Helvetica" w:cs="Helvetica"/>
          <w:color w:val="000000" w:themeColor="text1"/>
        </w:rPr>
        <w:t xml:space="preserve"> </w:t>
      </w:r>
    </w:p>
    <w:p w14:paraId="22F95105" w14:textId="7B944436" w:rsidR="007B2954" w:rsidRPr="00A246A7" w:rsidRDefault="007B2954" w:rsidP="00A246A7">
      <w:pPr>
        <w:spacing w:after="0"/>
        <w:ind w:left="360"/>
        <w:rPr>
          <w:rFonts w:ascii="Helvetica" w:hAnsi="Helvetica" w:cs="Helvetica"/>
          <w:color w:val="000000" w:themeColor="text1"/>
        </w:rPr>
      </w:pPr>
      <w:r w:rsidRPr="00A246A7">
        <w:rPr>
          <w:rFonts w:ascii="Helvetica" w:hAnsi="Helvetica" w:cs="Helvetica"/>
          <w:color w:val="000000" w:themeColor="text1"/>
        </w:rPr>
        <w:t xml:space="preserve"> </w:t>
      </w:r>
    </w:p>
    <w:p w14:paraId="60F5FE79" w14:textId="6041421B" w:rsidR="00A0717E" w:rsidRPr="000D4747" w:rsidRDefault="007B2954" w:rsidP="000D4747">
      <w:pPr>
        <w:pStyle w:val="ListParagraph"/>
        <w:numPr>
          <w:ilvl w:val="1"/>
          <w:numId w:val="18"/>
        </w:numPr>
        <w:spacing w:after="0"/>
        <w:rPr>
          <w:rFonts w:ascii="Helvetica" w:hAnsi="Helvetica" w:cs="Helvetica"/>
          <w:color w:val="000000" w:themeColor="text1"/>
        </w:rPr>
      </w:pPr>
      <w:r w:rsidRPr="000C4636">
        <w:rPr>
          <w:rFonts w:ascii="Helvetica" w:hAnsi="Helvetica" w:cs="Helvetica"/>
          <w:color w:val="000000" w:themeColor="text1"/>
        </w:rPr>
        <w:t>If at any time an urgent safeguarding concern is raised</w:t>
      </w:r>
      <w:r w:rsidR="0090021C">
        <w:rPr>
          <w:rFonts w:ascii="Helvetica" w:hAnsi="Helvetica" w:cs="Helvetica"/>
          <w:color w:val="000000" w:themeColor="text1"/>
        </w:rPr>
        <w:t xml:space="preserve"> (for example, an U18 student references ongoing</w:t>
      </w:r>
      <w:r w:rsidR="007F4FE6">
        <w:rPr>
          <w:rFonts w:ascii="Helvetica" w:hAnsi="Helvetica" w:cs="Helvetica"/>
          <w:color w:val="000000" w:themeColor="text1"/>
        </w:rPr>
        <w:t>/current</w:t>
      </w:r>
      <w:r w:rsidR="0090021C">
        <w:rPr>
          <w:rFonts w:ascii="Helvetica" w:hAnsi="Helvetica" w:cs="Helvetica"/>
          <w:color w:val="000000" w:themeColor="text1"/>
        </w:rPr>
        <w:t xml:space="preserve"> family abuse)</w:t>
      </w:r>
      <w:r w:rsidRPr="000C4636">
        <w:rPr>
          <w:rFonts w:ascii="Helvetica" w:hAnsi="Helvetica" w:cs="Helvetica"/>
          <w:color w:val="000000" w:themeColor="text1"/>
        </w:rPr>
        <w:t xml:space="preserve">, then this should be reported to the </w:t>
      </w:r>
      <w:hyperlink r:id="rId17" w:history="1">
        <w:r w:rsidRPr="009C2CE7">
          <w:rPr>
            <w:rStyle w:val="Hyperlink"/>
            <w:rFonts w:ascii="Helvetica" w:hAnsi="Helvetica" w:cs="Helvetica"/>
          </w:rPr>
          <w:t>Local Safeguarding Lead (LSL)</w:t>
        </w:r>
      </w:hyperlink>
      <w:r w:rsidR="00A0717E">
        <w:rPr>
          <w:rFonts w:ascii="Helvetica" w:hAnsi="Helvetica" w:cs="Helvetica"/>
          <w:color w:val="000000" w:themeColor="text1"/>
        </w:rPr>
        <w:t xml:space="preserve"> </w:t>
      </w:r>
      <w:r w:rsidRPr="00960A71">
        <w:rPr>
          <w:rFonts w:ascii="Helvetica" w:hAnsi="Helvetica" w:cs="Helvetica"/>
          <w:color w:val="000000" w:themeColor="text1"/>
        </w:rPr>
        <w:t xml:space="preserve">immediately in accordance with the University’s Safeguarding Policy. </w:t>
      </w:r>
      <w:r w:rsidR="00F96F21" w:rsidRPr="000D4747">
        <w:rPr>
          <w:rFonts w:ascii="Helvetica" w:hAnsi="Helvetica" w:cs="Helvetica"/>
          <w:color w:val="000000" w:themeColor="text1"/>
        </w:rPr>
        <w:t xml:space="preserve">Alternatively, you can contact the universities Designated </w:t>
      </w:r>
      <w:r w:rsidR="00B476D3" w:rsidRPr="000D4747">
        <w:rPr>
          <w:rFonts w:ascii="Helvetica" w:hAnsi="Helvetica" w:cs="Helvetica"/>
          <w:color w:val="000000" w:themeColor="text1"/>
        </w:rPr>
        <w:t>Safeguarding</w:t>
      </w:r>
      <w:r w:rsidR="00F96F21" w:rsidRPr="000D4747">
        <w:rPr>
          <w:rFonts w:ascii="Helvetica" w:hAnsi="Helvetica" w:cs="Helvetica"/>
          <w:color w:val="000000" w:themeColor="text1"/>
        </w:rPr>
        <w:t xml:space="preserve"> Lead, or Deputy</w:t>
      </w:r>
      <w:r w:rsidR="00B476D3" w:rsidRPr="000D4747">
        <w:rPr>
          <w:rFonts w:ascii="Helvetica" w:hAnsi="Helvetica" w:cs="Helvetica"/>
          <w:color w:val="000000" w:themeColor="text1"/>
        </w:rPr>
        <w:t xml:space="preserve"> on </w:t>
      </w:r>
      <w:hyperlink r:id="rId18" w:history="1">
        <w:r w:rsidR="00B476D3" w:rsidRPr="000D4747">
          <w:rPr>
            <w:rStyle w:val="Hyperlink"/>
            <w:rFonts w:ascii="Helvetica" w:hAnsi="Helvetica" w:cs="Helvetica"/>
          </w:rPr>
          <w:t>safeguarding@contacts.bham.ac.uk</w:t>
        </w:r>
      </w:hyperlink>
      <w:r w:rsidR="00B476D3" w:rsidRPr="000D4747">
        <w:rPr>
          <w:rFonts w:ascii="Helvetica" w:hAnsi="Helvetica" w:cs="Helvetica"/>
          <w:color w:val="000000" w:themeColor="text1"/>
        </w:rPr>
        <w:t xml:space="preserve"> </w:t>
      </w:r>
    </w:p>
    <w:p w14:paraId="4789FAD8" w14:textId="02A5601B" w:rsidR="009C2CE7" w:rsidRPr="00A246A7" w:rsidRDefault="00EE48CD" w:rsidP="00A246A7">
      <w:pPr>
        <w:pStyle w:val="ListParagraph"/>
        <w:numPr>
          <w:ilvl w:val="1"/>
          <w:numId w:val="18"/>
        </w:numPr>
        <w:spacing w:after="0"/>
        <w:rPr>
          <w:rFonts w:ascii="Helvetica" w:hAnsi="Helvetica" w:cs="Helvetica"/>
          <w:color w:val="000000" w:themeColor="text1"/>
        </w:rPr>
      </w:pPr>
      <w:r>
        <w:rPr>
          <w:rFonts w:ascii="Helvetica" w:hAnsi="Helvetica" w:cs="Helvetica"/>
          <w:color w:val="000000" w:themeColor="text1"/>
        </w:rPr>
        <w:t xml:space="preserve">The university’s </w:t>
      </w:r>
      <w:r w:rsidRPr="005F76B5">
        <w:rPr>
          <w:rFonts w:ascii="Helvetica" w:hAnsi="Helvetica" w:cs="Helvetica"/>
          <w:color w:val="000000" w:themeColor="text1"/>
        </w:rPr>
        <w:t xml:space="preserve">Senior Child Protection Officer (SCPO) and Director of Legal Services, Nicola Cardenas Blanco via </w:t>
      </w:r>
      <w:r w:rsidRPr="005F76B5">
        <w:rPr>
          <w:rFonts w:ascii="Helvetica" w:hAnsi="Helvetica" w:cs="Helvetica"/>
          <w:b/>
          <w:bCs/>
        </w:rPr>
        <w:t xml:space="preserve">0121 414 3916 or </w:t>
      </w:r>
      <w:hyperlink r:id="rId19" w:history="1">
        <w:r w:rsidRPr="005F76B5">
          <w:rPr>
            <w:rStyle w:val="Hyperlink"/>
            <w:rFonts w:ascii="Helvetica" w:hAnsi="Helvetica" w:cs="Helvetica"/>
          </w:rPr>
          <w:t>legalservices@contacts@bham.ac.uk</w:t>
        </w:r>
      </w:hyperlink>
      <w:r w:rsidRPr="005F76B5">
        <w:rPr>
          <w:rFonts w:ascii="Helvetica" w:hAnsi="Helvetica" w:cs="Helvetica"/>
        </w:rPr>
        <w:t xml:space="preserve"> </w:t>
      </w:r>
      <w:r>
        <w:rPr>
          <w:rFonts w:ascii="Helvetica" w:hAnsi="Helvetica" w:cs="Helvetica"/>
        </w:rPr>
        <w:t>should be</w:t>
      </w:r>
      <w:r w:rsidRPr="005F76B5">
        <w:rPr>
          <w:rFonts w:ascii="Helvetica" w:hAnsi="Helvetica" w:cs="Helvetica"/>
        </w:rPr>
        <w:t xml:space="preserve"> notif</w:t>
      </w:r>
      <w:r>
        <w:rPr>
          <w:rFonts w:ascii="Helvetica" w:hAnsi="Helvetica" w:cs="Helvetica"/>
        </w:rPr>
        <w:t>ied</w:t>
      </w:r>
      <w:r w:rsidRPr="005F76B5">
        <w:rPr>
          <w:rFonts w:ascii="Helvetica" w:hAnsi="Helvetica" w:cs="Helvetica"/>
        </w:rPr>
        <w:t xml:space="preserve"> </w:t>
      </w:r>
      <w:r>
        <w:rPr>
          <w:rFonts w:ascii="Helvetica" w:hAnsi="Helvetica" w:cs="Helvetica"/>
        </w:rPr>
        <w:t xml:space="preserve">if the concerns involve children (non-students). </w:t>
      </w:r>
    </w:p>
    <w:p w14:paraId="3EE5B412" w14:textId="77777777" w:rsidR="009C2CE7" w:rsidRPr="00FD2653" w:rsidRDefault="009C2CE7" w:rsidP="009C2CE7">
      <w:pPr>
        <w:pStyle w:val="ListParagraph"/>
        <w:spacing w:after="0"/>
        <w:rPr>
          <w:rFonts w:ascii="Helvetica" w:hAnsi="Helvetica" w:cs="Helvetica"/>
          <w:color w:val="000000" w:themeColor="text1"/>
        </w:rPr>
      </w:pPr>
    </w:p>
    <w:p w14:paraId="2E6845F9" w14:textId="41DFE9B4" w:rsidR="00192AA9" w:rsidRPr="00E80645" w:rsidRDefault="0030747D" w:rsidP="00192AA9">
      <w:pPr>
        <w:pStyle w:val="ListParagraph"/>
        <w:numPr>
          <w:ilvl w:val="0"/>
          <w:numId w:val="18"/>
        </w:numPr>
        <w:spacing w:after="0"/>
        <w:rPr>
          <w:rFonts w:ascii="Helvetica" w:hAnsi="Helvetica" w:cs="Helvetica"/>
          <w:color w:val="000000" w:themeColor="text1"/>
        </w:rPr>
      </w:pPr>
      <w:r w:rsidRPr="30DB51F2">
        <w:rPr>
          <w:rFonts w:ascii="Helvetica" w:hAnsi="Helvetica" w:cs="Helvetica"/>
          <w:b/>
          <w:bCs/>
          <w:color w:val="000000" w:themeColor="text1"/>
        </w:rPr>
        <w:t>Wellbeing</w:t>
      </w:r>
      <w:r w:rsidR="006A257D" w:rsidRPr="30DB51F2">
        <w:rPr>
          <w:rFonts w:ascii="Helvetica" w:hAnsi="Helvetica" w:cs="Helvetica"/>
          <w:b/>
          <w:bCs/>
          <w:color w:val="000000" w:themeColor="text1"/>
        </w:rPr>
        <w:t xml:space="preserve"> Induction</w:t>
      </w:r>
    </w:p>
    <w:p w14:paraId="45DBF30B" w14:textId="77777777" w:rsidR="00E80645" w:rsidRDefault="00E80645" w:rsidP="00E80645">
      <w:pPr>
        <w:pStyle w:val="ListParagraph"/>
        <w:spacing w:after="0"/>
        <w:rPr>
          <w:rFonts w:ascii="Helvetica" w:hAnsi="Helvetica" w:cs="Helvetica"/>
          <w:color w:val="000000" w:themeColor="text1"/>
        </w:rPr>
      </w:pPr>
    </w:p>
    <w:p w14:paraId="46167A13" w14:textId="66643BCE" w:rsidR="00672635" w:rsidRPr="00192AA9" w:rsidRDefault="00053BA7" w:rsidP="00192AA9">
      <w:pPr>
        <w:pStyle w:val="ListParagraph"/>
        <w:numPr>
          <w:ilvl w:val="1"/>
          <w:numId w:val="18"/>
        </w:numPr>
        <w:spacing w:after="0"/>
        <w:rPr>
          <w:rFonts w:ascii="Helvetica" w:hAnsi="Helvetica" w:cs="Helvetica"/>
          <w:color w:val="000000" w:themeColor="text1"/>
        </w:rPr>
      </w:pPr>
      <w:r w:rsidRPr="7A5E90A9">
        <w:rPr>
          <w:rFonts w:ascii="Helvetica" w:hAnsi="Helvetica" w:cs="Helvetica"/>
          <w:color w:val="000000" w:themeColor="text1"/>
        </w:rPr>
        <w:t>All U18s will be required to attend a</w:t>
      </w:r>
      <w:r w:rsidR="006A257D" w:rsidRPr="7A5E90A9">
        <w:rPr>
          <w:rFonts w:ascii="Helvetica" w:hAnsi="Helvetica" w:cs="Helvetica"/>
          <w:color w:val="000000" w:themeColor="text1"/>
        </w:rPr>
        <w:t xml:space="preserve"> Wel</w:t>
      </w:r>
      <w:r w:rsidRPr="7A5E90A9">
        <w:rPr>
          <w:rFonts w:ascii="Helvetica" w:hAnsi="Helvetica" w:cs="Helvetica"/>
          <w:color w:val="000000" w:themeColor="text1"/>
        </w:rPr>
        <w:t>l</w:t>
      </w:r>
      <w:r w:rsidR="006A257D" w:rsidRPr="7A5E90A9">
        <w:rPr>
          <w:rFonts w:ascii="Helvetica" w:hAnsi="Helvetica" w:cs="Helvetica"/>
          <w:color w:val="000000" w:themeColor="text1"/>
        </w:rPr>
        <w:t>being Induction</w:t>
      </w:r>
      <w:r w:rsidR="0346844B" w:rsidRPr="7A5E90A9">
        <w:rPr>
          <w:rFonts w:ascii="Helvetica" w:hAnsi="Helvetica" w:cs="Helvetica"/>
          <w:color w:val="000000" w:themeColor="text1"/>
        </w:rPr>
        <w:t>, in person,</w:t>
      </w:r>
      <w:r w:rsidRPr="7A5E90A9">
        <w:rPr>
          <w:rFonts w:ascii="Helvetica" w:hAnsi="Helvetica" w:cs="Helvetica"/>
          <w:color w:val="000000" w:themeColor="text1"/>
        </w:rPr>
        <w:t xml:space="preserve"> with their </w:t>
      </w:r>
      <w:r w:rsidR="0090021C" w:rsidRPr="7A5E90A9">
        <w:rPr>
          <w:rFonts w:ascii="Helvetica" w:hAnsi="Helvetica" w:cs="Helvetica"/>
          <w:color w:val="000000" w:themeColor="text1"/>
        </w:rPr>
        <w:t>Home</w:t>
      </w:r>
      <w:r w:rsidRPr="7A5E90A9">
        <w:rPr>
          <w:rFonts w:ascii="Helvetica" w:hAnsi="Helvetica" w:cs="Helvetica"/>
          <w:color w:val="000000" w:themeColor="text1"/>
        </w:rPr>
        <w:t xml:space="preserve"> College Wellbeing Team</w:t>
      </w:r>
      <w:r w:rsidR="00011CF2">
        <w:rPr>
          <w:rFonts w:ascii="Helvetica" w:hAnsi="Helvetica" w:cs="Helvetica"/>
          <w:color w:val="000000" w:themeColor="text1"/>
        </w:rPr>
        <w:t xml:space="preserve"> (or </w:t>
      </w:r>
      <w:r w:rsidR="001049A8">
        <w:rPr>
          <w:rFonts w:ascii="Helvetica" w:hAnsi="Helvetica" w:cs="Helvetica"/>
          <w:color w:val="000000" w:themeColor="text1"/>
        </w:rPr>
        <w:t xml:space="preserve">other relevant </w:t>
      </w:r>
      <w:r w:rsidR="00415FBD">
        <w:rPr>
          <w:rFonts w:ascii="Helvetica" w:hAnsi="Helvetica" w:cs="Helvetica"/>
          <w:color w:val="000000" w:themeColor="text1"/>
        </w:rPr>
        <w:t xml:space="preserve">team </w:t>
      </w:r>
      <w:r w:rsidR="008C4181">
        <w:rPr>
          <w:rFonts w:ascii="Helvetica" w:hAnsi="Helvetica" w:cs="Helvetica"/>
          <w:color w:val="000000" w:themeColor="text1"/>
        </w:rPr>
        <w:t>authorised</w:t>
      </w:r>
      <w:r w:rsidR="00415FBD">
        <w:rPr>
          <w:rFonts w:ascii="Helvetica" w:hAnsi="Helvetica" w:cs="Helvetica"/>
          <w:color w:val="000000" w:themeColor="text1"/>
        </w:rPr>
        <w:t xml:space="preserve"> by the Designated Safeguarding Lead)</w:t>
      </w:r>
      <w:r w:rsidRPr="7A5E90A9">
        <w:rPr>
          <w:rFonts w:ascii="Helvetica" w:hAnsi="Helvetica" w:cs="Helvetica"/>
          <w:color w:val="000000" w:themeColor="text1"/>
        </w:rPr>
        <w:t xml:space="preserve"> at the beginning of the academic year. </w:t>
      </w:r>
      <w:r w:rsidR="00B4723E" w:rsidRPr="7A5E90A9">
        <w:rPr>
          <w:rFonts w:ascii="Helvetica" w:hAnsi="Helvetica" w:cs="Helvetica"/>
          <w:color w:val="000000" w:themeColor="text1"/>
        </w:rPr>
        <w:t xml:space="preserve">This meeting will be arranged by the College Wellbeing Team within </w:t>
      </w:r>
      <w:r w:rsidR="00C80D73" w:rsidRPr="7A5E90A9">
        <w:rPr>
          <w:rFonts w:ascii="Helvetica" w:hAnsi="Helvetica" w:cs="Helvetica"/>
          <w:color w:val="000000" w:themeColor="text1"/>
        </w:rPr>
        <w:t xml:space="preserve">the first </w:t>
      </w:r>
      <w:r w:rsidR="00C80D73" w:rsidRPr="7A5E90A9">
        <w:rPr>
          <w:rFonts w:ascii="Helvetica" w:hAnsi="Helvetica" w:cs="Helvetica"/>
          <w:b/>
          <w:bCs/>
          <w:color w:val="000000" w:themeColor="text1"/>
          <w:u w:val="single"/>
        </w:rPr>
        <w:t>two weeks</w:t>
      </w:r>
      <w:r w:rsidR="00C80D73" w:rsidRPr="7A5E90A9">
        <w:rPr>
          <w:rFonts w:ascii="Helvetica" w:hAnsi="Helvetica" w:cs="Helvetica"/>
          <w:color w:val="000000" w:themeColor="text1"/>
        </w:rPr>
        <w:t xml:space="preserve"> of</w:t>
      </w:r>
      <w:r w:rsidR="004769B4" w:rsidRPr="7A5E90A9">
        <w:rPr>
          <w:rFonts w:ascii="Helvetica" w:hAnsi="Helvetica" w:cs="Helvetica"/>
          <w:color w:val="000000" w:themeColor="text1"/>
        </w:rPr>
        <w:t xml:space="preserve"> the</w:t>
      </w:r>
      <w:r w:rsidR="0090021C" w:rsidRPr="7A5E90A9">
        <w:rPr>
          <w:rFonts w:ascii="Helvetica" w:hAnsi="Helvetica" w:cs="Helvetica"/>
          <w:color w:val="000000" w:themeColor="text1"/>
        </w:rPr>
        <w:t xml:space="preserve"> students’</w:t>
      </w:r>
      <w:r w:rsidR="004769B4" w:rsidRPr="7A5E90A9">
        <w:rPr>
          <w:rFonts w:ascii="Helvetica" w:hAnsi="Helvetica" w:cs="Helvetica"/>
          <w:color w:val="000000" w:themeColor="text1"/>
        </w:rPr>
        <w:t xml:space="preserve"> academic year (first two weeks of teaching). </w:t>
      </w:r>
      <w:r w:rsidR="008E2B07" w:rsidRPr="7A5E90A9">
        <w:rPr>
          <w:rFonts w:ascii="Helvetica" w:hAnsi="Helvetica" w:cs="Helvetica"/>
          <w:color w:val="000000" w:themeColor="text1"/>
        </w:rPr>
        <w:t>Th</w:t>
      </w:r>
      <w:r w:rsidR="00672635" w:rsidRPr="7A5E90A9">
        <w:rPr>
          <w:rFonts w:ascii="Helvetica" w:hAnsi="Helvetica" w:cs="Helvetica"/>
          <w:color w:val="000000" w:themeColor="text1"/>
        </w:rPr>
        <w:t>e</w:t>
      </w:r>
      <w:r w:rsidR="008E2B07" w:rsidRPr="7A5E90A9">
        <w:rPr>
          <w:rFonts w:ascii="Helvetica" w:hAnsi="Helvetica" w:cs="Helvetica"/>
          <w:color w:val="000000" w:themeColor="text1"/>
        </w:rPr>
        <w:t xml:space="preserve"> </w:t>
      </w:r>
      <w:r w:rsidR="004769B4" w:rsidRPr="7A5E90A9">
        <w:rPr>
          <w:rFonts w:ascii="Helvetica" w:hAnsi="Helvetica" w:cs="Helvetica"/>
          <w:color w:val="000000" w:themeColor="text1"/>
        </w:rPr>
        <w:t xml:space="preserve">purpose of this </w:t>
      </w:r>
      <w:r w:rsidR="008E2B07" w:rsidRPr="7A5E90A9">
        <w:rPr>
          <w:rFonts w:ascii="Helvetica" w:hAnsi="Helvetica" w:cs="Helvetica"/>
          <w:color w:val="000000" w:themeColor="text1"/>
        </w:rPr>
        <w:t>meetin</w:t>
      </w:r>
      <w:r w:rsidR="00DA66B8" w:rsidRPr="7A5E90A9">
        <w:rPr>
          <w:rFonts w:ascii="Helvetica" w:hAnsi="Helvetica" w:cs="Helvetica"/>
          <w:color w:val="000000" w:themeColor="text1"/>
        </w:rPr>
        <w:t>g is to</w:t>
      </w:r>
      <w:r w:rsidR="00672635" w:rsidRPr="7A5E90A9">
        <w:rPr>
          <w:rFonts w:ascii="Helvetica" w:hAnsi="Helvetica" w:cs="Helvetica"/>
          <w:color w:val="000000" w:themeColor="text1"/>
        </w:rPr>
        <w:t>;</w:t>
      </w:r>
    </w:p>
    <w:p w14:paraId="4982D263" w14:textId="6E73E988" w:rsidR="00221E0B" w:rsidRDefault="00221E0B" w:rsidP="00672635">
      <w:pPr>
        <w:pStyle w:val="ListParagraph"/>
        <w:numPr>
          <w:ilvl w:val="0"/>
          <w:numId w:val="14"/>
        </w:numPr>
        <w:spacing w:after="0"/>
        <w:rPr>
          <w:rFonts w:ascii="Helvetica" w:hAnsi="Helvetica" w:cs="Helvetica"/>
          <w:color w:val="000000" w:themeColor="text1"/>
        </w:rPr>
      </w:pPr>
      <w:r>
        <w:rPr>
          <w:rFonts w:ascii="Helvetica" w:hAnsi="Helvetica" w:cs="Helvetica"/>
          <w:color w:val="000000" w:themeColor="text1"/>
        </w:rPr>
        <w:t xml:space="preserve">Explain </w:t>
      </w:r>
      <w:r w:rsidR="00FB0BC2">
        <w:rPr>
          <w:rFonts w:ascii="Helvetica" w:hAnsi="Helvetica" w:cs="Helvetica"/>
          <w:color w:val="000000" w:themeColor="text1"/>
        </w:rPr>
        <w:t>the universit</w:t>
      </w:r>
      <w:r w:rsidR="00683637">
        <w:rPr>
          <w:rFonts w:ascii="Helvetica" w:hAnsi="Helvetica" w:cs="Helvetica"/>
          <w:color w:val="000000" w:themeColor="text1"/>
        </w:rPr>
        <w:t>y has a</w:t>
      </w:r>
      <w:r w:rsidR="00FB0BC2">
        <w:rPr>
          <w:rFonts w:ascii="Helvetica" w:hAnsi="Helvetica" w:cs="Helvetica"/>
          <w:color w:val="000000" w:themeColor="text1"/>
        </w:rPr>
        <w:t xml:space="preserve"> duty of care for </w:t>
      </w:r>
      <w:r w:rsidR="00683637">
        <w:rPr>
          <w:rFonts w:ascii="Helvetica" w:hAnsi="Helvetica" w:cs="Helvetica"/>
          <w:color w:val="000000" w:themeColor="text1"/>
        </w:rPr>
        <w:t xml:space="preserve">all </w:t>
      </w:r>
      <w:r w:rsidR="00FB0BC2">
        <w:rPr>
          <w:rFonts w:ascii="Helvetica" w:hAnsi="Helvetica" w:cs="Helvetica"/>
          <w:color w:val="000000" w:themeColor="text1"/>
        </w:rPr>
        <w:t xml:space="preserve">U18 students. </w:t>
      </w:r>
    </w:p>
    <w:p w14:paraId="0ACD55A6" w14:textId="6DA0F917" w:rsidR="00672635" w:rsidRDefault="00B52726" w:rsidP="00672635">
      <w:pPr>
        <w:pStyle w:val="ListParagraph"/>
        <w:numPr>
          <w:ilvl w:val="0"/>
          <w:numId w:val="14"/>
        </w:numPr>
        <w:spacing w:after="0"/>
        <w:rPr>
          <w:rFonts w:ascii="Helvetica" w:hAnsi="Helvetica" w:cs="Helvetica"/>
          <w:color w:val="000000" w:themeColor="text1"/>
        </w:rPr>
      </w:pPr>
      <w:r>
        <w:rPr>
          <w:rFonts w:ascii="Helvetica" w:hAnsi="Helvetica" w:cs="Helvetica"/>
          <w:color w:val="000000" w:themeColor="text1"/>
        </w:rPr>
        <w:t xml:space="preserve">Provide </w:t>
      </w:r>
      <w:r w:rsidR="00221E0B">
        <w:rPr>
          <w:rFonts w:ascii="Helvetica" w:hAnsi="Helvetica" w:cs="Helvetica"/>
          <w:color w:val="000000" w:themeColor="text1"/>
        </w:rPr>
        <w:t>an overview of</w:t>
      </w:r>
      <w:r>
        <w:rPr>
          <w:rFonts w:ascii="Helvetica" w:hAnsi="Helvetica" w:cs="Helvetica"/>
          <w:color w:val="000000" w:themeColor="text1"/>
        </w:rPr>
        <w:t xml:space="preserve"> expectations </w:t>
      </w:r>
      <w:r w:rsidR="00C522EA">
        <w:rPr>
          <w:rFonts w:ascii="Helvetica" w:hAnsi="Helvetica" w:cs="Helvetica"/>
          <w:color w:val="000000" w:themeColor="text1"/>
        </w:rPr>
        <w:t>of</w:t>
      </w:r>
      <w:r>
        <w:rPr>
          <w:rFonts w:ascii="Helvetica" w:hAnsi="Helvetica" w:cs="Helvetica"/>
          <w:color w:val="000000" w:themeColor="text1"/>
        </w:rPr>
        <w:t xml:space="preserve"> the </w:t>
      </w:r>
      <w:r w:rsidR="00B40EA4">
        <w:rPr>
          <w:rFonts w:ascii="Helvetica" w:hAnsi="Helvetica" w:cs="Helvetica"/>
          <w:color w:val="000000" w:themeColor="text1"/>
        </w:rPr>
        <w:t>individual</w:t>
      </w:r>
      <w:r>
        <w:rPr>
          <w:rFonts w:ascii="Helvetica" w:hAnsi="Helvetica" w:cs="Helvetica"/>
          <w:color w:val="000000" w:themeColor="text1"/>
        </w:rPr>
        <w:t xml:space="preserve">, and their </w:t>
      </w:r>
      <w:r w:rsidR="00B40EA4">
        <w:rPr>
          <w:rFonts w:ascii="Helvetica" w:hAnsi="Helvetica" w:cs="Helvetica"/>
          <w:color w:val="000000" w:themeColor="text1"/>
        </w:rPr>
        <w:t xml:space="preserve">specific </w:t>
      </w:r>
      <w:r>
        <w:rPr>
          <w:rFonts w:ascii="Helvetica" w:hAnsi="Helvetica" w:cs="Helvetica"/>
          <w:color w:val="000000" w:themeColor="text1"/>
        </w:rPr>
        <w:t>requirements as an U18 student (</w:t>
      </w:r>
      <w:r w:rsidR="00C522EA">
        <w:rPr>
          <w:rFonts w:ascii="Helvetica" w:hAnsi="Helvetica" w:cs="Helvetica"/>
          <w:color w:val="000000" w:themeColor="text1"/>
        </w:rPr>
        <w:t xml:space="preserve">wellbeing check every two weeks, attendance monitoring, etc.) </w:t>
      </w:r>
    </w:p>
    <w:p w14:paraId="19C8C85A" w14:textId="75F27A0D" w:rsidR="0090021C" w:rsidRDefault="0090021C" w:rsidP="00672635">
      <w:pPr>
        <w:pStyle w:val="ListParagraph"/>
        <w:numPr>
          <w:ilvl w:val="0"/>
          <w:numId w:val="14"/>
        </w:numPr>
        <w:spacing w:after="0"/>
        <w:rPr>
          <w:rFonts w:ascii="Helvetica" w:hAnsi="Helvetica" w:cs="Helvetica"/>
          <w:color w:val="000000" w:themeColor="text1"/>
        </w:rPr>
      </w:pPr>
      <w:r>
        <w:rPr>
          <w:rFonts w:ascii="Helvetica" w:hAnsi="Helvetica" w:cs="Helvetica"/>
          <w:color w:val="000000" w:themeColor="text1"/>
        </w:rPr>
        <w:t xml:space="preserve">Confirm the students term-time address and UK telephone number. </w:t>
      </w:r>
    </w:p>
    <w:p w14:paraId="263BCF76" w14:textId="2CBF2703" w:rsidR="00E037C9" w:rsidRDefault="00E037C9" w:rsidP="00672635">
      <w:pPr>
        <w:pStyle w:val="ListParagraph"/>
        <w:numPr>
          <w:ilvl w:val="0"/>
          <w:numId w:val="14"/>
        </w:numPr>
        <w:spacing w:after="0"/>
        <w:rPr>
          <w:rFonts w:ascii="Helvetica" w:hAnsi="Helvetica" w:cs="Helvetica"/>
          <w:color w:val="000000" w:themeColor="text1"/>
        </w:rPr>
      </w:pPr>
      <w:r>
        <w:rPr>
          <w:rFonts w:ascii="Helvetica" w:hAnsi="Helvetica" w:cs="Helvetica"/>
          <w:color w:val="000000" w:themeColor="text1"/>
        </w:rPr>
        <w:t xml:space="preserve">Highlight the need to register with a local GP in Birmingham. </w:t>
      </w:r>
    </w:p>
    <w:p w14:paraId="6E777739" w14:textId="505F5181" w:rsidR="00E037C9" w:rsidRPr="00E037C9" w:rsidRDefault="002200D6" w:rsidP="00E037C9">
      <w:pPr>
        <w:pStyle w:val="ListParagraph"/>
        <w:numPr>
          <w:ilvl w:val="0"/>
          <w:numId w:val="14"/>
        </w:numPr>
        <w:spacing w:after="0"/>
        <w:rPr>
          <w:rFonts w:ascii="Helvetica" w:hAnsi="Helvetica" w:cs="Helvetica"/>
          <w:color w:val="000000" w:themeColor="text1"/>
        </w:rPr>
      </w:pPr>
      <w:r>
        <w:rPr>
          <w:rFonts w:ascii="Helvetica" w:hAnsi="Helvetica" w:cs="Helvetica"/>
          <w:color w:val="000000" w:themeColor="text1"/>
        </w:rPr>
        <w:t xml:space="preserve">Outline the </w:t>
      </w:r>
      <w:r w:rsidR="00EF7003">
        <w:rPr>
          <w:rFonts w:ascii="Helvetica" w:hAnsi="Helvetica" w:cs="Helvetica"/>
          <w:color w:val="000000" w:themeColor="text1"/>
        </w:rPr>
        <w:t xml:space="preserve">main student support services such as UBHeard, Wellbeing Officers etc. </w:t>
      </w:r>
    </w:p>
    <w:p w14:paraId="6B333275" w14:textId="3E249B36" w:rsidR="0028038C" w:rsidRDefault="0028038C" w:rsidP="00672635">
      <w:pPr>
        <w:pStyle w:val="ListParagraph"/>
        <w:numPr>
          <w:ilvl w:val="0"/>
          <w:numId w:val="14"/>
        </w:numPr>
        <w:spacing w:after="0"/>
        <w:rPr>
          <w:rFonts w:ascii="Helvetica" w:hAnsi="Helvetica" w:cs="Helvetica"/>
          <w:color w:val="000000" w:themeColor="text1"/>
        </w:rPr>
      </w:pPr>
      <w:r>
        <w:rPr>
          <w:rFonts w:ascii="Helvetica" w:hAnsi="Helvetica" w:cs="Helvetica"/>
          <w:color w:val="000000" w:themeColor="text1"/>
        </w:rPr>
        <w:t>Detail specific university processes</w:t>
      </w:r>
      <w:r w:rsidR="0053776B">
        <w:rPr>
          <w:rFonts w:ascii="Helvetica" w:hAnsi="Helvetica" w:cs="Helvetica"/>
          <w:color w:val="000000" w:themeColor="text1"/>
        </w:rPr>
        <w:t>/policies (Reasonable Diligence, Extenuating Circumstances etc.)</w:t>
      </w:r>
    </w:p>
    <w:p w14:paraId="2D0586B6" w14:textId="61CDD865" w:rsidR="00EF7003" w:rsidRDefault="00B40EA4" w:rsidP="00672635">
      <w:pPr>
        <w:pStyle w:val="ListParagraph"/>
        <w:numPr>
          <w:ilvl w:val="0"/>
          <w:numId w:val="14"/>
        </w:numPr>
        <w:spacing w:after="0"/>
        <w:rPr>
          <w:rFonts w:ascii="Helvetica" w:hAnsi="Helvetica" w:cs="Helvetica"/>
          <w:color w:val="000000" w:themeColor="text1"/>
        </w:rPr>
      </w:pPr>
      <w:r>
        <w:rPr>
          <w:rFonts w:ascii="Helvetica" w:hAnsi="Helvetica" w:cs="Helvetica"/>
          <w:color w:val="000000" w:themeColor="text1"/>
        </w:rPr>
        <w:t>Provide an overview of other key information</w:t>
      </w:r>
      <w:r w:rsidR="003D2D6E">
        <w:rPr>
          <w:rFonts w:ascii="Helvetica" w:hAnsi="Helvetica" w:cs="Helvetica"/>
          <w:color w:val="000000" w:themeColor="text1"/>
        </w:rPr>
        <w:t>, such as how to access</w:t>
      </w:r>
      <w:r w:rsidR="00D8484E">
        <w:rPr>
          <w:rFonts w:ascii="Helvetica" w:hAnsi="Helvetica" w:cs="Helvetica"/>
          <w:color w:val="000000" w:themeColor="text1"/>
        </w:rPr>
        <w:t xml:space="preserve"> financial</w:t>
      </w:r>
      <w:r w:rsidR="003D2D6E">
        <w:rPr>
          <w:rFonts w:ascii="Helvetica" w:hAnsi="Helvetica" w:cs="Helvetica"/>
          <w:color w:val="000000" w:themeColor="text1"/>
        </w:rPr>
        <w:t xml:space="preserve"> support and</w:t>
      </w:r>
      <w:r w:rsidR="002432DB">
        <w:rPr>
          <w:rFonts w:ascii="Helvetica" w:hAnsi="Helvetica" w:cs="Helvetica"/>
          <w:color w:val="000000" w:themeColor="text1"/>
        </w:rPr>
        <w:t>/or report</w:t>
      </w:r>
      <w:r w:rsidR="003D2D6E">
        <w:rPr>
          <w:rFonts w:ascii="Helvetica" w:hAnsi="Helvetica" w:cs="Helvetica"/>
          <w:color w:val="000000" w:themeColor="text1"/>
        </w:rPr>
        <w:t xml:space="preserve"> </w:t>
      </w:r>
      <w:r w:rsidR="00D8484E">
        <w:rPr>
          <w:rFonts w:ascii="Helvetica" w:hAnsi="Helvetica" w:cs="Helvetica"/>
          <w:color w:val="000000" w:themeColor="text1"/>
        </w:rPr>
        <w:t>accommodation</w:t>
      </w:r>
      <w:r w:rsidR="003D2D6E">
        <w:rPr>
          <w:rFonts w:ascii="Helvetica" w:hAnsi="Helvetica" w:cs="Helvetica"/>
          <w:color w:val="000000" w:themeColor="text1"/>
        </w:rPr>
        <w:t xml:space="preserve"> concerns</w:t>
      </w:r>
      <w:r w:rsidR="00D8484E">
        <w:rPr>
          <w:rFonts w:ascii="Helvetica" w:hAnsi="Helvetica" w:cs="Helvetica"/>
          <w:color w:val="000000" w:themeColor="text1"/>
        </w:rPr>
        <w:t xml:space="preserve"> </w:t>
      </w:r>
      <w:r w:rsidR="0028038C">
        <w:rPr>
          <w:rFonts w:ascii="Helvetica" w:hAnsi="Helvetica" w:cs="Helvetica"/>
          <w:color w:val="000000" w:themeColor="text1"/>
        </w:rPr>
        <w:t>etc.</w:t>
      </w:r>
    </w:p>
    <w:p w14:paraId="6674CCC4" w14:textId="6BEEA7AE" w:rsidR="0053487F" w:rsidRDefault="0053487F" w:rsidP="00672635">
      <w:pPr>
        <w:pStyle w:val="ListParagraph"/>
        <w:numPr>
          <w:ilvl w:val="0"/>
          <w:numId w:val="14"/>
        </w:numPr>
        <w:spacing w:after="0"/>
        <w:rPr>
          <w:rFonts w:ascii="Helvetica" w:hAnsi="Helvetica" w:cs="Helvetica"/>
          <w:color w:val="000000" w:themeColor="text1"/>
        </w:rPr>
      </w:pPr>
      <w:r>
        <w:rPr>
          <w:rFonts w:ascii="Helvetica" w:hAnsi="Helvetica" w:cs="Helvetica"/>
          <w:color w:val="000000" w:themeColor="text1"/>
        </w:rPr>
        <w:t xml:space="preserve">Provide for an initial check that the student is settling-in, has their timetable, and is safe and well. </w:t>
      </w:r>
    </w:p>
    <w:p w14:paraId="5A715B4F" w14:textId="14395449" w:rsidR="0059748F" w:rsidRPr="004B4642" w:rsidRDefault="00AC1B38" w:rsidP="0059748F">
      <w:pPr>
        <w:pStyle w:val="ListParagraph"/>
        <w:numPr>
          <w:ilvl w:val="1"/>
          <w:numId w:val="18"/>
        </w:numPr>
        <w:spacing w:after="0"/>
        <w:rPr>
          <w:rFonts w:ascii="Helvetica" w:hAnsi="Helvetica" w:cs="Helvetica"/>
          <w:color w:val="EE0000"/>
        </w:rPr>
      </w:pPr>
      <w:bookmarkStart w:id="0" w:name="_Hlk205717739"/>
      <w:r w:rsidRPr="004B4642">
        <w:rPr>
          <w:rFonts w:ascii="Helvetica" w:hAnsi="Helvetica" w:cs="Helvetica"/>
          <w:color w:val="000000" w:themeColor="text1"/>
        </w:rPr>
        <w:t xml:space="preserve">Further information on the purpose of this meeting can be found in the </w:t>
      </w:r>
      <w:r w:rsidR="00E87D49" w:rsidRPr="004B4642">
        <w:rPr>
          <w:rFonts w:ascii="Helvetica" w:hAnsi="Helvetica" w:cs="Helvetica"/>
          <w:color w:val="000000" w:themeColor="text1"/>
        </w:rPr>
        <w:t xml:space="preserve">‘U18 College Wellbeing </w:t>
      </w:r>
      <w:r w:rsidR="00EB440D" w:rsidRPr="004B4642">
        <w:rPr>
          <w:rFonts w:ascii="Helvetica" w:hAnsi="Helvetica" w:cs="Helvetica"/>
          <w:color w:val="000000" w:themeColor="text1"/>
        </w:rPr>
        <w:t>induction</w:t>
      </w:r>
      <w:r w:rsidR="00E87D49" w:rsidRPr="004B4642">
        <w:rPr>
          <w:rFonts w:ascii="Helvetica" w:hAnsi="Helvetica" w:cs="Helvetica"/>
          <w:color w:val="000000" w:themeColor="text1"/>
        </w:rPr>
        <w:t xml:space="preserve"> check list’ document</w:t>
      </w:r>
      <w:r w:rsidR="00F5057A" w:rsidRPr="004B4642">
        <w:rPr>
          <w:rFonts w:ascii="Helvetica" w:hAnsi="Helvetica" w:cs="Helvetica"/>
          <w:color w:val="000000" w:themeColor="text1"/>
        </w:rPr>
        <w:t xml:space="preserve">. </w:t>
      </w:r>
    </w:p>
    <w:bookmarkEnd w:id="0"/>
    <w:p w14:paraId="280B866D" w14:textId="73E0863D" w:rsidR="00E22C75" w:rsidRPr="00E22C75" w:rsidRDefault="00E22C75" w:rsidP="00E22C75">
      <w:pPr>
        <w:pStyle w:val="ListParagraph"/>
        <w:numPr>
          <w:ilvl w:val="1"/>
          <w:numId w:val="18"/>
        </w:numPr>
        <w:spacing w:after="0"/>
        <w:rPr>
          <w:rFonts w:ascii="Helvetica" w:hAnsi="Helvetica" w:cs="Helvetica"/>
          <w:color w:val="000000" w:themeColor="text1"/>
        </w:rPr>
      </w:pPr>
      <w:r w:rsidRPr="00A246A7">
        <w:rPr>
          <w:rFonts w:ascii="Helvetica" w:hAnsi="Helvetica" w:cs="Helvetica"/>
          <w:color w:val="000000" w:themeColor="text1"/>
        </w:rPr>
        <w:t>College Wellbeing Teams may decide to cover parts of the Wellbeing Induction in a seminar/group session format (for example, an overview of wellbeing services), however teams should still invite each student to a</w:t>
      </w:r>
      <w:r w:rsidR="0053487F">
        <w:rPr>
          <w:rFonts w:ascii="Helvetica" w:hAnsi="Helvetica" w:cs="Helvetica"/>
          <w:color w:val="000000" w:themeColor="text1"/>
        </w:rPr>
        <w:t>n individual</w:t>
      </w:r>
      <w:r w:rsidRPr="00A246A7">
        <w:rPr>
          <w:rFonts w:ascii="Helvetica" w:hAnsi="Helvetica" w:cs="Helvetica"/>
          <w:color w:val="000000" w:themeColor="text1"/>
        </w:rPr>
        <w:t xml:space="preserve"> Wellbeing Induction</w:t>
      </w:r>
      <w:r w:rsidR="00F67836">
        <w:rPr>
          <w:rFonts w:ascii="Helvetica" w:hAnsi="Helvetica" w:cs="Helvetica"/>
          <w:color w:val="000000" w:themeColor="text1"/>
        </w:rPr>
        <w:t xml:space="preserve"> within the first two weeks of teaching</w:t>
      </w:r>
      <w:r w:rsidRPr="00A246A7">
        <w:rPr>
          <w:rFonts w:ascii="Helvetica" w:hAnsi="Helvetica" w:cs="Helvetica"/>
          <w:color w:val="000000" w:themeColor="text1"/>
        </w:rPr>
        <w:t xml:space="preserve">. </w:t>
      </w:r>
    </w:p>
    <w:p w14:paraId="2E93899B" w14:textId="77777777" w:rsidR="0059748F" w:rsidRPr="0059748F" w:rsidRDefault="0059748F" w:rsidP="0059748F">
      <w:pPr>
        <w:pStyle w:val="ListParagraph"/>
        <w:spacing w:after="0"/>
        <w:ind w:left="730"/>
        <w:rPr>
          <w:rFonts w:ascii="Helvetica" w:hAnsi="Helvetica" w:cs="Helvetica"/>
          <w:color w:val="EE0000"/>
        </w:rPr>
      </w:pPr>
    </w:p>
    <w:p w14:paraId="38F96617" w14:textId="69DFD449" w:rsidR="0059748F" w:rsidRPr="0059748F" w:rsidRDefault="007B7FFC" w:rsidP="0059748F">
      <w:pPr>
        <w:pStyle w:val="ListParagraph"/>
        <w:numPr>
          <w:ilvl w:val="0"/>
          <w:numId w:val="18"/>
        </w:numPr>
        <w:spacing w:after="0"/>
        <w:rPr>
          <w:rFonts w:ascii="Helvetica" w:hAnsi="Helvetica" w:cs="Helvetica"/>
          <w:color w:val="000000" w:themeColor="text1"/>
        </w:rPr>
      </w:pPr>
      <w:r w:rsidRPr="0059748F">
        <w:rPr>
          <w:rFonts w:ascii="Helvetica" w:hAnsi="Helvetica" w:cs="Helvetica"/>
          <w:b/>
          <w:bCs/>
          <w:color w:val="000000" w:themeColor="text1"/>
        </w:rPr>
        <w:t>Wellbeing check</w:t>
      </w:r>
      <w:r w:rsidR="003B4898" w:rsidRPr="0059748F">
        <w:rPr>
          <w:rFonts w:ascii="Helvetica" w:hAnsi="Helvetica" w:cs="Helvetica"/>
          <w:b/>
          <w:bCs/>
          <w:color w:val="000000" w:themeColor="text1"/>
        </w:rPr>
        <w:t>-in</w:t>
      </w:r>
    </w:p>
    <w:p w14:paraId="5E36062A" w14:textId="77777777" w:rsidR="0059748F" w:rsidRPr="0059748F" w:rsidRDefault="0059748F" w:rsidP="0059748F">
      <w:pPr>
        <w:pStyle w:val="ListParagraph"/>
        <w:spacing w:after="0"/>
        <w:rPr>
          <w:rFonts w:ascii="Helvetica" w:hAnsi="Helvetica" w:cs="Helvetica"/>
          <w:color w:val="000000" w:themeColor="text1"/>
        </w:rPr>
      </w:pPr>
    </w:p>
    <w:p w14:paraId="63D98AB5" w14:textId="7C24D61E" w:rsidR="00414447" w:rsidRPr="00414447" w:rsidRDefault="007B7FFC" w:rsidP="0059748F">
      <w:pPr>
        <w:pStyle w:val="ListParagraph"/>
        <w:numPr>
          <w:ilvl w:val="1"/>
          <w:numId w:val="18"/>
        </w:numPr>
        <w:spacing w:after="0"/>
        <w:rPr>
          <w:rFonts w:ascii="Helvetica" w:hAnsi="Helvetica" w:cs="Helvetica"/>
          <w:color w:val="EE0000"/>
        </w:rPr>
      </w:pPr>
      <w:r w:rsidRPr="7A5E90A9">
        <w:rPr>
          <w:rFonts w:ascii="Helvetica" w:hAnsi="Helvetica" w:cs="Helvetica"/>
          <w:color w:val="000000" w:themeColor="text1"/>
        </w:rPr>
        <w:t>College Wellbeing Teams</w:t>
      </w:r>
      <w:r w:rsidR="0029083B">
        <w:rPr>
          <w:rFonts w:ascii="Helvetica" w:hAnsi="Helvetica" w:cs="Helvetica"/>
          <w:color w:val="000000" w:themeColor="text1"/>
        </w:rPr>
        <w:t xml:space="preserve"> (or other relevant team authorised by the Designated Safeguarding Lead)</w:t>
      </w:r>
      <w:r w:rsidRPr="7A5E90A9">
        <w:rPr>
          <w:rFonts w:ascii="Helvetica" w:hAnsi="Helvetica" w:cs="Helvetica"/>
          <w:color w:val="000000" w:themeColor="text1"/>
        </w:rPr>
        <w:t xml:space="preserve"> will be required to </w:t>
      </w:r>
      <w:r w:rsidR="00DF5E9C" w:rsidRPr="7A5E90A9">
        <w:rPr>
          <w:rFonts w:ascii="Helvetica" w:hAnsi="Helvetica" w:cs="Helvetica"/>
          <w:color w:val="000000" w:themeColor="text1"/>
        </w:rPr>
        <w:t xml:space="preserve">arrange </w:t>
      </w:r>
      <w:r w:rsidR="00414447" w:rsidRPr="7A5E90A9">
        <w:rPr>
          <w:rFonts w:ascii="Helvetica" w:hAnsi="Helvetica" w:cs="Helvetica"/>
          <w:color w:val="000000" w:themeColor="text1"/>
        </w:rPr>
        <w:t xml:space="preserve">a </w:t>
      </w:r>
      <w:r w:rsidR="00DF5E9C" w:rsidRPr="7A5E90A9">
        <w:rPr>
          <w:rFonts w:ascii="Helvetica" w:hAnsi="Helvetica" w:cs="Helvetica"/>
          <w:color w:val="000000" w:themeColor="text1"/>
        </w:rPr>
        <w:t>wellbeing check</w:t>
      </w:r>
      <w:r w:rsidR="00414447" w:rsidRPr="7A5E90A9">
        <w:rPr>
          <w:rFonts w:ascii="Helvetica" w:hAnsi="Helvetica" w:cs="Helvetica"/>
          <w:color w:val="000000" w:themeColor="text1"/>
        </w:rPr>
        <w:t>-i</w:t>
      </w:r>
      <w:r w:rsidR="00090E6B" w:rsidRPr="7A5E90A9">
        <w:rPr>
          <w:rFonts w:ascii="Helvetica" w:hAnsi="Helvetica" w:cs="Helvetica"/>
          <w:color w:val="000000" w:themeColor="text1"/>
        </w:rPr>
        <w:t>n, or touchpoint,</w:t>
      </w:r>
      <w:r w:rsidR="00DF5E9C" w:rsidRPr="7A5E90A9">
        <w:rPr>
          <w:rFonts w:ascii="Helvetica" w:hAnsi="Helvetica" w:cs="Helvetica"/>
          <w:color w:val="000000" w:themeColor="text1"/>
        </w:rPr>
        <w:t xml:space="preserve"> </w:t>
      </w:r>
      <w:r w:rsidR="0053487F">
        <w:rPr>
          <w:rFonts w:ascii="Helvetica" w:hAnsi="Helvetica" w:cs="Helvetica"/>
          <w:color w:val="000000" w:themeColor="text1"/>
        </w:rPr>
        <w:t>for</w:t>
      </w:r>
      <w:r w:rsidR="00DF5E9C" w:rsidRPr="7A5E90A9">
        <w:rPr>
          <w:rFonts w:ascii="Helvetica" w:hAnsi="Helvetica" w:cs="Helvetica"/>
          <w:color w:val="000000" w:themeColor="text1"/>
        </w:rPr>
        <w:t xml:space="preserve"> all U18 students every </w:t>
      </w:r>
      <w:r w:rsidR="00DF5E9C" w:rsidRPr="7A5E90A9">
        <w:rPr>
          <w:rFonts w:ascii="Helvetica" w:hAnsi="Helvetica" w:cs="Helvetica"/>
          <w:b/>
          <w:bCs/>
          <w:color w:val="000000" w:themeColor="text1"/>
          <w:u w:val="single"/>
        </w:rPr>
        <w:t>two weeks</w:t>
      </w:r>
      <w:r w:rsidR="00934CFE" w:rsidRPr="7A5E90A9">
        <w:rPr>
          <w:rFonts w:ascii="Helvetica" w:hAnsi="Helvetica" w:cs="Helvetica"/>
          <w:color w:val="000000" w:themeColor="text1"/>
        </w:rPr>
        <w:t xml:space="preserve"> throughout the academic year</w:t>
      </w:r>
      <w:r w:rsidR="00F02F2E">
        <w:rPr>
          <w:rFonts w:ascii="Helvetica" w:hAnsi="Helvetica" w:cs="Helvetica"/>
          <w:color w:val="000000" w:themeColor="text1"/>
        </w:rPr>
        <w:t xml:space="preserve"> (Term time only)</w:t>
      </w:r>
      <w:r w:rsidR="00DF5E9C" w:rsidRPr="7A5E90A9">
        <w:rPr>
          <w:rFonts w:ascii="Helvetica" w:hAnsi="Helvetica" w:cs="Helvetica"/>
          <w:color w:val="000000" w:themeColor="text1"/>
        </w:rPr>
        <w:t>.</w:t>
      </w:r>
    </w:p>
    <w:p w14:paraId="0BF9E12B" w14:textId="77777777" w:rsidR="0017409E" w:rsidRPr="007154E9" w:rsidRDefault="00DF5E9C" w:rsidP="0059748F">
      <w:pPr>
        <w:pStyle w:val="ListParagraph"/>
        <w:numPr>
          <w:ilvl w:val="1"/>
          <w:numId w:val="18"/>
        </w:numPr>
        <w:spacing w:after="0"/>
        <w:rPr>
          <w:rFonts w:ascii="Helvetica" w:hAnsi="Helvetica" w:cs="Helvetica"/>
          <w:color w:val="EE0000"/>
        </w:rPr>
      </w:pPr>
      <w:r w:rsidRPr="0059748F">
        <w:rPr>
          <w:rFonts w:ascii="Helvetica" w:hAnsi="Helvetica" w:cs="Helvetica"/>
          <w:color w:val="000000" w:themeColor="text1"/>
        </w:rPr>
        <w:t>These check</w:t>
      </w:r>
      <w:r w:rsidR="0017409E">
        <w:rPr>
          <w:rFonts w:ascii="Helvetica" w:hAnsi="Helvetica" w:cs="Helvetica"/>
          <w:color w:val="000000" w:themeColor="text1"/>
        </w:rPr>
        <w:t>-ins</w:t>
      </w:r>
      <w:r w:rsidRPr="0059748F">
        <w:rPr>
          <w:rFonts w:ascii="Helvetica" w:hAnsi="Helvetica" w:cs="Helvetica"/>
          <w:color w:val="000000" w:themeColor="text1"/>
        </w:rPr>
        <w:t xml:space="preserve"> should be conducted in person wherever possible to ensure</w:t>
      </w:r>
      <w:r w:rsidR="00615F9D" w:rsidRPr="0059748F">
        <w:rPr>
          <w:rFonts w:ascii="Helvetica" w:hAnsi="Helvetica" w:cs="Helvetica"/>
          <w:color w:val="000000" w:themeColor="text1"/>
        </w:rPr>
        <w:t xml:space="preserve"> staff can assess </w:t>
      </w:r>
      <w:r w:rsidR="0072367C" w:rsidRPr="0059748F">
        <w:rPr>
          <w:rFonts w:ascii="Helvetica" w:hAnsi="Helvetica" w:cs="Helvetica"/>
          <w:color w:val="000000" w:themeColor="text1"/>
        </w:rPr>
        <w:t xml:space="preserve">and explore </w:t>
      </w:r>
      <w:r w:rsidR="0043297D" w:rsidRPr="0059748F">
        <w:rPr>
          <w:rFonts w:ascii="Helvetica" w:hAnsi="Helvetica" w:cs="Helvetica"/>
          <w:color w:val="000000" w:themeColor="text1"/>
        </w:rPr>
        <w:t xml:space="preserve">any </w:t>
      </w:r>
      <w:r w:rsidR="0005251F" w:rsidRPr="0059748F">
        <w:rPr>
          <w:rFonts w:ascii="Helvetica" w:hAnsi="Helvetica" w:cs="Helvetica"/>
          <w:color w:val="000000" w:themeColor="text1"/>
        </w:rPr>
        <w:t>personal issues (</w:t>
      </w:r>
      <w:r w:rsidR="00210CB3" w:rsidRPr="0059748F">
        <w:rPr>
          <w:rFonts w:ascii="Helvetica" w:hAnsi="Helvetica" w:cs="Helvetica"/>
          <w:color w:val="000000" w:themeColor="text1"/>
        </w:rPr>
        <w:t xml:space="preserve">poor </w:t>
      </w:r>
      <w:r w:rsidR="0005251F" w:rsidRPr="0059748F">
        <w:rPr>
          <w:rFonts w:ascii="Helvetica" w:hAnsi="Helvetica" w:cs="Helvetica"/>
          <w:color w:val="000000" w:themeColor="text1"/>
        </w:rPr>
        <w:t>hygiene, unke</w:t>
      </w:r>
      <w:r w:rsidR="003E46F2" w:rsidRPr="0059748F">
        <w:rPr>
          <w:rFonts w:ascii="Helvetica" w:hAnsi="Helvetica" w:cs="Helvetica"/>
          <w:color w:val="000000" w:themeColor="text1"/>
        </w:rPr>
        <w:t>m</w:t>
      </w:r>
      <w:r w:rsidR="0005251F" w:rsidRPr="0059748F">
        <w:rPr>
          <w:rFonts w:ascii="Helvetica" w:hAnsi="Helvetica" w:cs="Helvetica"/>
          <w:color w:val="000000" w:themeColor="text1"/>
        </w:rPr>
        <w:t>pt appearance etc.)</w:t>
      </w:r>
      <w:r w:rsidR="003E46F2" w:rsidRPr="0059748F">
        <w:rPr>
          <w:rFonts w:ascii="Helvetica" w:hAnsi="Helvetica" w:cs="Helvetica"/>
          <w:color w:val="000000" w:themeColor="text1"/>
        </w:rPr>
        <w:t xml:space="preserve"> which are difficult to </w:t>
      </w:r>
      <w:r w:rsidR="00210CB3" w:rsidRPr="0059748F">
        <w:rPr>
          <w:rFonts w:ascii="Helvetica" w:hAnsi="Helvetica" w:cs="Helvetica"/>
          <w:color w:val="000000" w:themeColor="text1"/>
        </w:rPr>
        <w:t xml:space="preserve">identify online or via email. If there is valid reason </w:t>
      </w:r>
      <w:r w:rsidR="00A925F3" w:rsidRPr="0059748F">
        <w:rPr>
          <w:rFonts w:ascii="Helvetica" w:hAnsi="Helvetica" w:cs="Helvetica"/>
          <w:color w:val="000000" w:themeColor="text1"/>
        </w:rPr>
        <w:t>why this check cannot be conducted in person (</w:t>
      </w:r>
      <w:r w:rsidR="00131F41" w:rsidRPr="0059748F">
        <w:rPr>
          <w:rFonts w:ascii="Helvetica" w:hAnsi="Helvetica" w:cs="Helvetica"/>
          <w:color w:val="000000" w:themeColor="text1"/>
        </w:rPr>
        <w:t>for example, disability</w:t>
      </w:r>
      <w:r w:rsidR="004F5963" w:rsidRPr="0059748F">
        <w:rPr>
          <w:rFonts w:ascii="Helvetica" w:hAnsi="Helvetica" w:cs="Helvetica"/>
          <w:color w:val="000000" w:themeColor="text1"/>
        </w:rPr>
        <w:t>/access</w:t>
      </w:r>
      <w:r w:rsidR="00A925F3" w:rsidRPr="0059748F">
        <w:rPr>
          <w:rFonts w:ascii="Helvetica" w:hAnsi="Helvetica" w:cs="Helvetica"/>
          <w:color w:val="000000" w:themeColor="text1"/>
        </w:rPr>
        <w:t xml:space="preserve"> issues) then </w:t>
      </w:r>
      <w:r w:rsidR="00D47EB5" w:rsidRPr="0059748F">
        <w:rPr>
          <w:rFonts w:ascii="Helvetica" w:hAnsi="Helvetica" w:cs="Helvetica"/>
          <w:color w:val="000000" w:themeColor="text1"/>
        </w:rPr>
        <w:t xml:space="preserve">the meeting can take place virtually, via Teams or Zoom. </w:t>
      </w:r>
    </w:p>
    <w:p w14:paraId="1C603E36" w14:textId="699527F7" w:rsidR="007154E9" w:rsidRPr="0017409E" w:rsidRDefault="007154E9" w:rsidP="0059748F">
      <w:pPr>
        <w:pStyle w:val="ListParagraph"/>
        <w:numPr>
          <w:ilvl w:val="1"/>
          <w:numId w:val="18"/>
        </w:numPr>
        <w:spacing w:after="0"/>
        <w:rPr>
          <w:rFonts w:ascii="Helvetica" w:hAnsi="Helvetica" w:cs="Helvetica"/>
          <w:color w:val="EE0000"/>
        </w:rPr>
      </w:pPr>
      <w:r>
        <w:rPr>
          <w:rFonts w:ascii="Helvetica" w:hAnsi="Helvetica" w:cs="Helvetica"/>
          <w:color w:val="000000" w:themeColor="text1"/>
        </w:rPr>
        <w:t xml:space="preserve">The College Wellbeing Teams </w:t>
      </w:r>
      <w:r w:rsidR="00FA049E">
        <w:rPr>
          <w:rFonts w:ascii="Helvetica" w:hAnsi="Helvetica" w:cs="Helvetica"/>
          <w:color w:val="000000" w:themeColor="text1"/>
        </w:rPr>
        <w:t xml:space="preserve">can use the Wellbeing Induction </w:t>
      </w:r>
      <w:r w:rsidR="00CD4500">
        <w:rPr>
          <w:rFonts w:ascii="Helvetica" w:hAnsi="Helvetica" w:cs="Helvetica"/>
          <w:color w:val="000000" w:themeColor="text1"/>
        </w:rPr>
        <w:t>checklist</w:t>
      </w:r>
      <w:r w:rsidR="00FA049E">
        <w:rPr>
          <w:rFonts w:ascii="Helvetica" w:hAnsi="Helvetica" w:cs="Helvetica"/>
          <w:color w:val="000000" w:themeColor="text1"/>
        </w:rPr>
        <w:t xml:space="preserve"> for theme</w:t>
      </w:r>
      <w:r w:rsidR="002E0056">
        <w:rPr>
          <w:rFonts w:ascii="Helvetica" w:hAnsi="Helvetica" w:cs="Helvetica"/>
          <w:color w:val="000000" w:themeColor="text1"/>
        </w:rPr>
        <w:t>/discussion points</w:t>
      </w:r>
      <w:r w:rsidR="00CD4500">
        <w:rPr>
          <w:rFonts w:ascii="Helvetica" w:hAnsi="Helvetica" w:cs="Helvetica"/>
          <w:color w:val="000000" w:themeColor="text1"/>
        </w:rPr>
        <w:t xml:space="preserve"> </w:t>
      </w:r>
      <w:r w:rsidR="00B820DA">
        <w:rPr>
          <w:rFonts w:ascii="Helvetica" w:hAnsi="Helvetica" w:cs="Helvetica"/>
          <w:color w:val="000000" w:themeColor="text1"/>
        </w:rPr>
        <w:t xml:space="preserve">throughout each meeting </w:t>
      </w:r>
      <w:r w:rsidR="00CD4500">
        <w:rPr>
          <w:rFonts w:ascii="Helvetica" w:hAnsi="Helvetica" w:cs="Helvetica"/>
          <w:color w:val="000000" w:themeColor="text1"/>
        </w:rPr>
        <w:t>(bottom of page)</w:t>
      </w:r>
      <w:r w:rsidR="002E77DF">
        <w:rPr>
          <w:rFonts w:ascii="Helvetica" w:hAnsi="Helvetica" w:cs="Helvetica"/>
          <w:color w:val="000000" w:themeColor="text1"/>
        </w:rPr>
        <w:t xml:space="preserve">. </w:t>
      </w:r>
      <w:r w:rsidR="0088323D">
        <w:rPr>
          <w:rFonts w:ascii="Helvetica" w:hAnsi="Helvetica" w:cs="Helvetica"/>
          <w:color w:val="000000" w:themeColor="text1"/>
        </w:rPr>
        <w:t xml:space="preserve">These </w:t>
      </w:r>
      <w:r w:rsidR="002E77DF">
        <w:rPr>
          <w:rFonts w:ascii="Helvetica" w:hAnsi="Helvetica" w:cs="Helvetica"/>
          <w:color w:val="000000" w:themeColor="text1"/>
        </w:rPr>
        <w:t>meetings should last no longer than 15 minutes</w:t>
      </w:r>
      <w:r w:rsidR="0088323D">
        <w:rPr>
          <w:rFonts w:ascii="Helvetica" w:hAnsi="Helvetica" w:cs="Helvetica"/>
          <w:color w:val="000000" w:themeColor="text1"/>
        </w:rPr>
        <w:t xml:space="preserve">, subject to any </w:t>
      </w:r>
      <w:r w:rsidR="00B51B65">
        <w:rPr>
          <w:rFonts w:ascii="Helvetica" w:hAnsi="Helvetica" w:cs="Helvetica"/>
          <w:color w:val="000000" w:themeColor="text1"/>
        </w:rPr>
        <w:t>wellbeing concerns</w:t>
      </w:r>
      <w:r w:rsidR="002E77DF">
        <w:rPr>
          <w:rFonts w:ascii="Helvetica" w:hAnsi="Helvetica" w:cs="Helvetica"/>
          <w:color w:val="000000" w:themeColor="text1"/>
        </w:rPr>
        <w:t>.</w:t>
      </w:r>
    </w:p>
    <w:p w14:paraId="27F5E598" w14:textId="380D3776" w:rsidR="007B7FFC" w:rsidRPr="0059748F" w:rsidRDefault="00793D07" w:rsidP="0059748F">
      <w:pPr>
        <w:pStyle w:val="ListParagraph"/>
        <w:numPr>
          <w:ilvl w:val="1"/>
          <w:numId w:val="18"/>
        </w:numPr>
        <w:spacing w:after="0"/>
        <w:rPr>
          <w:rFonts w:ascii="Helvetica" w:hAnsi="Helvetica" w:cs="Helvetica"/>
          <w:color w:val="EE0000"/>
        </w:rPr>
      </w:pPr>
      <w:r w:rsidRPr="0059748F">
        <w:rPr>
          <w:rFonts w:ascii="Helvetica" w:hAnsi="Helvetica" w:cs="Helvetica"/>
          <w:color w:val="000000" w:themeColor="text1"/>
        </w:rPr>
        <w:t>If a student fails to attend</w:t>
      </w:r>
      <w:r w:rsidR="0040026B" w:rsidRPr="0059748F">
        <w:rPr>
          <w:rFonts w:ascii="Helvetica" w:hAnsi="Helvetica" w:cs="Helvetica"/>
          <w:color w:val="000000" w:themeColor="text1"/>
        </w:rPr>
        <w:t xml:space="preserve"> a Wellbeing </w:t>
      </w:r>
      <w:r w:rsidR="0017409E">
        <w:rPr>
          <w:rFonts w:ascii="Helvetica" w:hAnsi="Helvetica" w:cs="Helvetica"/>
          <w:color w:val="000000" w:themeColor="text1"/>
        </w:rPr>
        <w:t>c</w:t>
      </w:r>
      <w:r w:rsidR="0040026B" w:rsidRPr="0059748F">
        <w:rPr>
          <w:rFonts w:ascii="Helvetica" w:hAnsi="Helvetica" w:cs="Helvetica"/>
          <w:color w:val="000000" w:themeColor="text1"/>
        </w:rPr>
        <w:t>heck-in</w:t>
      </w:r>
      <w:r w:rsidR="007A4F6F">
        <w:rPr>
          <w:rFonts w:ascii="Helvetica" w:hAnsi="Helvetica" w:cs="Helvetica"/>
          <w:color w:val="000000" w:themeColor="text1"/>
        </w:rPr>
        <w:t>, t</w:t>
      </w:r>
      <w:r w:rsidR="007432C2" w:rsidRPr="0059748F">
        <w:rPr>
          <w:rFonts w:ascii="Helvetica" w:hAnsi="Helvetica" w:cs="Helvetica"/>
          <w:color w:val="000000" w:themeColor="text1"/>
        </w:rPr>
        <w:t xml:space="preserve">he College Wellbeing Team should </w:t>
      </w:r>
      <w:r w:rsidR="00C01DEE" w:rsidRPr="0059748F">
        <w:rPr>
          <w:rFonts w:ascii="Helvetica" w:hAnsi="Helvetica" w:cs="Helvetica"/>
          <w:color w:val="000000" w:themeColor="text1"/>
        </w:rPr>
        <w:t>follow guidance</w:t>
      </w:r>
      <w:r w:rsidR="0090021C">
        <w:rPr>
          <w:rFonts w:ascii="Helvetica" w:hAnsi="Helvetica" w:cs="Helvetica"/>
          <w:color w:val="000000" w:themeColor="text1"/>
        </w:rPr>
        <w:t xml:space="preserve"> in section 6 of this document</w:t>
      </w:r>
      <w:r w:rsidR="00C01DEE" w:rsidRPr="0059748F">
        <w:rPr>
          <w:rFonts w:ascii="Helvetica" w:hAnsi="Helvetica" w:cs="Helvetica"/>
          <w:color w:val="000000" w:themeColor="text1"/>
        </w:rPr>
        <w:t xml:space="preserve"> in trying to contact the individual. </w:t>
      </w:r>
    </w:p>
    <w:p w14:paraId="4C30C37E" w14:textId="77777777" w:rsidR="00C01DEE" w:rsidRDefault="00C01DEE" w:rsidP="00C01DEE">
      <w:pPr>
        <w:pStyle w:val="ListParagraph"/>
        <w:spacing w:after="0"/>
        <w:ind w:left="0"/>
        <w:contextualSpacing w:val="0"/>
        <w:rPr>
          <w:rFonts w:ascii="Helvetica" w:hAnsi="Helvetica" w:cs="Helvetica"/>
          <w:color w:val="000000" w:themeColor="text1"/>
        </w:rPr>
      </w:pPr>
    </w:p>
    <w:p w14:paraId="1887717F" w14:textId="77777777" w:rsidR="00483F55" w:rsidRPr="00483F55" w:rsidRDefault="00AF46B1" w:rsidP="00483F55">
      <w:pPr>
        <w:pStyle w:val="ListParagraph"/>
        <w:numPr>
          <w:ilvl w:val="0"/>
          <w:numId w:val="18"/>
        </w:numPr>
        <w:spacing w:after="0"/>
        <w:contextualSpacing w:val="0"/>
        <w:rPr>
          <w:rFonts w:ascii="Helvetica" w:hAnsi="Helvetica" w:cs="Helvetica"/>
          <w:color w:val="000000" w:themeColor="text1"/>
        </w:rPr>
      </w:pPr>
      <w:r>
        <w:rPr>
          <w:rFonts w:ascii="Helvetica" w:hAnsi="Helvetica" w:cs="Helvetica"/>
          <w:b/>
          <w:bCs/>
          <w:color w:val="000000" w:themeColor="text1"/>
        </w:rPr>
        <w:t>A</w:t>
      </w:r>
      <w:r w:rsidR="00B701D9" w:rsidRPr="000479EA">
        <w:rPr>
          <w:rFonts w:ascii="Helvetica" w:hAnsi="Helvetica" w:cs="Helvetica"/>
          <w:b/>
          <w:bCs/>
          <w:color w:val="000000" w:themeColor="text1"/>
        </w:rPr>
        <w:t>ttendance and engagement checks</w:t>
      </w:r>
    </w:p>
    <w:p w14:paraId="0C771102" w14:textId="77777777" w:rsidR="00483F55" w:rsidRDefault="00483F55" w:rsidP="00483F55">
      <w:pPr>
        <w:pStyle w:val="ListParagraph"/>
        <w:spacing w:after="0"/>
        <w:contextualSpacing w:val="0"/>
        <w:rPr>
          <w:rFonts w:ascii="Helvetica" w:hAnsi="Helvetica" w:cs="Helvetica"/>
          <w:color w:val="000000" w:themeColor="text1"/>
        </w:rPr>
      </w:pPr>
    </w:p>
    <w:p w14:paraId="23BD63A7" w14:textId="379F0DDC" w:rsidR="00BB2326" w:rsidRDefault="00B701D9" w:rsidP="00483F55">
      <w:pPr>
        <w:pStyle w:val="ListParagraph"/>
        <w:numPr>
          <w:ilvl w:val="1"/>
          <w:numId w:val="18"/>
        </w:numPr>
        <w:spacing w:after="0"/>
        <w:rPr>
          <w:rFonts w:ascii="Helvetica" w:hAnsi="Helvetica" w:cs="Helvetica"/>
          <w:color w:val="000000" w:themeColor="text1"/>
        </w:rPr>
      </w:pPr>
      <w:r w:rsidRPr="00483F55">
        <w:rPr>
          <w:rFonts w:ascii="Helvetica" w:hAnsi="Helvetica" w:cs="Helvetica"/>
          <w:color w:val="000000" w:themeColor="text1"/>
        </w:rPr>
        <w:t>A</w:t>
      </w:r>
      <w:r w:rsidR="005303D9">
        <w:rPr>
          <w:rFonts w:ascii="Helvetica" w:hAnsi="Helvetica" w:cs="Helvetica"/>
          <w:color w:val="000000" w:themeColor="text1"/>
        </w:rPr>
        <w:t>s part of the</w:t>
      </w:r>
      <w:r w:rsidRPr="00483F55">
        <w:rPr>
          <w:rFonts w:ascii="Helvetica" w:hAnsi="Helvetica" w:cs="Helvetica"/>
          <w:color w:val="000000" w:themeColor="text1"/>
        </w:rPr>
        <w:t xml:space="preserve"> </w:t>
      </w:r>
      <w:r w:rsidR="00384563">
        <w:rPr>
          <w:rFonts w:ascii="Helvetica" w:hAnsi="Helvetica" w:cs="Helvetica"/>
          <w:color w:val="000000" w:themeColor="text1"/>
        </w:rPr>
        <w:t>wellbeing check-ins</w:t>
      </w:r>
      <w:r w:rsidRPr="00483F55">
        <w:rPr>
          <w:rFonts w:ascii="Helvetica" w:hAnsi="Helvetica" w:cs="Helvetica"/>
          <w:color w:val="000000" w:themeColor="text1"/>
        </w:rPr>
        <w:t xml:space="preserve">, </w:t>
      </w:r>
      <w:r w:rsidR="00384563">
        <w:rPr>
          <w:rFonts w:ascii="Helvetica" w:hAnsi="Helvetica" w:cs="Helvetica"/>
          <w:color w:val="000000" w:themeColor="text1"/>
        </w:rPr>
        <w:t xml:space="preserve">College </w:t>
      </w:r>
      <w:r w:rsidR="00491302" w:rsidRPr="00483F55">
        <w:rPr>
          <w:rFonts w:ascii="Helvetica" w:hAnsi="Helvetica" w:cs="Helvetica"/>
          <w:color w:val="000000" w:themeColor="text1"/>
        </w:rPr>
        <w:t>Wellbeing Teams</w:t>
      </w:r>
      <w:r w:rsidR="00033680" w:rsidRPr="00483F55">
        <w:rPr>
          <w:rFonts w:ascii="Helvetica" w:hAnsi="Helvetica" w:cs="Helvetica"/>
          <w:color w:val="000000" w:themeColor="text1"/>
        </w:rPr>
        <w:t xml:space="preserve"> (</w:t>
      </w:r>
      <w:r w:rsidR="00C22E10" w:rsidRPr="00483F55">
        <w:rPr>
          <w:rFonts w:ascii="Helvetica" w:hAnsi="Helvetica" w:cs="Helvetica"/>
          <w:color w:val="000000" w:themeColor="text1"/>
        </w:rPr>
        <w:t>or other relevant</w:t>
      </w:r>
      <w:r w:rsidR="00033680" w:rsidRPr="00483F55">
        <w:rPr>
          <w:rFonts w:ascii="Helvetica" w:hAnsi="Helvetica" w:cs="Helvetica"/>
          <w:color w:val="000000" w:themeColor="text1"/>
        </w:rPr>
        <w:t>/nominated</w:t>
      </w:r>
      <w:r w:rsidR="00C22E10" w:rsidRPr="00483F55">
        <w:rPr>
          <w:rFonts w:ascii="Helvetica" w:hAnsi="Helvetica" w:cs="Helvetica"/>
          <w:color w:val="000000" w:themeColor="text1"/>
        </w:rPr>
        <w:t xml:space="preserve"> team</w:t>
      </w:r>
      <w:r w:rsidR="00033680" w:rsidRPr="00483F55">
        <w:rPr>
          <w:rFonts w:ascii="Helvetica" w:hAnsi="Helvetica" w:cs="Helvetica"/>
          <w:color w:val="000000" w:themeColor="text1"/>
        </w:rPr>
        <w:t>)</w:t>
      </w:r>
      <w:r w:rsidR="00C22E10" w:rsidRPr="00483F55">
        <w:rPr>
          <w:rFonts w:ascii="Helvetica" w:hAnsi="Helvetica" w:cs="Helvetica"/>
          <w:color w:val="000000" w:themeColor="text1"/>
        </w:rPr>
        <w:t>,</w:t>
      </w:r>
      <w:r w:rsidR="00491302" w:rsidRPr="00483F55">
        <w:rPr>
          <w:rFonts w:ascii="Helvetica" w:hAnsi="Helvetica" w:cs="Helvetica"/>
          <w:color w:val="000000" w:themeColor="text1"/>
        </w:rPr>
        <w:t xml:space="preserve"> will run attendance and engagement monitoring checks</w:t>
      </w:r>
      <w:r w:rsidR="00EC36B3" w:rsidRPr="00483F55">
        <w:rPr>
          <w:rFonts w:ascii="Helvetica" w:hAnsi="Helvetica" w:cs="Helvetica"/>
          <w:color w:val="000000" w:themeColor="text1"/>
        </w:rPr>
        <w:t xml:space="preserve"> </w:t>
      </w:r>
      <w:r w:rsidR="00442680" w:rsidRPr="00483F55">
        <w:rPr>
          <w:rFonts w:ascii="Helvetica" w:hAnsi="Helvetica" w:cs="Helvetica"/>
          <w:color w:val="000000" w:themeColor="text1"/>
        </w:rPr>
        <w:t>(</w:t>
      </w:r>
      <w:r w:rsidR="00EC36B3" w:rsidRPr="00483F55">
        <w:rPr>
          <w:rFonts w:ascii="Helvetica" w:hAnsi="Helvetica" w:cs="Helvetica"/>
          <w:color w:val="000000" w:themeColor="text1"/>
        </w:rPr>
        <w:t xml:space="preserve">during term/teaching time </w:t>
      </w:r>
      <w:r w:rsidR="00442680" w:rsidRPr="00483F55">
        <w:rPr>
          <w:rFonts w:ascii="Helvetica" w:hAnsi="Helvetica" w:cs="Helvetica"/>
          <w:color w:val="000000" w:themeColor="text1"/>
        </w:rPr>
        <w:t>only)</w:t>
      </w:r>
      <w:r w:rsidR="007307B9" w:rsidRPr="00483F55">
        <w:rPr>
          <w:rFonts w:ascii="Helvetica" w:hAnsi="Helvetica" w:cs="Helvetica"/>
          <w:color w:val="000000" w:themeColor="text1"/>
        </w:rPr>
        <w:t xml:space="preserve"> every </w:t>
      </w:r>
      <w:r w:rsidR="007307B9" w:rsidRPr="00483F55">
        <w:rPr>
          <w:rFonts w:ascii="Helvetica" w:hAnsi="Helvetica" w:cs="Helvetica"/>
          <w:b/>
          <w:bCs/>
          <w:color w:val="000000" w:themeColor="text1"/>
          <w:u w:val="single"/>
        </w:rPr>
        <w:t>two weeks</w:t>
      </w:r>
      <w:r w:rsidR="00491302" w:rsidRPr="00483F55">
        <w:rPr>
          <w:rFonts w:ascii="Helvetica" w:hAnsi="Helvetica" w:cs="Helvetica"/>
          <w:color w:val="000000" w:themeColor="text1"/>
        </w:rPr>
        <w:t xml:space="preserve"> on their U18 student cohort</w:t>
      </w:r>
      <w:r w:rsidR="00821619" w:rsidRPr="00483F55">
        <w:rPr>
          <w:rFonts w:ascii="Helvetica" w:hAnsi="Helvetica" w:cs="Helvetica"/>
          <w:color w:val="000000" w:themeColor="text1"/>
        </w:rPr>
        <w:t>s</w:t>
      </w:r>
      <w:r w:rsidR="001C26C7">
        <w:rPr>
          <w:rFonts w:ascii="Helvetica" w:hAnsi="Helvetica" w:cs="Helvetica"/>
          <w:color w:val="000000" w:themeColor="text1"/>
        </w:rPr>
        <w:t xml:space="preserve">. </w:t>
      </w:r>
      <w:r w:rsidR="006D4680">
        <w:rPr>
          <w:rFonts w:ascii="Helvetica" w:hAnsi="Helvetica" w:cs="Helvetica"/>
          <w:color w:val="000000" w:themeColor="text1"/>
        </w:rPr>
        <w:t>The a</w:t>
      </w:r>
      <w:r w:rsidR="001C26C7">
        <w:rPr>
          <w:rFonts w:ascii="Helvetica" w:hAnsi="Helvetica" w:cs="Helvetica"/>
          <w:color w:val="000000" w:themeColor="text1"/>
        </w:rPr>
        <w:t xml:space="preserve">ttendance check should include </w:t>
      </w:r>
      <w:r w:rsidR="005A6DA9">
        <w:rPr>
          <w:rFonts w:ascii="Helvetica" w:hAnsi="Helvetica" w:cs="Helvetica"/>
          <w:color w:val="000000" w:themeColor="text1"/>
        </w:rPr>
        <w:t>year to date</w:t>
      </w:r>
      <w:r w:rsidR="008156EC">
        <w:rPr>
          <w:rFonts w:ascii="Helvetica" w:hAnsi="Helvetica" w:cs="Helvetica"/>
          <w:color w:val="000000" w:themeColor="text1"/>
        </w:rPr>
        <w:t xml:space="preserve"> data</w:t>
      </w:r>
      <w:r w:rsidR="005A6DA9">
        <w:rPr>
          <w:rFonts w:ascii="Helvetica" w:hAnsi="Helvetica" w:cs="Helvetica"/>
          <w:color w:val="000000" w:themeColor="text1"/>
        </w:rPr>
        <w:t xml:space="preserve">, along with the </w:t>
      </w:r>
      <w:r w:rsidR="001C26C7">
        <w:rPr>
          <w:rFonts w:ascii="Helvetica" w:hAnsi="Helvetica" w:cs="Helvetica"/>
          <w:color w:val="000000" w:themeColor="text1"/>
        </w:rPr>
        <w:t xml:space="preserve">attendance </w:t>
      </w:r>
      <w:r w:rsidR="005A6DA9">
        <w:rPr>
          <w:rFonts w:ascii="Helvetica" w:hAnsi="Helvetica" w:cs="Helvetica"/>
          <w:color w:val="000000" w:themeColor="text1"/>
        </w:rPr>
        <w:t>since the last check in (</w:t>
      </w:r>
      <w:r w:rsidR="0058701A">
        <w:rPr>
          <w:rFonts w:ascii="Helvetica" w:hAnsi="Helvetica" w:cs="Helvetica"/>
          <w:color w:val="000000" w:themeColor="text1"/>
        </w:rPr>
        <w:t>two-week</w:t>
      </w:r>
      <w:r w:rsidR="005A6DA9">
        <w:rPr>
          <w:rFonts w:ascii="Helvetica" w:hAnsi="Helvetica" w:cs="Helvetica"/>
          <w:color w:val="000000" w:themeColor="text1"/>
        </w:rPr>
        <w:t xml:space="preserve"> period)</w:t>
      </w:r>
      <w:r w:rsidR="006D4F7B">
        <w:rPr>
          <w:rFonts w:ascii="Helvetica" w:hAnsi="Helvetica" w:cs="Helvetica"/>
          <w:color w:val="000000" w:themeColor="text1"/>
        </w:rPr>
        <w:t xml:space="preserve">. </w:t>
      </w:r>
    </w:p>
    <w:p w14:paraId="0D7AEA11" w14:textId="4E45BEDC" w:rsidR="00477EBB" w:rsidRDefault="00E94481" w:rsidP="00483F55">
      <w:pPr>
        <w:pStyle w:val="ListParagraph"/>
        <w:numPr>
          <w:ilvl w:val="1"/>
          <w:numId w:val="18"/>
        </w:numPr>
        <w:spacing w:after="0"/>
        <w:rPr>
          <w:rFonts w:ascii="Helvetica" w:hAnsi="Helvetica" w:cs="Helvetica"/>
          <w:color w:val="000000" w:themeColor="text1"/>
        </w:rPr>
      </w:pPr>
      <w:r>
        <w:rPr>
          <w:rFonts w:ascii="Helvetica" w:hAnsi="Helvetica" w:cs="Helvetica"/>
          <w:color w:val="000000" w:themeColor="text1"/>
        </w:rPr>
        <w:t xml:space="preserve">If the attendance falls below the minimum attendance </w:t>
      </w:r>
      <w:r w:rsidR="00E60C7B">
        <w:rPr>
          <w:rFonts w:ascii="Helvetica" w:hAnsi="Helvetica" w:cs="Helvetica"/>
          <w:color w:val="000000" w:themeColor="text1"/>
        </w:rPr>
        <w:t xml:space="preserve">required for </w:t>
      </w:r>
      <w:r w:rsidR="00E84F8B">
        <w:rPr>
          <w:rFonts w:ascii="Helvetica" w:hAnsi="Helvetica" w:cs="Helvetica"/>
          <w:color w:val="000000" w:themeColor="text1"/>
        </w:rPr>
        <w:t>that programme</w:t>
      </w:r>
      <w:r w:rsidR="00BC6829">
        <w:rPr>
          <w:rFonts w:ascii="Helvetica" w:hAnsi="Helvetica" w:cs="Helvetica"/>
          <w:color w:val="000000" w:themeColor="text1"/>
        </w:rPr>
        <w:t>,</w:t>
      </w:r>
      <w:r w:rsidR="008F7B32">
        <w:rPr>
          <w:rFonts w:ascii="Helvetica" w:hAnsi="Helvetica" w:cs="Helvetica"/>
          <w:color w:val="000000" w:themeColor="text1"/>
        </w:rPr>
        <w:t xml:space="preserve"> or </w:t>
      </w:r>
      <w:r w:rsidR="006237A3">
        <w:rPr>
          <w:rFonts w:ascii="Helvetica" w:hAnsi="Helvetica" w:cs="Helvetica"/>
          <w:color w:val="000000" w:themeColor="text1"/>
        </w:rPr>
        <w:t>that given two-week period</w:t>
      </w:r>
      <w:r w:rsidR="00E84F8B">
        <w:rPr>
          <w:rFonts w:ascii="Helvetica" w:hAnsi="Helvetica" w:cs="Helvetica"/>
          <w:color w:val="000000" w:themeColor="text1"/>
        </w:rPr>
        <w:t xml:space="preserve"> </w:t>
      </w:r>
      <w:r w:rsidR="006237A3">
        <w:rPr>
          <w:rFonts w:ascii="Helvetica" w:hAnsi="Helvetica" w:cs="Helvetica"/>
          <w:color w:val="000000" w:themeColor="text1"/>
        </w:rPr>
        <w:t xml:space="preserve">then point 6 (below) should be followed). </w:t>
      </w:r>
    </w:p>
    <w:p w14:paraId="720893E1" w14:textId="42C96D86" w:rsidR="00151580" w:rsidRDefault="00477EBB" w:rsidP="00483F55">
      <w:pPr>
        <w:pStyle w:val="ListParagraph"/>
        <w:numPr>
          <w:ilvl w:val="1"/>
          <w:numId w:val="18"/>
        </w:numPr>
        <w:spacing w:after="0"/>
        <w:rPr>
          <w:rFonts w:ascii="Helvetica" w:hAnsi="Helvetica" w:cs="Helvetica"/>
          <w:color w:val="000000" w:themeColor="text1"/>
        </w:rPr>
      </w:pPr>
      <w:r w:rsidRPr="76B17AB9">
        <w:rPr>
          <w:rFonts w:ascii="Helvetica" w:hAnsi="Helvetica" w:cs="Helvetica"/>
          <w:color w:val="000000" w:themeColor="text1"/>
        </w:rPr>
        <w:t>The College Wellbeing Team (or other relevant/nominated team)</w:t>
      </w:r>
      <w:r w:rsidR="00053434" w:rsidRPr="76B17AB9">
        <w:rPr>
          <w:rFonts w:ascii="Helvetica" w:hAnsi="Helvetica" w:cs="Helvetica"/>
          <w:color w:val="000000" w:themeColor="text1"/>
        </w:rPr>
        <w:t xml:space="preserve"> should also </w:t>
      </w:r>
      <w:r w:rsidR="00491302" w:rsidRPr="76B17AB9">
        <w:rPr>
          <w:rFonts w:ascii="Helvetica" w:hAnsi="Helvetica" w:cs="Helvetica"/>
          <w:color w:val="000000" w:themeColor="text1"/>
        </w:rPr>
        <w:t>review</w:t>
      </w:r>
      <w:r w:rsidR="00053434" w:rsidRPr="76B17AB9">
        <w:rPr>
          <w:rFonts w:ascii="Helvetica" w:hAnsi="Helvetica" w:cs="Helvetica"/>
          <w:color w:val="000000" w:themeColor="text1"/>
        </w:rPr>
        <w:t xml:space="preserve"> the</w:t>
      </w:r>
      <w:r w:rsidR="00491302" w:rsidRPr="76B17AB9">
        <w:rPr>
          <w:rFonts w:ascii="Helvetica" w:hAnsi="Helvetica" w:cs="Helvetica"/>
          <w:color w:val="000000" w:themeColor="text1"/>
        </w:rPr>
        <w:t xml:space="preserve"> U18s</w:t>
      </w:r>
      <w:r w:rsidR="003A3164" w:rsidRPr="76B17AB9">
        <w:rPr>
          <w:rFonts w:ascii="Helvetica" w:hAnsi="Helvetica" w:cs="Helvetica"/>
          <w:color w:val="000000" w:themeColor="text1"/>
        </w:rPr>
        <w:t xml:space="preserve"> progress</w:t>
      </w:r>
      <w:r w:rsidR="00050DFC" w:rsidRPr="76B17AB9">
        <w:rPr>
          <w:rFonts w:ascii="Helvetica" w:hAnsi="Helvetica" w:cs="Helvetica"/>
          <w:color w:val="000000" w:themeColor="text1"/>
        </w:rPr>
        <w:t xml:space="preserve"> throughout the Academic Year</w:t>
      </w:r>
      <w:r w:rsidR="00821619" w:rsidRPr="76B17AB9">
        <w:rPr>
          <w:rFonts w:ascii="Helvetica" w:hAnsi="Helvetica" w:cs="Helvetica"/>
          <w:color w:val="000000" w:themeColor="text1"/>
        </w:rPr>
        <w:t xml:space="preserve"> in partnership with the U18s Personal Academic Tutor</w:t>
      </w:r>
      <w:r w:rsidR="00A66777">
        <w:rPr>
          <w:rFonts w:ascii="Helvetica" w:hAnsi="Helvetica" w:cs="Helvetica"/>
          <w:color w:val="000000" w:themeColor="text1"/>
        </w:rPr>
        <w:t xml:space="preserve"> (PAT)</w:t>
      </w:r>
      <w:r w:rsidR="003A3164" w:rsidRPr="76B17AB9">
        <w:rPr>
          <w:rFonts w:ascii="Helvetica" w:hAnsi="Helvetica" w:cs="Helvetica"/>
          <w:color w:val="000000" w:themeColor="text1"/>
        </w:rPr>
        <w:t>.</w:t>
      </w:r>
      <w:r w:rsidR="00A66777">
        <w:rPr>
          <w:rFonts w:ascii="Helvetica" w:hAnsi="Helvetica" w:cs="Helvetica"/>
          <w:color w:val="000000" w:themeColor="text1"/>
        </w:rPr>
        <w:t xml:space="preserve"> PAT can raise concerns with their local </w:t>
      </w:r>
      <w:hyperlink r:id="rId20" w:history="1">
        <w:r w:rsidR="00A66777" w:rsidRPr="003E4889">
          <w:rPr>
            <w:rStyle w:val="Hyperlink"/>
            <w:rFonts w:ascii="Helvetica" w:hAnsi="Helvetica" w:cs="Helvetica"/>
          </w:rPr>
          <w:t>College Wellbeing Team</w:t>
        </w:r>
      </w:hyperlink>
      <w:r w:rsidR="00A66777">
        <w:rPr>
          <w:rFonts w:ascii="Helvetica" w:hAnsi="Helvetica" w:cs="Helvetica"/>
          <w:color w:val="000000" w:themeColor="text1"/>
        </w:rPr>
        <w:t xml:space="preserve"> should they encounter </w:t>
      </w:r>
      <w:r w:rsidR="000C2621">
        <w:rPr>
          <w:rFonts w:ascii="Helvetica" w:hAnsi="Helvetica" w:cs="Helvetica"/>
          <w:color w:val="000000" w:themeColor="text1"/>
        </w:rPr>
        <w:t>wellbeing or safeguarding issues directly.</w:t>
      </w:r>
      <w:r w:rsidR="004B6ADE" w:rsidRPr="76B17AB9">
        <w:rPr>
          <w:rFonts w:ascii="Helvetica" w:hAnsi="Helvetica" w:cs="Helvetica"/>
          <w:color w:val="000000" w:themeColor="text1"/>
        </w:rPr>
        <w:t xml:space="preserve"> </w:t>
      </w:r>
      <w:r w:rsidR="00A54F89" w:rsidRPr="76B17AB9">
        <w:rPr>
          <w:rFonts w:ascii="Helvetica" w:hAnsi="Helvetica" w:cs="Helvetica"/>
          <w:color w:val="000000" w:themeColor="text1"/>
        </w:rPr>
        <w:t xml:space="preserve">The team responsible for completing these checks </w:t>
      </w:r>
      <w:r w:rsidR="00134450" w:rsidRPr="76B17AB9">
        <w:rPr>
          <w:rFonts w:ascii="Helvetica" w:hAnsi="Helvetica" w:cs="Helvetica"/>
          <w:color w:val="000000" w:themeColor="text1"/>
        </w:rPr>
        <w:t>will ensure the College Wellbeing Team are continuously update</w:t>
      </w:r>
      <w:r w:rsidR="00B7501A" w:rsidRPr="76B17AB9">
        <w:rPr>
          <w:rFonts w:ascii="Helvetica" w:hAnsi="Helvetica" w:cs="Helvetica"/>
          <w:color w:val="000000" w:themeColor="text1"/>
        </w:rPr>
        <w:t xml:space="preserve">d </w:t>
      </w:r>
      <w:r w:rsidR="00B1495A" w:rsidRPr="76B17AB9">
        <w:rPr>
          <w:rFonts w:ascii="Helvetica" w:hAnsi="Helvetica" w:cs="Helvetica"/>
          <w:color w:val="000000" w:themeColor="text1"/>
        </w:rPr>
        <w:t>throughout the year</w:t>
      </w:r>
      <w:r w:rsidR="009F5712" w:rsidRPr="76B17AB9">
        <w:rPr>
          <w:rFonts w:ascii="Helvetica" w:hAnsi="Helvetica" w:cs="Helvetica"/>
          <w:color w:val="000000" w:themeColor="text1"/>
        </w:rPr>
        <w:t xml:space="preserve"> with attendance and performance data. </w:t>
      </w:r>
    </w:p>
    <w:p w14:paraId="58424354" w14:textId="3390E851" w:rsidR="00287538" w:rsidRPr="00483F55" w:rsidRDefault="00287538" w:rsidP="00483F55">
      <w:pPr>
        <w:pStyle w:val="ListParagraph"/>
        <w:numPr>
          <w:ilvl w:val="1"/>
          <w:numId w:val="18"/>
        </w:numPr>
        <w:spacing w:after="0"/>
        <w:rPr>
          <w:rFonts w:ascii="Helvetica" w:hAnsi="Helvetica" w:cs="Helvetica"/>
          <w:color w:val="000000" w:themeColor="text1"/>
        </w:rPr>
      </w:pPr>
      <w:r>
        <w:rPr>
          <w:rFonts w:ascii="Helvetica" w:hAnsi="Helvetica" w:cs="Helvetica"/>
          <w:color w:val="000000" w:themeColor="text1"/>
        </w:rPr>
        <w:t xml:space="preserve">The </w:t>
      </w:r>
      <w:r w:rsidR="00B52D33">
        <w:rPr>
          <w:rFonts w:ascii="Helvetica" w:hAnsi="Helvetica" w:cs="Helvetica"/>
          <w:color w:val="000000" w:themeColor="text1"/>
        </w:rPr>
        <w:t xml:space="preserve">attendance and engagement </w:t>
      </w:r>
      <w:r w:rsidR="00075879">
        <w:rPr>
          <w:rFonts w:ascii="Helvetica" w:hAnsi="Helvetica" w:cs="Helvetica"/>
          <w:color w:val="000000" w:themeColor="text1"/>
        </w:rPr>
        <w:t>data</w:t>
      </w:r>
      <w:r w:rsidR="00B52D33">
        <w:rPr>
          <w:rFonts w:ascii="Helvetica" w:hAnsi="Helvetica" w:cs="Helvetica"/>
          <w:color w:val="000000" w:themeColor="text1"/>
        </w:rPr>
        <w:t xml:space="preserve"> should be </w:t>
      </w:r>
      <w:r w:rsidR="00952F8C">
        <w:rPr>
          <w:rFonts w:ascii="Helvetica" w:hAnsi="Helvetica" w:cs="Helvetica"/>
          <w:color w:val="000000" w:themeColor="text1"/>
        </w:rPr>
        <w:t xml:space="preserve">discussed </w:t>
      </w:r>
      <w:r w:rsidR="002E5F0C">
        <w:rPr>
          <w:rFonts w:ascii="Helvetica" w:hAnsi="Helvetica" w:cs="Helvetica"/>
          <w:color w:val="000000" w:themeColor="text1"/>
        </w:rPr>
        <w:t xml:space="preserve">with the student </w:t>
      </w:r>
      <w:r w:rsidR="00952F8C">
        <w:rPr>
          <w:rFonts w:ascii="Helvetica" w:hAnsi="Helvetica" w:cs="Helvetica"/>
          <w:color w:val="000000" w:themeColor="text1"/>
        </w:rPr>
        <w:t xml:space="preserve">during the Wellbeing check-ins which occurs </w:t>
      </w:r>
      <w:r w:rsidR="00637182">
        <w:rPr>
          <w:rFonts w:ascii="Helvetica" w:hAnsi="Helvetica" w:cs="Helvetica"/>
          <w:color w:val="000000" w:themeColor="text1"/>
        </w:rPr>
        <w:t xml:space="preserve">every two weeks. </w:t>
      </w:r>
    </w:p>
    <w:p w14:paraId="1B661C02" w14:textId="77777777" w:rsidR="00466AC5" w:rsidRPr="00466AC5" w:rsidRDefault="00466AC5" w:rsidP="00466AC5">
      <w:pPr>
        <w:pStyle w:val="ListParagraph"/>
        <w:rPr>
          <w:rFonts w:ascii="Helvetica" w:hAnsi="Helvetica" w:cs="Helvetica"/>
          <w:color w:val="000000" w:themeColor="text1"/>
        </w:rPr>
      </w:pPr>
    </w:p>
    <w:p w14:paraId="5D8B84D0" w14:textId="00EC3AEC" w:rsidR="00EC4683" w:rsidRPr="00EC4683" w:rsidRDefault="00466AC5" w:rsidP="00EC4683">
      <w:pPr>
        <w:pStyle w:val="ListParagraph"/>
        <w:numPr>
          <w:ilvl w:val="0"/>
          <w:numId w:val="18"/>
        </w:numPr>
        <w:spacing w:after="0"/>
        <w:contextualSpacing w:val="0"/>
        <w:rPr>
          <w:rFonts w:ascii="Helvetica" w:hAnsi="Helvetica" w:cs="Helvetica"/>
          <w:color w:val="000000" w:themeColor="text1"/>
        </w:rPr>
      </w:pPr>
      <w:r w:rsidRPr="00594FF4">
        <w:rPr>
          <w:rFonts w:ascii="Helvetica" w:hAnsi="Helvetica" w:cs="Helvetica"/>
          <w:b/>
          <w:bCs/>
          <w:color w:val="000000" w:themeColor="text1"/>
        </w:rPr>
        <w:t xml:space="preserve">Failure </w:t>
      </w:r>
      <w:r w:rsidR="0057302A" w:rsidRPr="00594FF4">
        <w:rPr>
          <w:rFonts w:ascii="Helvetica" w:hAnsi="Helvetica" w:cs="Helvetica"/>
          <w:b/>
          <w:bCs/>
          <w:color w:val="000000" w:themeColor="text1"/>
        </w:rPr>
        <w:t>to engage</w:t>
      </w:r>
      <w:r w:rsidR="00E378FC">
        <w:rPr>
          <w:rFonts w:ascii="Helvetica" w:hAnsi="Helvetica" w:cs="Helvetica"/>
          <w:b/>
          <w:bCs/>
          <w:color w:val="000000" w:themeColor="text1"/>
        </w:rPr>
        <w:t>/issues with attendance</w:t>
      </w:r>
    </w:p>
    <w:p w14:paraId="67436E80" w14:textId="77777777" w:rsidR="00EC4683" w:rsidRPr="00EC4683" w:rsidRDefault="00EC4683" w:rsidP="00EC4683">
      <w:pPr>
        <w:pStyle w:val="ListParagraph"/>
        <w:spacing w:after="0"/>
        <w:contextualSpacing w:val="0"/>
        <w:rPr>
          <w:rFonts w:ascii="Helvetica" w:hAnsi="Helvetica" w:cs="Helvetica"/>
          <w:color w:val="000000" w:themeColor="text1"/>
        </w:rPr>
      </w:pPr>
    </w:p>
    <w:p w14:paraId="553FD43E" w14:textId="0A4F9E12" w:rsidR="00CE1CC3" w:rsidRDefault="003A3164" w:rsidP="00EC4683">
      <w:pPr>
        <w:pStyle w:val="ListParagraph"/>
        <w:numPr>
          <w:ilvl w:val="1"/>
          <w:numId w:val="18"/>
        </w:numPr>
        <w:spacing w:after="0"/>
        <w:rPr>
          <w:rFonts w:ascii="Helvetica" w:hAnsi="Helvetica" w:cs="Helvetica"/>
          <w:color w:val="000000" w:themeColor="text1"/>
        </w:rPr>
      </w:pPr>
      <w:r w:rsidRPr="00EC4683">
        <w:rPr>
          <w:rFonts w:ascii="Helvetica" w:hAnsi="Helvetica" w:cs="Helvetica"/>
          <w:color w:val="000000" w:themeColor="text1"/>
        </w:rPr>
        <w:t>If a</w:t>
      </w:r>
      <w:r w:rsidR="00A50B24" w:rsidRPr="00EC4683">
        <w:rPr>
          <w:rFonts w:ascii="Helvetica" w:hAnsi="Helvetica" w:cs="Helvetica"/>
          <w:color w:val="000000" w:themeColor="text1"/>
        </w:rPr>
        <w:t xml:space="preserve"> student</w:t>
      </w:r>
      <w:r w:rsidRPr="00EC4683">
        <w:rPr>
          <w:rFonts w:ascii="Helvetica" w:hAnsi="Helvetica" w:cs="Helvetica"/>
          <w:color w:val="000000" w:themeColor="text1"/>
        </w:rPr>
        <w:t xml:space="preserve"> </w:t>
      </w:r>
      <w:r w:rsidR="00BF453E" w:rsidRPr="00EC4683">
        <w:rPr>
          <w:rFonts w:ascii="Helvetica" w:hAnsi="Helvetica" w:cs="Helvetica"/>
          <w:color w:val="000000" w:themeColor="text1"/>
        </w:rPr>
        <w:t xml:space="preserve">fails to attend the </w:t>
      </w:r>
      <w:r w:rsidR="002108D4">
        <w:rPr>
          <w:rFonts w:ascii="Helvetica" w:hAnsi="Helvetica" w:cs="Helvetica"/>
          <w:color w:val="000000" w:themeColor="text1"/>
        </w:rPr>
        <w:t>Wellbeing Induction</w:t>
      </w:r>
      <w:r w:rsidR="00BF453E" w:rsidRPr="00EC4683">
        <w:rPr>
          <w:rFonts w:ascii="Helvetica" w:hAnsi="Helvetica" w:cs="Helvetica"/>
          <w:color w:val="000000" w:themeColor="text1"/>
        </w:rPr>
        <w:t xml:space="preserve">, </w:t>
      </w:r>
      <w:r w:rsidR="00A50B24" w:rsidRPr="00EC4683">
        <w:rPr>
          <w:rFonts w:ascii="Helvetica" w:hAnsi="Helvetica" w:cs="Helvetica"/>
          <w:color w:val="000000" w:themeColor="text1"/>
        </w:rPr>
        <w:t xml:space="preserve">a </w:t>
      </w:r>
      <w:r w:rsidR="00BF453E" w:rsidRPr="00EC4683">
        <w:rPr>
          <w:rFonts w:ascii="Helvetica" w:hAnsi="Helvetica" w:cs="Helvetica"/>
          <w:color w:val="000000" w:themeColor="text1"/>
        </w:rPr>
        <w:t xml:space="preserve">Wellbeing Check-in, or </w:t>
      </w:r>
      <w:r w:rsidR="00CA2E75">
        <w:rPr>
          <w:rFonts w:ascii="Helvetica" w:hAnsi="Helvetica" w:cs="Helvetica"/>
          <w:color w:val="000000" w:themeColor="text1"/>
        </w:rPr>
        <w:t xml:space="preserve">their </w:t>
      </w:r>
      <w:r w:rsidRPr="00EC4683">
        <w:rPr>
          <w:rFonts w:ascii="Helvetica" w:hAnsi="Helvetica" w:cs="Helvetica"/>
          <w:color w:val="000000" w:themeColor="text1"/>
        </w:rPr>
        <w:t xml:space="preserve">attendance </w:t>
      </w:r>
      <w:r w:rsidR="00821619" w:rsidRPr="00EC4683">
        <w:rPr>
          <w:rFonts w:ascii="Helvetica" w:hAnsi="Helvetica" w:cs="Helvetica"/>
          <w:color w:val="000000" w:themeColor="text1"/>
        </w:rPr>
        <w:t>falls</w:t>
      </w:r>
      <w:r w:rsidRPr="00EC4683">
        <w:rPr>
          <w:rFonts w:ascii="Helvetica" w:hAnsi="Helvetica" w:cs="Helvetica"/>
          <w:color w:val="000000" w:themeColor="text1"/>
        </w:rPr>
        <w:t xml:space="preserve"> below</w:t>
      </w:r>
      <w:r w:rsidR="00BC58CE" w:rsidRPr="00EC4683">
        <w:rPr>
          <w:rFonts w:ascii="Helvetica" w:hAnsi="Helvetica" w:cs="Helvetica"/>
          <w:color w:val="000000" w:themeColor="text1"/>
        </w:rPr>
        <w:t xml:space="preserve"> the minimum attendance required</w:t>
      </w:r>
      <w:r w:rsidR="009C656B" w:rsidRPr="00EC4683">
        <w:rPr>
          <w:rFonts w:ascii="Helvetica" w:hAnsi="Helvetica" w:cs="Helvetica"/>
          <w:color w:val="000000" w:themeColor="text1"/>
        </w:rPr>
        <w:t xml:space="preserve"> for that programme </w:t>
      </w:r>
      <w:r w:rsidRPr="00EC4683">
        <w:rPr>
          <w:rFonts w:ascii="Helvetica" w:hAnsi="Helvetica" w:cs="Helvetica"/>
          <w:color w:val="000000" w:themeColor="text1"/>
        </w:rPr>
        <w:t xml:space="preserve">during that teaching </w:t>
      </w:r>
      <w:r w:rsidR="00DA350E" w:rsidRPr="00EC4683">
        <w:rPr>
          <w:rFonts w:ascii="Helvetica" w:hAnsi="Helvetica" w:cs="Helvetica"/>
          <w:color w:val="000000" w:themeColor="text1"/>
        </w:rPr>
        <w:t>period</w:t>
      </w:r>
      <w:r w:rsidRPr="00EC4683">
        <w:rPr>
          <w:rFonts w:ascii="Helvetica" w:hAnsi="Helvetica" w:cs="Helvetica"/>
          <w:color w:val="000000" w:themeColor="text1"/>
        </w:rPr>
        <w:t xml:space="preserve">, or a pattern of non-attendance emerges, the </w:t>
      </w:r>
      <w:r w:rsidR="00962F92" w:rsidRPr="00EC4683">
        <w:rPr>
          <w:rFonts w:ascii="Helvetica" w:hAnsi="Helvetica" w:cs="Helvetica"/>
          <w:color w:val="000000" w:themeColor="text1"/>
        </w:rPr>
        <w:t>student</w:t>
      </w:r>
      <w:r w:rsidRPr="00EC4683">
        <w:rPr>
          <w:rFonts w:ascii="Helvetica" w:hAnsi="Helvetica" w:cs="Helvetica"/>
          <w:color w:val="000000" w:themeColor="text1"/>
        </w:rPr>
        <w:t xml:space="preserve"> will be invited to </w:t>
      </w:r>
      <w:r w:rsidRPr="00EC4683">
        <w:rPr>
          <w:rFonts w:ascii="Helvetica" w:hAnsi="Helvetica" w:cs="Helvetica"/>
          <w:b/>
          <w:bCs/>
          <w:color w:val="000000" w:themeColor="text1"/>
          <w:u w:val="single"/>
        </w:rPr>
        <w:t xml:space="preserve">and </w:t>
      </w:r>
      <w:r w:rsidR="000529A6">
        <w:rPr>
          <w:rFonts w:ascii="Helvetica" w:hAnsi="Helvetica" w:cs="Helvetica"/>
          <w:b/>
          <w:bCs/>
          <w:color w:val="000000" w:themeColor="text1"/>
          <w:u w:val="single"/>
        </w:rPr>
        <w:t>re</w:t>
      </w:r>
      <w:r w:rsidR="00796889">
        <w:rPr>
          <w:rFonts w:ascii="Helvetica" w:hAnsi="Helvetica" w:cs="Helvetica"/>
          <w:b/>
          <w:bCs/>
          <w:color w:val="000000" w:themeColor="text1"/>
          <w:u w:val="single"/>
        </w:rPr>
        <w:t xml:space="preserve">quired </w:t>
      </w:r>
      <w:r w:rsidRPr="00EC4683">
        <w:rPr>
          <w:rFonts w:ascii="Helvetica" w:hAnsi="Helvetica" w:cs="Helvetica"/>
          <w:b/>
          <w:bCs/>
          <w:color w:val="000000" w:themeColor="text1"/>
          <w:u w:val="single"/>
        </w:rPr>
        <w:t>to attend</w:t>
      </w:r>
      <w:r w:rsidRPr="00EC4683">
        <w:rPr>
          <w:rFonts w:ascii="Helvetica" w:hAnsi="Helvetica" w:cs="Helvetica"/>
          <w:color w:val="000000" w:themeColor="text1"/>
        </w:rPr>
        <w:t xml:space="preserve"> a meeting</w:t>
      </w:r>
      <w:r w:rsidR="00D04D15" w:rsidRPr="00EC4683">
        <w:rPr>
          <w:rFonts w:ascii="Helvetica" w:hAnsi="Helvetica" w:cs="Helvetica"/>
          <w:color w:val="000000" w:themeColor="text1"/>
        </w:rPr>
        <w:t xml:space="preserve"> with their Wellbeing Team</w:t>
      </w:r>
      <w:r w:rsidRPr="00EC4683">
        <w:rPr>
          <w:rFonts w:ascii="Helvetica" w:hAnsi="Helvetica" w:cs="Helvetica"/>
          <w:color w:val="000000" w:themeColor="text1"/>
        </w:rPr>
        <w:t xml:space="preserve"> </w:t>
      </w:r>
      <w:r w:rsidR="00041970">
        <w:rPr>
          <w:rFonts w:ascii="Helvetica" w:hAnsi="Helvetica" w:cs="Helvetica"/>
          <w:color w:val="000000" w:themeColor="text1"/>
        </w:rPr>
        <w:t>within</w:t>
      </w:r>
      <w:r w:rsidR="00D04D15" w:rsidRPr="00EC4683">
        <w:rPr>
          <w:rFonts w:ascii="Helvetica" w:hAnsi="Helvetica" w:cs="Helvetica"/>
          <w:color w:val="000000" w:themeColor="text1"/>
        </w:rPr>
        <w:t xml:space="preserve"> </w:t>
      </w:r>
      <w:r w:rsidR="00D04D15" w:rsidRPr="00EC4683">
        <w:rPr>
          <w:rFonts w:ascii="Helvetica" w:hAnsi="Helvetica" w:cs="Helvetica"/>
          <w:b/>
          <w:bCs/>
          <w:color w:val="000000" w:themeColor="text1"/>
          <w:u w:val="single"/>
        </w:rPr>
        <w:t>two working days</w:t>
      </w:r>
      <w:r w:rsidR="00C33F2E" w:rsidRPr="00EC4683">
        <w:rPr>
          <w:rFonts w:ascii="Helvetica" w:hAnsi="Helvetica" w:cs="Helvetica"/>
          <w:color w:val="000000" w:themeColor="text1"/>
        </w:rPr>
        <w:t xml:space="preserve">. </w:t>
      </w:r>
      <w:r w:rsidR="0053487F">
        <w:rPr>
          <w:rFonts w:ascii="Helvetica" w:hAnsi="Helvetica" w:cs="Helvetica"/>
          <w:color w:val="000000" w:themeColor="text1"/>
        </w:rPr>
        <w:t xml:space="preserve">This requirement is over and above any principles established for “Reasonable Diligence” for all other students, recognising that these students are U18. </w:t>
      </w:r>
    </w:p>
    <w:p w14:paraId="2DC595AB" w14:textId="77777777" w:rsidR="00DF1791" w:rsidRDefault="00C33F2E" w:rsidP="00EC4683">
      <w:pPr>
        <w:pStyle w:val="ListParagraph"/>
        <w:numPr>
          <w:ilvl w:val="1"/>
          <w:numId w:val="18"/>
        </w:numPr>
        <w:spacing w:after="0"/>
        <w:rPr>
          <w:rFonts w:ascii="Helvetica" w:hAnsi="Helvetica" w:cs="Helvetica"/>
          <w:color w:val="000000" w:themeColor="text1"/>
        </w:rPr>
      </w:pPr>
      <w:r w:rsidRPr="00EC4683">
        <w:rPr>
          <w:rFonts w:ascii="Helvetica" w:hAnsi="Helvetica" w:cs="Helvetica"/>
          <w:color w:val="000000" w:themeColor="text1"/>
        </w:rPr>
        <w:t xml:space="preserve">It is important to note </w:t>
      </w:r>
      <w:r w:rsidR="00B629B0" w:rsidRPr="00EC4683">
        <w:rPr>
          <w:rFonts w:ascii="Helvetica" w:hAnsi="Helvetica" w:cs="Helvetica"/>
          <w:color w:val="000000" w:themeColor="text1"/>
        </w:rPr>
        <w:t xml:space="preserve">that this should be separate from the </w:t>
      </w:r>
      <w:r w:rsidR="007B52BD" w:rsidRPr="00EC4683">
        <w:rPr>
          <w:rFonts w:ascii="Helvetica" w:hAnsi="Helvetica" w:cs="Helvetica"/>
          <w:color w:val="000000" w:themeColor="text1"/>
        </w:rPr>
        <w:t xml:space="preserve">regular </w:t>
      </w:r>
      <w:r w:rsidR="00B629B0" w:rsidRPr="00EC4683">
        <w:rPr>
          <w:rFonts w:ascii="Helvetica" w:hAnsi="Helvetica" w:cs="Helvetica"/>
          <w:color w:val="000000" w:themeColor="text1"/>
        </w:rPr>
        <w:t>Wellbeing check-in meetings</w:t>
      </w:r>
      <w:r w:rsidR="00050DFC" w:rsidRPr="00EC4683">
        <w:rPr>
          <w:rFonts w:ascii="Helvetica" w:hAnsi="Helvetica" w:cs="Helvetica"/>
          <w:color w:val="000000" w:themeColor="text1"/>
        </w:rPr>
        <w:t>. At th</w:t>
      </w:r>
      <w:r w:rsidR="00AC377A" w:rsidRPr="00EC4683">
        <w:rPr>
          <w:rFonts w:ascii="Helvetica" w:hAnsi="Helvetica" w:cs="Helvetica"/>
          <w:color w:val="000000" w:themeColor="text1"/>
        </w:rPr>
        <w:t>is meeting</w:t>
      </w:r>
      <w:r w:rsidR="00050DFC" w:rsidRPr="00EC4683">
        <w:rPr>
          <w:rFonts w:ascii="Helvetica" w:hAnsi="Helvetica" w:cs="Helvetica"/>
          <w:color w:val="000000" w:themeColor="text1"/>
        </w:rPr>
        <w:t>,</w:t>
      </w:r>
      <w:r w:rsidR="003A3164" w:rsidRPr="00EC4683">
        <w:rPr>
          <w:rFonts w:ascii="Helvetica" w:hAnsi="Helvetica" w:cs="Helvetica"/>
          <w:color w:val="000000" w:themeColor="text1"/>
        </w:rPr>
        <w:t xml:space="preserve"> the</w:t>
      </w:r>
      <w:r w:rsidR="00CB45F8" w:rsidRPr="00EC4683">
        <w:rPr>
          <w:rFonts w:ascii="Helvetica" w:hAnsi="Helvetica" w:cs="Helvetica"/>
          <w:color w:val="000000" w:themeColor="text1"/>
        </w:rPr>
        <w:t xml:space="preserve"> College Wellbeing Team should </w:t>
      </w:r>
      <w:r w:rsidR="00076862" w:rsidRPr="00EC4683">
        <w:rPr>
          <w:rFonts w:ascii="Helvetica" w:hAnsi="Helvetica" w:cs="Helvetica"/>
          <w:color w:val="000000" w:themeColor="text1"/>
        </w:rPr>
        <w:t>explore the</w:t>
      </w:r>
      <w:r w:rsidR="003A3164" w:rsidRPr="00EC4683">
        <w:rPr>
          <w:rFonts w:ascii="Helvetica" w:hAnsi="Helvetica" w:cs="Helvetica"/>
          <w:color w:val="000000" w:themeColor="text1"/>
        </w:rPr>
        <w:t xml:space="preserve"> reasons for the non-engagement</w:t>
      </w:r>
      <w:r w:rsidR="00DF1791">
        <w:rPr>
          <w:rFonts w:ascii="Helvetica" w:hAnsi="Helvetica" w:cs="Helvetica"/>
          <w:color w:val="000000" w:themeColor="text1"/>
        </w:rPr>
        <w:t xml:space="preserve"> and/or lack of attendance at the wellbeing check-in</w:t>
      </w:r>
      <w:r w:rsidR="003A3164" w:rsidRPr="00EC4683">
        <w:rPr>
          <w:rFonts w:ascii="Helvetica" w:hAnsi="Helvetica" w:cs="Helvetica"/>
          <w:color w:val="000000" w:themeColor="text1"/>
        </w:rPr>
        <w:t xml:space="preserve"> </w:t>
      </w:r>
      <w:r w:rsidR="00076862" w:rsidRPr="00EC4683">
        <w:rPr>
          <w:rFonts w:ascii="Helvetica" w:hAnsi="Helvetica" w:cs="Helvetica"/>
          <w:color w:val="000000" w:themeColor="text1"/>
        </w:rPr>
        <w:t xml:space="preserve">and a </w:t>
      </w:r>
      <w:r w:rsidR="003A3164" w:rsidRPr="00EC4683">
        <w:rPr>
          <w:rFonts w:ascii="Helvetica" w:hAnsi="Helvetica" w:cs="Helvetica"/>
          <w:color w:val="000000" w:themeColor="text1"/>
        </w:rPr>
        <w:t>plan put in place to recover the missed work</w:t>
      </w:r>
      <w:r w:rsidR="00076862" w:rsidRPr="00EC4683">
        <w:rPr>
          <w:rFonts w:ascii="Helvetica" w:hAnsi="Helvetica" w:cs="Helvetica"/>
          <w:color w:val="000000" w:themeColor="text1"/>
        </w:rPr>
        <w:t>. This would n</w:t>
      </w:r>
      <w:r w:rsidR="003A3164" w:rsidRPr="00EC4683">
        <w:rPr>
          <w:rFonts w:ascii="Helvetica" w:hAnsi="Helvetica" w:cs="Helvetica"/>
          <w:color w:val="000000" w:themeColor="text1"/>
        </w:rPr>
        <w:t>ormally</w:t>
      </w:r>
      <w:r w:rsidR="00756084" w:rsidRPr="00EC4683">
        <w:rPr>
          <w:rFonts w:ascii="Helvetica" w:hAnsi="Helvetica" w:cs="Helvetica"/>
          <w:color w:val="000000" w:themeColor="text1"/>
        </w:rPr>
        <w:t xml:space="preserve"> be</w:t>
      </w:r>
      <w:r w:rsidR="003A3164" w:rsidRPr="00EC4683">
        <w:rPr>
          <w:rFonts w:ascii="Helvetica" w:hAnsi="Helvetica" w:cs="Helvetica"/>
          <w:color w:val="000000" w:themeColor="text1"/>
        </w:rPr>
        <w:t xml:space="preserve"> in conjunction </w:t>
      </w:r>
      <w:r w:rsidR="003A3164" w:rsidRPr="00EC4683">
        <w:rPr>
          <w:rFonts w:ascii="Helvetica" w:hAnsi="Helvetica" w:cs="Helvetica"/>
          <w:color w:val="000000" w:themeColor="text1"/>
        </w:rPr>
        <w:lastRenderedPageBreak/>
        <w:t>with the Student’s</w:t>
      </w:r>
      <w:r w:rsidR="00974473" w:rsidRPr="00EC4683">
        <w:rPr>
          <w:rFonts w:ascii="Helvetica" w:hAnsi="Helvetica" w:cs="Helvetica"/>
          <w:color w:val="000000" w:themeColor="text1"/>
        </w:rPr>
        <w:t xml:space="preserve"> Personal Academic Tutor</w:t>
      </w:r>
      <w:r w:rsidR="003A3164" w:rsidRPr="00EC4683">
        <w:rPr>
          <w:rFonts w:ascii="Helvetica" w:hAnsi="Helvetica" w:cs="Helvetica"/>
          <w:color w:val="000000" w:themeColor="text1"/>
        </w:rPr>
        <w:t xml:space="preserve"> </w:t>
      </w:r>
      <w:r w:rsidR="00974473" w:rsidRPr="00EC4683">
        <w:rPr>
          <w:rFonts w:ascii="Helvetica" w:hAnsi="Helvetica" w:cs="Helvetica"/>
          <w:color w:val="000000" w:themeColor="text1"/>
        </w:rPr>
        <w:t>(</w:t>
      </w:r>
      <w:r w:rsidR="003A3164" w:rsidRPr="00EC4683">
        <w:rPr>
          <w:rFonts w:ascii="Helvetica" w:hAnsi="Helvetica" w:cs="Helvetica"/>
          <w:color w:val="000000" w:themeColor="text1"/>
        </w:rPr>
        <w:t>PAT</w:t>
      </w:r>
      <w:r w:rsidR="00974473" w:rsidRPr="00EC4683">
        <w:rPr>
          <w:rFonts w:ascii="Helvetica" w:hAnsi="Helvetica" w:cs="Helvetica"/>
          <w:color w:val="000000" w:themeColor="text1"/>
        </w:rPr>
        <w:t>)</w:t>
      </w:r>
      <w:r w:rsidR="00050DFC" w:rsidRPr="00EC4683">
        <w:rPr>
          <w:rFonts w:ascii="Helvetica" w:hAnsi="Helvetica" w:cs="Helvetica"/>
          <w:color w:val="000000" w:themeColor="text1"/>
        </w:rPr>
        <w:t xml:space="preserve"> to ensure holistic support is in place</w:t>
      </w:r>
      <w:r w:rsidR="003A3164" w:rsidRPr="00EC4683">
        <w:rPr>
          <w:rFonts w:ascii="Helvetica" w:hAnsi="Helvetica" w:cs="Helvetica"/>
          <w:color w:val="000000" w:themeColor="text1"/>
        </w:rPr>
        <w:t xml:space="preserve">. </w:t>
      </w:r>
    </w:p>
    <w:p w14:paraId="451DC69C" w14:textId="40650D1A" w:rsidR="005939D0" w:rsidRPr="005D482F" w:rsidRDefault="00591F4C" w:rsidP="005939D0">
      <w:pPr>
        <w:pStyle w:val="ListParagraph"/>
        <w:numPr>
          <w:ilvl w:val="1"/>
          <w:numId w:val="18"/>
        </w:numPr>
        <w:spacing w:after="0"/>
        <w:rPr>
          <w:rFonts w:ascii="Helvetica" w:hAnsi="Helvetica" w:cs="Helvetica"/>
          <w:color w:val="000000" w:themeColor="text1"/>
        </w:rPr>
      </w:pPr>
      <w:r w:rsidRPr="005D482F">
        <w:rPr>
          <w:rFonts w:ascii="Helvetica" w:hAnsi="Helvetica" w:cs="Helvetica"/>
          <w:color w:val="000000" w:themeColor="text1"/>
        </w:rPr>
        <w:t>T</w:t>
      </w:r>
      <w:r w:rsidR="006466C8" w:rsidRPr="005D482F">
        <w:rPr>
          <w:rFonts w:ascii="Helvetica" w:hAnsi="Helvetica" w:cs="Helvetica"/>
          <w:color w:val="000000" w:themeColor="text1"/>
        </w:rPr>
        <w:t xml:space="preserve">he </w:t>
      </w:r>
      <w:hyperlink r:id="rId21" w:history="1">
        <w:r w:rsidR="006466C8" w:rsidRPr="00FD4874">
          <w:rPr>
            <w:rStyle w:val="Hyperlink"/>
            <w:rFonts w:ascii="Helvetica" w:hAnsi="Helvetica" w:cs="Helvetica"/>
          </w:rPr>
          <w:t>Reasonable Diligence code of practice</w:t>
        </w:r>
      </w:hyperlink>
      <w:r w:rsidR="006466C8" w:rsidRPr="005D482F">
        <w:rPr>
          <w:rFonts w:ascii="Helvetica" w:hAnsi="Helvetica" w:cs="Helvetica"/>
          <w:color w:val="000000" w:themeColor="text1"/>
        </w:rPr>
        <w:t xml:space="preserve"> should be explored with the student, highlighting the potential </w:t>
      </w:r>
      <w:r w:rsidR="004732E3" w:rsidRPr="005D482F">
        <w:rPr>
          <w:rFonts w:ascii="Helvetica" w:hAnsi="Helvetica" w:cs="Helvetica"/>
          <w:color w:val="000000" w:themeColor="text1"/>
        </w:rPr>
        <w:t xml:space="preserve">impact should </w:t>
      </w:r>
      <w:r w:rsidR="00756084" w:rsidRPr="005D482F">
        <w:rPr>
          <w:rFonts w:ascii="Helvetica" w:hAnsi="Helvetica" w:cs="Helvetica"/>
          <w:color w:val="000000" w:themeColor="text1"/>
        </w:rPr>
        <w:t>they</w:t>
      </w:r>
      <w:r w:rsidR="004732E3" w:rsidRPr="005D482F">
        <w:rPr>
          <w:rFonts w:ascii="Helvetica" w:hAnsi="Helvetica" w:cs="Helvetica"/>
          <w:color w:val="000000" w:themeColor="text1"/>
        </w:rPr>
        <w:t xml:space="preserve"> fail to engage</w:t>
      </w:r>
      <w:r w:rsidR="0009748D">
        <w:rPr>
          <w:rFonts w:ascii="Helvetica" w:hAnsi="Helvetica" w:cs="Helvetica"/>
          <w:color w:val="000000" w:themeColor="text1"/>
        </w:rPr>
        <w:t xml:space="preserve"> (</w:t>
      </w:r>
      <w:r w:rsidRPr="005D482F">
        <w:rPr>
          <w:rFonts w:ascii="Helvetica" w:hAnsi="Helvetica" w:cs="Helvetica"/>
          <w:color w:val="000000" w:themeColor="text1"/>
        </w:rPr>
        <w:t xml:space="preserve">if engagement is </w:t>
      </w:r>
      <w:r w:rsidR="00D1701C">
        <w:rPr>
          <w:rFonts w:ascii="Helvetica" w:hAnsi="Helvetica" w:cs="Helvetica"/>
          <w:color w:val="000000" w:themeColor="text1"/>
        </w:rPr>
        <w:t>the</w:t>
      </w:r>
      <w:r w:rsidR="0073026D" w:rsidRPr="005D482F">
        <w:rPr>
          <w:rFonts w:ascii="Helvetica" w:hAnsi="Helvetica" w:cs="Helvetica"/>
          <w:color w:val="000000" w:themeColor="text1"/>
        </w:rPr>
        <w:t xml:space="preserve"> issue</w:t>
      </w:r>
      <w:r w:rsidR="0009748D">
        <w:rPr>
          <w:rFonts w:ascii="Helvetica" w:hAnsi="Helvetica" w:cs="Helvetica"/>
          <w:color w:val="000000" w:themeColor="text1"/>
        </w:rPr>
        <w:t>)</w:t>
      </w:r>
      <w:r w:rsidR="004732E3" w:rsidRPr="005D482F">
        <w:rPr>
          <w:rFonts w:ascii="Helvetica" w:hAnsi="Helvetica" w:cs="Helvetica"/>
          <w:color w:val="000000" w:themeColor="text1"/>
        </w:rPr>
        <w:t xml:space="preserve">. </w:t>
      </w:r>
      <w:r w:rsidR="005F642D" w:rsidRPr="005D482F">
        <w:rPr>
          <w:rFonts w:ascii="Helvetica" w:hAnsi="Helvetica" w:cs="Helvetica"/>
          <w:color w:val="000000" w:themeColor="text1"/>
        </w:rPr>
        <w:t>The student should</w:t>
      </w:r>
      <w:r w:rsidR="0073026D" w:rsidRPr="005D482F">
        <w:rPr>
          <w:rFonts w:ascii="Helvetica" w:hAnsi="Helvetica" w:cs="Helvetica"/>
          <w:color w:val="000000" w:themeColor="text1"/>
        </w:rPr>
        <w:t xml:space="preserve"> also</w:t>
      </w:r>
      <w:r w:rsidR="005F642D" w:rsidRPr="005D482F">
        <w:rPr>
          <w:rFonts w:ascii="Helvetica" w:hAnsi="Helvetica" w:cs="Helvetica"/>
          <w:color w:val="000000" w:themeColor="text1"/>
        </w:rPr>
        <w:t xml:space="preserve"> be reminded of the attendance threshold for their programme</w:t>
      </w:r>
      <w:r w:rsidR="001857D4" w:rsidRPr="005D482F">
        <w:rPr>
          <w:rFonts w:ascii="Helvetica" w:hAnsi="Helvetica" w:cs="Helvetica"/>
          <w:color w:val="000000" w:themeColor="text1"/>
        </w:rPr>
        <w:t>.</w:t>
      </w:r>
    </w:p>
    <w:p w14:paraId="4F46545A" w14:textId="77777777" w:rsidR="005939D0" w:rsidRDefault="0043002A" w:rsidP="005939D0">
      <w:pPr>
        <w:pStyle w:val="ListParagraph"/>
        <w:numPr>
          <w:ilvl w:val="1"/>
          <w:numId w:val="18"/>
        </w:numPr>
        <w:spacing w:after="0"/>
        <w:rPr>
          <w:rFonts w:ascii="Helvetica" w:hAnsi="Helvetica" w:cs="Helvetica"/>
          <w:color w:val="000000" w:themeColor="text1"/>
        </w:rPr>
      </w:pPr>
      <w:r w:rsidRPr="005939D0">
        <w:rPr>
          <w:rFonts w:ascii="Helvetica" w:hAnsi="Helvetica" w:cs="Helvetica"/>
          <w:color w:val="000000" w:themeColor="text1"/>
        </w:rPr>
        <w:t xml:space="preserve">If the Student fails to acknowledge the invite or attend the </w:t>
      </w:r>
      <w:r w:rsidR="004732E3" w:rsidRPr="005939D0">
        <w:rPr>
          <w:rFonts w:ascii="Helvetica" w:hAnsi="Helvetica" w:cs="Helvetica"/>
          <w:color w:val="000000" w:themeColor="text1"/>
        </w:rPr>
        <w:t>above meeting</w:t>
      </w:r>
      <w:r w:rsidR="00050DFC" w:rsidRPr="005939D0">
        <w:rPr>
          <w:rFonts w:ascii="Helvetica" w:hAnsi="Helvetica" w:cs="Helvetica"/>
          <w:color w:val="000000" w:themeColor="text1"/>
        </w:rPr>
        <w:t>,</w:t>
      </w:r>
      <w:r w:rsidRPr="005939D0">
        <w:rPr>
          <w:rFonts w:ascii="Helvetica" w:hAnsi="Helvetica" w:cs="Helvetica"/>
          <w:color w:val="000000" w:themeColor="text1"/>
        </w:rPr>
        <w:t xml:space="preserve"> urgent attempts should be made to contact them, including directly with Accommodation Services if they are in University Halls of Residence</w:t>
      </w:r>
      <w:r w:rsidR="66EF7EC9" w:rsidRPr="005939D0">
        <w:rPr>
          <w:rFonts w:ascii="Helvetica" w:hAnsi="Helvetica" w:cs="Helvetica"/>
          <w:color w:val="000000" w:themeColor="text1"/>
        </w:rPr>
        <w:t>, to arrange a</w:t>
      </w:r>
      <w:r w:rsidR="4E0F84E1" w:rsidRPr="005939D0">
        <w:rPr>
          <w:rFonts w:ascii="Helvetica" w:hAnsi="Helvetica" w:cs="Helvetica"/>
          <w:color w:val="000000" w:themeColor="text1"/>
        </w:rPr>
        <w:t>n in person</w:t>
      </w:r>
      <w:r w:rsidR="66EF7EC9" w:rsidRPr="005939D0">
        <w:rPr>
          <w:rFonts w:ascii="Helvetica" w:hAnsi="Helvetica" w:cs="Helvetica"/>
          <w:color w:val="000000" w:themeColor="text1"/>
        </w:rPr>
        <w:t xml:space="preserve"> mandatory meeting</w:t>
      </w:r>
      <w:r w:rsidRPr="005939D0">
        <w:rPr>
          <w:rFonts w:ascii="Helvetica" w:hAnsi="Helvetica" w:cs="Helvetica"/>
          <w:color w:val="000000" w:themeColor="text1"/>
        </w:rPr>
        <w:t xml:space="preserve">. </w:t>
      </w:r>
    </w:p>
    <w:p w14:paraId="39B3FC3B" w14:textId="3996FF16" w:rsidR="001B0179" w:rsidRPr="005939D0" w:rsidRDefault="00666F0F" w:rsidP="005939D0">
      <w:pPr>
        <w:pStyle w:val="ListParagraph"/>
        <w:numPr>
          <w:ilvl w:val="1"/>
          <w:numId w:val="18"/>
        </w:numPr>
        <w:spacing w:after="0"/>
        <w:rPr>
          <w:rFonts w:ascii="Helvetica" w:hAnsi="Helvetica" w:cs="Helvetica"/>
          <w:color w:val="000000" w:themeColor="text1"/>
        </w:rPr>
      </w:pPr>
      <w:r>
        <w:rPr>
          <w:rFonts w:ascii="Helvetica" w:hAnsi="Helvetica" w:cs="Helvetica"/>
          <w:color w:val="000000" w:themeColor="text1"/>
        </w:rPr>
        <w:t>In this instance, College Wellbeing Teams should</w:t>
      </w:r>
      <w:r w:rsidR="00A625C1" w:rsidRPr="005939D0">
        <w:rPr>
          <w:rFonts w:ascii="Helvetica" w:hAnsi="Helvetica" w:cs="Helvetica"/>
          <w:color w:val="000000" w:themeColor="text1"/>
        </w:rPr>
        <w:t>:</w:t>
      </w:r>
    </w:p>
    <w:p w14:paraId="167B4C02" w14:textId="0EE013ED" w:rsidR="00007858" w:rsidRDefault="00D21A40" w:rsidP="001B0179">
      <w:pPr>
        <w:pStyle w:val="ListParagraph"/>
        <w:numPr>
          <w:ilvl w:val="0"/>
          <w:numId w:val="14"/>
        </w:numPr>
        <w:spacing w:after="0"/>
        <w:rPr>
          <w:rFonts w:ascii="Helvetica" w:hAnsi="Helvetica" w:cs="Helvetica"/>
          <w:color w:val="000000" w:themeColor="text1"/>
        </w:rPr>
      </w:pPr>
      <w:r>
        <w:rPr>
          <w:rFonts w:ascii="Helvetica" w:hAnsi="Helvetica" w:cs="Helvetica"/>
          <w:color w:val="000000" w:themeColor="text1"/>
        </w:rPr>
        <w:t>Attempt to c</w:t>
      </w:r>
      <w:r w:rsidR="00007858">
        <w:rPr>
          <w:rFonts w:ascii="Helvetica" w:hAnsi="Helvetica" w:cs="Helvetica"/>
          <w:color w:val="000000" w:themeColor="text1"/>
        </w:rPr>
        <w:t xml:space="preserve">ontact the student by telephone </w:t>
      </w:r>
      <w:r w:rsidR="00117048">
        <w:rPr>
          <w:rFonts w:ascii="Helvetica" w:hAnsi="Helvetica" w:cs="Helvetica"/>
          <w:color w:val="000000" w:themeColor="text1"/>
        </w:rPr>
        <w:t xml:space="preserve">to mitigate any immediate safeguarding concerns. </w:t>
      </w:r>
      <w:r w:rsidR="00A64713">
        <w:rPr>
          <w:rFonts w:ascii="Helvetica" w:hAnsi="Helvetica" w:cs="Helvetica"/>
          <w:color w:val="000000" w:themeColor="text1"/>
        </w:rPr>
        <w:t xml:space="preserve">If </w:t>
      </w:r>
      <w:r w:rsidR="00C7776F">
        <w:rPr>
          <w:rFonts w:ascii="Helvetica" w:hAnsi="Helvetica" w:cs="Helvetica"/>
          <w:color w:val="000000" w:themeColor="text1"/>
        </w:rPr>
        <w:t xml:space="preserve">the </w:t>
      </w:r>
      <w:r w:rsidR="00A64713">
        <w:rPr>
          <w:rFonts w:ascii="Helvetica" w:hAnsi="Helvetica" w:cs="Helvetica"/>
          <w:color w:val="000000" w:themeColor="text1"/>
        </w:rPr>
        <w:t xml:space="preserve">student responds, a follow up meeting should be arranged </w:t>
      </w:r>
      <w:r w:rsidR="00C7776F">
        <w:rPr>
          <w:rFonts w:ascii="Helvetica" w:hAnsi="Helvetica" w:cs="Helvetica"/>
          <w:color w:val="000000" w:themeColor="text1"/>
        </w:rPr>
        <w:t xml:space="preserve">within </w:t>
      </w:r>
      <w:r w:rsidR="00C7776F" w:rsidRPr="00054EBC">
        <w:rPr>
          <w:rFonts w:ascii="Helvetica" w:hAnsi="Helvetica" w:cs="Helvetica"/>
          <w:b/>
          <w:bCs/>
          <w:color w:val="000000" w:themeColor="text1"/>
        </w:rPr>
        <w:t>2 working days</w:t>
      </w:r>
      <w:r w:rsidR="00C7776F">
        <w:rPr>
          <w:rFonts w:ascii="Helvetica" w:hAnsi="Helvetica" w:cs="Helvetica"/>
          <w:color w:val="000000" w:themeColor="text1"/>
        </w:rPr>
        <w:t xml:space="preserve"> to explore the attendance issue. </w:t>
      </w:r>
    </w:p>
    <w:p w14:paraId="423F3EDF" w14:textId="769044F5" w:rsidR="00117048" w:rsidRDefault="00AC5742" w:rsidP="001B0179">
      <w:pPr>
        <w:pStyle w:val="ListParagraph"/>
        <w:numPr>
          <w:ilvl w:val="0"/>
          <w:numId w:val="14"/>
        </w:numPr>
        <w:spacing w:after="0"/>
        <w:rPr>
          <w:rFonts w:ascii="Helvetica" w:hAnsi="Helvetica" w:cs="Helvetica"/>
          <w:color w:val="000000" w:themeColor="text1"/>
        </w:rPr>
      </w:pPr>
      <w:r>
        <w:rPr>
          <w:rFonts w:ascii="Helvetica" w:hAnsi="Helvetica" w:cs="Helvetica"/>
          <w:color w:val="000000" w:themeColor="text1"/>
        </w:rPr>
        <w:t xml:space="preserve">If the student fails to acknowledge the phone call, </w:t>
      </w:r>
      <w:r w:rsidR="00EB2595" w:rsidRPr="00EB2595">
        <w:rPr>
          <w:rFonts w:ascii="Helvetica" w:hAnsi="Helvetica" w:cs="Helvetica"/>
          <w:color w:val="000000" w:themeColor="text1"/>
        </w:rPr>
        <w:t>an urgent wellbeing meeting should still be scheduled and the student informed of the meeting details</w:t>
      </w:r>
      <w:r w:rsidR="000B19D6">
        <w:rPr>
          <w:rFonts w:ascii="Helvetica" w:hAnsi="Helvetica" w:cs="Helvetica"/>
          <w:color w:val="000000" w:themeColor="text1"/>
        </w:rPr>
        <w:t>. T</w:t>
      </w:r>
      <w:r w:rsidR="00EB2595" w:rsidRPr="00EB2595">
        <w:rPr>
          <w:rFonts w:ascii="Helvetica" w:hAnsi="Helvetica" w:cs="Helvetica"/>
          <w:color w:val="000000" w:themeColor="text1"/>
        </w:rPr>
        <w:t>his information should be sent to both their registered personal email address as well as</w:t>
      </w:r>
      <w:r w:rsidR="00C7619A">
        <w:rPr>
          <w:rFonts w:ascii="Helvetica" w:hAnsi="Helvetica" w:cs="Helvetica"/>
          <w:color w:val="000000" w:themeColor="text1"/>
        </w:rPr>
        <w:t xml:space="preserve"> their</w:t>
      </w:r>
      <w:r w:rsidR="00EB2595" w:rsidRPr="00EB2595">
        <w:rPr>
          <w:rFonts w:ascii="Helvetica" w:hAnsi="Helvetica" w:cs="Helvetica"/>
          <w:color w:val="000000" w:themeColor="text1"/>
        </w:rPr>
        <w:t xml:space="preserve"> UoB email</w:t>
      </w:r>
      <w:r w:rsidR="00CB03B8">
        <w:rPr>
          <w:rFonts w:ascii="Helvetica" w:hAnsi="Helvetica" w:cs="Helvetica"/>
          <w:color w:val="000000" w:themeColor="text1"/>
        </w:rPr>
        <w:t>. Th</w:t>
      </w:r>
      <w:r w:rsidR="00EB2595" w:rsidRPr="00EB2595">
        <w:rPr>
          <w:rFonts w:ascii="Helvetica" w:hAnsi="Helvetica" w:cs="Helvetica"/>
          <w:color w:val="000000" w:themeColor="text1"/>
        </w:rPr>
        <w:t>e email should also outline next steps if they do not attend</w:t>
      </w:r>
      <w:r w:rsidR="000B19D6">
        <w:rPr>
          <w:rFonts w:ascii="Helvetica" w:hAnsi="Helvetica" w:cs="Helvetica"/>
          <w:color w:val="000000" w:themeColor="text1"/>
        </w:rPr>
        <w:t xml:space="preserve">. </w:t>
      </w:r>
      <w:r w:rsidR="00A1548D">
        <w:rPr>
          <w:rFonts w:ascii="Helvetica" w:hAnsi="Helvetica" w:cs="Helvetica"/>
          <w:color w:val="000000" w:themeColor="text1"/>
        </w:rPr>
        <w:t xml:space="preserve">This meeting should take place within </w:t>
      </w:r>
      <w:r w:rsidR="00A1548D" w:rsidRPr="00D21A40">
        <w:rPr>
          <w:rFonts w:ascii="Helvetica" w:hAnsi="Helvetica" w:cs="Helvetica"/>
          <w:b/>
          <w:bCs/>
          <w:color w:val="000000" w:themeColor="text1"/>
        </w:rPr>
        <w:t>two working days</w:t>
      </w:r>
      <w:r w:rsidR="007F4409">
        <w:rPr>
          <w:rFonts w:ascii="Helvetica" w:hAnsi="Helvetica" w:cs="Helvetica"/>
          <w:color w:val="000000" w:themeColor="text1"/>
        </w:rPr>
        <w:t xml:space="preserve">. It is advisable that the College Wellbeing Team continue to make phone calls to the student up until the arranged </w:t>
      </w:r>
      <w:r w:rsidR="00BE6CAC">
        <w:rPr>
          <w:rFonts w:ascii="Helvetica" w:hAnsi="Helvetica" w:cs="Helvetica"/>
          <w:color w:val="000000" w:themeColor="text1"/>
        </w:rPr>
        <w:t>meeting</w:t>
      </w:r>
      <w:r w:rsidR="007F4409">
        <w:rPr>
          <w:rFonts w:ascii="Helvetica" w:hAnsi="Helvetica" w:cs="Helvetica"/>
          <w:color w:val="000000" w:themeColor="text1"/>
        </w:rPr>
        <w:t xml:space="preserve">. </w:t>
      </w:r>
    </w:p>
    <w:p w14:paraId="3B746505" w14:textId="084AF4FE" w:rsidR="00E90E8B" w:rsidRDefault="007F4409" w:rsidP="00E90E8B">
      <w:pPr>
        <w:pStyle w:val="ListParagraph"/>
        <w:numPr>
          <w:ilvl w:val="0"/>
          <w:numId w:val="14"/>
        </w:numPr>
        <w:spacing w:after="0"/>
        <w:rPr>
          <w:rFonts w:ascii="Helvetica" w:hAnsi="Helvetica" w:cs="Helvetica"/>
          <w:color w:val="000000" w:themeColor="text1"/>
        </w:rPr>
      </w:pPr>
      <w:r w:rsidRPr="00212BBF">
        <w:rPr>
          <w:rFonts w:ascii="Helvetica" w:hAnsi="Helvetica" w:cs="Helvetica"/>
          <w:color w:val="000000" w:themeColor="text1"/>
        </w:rPr>
        <w:t>If the student fails to acknowledge the phone calls, and</w:t>
      </w:r>
      <w:r w:rsidR="00AF3280">
        <w:rPr>
          <w:rFonts w:ascii="Helvetica" w:hAnsi="Helvetica" w:cs="Helvetica"/>
          <w:color w:val="000000" w:themeColor="text1"/>
        </w:rPr>
        <w:t>/or</w:t>
      </w:r>
      <w:r w:rsidR="00716D25" w:rsidRPr="00212BBF">
        <w:rPr>
          <w:rFonts w:ascii="Helvetica" w:hAnsi="Helvetica" w:cs="Helvetica"/>
          <w:color w:val="000000" w:themeColor="text1"/>
        </w:rPr>
        <w:t xml:space="preserve"> does not attend the urgent Wellbeing Check-in then the </w:t>
      </w:r>
      <w:hyperlink r:id="rId22" w:history="1">
        <w:r w:rsidR="00716D25" w:rsidRPr="00950737">
          <w:rPr>
            <w:rStyle w:val="Hyperlink"/>
            <w:rFonts w:ascii="Helvetica" w:hAnsi="Helvetica" w:cs="Helvetica"/>
          </w:rPr>
          <w:t>Local</w:t>
        </w:r>
        <w:r w:rsidR="00212BBF" w:rsidRPr="00950737">
          <w:rPr>
            <w:rStyle w:val="Hyperlink"/>
            <w:rFonts w:ascii="Helvetica" w:hAnsi="Helvetica" w:cs="Helvetica"/>
          </w:rPr>
          <w:t xml:space="preserve"> </w:t>
        </w:r>
        <w:r w:rsidR="00716D25" w:rsidRPr="00950737">
          <w:rPr>
            <w:rStyle w:val="Hyperlink"/>
            <w:rFonts w:ascii="Helvetica" w:hAnsi="Helvetica" w:cs="Helvetica"/>
          </w:rPr>
          <w:t xml:space="preserve">Safeguarding </w:t>
        </w:r>
        <w:r w:rsidR="00212BBF" w:rsidRPr="00950737">
          <w:rPr>
            <w:rStyle w:val="Hyperlink"/>
            <w:rFonts w:ascii="Helvetica" w:hAnsi="Helvetica" w:cs="Helvetica"/>
          </w:rPr>
          <w:t>Lead</w:t>
        </w:r>
      </w:hyperlink>
      <w:r w:rsidR="00212BBF">
        <w:rPr>
          <w:rFonts w:ascii="Helvetica" w:hAnsi="Helvetica" w:cs="Helvetica"/>
          <w:color w:val="000000" w:themeColor="text1"/>
        </w:rPr>
        <w:t xml:space="preserve"> </w:t>
      </w:r>
      <w:r w:rsidR="0043002A" w:rsidRPr="00927D1C">
        <w:rPr>
          <w:rFonts w:ascii="Helvetica" w:hAnsi="Helvetica" w:cs="Helvetica"/>
          <w:color w:val="000000" w:themeColor="text1"/>
        </w:rPr>
        <w:t xml:space="preserve">(or </w:t>
      </w:r>
      <w:r w:rsidR="00050DFC" w:rsidRPr="00927D1C">
        <w:rPr>
          <w:rFonts w:ascii="Helvetica" w:hAnsi="Helvetica" w:cs="Helvetica"/>
          <w:color w:val="000000" w:themeColor="text1"/>
        </w:rPr>
        <w:t>Deputy</w:t>
      </w:r>
      <w:r w:rsidR="0043002A" w:rsidRPr="00927D1C">
        <w:rPr>
          <w:rFonts w:ascii="Helvetica" w:hAnsi="Helvetica" w:cs="Helvetica"/>
          <w:color w:val="000000" w:themeColor="text1"/>
        </w:rPr>
        <w:t xml:space="preserve">) </w:t>
      </w:r>
      <w:r w:rsidR="00E9285C">
        <w:rPr>
          <w:rFonts w:ascii="Helvetica" w:hAnsi="Helvetica" w:cs="Helvetica"/>
          <w:color w:val="000000" w:themeColor="text1"/>
        </w:rPr>
        <w:t>should be notified of the concerns. The College Wellbeing Team should also notify the</w:t>
      </w:r>
      <w:r w:rsidR="19A5A9FE" w:rsidRPr="00927D1C">
        <w:rPr>
          <w:rFonts w:ascii="Helvetica" w:hAnsi="Helvetica" w:cs="Helvetica"/>
          <w:color w:val="000000" w:themeColor="text1"/>
        </w:rPr>
        <w:t xml:space="preserve"> Student Wellbeing &amp; Partnerships Team (</w:t>
      </w:r>
      <w:hyperlink r:id="rId23" w:history="1">
        <w:r w:rsidR="19A5A9FE" w:rsidRPr="00927D1C">
          <w:rPr>
            <w:rStyle w:val="Hyperlink"/>
            <w:rFonts w:ascii="Helvetica" w:hAnsi="Helvetica" w:cs="Helvetica"/>
          </w:rPr>
          <w:t>swp@contacts.bham.ac.uk</w:t>
        </w:r>
      </w:hyperlink>
      <w:r w:rsidR="19A5A9FE" w:rsidRPr="00927D1C">
        <w:rPr>
          <w:rFonts w:ascii="Helvetica" w:hAnsi="Helvetica" w:cs="Helvetica"/>
          <w:color w:val="000000" w:themeColor="text1"/>
        </w:rPr>
        <w:t xml:space="preserve">) </w:t>
      </w:r>
      <w:r w:rsidR="00E9285C">
        <w:rPr>
          <w:rFonts w:ascii="Helvetica" w:hAnsi="Helvetica" w:cs="Helvetica"/>
          <w:color w:val="000000" w:themeColor="text1"/>
        </w:rPr>
        <w:t xml:space="preserve">via the Student Escalation Process. </w:t>
      </w:r>
    </w:p>
    <w:p w14:paraId="25A85D07" w14:textId="0700FDDE" w:rsidR="00017803" w:rsidRDefault="0043002A" w:rsidP="005F76B5">
      <w:pPr>
        <w:pStyle w:val="ListParagraph"/>
        <w:numPr>
          <w:ilvl w:val="1"/>
          <w:numId w:val="18"/>
        </w:numPr>
        <w:spacing w:after="0"/>
        <w:rPr>
          <w:rFonts w:ascii="Helvetica" w:hAnsi="Helvetica" w:cs="Helvetica"/>
          <w:color w:val="000000" w:themeColor="text1"/>
        </w:rPr>
      </w:pPr>
      <w:r w:rsidRPr="5ACC69A6">
        <w:rPr>
          <w:rFonts w:ascii="Helvetica" w:hAnsi="Helvetica" w:cs="Helvetica"/>
          <w:color w:val="000000" w:themeColor="text1"/>
        </w:rPr>
        <w:t xml:space="preserve">The </w:t>
      </w:r>
      <w:r w:rsidR="005D0ED3" w:rsidRPr="5ACC69A6">
        <w:rPr>
          <w:rFonts w:ascii="Helvetica" w:hAnsi="Helvetica" w:cs="Helvetica"/>
          <w:color w:val="000000" w:themeColor="text1"/>
        </w:rPr>
        <w:t>L</w:t>
      </w:r>
      <w:r w:rsidRPr="5ACC69A6">
        <w:rPr>
          <w:rFonts w:ascii="Helvetica" w:hAnsi="Helvetica" w:cs="Helvetica"/>
          <w:color w:val="000000" w:themeColor="text1"/>
        </w:rPr>
        <w:t>ocal</w:t>
      </w:r>
      <w:r w:rsidR="00641BE1" w:rsidRPr="5ACC69A6">
        <w:rPr>
          <w:rFonts w:ascii="Helvetica" w:hAnsi="Helvetica" w:cs="Helvetica"/>
          <w:color w:val="000000" w:themeColor="text1"/>
        </w:rPr>
        <w:t xml:space="preserve"> </w:t>
      </w:r>
      <w:r w:rsidR="008B4FBA" w:rsidRPr="5ACC69A6">
        <w:rPr>
          <w:rFonts w:ascii="Helvetica" w:hAnsi="Helvetica" w:cs="Helvetica"/>
          <w:color w:val="000000" w:themeColor="text1"/>
        </w:rPr>
        <w:t>Safeguarding</w:t>
      </w:r>
      <w:r w:rsidR="00641BE1" w:rsidRPr="5ACC69A6">
        <w:rPr>
          <w:rFonts w:ascii="Helvetica" w:hAnsi="Helvetica" w:cs="Helvetica"/>
          <w:color w:val="000000" w:themeColor="text1"/>
        </w:rPr>
        <w:t xml:space="preserve"> Lead </w:t>
      </w:r>
      <w:r w:rsidR="008B4FBA" w:rsidRPr="5ACC69A6">
        <w:rPr>
          <w:rFonts w:ascii="Helvetica" w:hAnsi="Helvetica" w:cs="Helvetica"/>
          <w:color w:val="000000" w:themeColor="text1"/>
        </w:rPr>
        <w:t xml:space="preserve">(LSL) </w:t>
      </w:r>
      <w:r w:rsidR="00641BE1" w:rsidRPr="5ACC69A6">
        <w:rPr>
          <w:rFonts w:ascii="Helvetica" w:hAnsi="Helvetica" w:cs="Helvetica"/>
          <w:color w:val="000000" w:themeColor="text1"/>
        </w:rPr>
        <w:t xml:space="preserve">should </w:t>
      </w:r>
      <w:r w:rsidR="00241CD0" w:rsidRPr="5ACC69A6">
        <w:rPr>
          <w:rFonts w:ascii="Helvetica" w:hAnsi="Helvetica" w:cs="Helvetica"/>
          <w:color w:val="000000" w:themeColor="text1"/>
        </w:rPr>
        <w:t>assess</w:t>
      </w:r>
      <w:r w:rsidR="00D80CCC" w:rsidRPr="5ACC69A6">
        <w:rPr>
          <w:rFonts w:ascii="Helvetica" w:hAnsi="Helvetica" w:cs="Helvetica"/>
          <w:color w:val="000000" w:themeColor="text1"/>
        </w:rPr>
        <w:t xml:space="preserve"> the information provided, taking the necessary action and additional steps to contact the student.</w:t>
      </w:r>
      <w:r w:rsidR="008B4FBA" w:rsidRPr="5ACC69A6">
        <w:rPr>
          <w:rFonts w:ascii="Helvetica" w:hAnsi="Helvetica" w:cs="Helvetica"/>
          <w:color w:val="000000" w:themeColor="text1"/>
        </w:rPr>
        <w:t xml:space="preserve"> The LSL</w:t>
      </w:r>
      <w:r w:rsidR="004A2FD6" w:rsidRPr="5ACC69A6">
        <w:rPr>
          <w:rFonts w:ascii="Helvetica" w:hAnsi="Helvetica" w:cs="Helvetica"/>
          <w:color w:val="000000" w:themeColor="text1"/>
        </w:rPr>
        <w:t xml:space="preserve"> </w:t>
      </w:r>
      <w:r w:rsidRPr="5ACC69A6">
        <w:rPr>
          <w:rFonts w:ascii="Helvetica" w:hAnsi="Helvetica" w:cs="Helvetica"/>
          <w:color w:val="000000" w:themeColor="text1"/>
        </w:rPr>
        <w:t xml:space="preserve">should </w:t>
      </w:r>
      <w:r w:rsidR="00241CD0" w:rsidRPr="5ACC69A6">
        <w:rPr>
          <w:rFonts w:ascii="Helvetica" w:hAnsi="Helvetica" w:cs="Helvetica"/>
          <w:color w:val="000000" w:themeColor="text1"/>
        </w:rPr>
        <w:t xml:space="preserve">also consider </w:t>
      </w:r>
      <w:r w:rsidR="00050DFC" w:rsidRPr="5ACC69A6">
        <w:rPr>
          <w:rFonts w:ascii="Helvetica" w:hAnsi="Helvetica" w:cs="Helvetica"/>
          <w:color w:val="000000" w:themeColor="text1"/>
        </w:rPr>
        <w:t>contact</w:t>
      </w:r>
      <w:r w:rsidR="00615A7D" w:rsidRPr="5ACC69A6">
        <w:rPr>
          <w:rFonts w:ascii="Helvetica" w:hAnsi="Helvetica" w:cs="Helvetica"/>
          <w:color w:val="000000" w:themeColor="text1"/>
        </w:rPr>
        <w:t>ing</w:t>
      </w:r>
      <w:r w:rsidRPr="5ACC69A6">
        <w:rPr>
          <w:rFonts w:ascii="Helvetica" w:hAnsi="Helvetica" w:cs="Helvetica"/>
          <w:color w:val="000000" w:themeColor="text1"/>
        </w:rPr>
        <w:t xml:space="preserve"> the </w:t>
      </w:r>
      <w:r w:rsidR="00017803" w:rsidRPr="5ACC69A6">
        <w:rPr>
          <w:rFonts w:ascii="Helvetica" w:hAnsi="Helvetica" w:cs="Helvetica"/>
          <w:color w:val="000000" w:themeColor="text1"/>
        </w:rPr>
        <w:t>u</w:t>
      </w:r>
      <w:r w:rsidRPr="5ACC69A6">
        <w:rPr>
          <w:rFonts w:ascii="Helvetica" w:hAnsi="Helvetica" w:cs="Helvetica"/>
          <w:color w:val="000000" w:themeColor="text1"/>
        </w:rPr>
        <w:t xml:space="preserve">niversity’s </w:t>
      </w:r>
      <w:r w:rsidR="001D7D19" w:rsidRPr="5ACC69A6">
        <w:rPr>
          <w:rFonts w:ascii="Helvetica" w:hAnsi="Helvetica" w:cs="Helvetica"/>
          <w:color w:val="000000" w:themeColor="text1"/>
        </w:rPr>
        <w:t>Designated Safeguarding Lead</w:t>
      </w:r>
      <w:r w:rsidR="00615A7D" w:rsidRPr="5ACC69A6">
        <w:rPr>
          <w:rFonts w:ascii="Helvetica" w:hAnsi="Helvetica" w:cs="Helvetica"/>
          <w:color w:val="000000" w:themeColor="text1"/>
        </w:rPr>
        <w:t xml:space="preserve">, </w:t>
      </w:r>
      <w:r w:rsidR="001D7D19" w:rsidRPr="5ACC69A6">
        <w:rPr>
          <w:rFonts w:ascii="Helvetica" w:hAnsi="Helvetica" w:cs="Helvetica"/>
          <w:color w:val="000000" w:themeColor="text1"/>
        </w:rPr>
        <w:t>or Deputy</w:t>
      </w:r>
      <w:r w:rsidR="00615A7D" w:rsidRPr="5ACC69A6">
        <w:rPr>
          <w:rFonts w:ascii="Helvetica" w:hAnsi="Helvetica" w:cs="Helvetica"/>
          <w:color w:val="000000" w:themeColor="text1"/>
        </w:rPr>
        <w:t xml:space="preserve"> (</w:t>
      </w:r>
      <w:hyperlink r:id="rId24">
        <w:r w:rsidR="00941013" w:rsidRPr="5ACC69A6">
          <w:rPr>
            <w:rStyle w:val="Hyperlink"/>
            <w:rFonts w:ascii="Helvetica" w:hAnsi="Helvetica" w:cs="Helvetica"/>
          </w:rPr>
          <w:t>safeguarding@contacts.bham.ac.uk</w:t>
        </w:r>
      </w:hyperlink>
      <w:r w:rsidR="00941013" w:rsidRPr="5ACC69A6">
        <w:rPr>
          <w:rFonts w:ascii="Helvetica" w:hAnsi="Helvetica" w:cs="Helvetica"/>
          <w:color w:val="000000" w:themeColor="text1"/>
        </w:rPr>
        <w:t>)</w:t>
      </w:r>
      <w:r w:rsidR="006E5363">
        <w:rPr>
          <w:rFonts w:ascii="Helvetica" w:hAnsi="Helvetica" w:cs="Helvetica"/>
          <w:color w:val="000000" w:themeColor="text1"/>
        </w:rPr>
        <w:t xml:space="preserve"> should they be unable to obtain contact, or </w:t>
      </w:r>
      <w:r w:rsidR="00762E15">
        <w:rPr>
          <w:rFonts w:ascii="Helvetica" w:hAnsi="Helvetica" w:cs="Helvetica"/>
          <w:color w:val="000000" w:themeColor="text1"/>
        </w:rPr>
        <w:t xml:space="preserve">if </w:t>
      </w:r>
      <w:r w:rsidR="006E5363">
        <w:rPr>
          <w:rFonts w:ascii="Helvetica" w:hAnsi="Helvetica" w:cs="Helvetica"/>
          <w:color w:val="000000" w:themeColor="text1"/>
        </w:rPr>
        <w:t>concerns</w:t>
      </w:r>
      <w:r w:rsidR="00762E15">
        <w:rPr>
          <w:rFonts w:ascii="Helvetica" w:hAnsi="Helvetica" w:cs="Helvetica"/>
          <w:color w:val="000000" w:themeColor="text1"/>
        </w:rPr>
        <w:t>/risk</w:t>
      </w:r>
      <w:r w:rsidR="006E5363">
        <w:rPr>
          <w:rFonts w:ascii="Helvetica" w:hAnsi="Helvetica" w:cs="Helvetica"/>
          <w:color w:val="000000" w:themeColor="text1"/>
        </w:rPr>
        <w:t xml:space="preserve"> ha</w:t>
      </w:r>
      <w:r w:rsidR="00762E15">
        <w:rPr>
          <w:rFonts w:ascii="Helvetica" w:hAnsi="Helvetica" w:cs="Helvetica"/>
          <w:color w:val="000000" w:themeColor="text1"/>
        </w:rPr>
        <w:t>s changed or</w:t>
      </w:r>
      <w:r w:rsidR="006E5363">
        <w:rPr>
          <w:rFonts w:ascii="Helvetica" w:hAnsi="Helvetica" w:cs="Helvetica"/>
          <w:color w:val="000000" w:themeColor="text1"/>
        </w:rPr>
        <w:t xml:space="preserve"> escalated. </w:t>
      </w:r>
    </w:p>
    <w:p w14:paraId="09F4F1A4" w14:textId="254F058E" w:rsidR="00005263" w:rsidRPr="00832286" w:rsidRDefault="00050DFC" w:rsidP="00491302">
      <w:pPr>
        <w:pStyle w:val="ListParagraph"/>
        <w:numPr>
          <w:ilvl w:val="1"/>
          <w:numId w:val="18"/>
        </w:numPr>
        <w:spacing w:after="0"/>
        <w:rPr>
          <w:rFonts w:ascii="Helvetica" w:hAnsi="Helvetica" w:cs="Helvetica"/>
          <w:color w:val="000000" w:themeColor="text1"/>
        </w:rPr>
      </w:pPr>
      <w:r w:rsidRPr="005F76B5">
        <w:rPr>
          <w:rFonts w:ascii="Helvetica" w:hAnsi="Helvetica" w:cs="Helvetica"/>
        </w:rPr>
        <w:t xml:space="preserve">If the concerns are of a serious or persistent nature, the </w:t>
      </w:r>
      <w:r w:rsidR="0053487F">
        <w:rPr>
          <w:rFonts w:ascii="Helvetica" w:hAnsi="Helvetica" w:cs="Helvetica"/>
        </w:rPr>
        <w:t>University’s</w:t>
      </w:r>
      <w:r w:rsidR="0035529D" w:rsidRPr="005F76B5">
        <w:rPr>
          <w:rFonts w:ascii="Helvetica" w:hAnsi="Helvetica" w:cs="Helvetica"/>
        </w:rPr>
        <w:t xml:space="preserve"> Designated Safeguarding Lead</w:t>
      </w:r>
      <w:r w:rsidR="007439AA">
        <w:rPr>
          <w:rFonts w:ascii="Helvetica" w:hAnsi="Helvetica" w:cs="Helvetica"/>
        </w:rPr>
        <w:t xml:space="preserve">, </w:t>
      </w:r>
      <w:r w:rsidR="0035529D" w:rsidRPr="005F76B5">
        <w:rPr>
          <w:rFonts w:ascii="Helvetica" w:hAnsi="Helvetica" w:cs="Helvetica"/>
        </w:rPr>
        <w:t>or Deputy</w:t>
      </w:r>
      <w:r w:rsidR="007439AA">
        <w:rPr>
          <w:rFonts w:ascii="Helvetica" w:hAnsi="Helvetica" w:cs="Helvetica"/>
        </w:rPr>
        <w:t xml:space="preserve">, </w:t>
      </w:r>
      <w:r w:rsidR="00B4281C">
        <w:rPr>
          <w:rFonts w:ascii="Helvetica" w:hAnsi="Helvetica" w:cs="Helvetica"/>
        </w:rPr>
        <w:t>should be informed</w:t>
      </w:r>
      <w:r w:rsidR="0053487F">
        <w:rPr>
          <w:rFonts w:ascii="Helvetica" w:hAnsi="Helvetica" w:cs="Helvetica"/>
        </w:rPr>
        <w:t>,</w:t>
      </w:r>
      <w:r w:rsidR="00B4281C">
        <w:rPr>
          <w:rFonts w:ascii="Helvetica" w:hAnsi="Helvetica" w:cs="Helvetica"/>
        </w:rPr>
        <w:t xml:space="preserve"> who </w:t>
      </w:r>
      <w:r w:rsidRPr="005F76B5">
        <w:rPr>
          <w:rFonts w:ascii="Helvetica" w:hAnsi="Helvetica" w:cs="Helvetica"/>
        </w:rPr>
        <w:t xml:space="preserve">will make an assessment as to whether the Student’s parent or guardian should be contacted </w:t>
      </w:r>
      <w:r w:rsidR="003E7248" w:rsidRPr="005F76B5">
        <w:rPr>
          <w:rFonts w:ascii="Helvetica" w:hAnsi="Helvetica" w:cs="Helvetica"/>
        </w:rPr>
        <w:t>and/</w:t>
      </w:r>
      <w:r w:rsidRPr="005F76B5">
        <w:rPr>
          <w:rFonts w:ascii="Helvetica" w:hAnsi="Helvetica" w:cs="Helvetica"/>
        </w:rPr>
        <w:t xml:space="preserve">or whether any other </w:t>
      </w:r>
      <w:r w:rsidR="00821619" w:rsidRPr="005F76B5">
        <w:rPr>
          <w:rFonts w:ascii="Helvetica" w:hAnsi="Helvetica" w:cs="Helvetica"/>
        </w:rPr>
        <w:t xml:space="preserve">external </w:t>
      </w:r>
      <w:r w:rsidRPr="005F76B5">
        <w:rPr>
          <w:rFonts w:ascii="Helvetica" w:hAnsi="Helvetica" w:cs="Helvetica"/>
        </w:rPr>
        <w:t>agency should be informed, such as the Police or Local Authority Designated Officer</w:t>
      </w:r>
      <w:r w:rsidR="00C64EE0">
        <w:rPr>
          <w:rFonts w:ascii="Helvetica" w:hAnsi="Helvetica" w:cs="Helvetica"/>
        </w:rPr>
        <w:t xml:space="preserve"> (LADO)</w:t>
      </w:r>
      <w:r w:rsidRPr="005F76B5">
        <w:rPr>
          <w:rFonts w:ascii="Helvetica" w:hAnsi="Helvetica" w:cs="Helvetica"/>
        </w:rPr>
        <w:t>.</w:t>
      </w:r>
    </w:p>
    <w:p w14:paraId="75427BB0" w14:textId="77777777" w:rsidR="00005263" w:rsidRDefault="00005263" w:rsidP="00491302">
      <w:pPr>
        <w:spacing w:after="0"/>
        <w:rPr>
          <w:rFonts w:cstheme="minorHAnsi"/>
        </w:rPr>
      </w:pPr>
    </w:p>
    <w:p w14:paraId="2AE5D48A" w14:textId="77777777" w:rsidR="0049659C" w:rsidRDefault="0049659C" w:rsidP="0049659C">
      <w:pPr>
        <w:pStyle w:val="ListParagraph"/>
        <w:numPr>
          <w:ilvl w:val="0"/>
          <w:numId w:val="18"/>
        </w:numPr>
        <w:spacing w:after="0"/>
        <w:rPr>
          <w:rFonts w:ascii="Helvetica" w:hAnsi="Helvetica" w:cs="Helvetica"/>
          <w:b/>
          <w:bCs/>
        </w:rPr>
      </w:pPr>
      <w:r w:rsidRPr="00E37299">
        <w:rPr>
          <w:rFonts w:ascii="Helvetica" w:hAnsi="Helvetica" w:cs="Helvetica"/>
          <w:b/>
          <w:bCs/>
        </w:rPr>
        <w:t xml:space="preserve">Staff DBS checks </w:t>
      </w:r>
    </w:p>
    <w:p w14:paraId="0D97060C" w14:textId="77777777" w:rsidR="00E37299" w:rsidRPr="00E37299" w:rsidRDefault="00E37299" w:rsidP="00E37299">
      <w:pPr>
        <w:pStyle w:val="ListParagraph"/>
        <w:spacing w:after="0"/>
        <w:rPr>
          <w:rFonts w:ascii="Helvetica" w:hAnsi="Helvetica" w:cs="Helvetica"/>
          <w:b/>
          <w:bCs/>
        </w:rPr>
      </w:pPr>
    </w:p>
    <w:p w14:paraId="154EA86E" w14:textId="7C1F86FE" w:rsidR="007F7937" w:rsidRDefault="00FB7EFC" w:rsidP="007F7937">
      <w:pPr>
        <w:pStyle w:val="ListParagraph"/>
        <w:numPr>
          <w:ilvl w:val="1"/>
          <w:numId w:val="18"/>
        </w:numPr>
        <w:spacing w:after="0"/>
        <w:rPr>
          <w:rFonts w:ascii="Helvetica" w:hAnsi="Helvetica" w:cs="Helvetica"/>
        </w:rPr>
      </w:pPr>
      <w:r w:rsidRPr="0049659C">
        <w:rPr>
          <w:rFonts w:ascii="Helvetica" w:hAnsi="Helvetica" w:cs="Helvetica"/>
        </w:rPr>
        <w:t xml:space="preserve">Colleges need to make local plans, working with </w:t>
      </w:r>
      <w:r w:rsidR="00E958BD" w:rsidRPr="0049659C">
        <w:rPr>
          <w:rFonts w:ascii="Helvetica" w:hAnsi="Helvetica" w:cs="Helvetica"/>
        </w:rPr>
        <w:t xml:space="preserve">their </w:t>
      </w:r>
      <w:r w:rsidR="00915B3F">
        <w:rPr>
          <w:rFonts w:ascii="Helvetica" w:hAnsi="Helvetica" w:cs="Helvetica"/>
        </w:rPr>
        <w:t>Local Safeguarding Leads</w:t>
      </w:r>
      <w:r w:rsidR="00E958BD" w:rsidRPr="0049659C">
        <w:rPr>
          <w:rFonts w:ascii="Helvetica" w:hAnsi="Helvetica" w:cs="Helvetica"/>
        </w:rPr>
        <w:t xml:space="preserve"> and </w:t>
      </w:r>
      <w:r w:rsidRPr="0049659C">
        <w:rPr>
          <w:rFonts w:ascii="Helvetica" w:hAnsi="Helvetica" w:cs="Helvetica"/>
        </w:rPr>
        <w:t xml:space="preserve">Professional Services staff </w:t>
      </w:r>
      <w:r w:rsidR="003F1A06" w:rsidRPr="0049659C">
        <w:rPr>
          <w:rFonts w:ascii="Helvetica" w:hAnsi="Helvetica" w:cs="Helvetica"/>
        </w:rPr>
        <w:t>(</w:t>
      </w:r>
      <w:r w:rsidR="00E958BD" w:rsidRPr="0049659C">
        <w:rPr>
          <w:rFonts w:ascii="Helvetica" w:hAnsi="Helvetica" w:cs="Helvetica"/>
        </w:rPr>
        <w:t>e</w:t>
      </w:r>
      <w:r w:rsidR="003F1A06" w:rsidRPr="0049659C">
        <w:rPr>
          <w:rFonts w:ascii="Helvetica" w:hAnsi="Helvetica" w:cs="Helvetica"/>
        </w:rPr>
        <w:t>.</w:t>
      </w:r>
      <w:r w:rsidR="00E958BD" w:rsidRPr="0049659C">
        <w:rPr>
          <w:rFonts w:ascii="Helvetica" w:hAnsi="Helvetica" w:cs="Helvetica"/>
        </w:rPr>
        <w:t>g</w:t>
      </w:r>
      <w:r w:rsidR="003F1A06" w:rsidRPr="0049659C">
        <w:rPr>
          <w:rFonts w:ascii="Helvetica" w:hAnsi="Helvetica" w:cs="Helvetica"/>
        </w:rPr>
        <w:t>.</w:t>
      </w:r>
      <w:r w:rsidR="00E958BD" w:rsidRPr="0049659C">
        <w:rPr>
          <w:rFonts w:ascii="Helvetica" w:hAnsi="Helvetica" w:cs="Helvetica"/>
        </w:rPr>
        <w:t xml:space="preserve"> HR, Academic Services and Workplace Wellbeing)</w:t>
      </w:r>
      <w:r w:rsidR="003F1A06" w:rsidRPr="0049659C">
        <w:rPr>
          <w:rFonts w:ascii="Helvetica" w:hAnsi="Helvetica" w:cs="Helvetica"/>
        </w:rPr>
        <w:t xml:space="preserve"> </w:t>
      </w:r>
      <w:r w:rsidRPr="0049659C">
        <w:rPr>
          <w:rFonts w:ascii="Helvetica" w:hAnsi="Helvetica" w:cs="Helvetica"/>
        </w:rPr>
        <w:t>to determine where risks may lie (i.e. particular programmes, personal tutoring, seminars etc)</w:t>
      </w:r>
      <w:r w:rsidR="005510DF" w:rsidRPr="0049659C">
        <w:rPr>
          <w:rFonts w:ascii="Helvetica" w:hAnsi="Helvetica" w:cs="Helvetica"/>
        </w:rPr>
        <w:t>.</w:t>
      </w:r>
    </w:p>
    <w:p w14:paraId="22ED0784" w14:textId="77777777" w:rsidR="007F7937" w:rsidRDefault="00B32D96" w:rsidP="007F7937">
      <w:pPr>
        <w:pStyle w:val="ListParagraph"/>
        <w:numPr>
          <w:ilvl w:val="1"/>
          <w:numId w:val="18"/>
        </w:numPr>
        <w:spacing w:after="0"/>
        <w:rPr>
          <w:rFonts w:ascii="Helvetica" w:hAnsi="Helvetica" w:cs="Helvetica"/>
        </w:rPr>
      </w:pPr>
      <w:r w:rsidRPr="007F7937">
        <w:rPr>
          <w:rFonts w:ascii="Helvetica" w:hAnsi="Helvetica" w:cs="Helvetica"/>
        </w:rPr>
        <w:t xml:space="preserve">Where colleagues believe that </w:t>
      </w:r>
      <w:r w:rsidR="00E958BD" w:rsidRPr="007F7937">
        <w:rPr>
          <w:rFonts w:ascii="Helvetica" w:hAnsi="Helvetica" w:cs="Helvetica"/>
        </w:rPr>
        <w:t xml:space="preserve">an </w:t>
      </w:r>
      <w:r w:rsidRPr="007F7937">
        <w:rPr>
          <w:rFonts w:ascii="Helvetica" w:hAnsi="Helvetica" w:cs="Helvetica"/>
        </w:rPr>
        <w:t>area</w:t>
      </w:r>
      <w:r w:rsidR="00E958BD" w:rsidRPr="007F7937">
        <w:rPr>
          <w:rFonts w:ascii="Helvetica" w:hAnsi="Helvetica" w:cs="Helvetica"/>
        </w:rPr>
        <w:t xml:space="preserve">, programme, </w:t>
      </w:r>
      <w:r w:rsidRPr="007F7937">
        <w:rPr>
          <w:rFonts w:ascii="Helvetica" w:hAnsi="Helvetica" w:cs="Helvetica"/>
        </w:rPr>
        <w:t xml:space="preserve">or a particular role </w:t>
      </w:r>
      <w:r w:rsidR="00D33967" w:rsidRPr="007F7937">
        <w:rPr>
          <w:rFonts w:ascii="Helvetica" w:hAnsi="Helvetica" w:cs="Helvetica"/>
        </w:rPr>
        <w:t>may</w:t>
      </w:r>
      <w:r w:rsidR="00A1639C" w:rsidRPr="007F7937">
        <w:rPr>
          <w:rFonts w:ascii="Helvetica" w:hAnsi="Helvetica" w:cs="Helvetica"/>
        </w:rPr>
        <w:t xml:space="preserve"> carry</w:t>
      </w:r>
      <w:r w:rsidRPr="007F7937">
        <w:rPr>
          <w:rFonts w:ascii="Helvetica" w:hAnsi="Helvetica" w:cs="Helvetica"/>
        </w:rPr>
        <w:t xml:space="preserve"> a risk, it is important to </w:t>
      </w:r>
      <w:r w:rsidR="00A1639C" w:rsidRPr="007F7937">
        <w:rPr>
          <w:rFonts w:ascii="Helvetica" w:hAnsi="Helvetica" w:cs="Helvetica"/>
        </w:rPr>
        <w:t>undertake</w:t>
      </w:r>
      <w:r w:rsidRPr="007F7937">
        <w:rPr>
          <w:rFonts w:ascii="Helvetica" w:hAnsi="Helvetica" w:cs="Helvetica"/>
        </w:rPr>
        <w:t xml:space="preserve"> a risk assessment</w:t>
      </w:r>
      <w:r w:rsidR="005510DF" w:rsidRPr="007F7937">
        <w:rPr>
          <w:rFonts w:ascii="Helvetica" w:hAnsi="Helvetica" w:cs="Helvetica"/>
        </w:rPr>
        <w:t xml:space="preserve"> in collaboration with Professional Services staff</w:t>
      </w:r>
      <w:r w:rsidRPr="007F7937">
        <w:rPr>
          <w:rFonts w:ascii="Helvetica" w:hAnsi="Helvetica" w:cs="Helvetica"/>
        </w:rPr>
        <w:t xml:space="preserve">. This </w:t>
      </w:r>
      <w:r w:rsidR="003D1A74" w:rsidRPr="007F7937">
        <w:rPr>
          <w:rFonts w:ascii="Helvetica" w:hAnsi="Helvetica" w:cs="Helvetica"/>
        </w:rPr>
        <w:t>will identify</w:t>
      </w:r>
      <w:r w:rsidR="00B35402" w:rsidRPr="007F7937">
        <w:rPr>
          <w:rFonts w:ascii="Helvetica" w:hAnsi="Helvetica" w:cs="Helvetica"/>
        </w:rPr>
        <w:t xml:space="preserve"> the need for certain </w:t>
      </w:r>
      <w:r w:rsidR="00A1639C" w:rsidRPr="007F7937">
        <w:rPr>
          <w:rFonts w:ascii="Helvetica" w:hAnsi="Helvetica" w:cs="Helvetica"/>
        </w:rPr>
        <w:t>operational roles</w:t>
      </w:r>
      <w:r w:rsidR="00B35402" w:rsidRPr="007F7937">
        <w:rPr>
          <w:rFonts w:ascii="Helvetica" w:hAnsi="Helvetica" w:cs="Helvetica"/>
        </w:rPr>
        <w:t xml:space="preserve"> to undergo a DBS check</w:t>
      </w:r>
      <w:r w:rsidR="008F2BEE" w:rsidRPr="007F7937">
        <w:rPr>
          <w:rFonts w:ascii="Helvetica" w:hAnsi="Helvetica" w:cs="Helvetica"/>
        </w:rPr>
        <w:t>, submitted at least 6 weeks prior to the new academic year</w:t>
      </w:r>
      <w:r w:rsidR="00B35402" w:rsidRPr="007F7937">
        <w:rPr>
          <w:rFonts w:ascii="Helvetica" w:hAnsi="Helvetica" w:cs="Helvetica"/>
        </w:rPr>
        <w:t>.</w:t>
      </w:r>
    </w:p>
    <w:p w14:paraId="126AEEB6" w14:textId="77777777" w:rsidR="007F7937" w:rsidRDefault="00B35402" w:rsidP="007F7937">
      <w:pPr>
        <w:pStyle w:val="ListParagraph"/>
        <w:numPr>
          <w:ilvl w:val="1"/>
          <w:numId w:val="18"/>
        </w:numPr>
        <w:spacing w:after="0"/>
        <w:rPr>
          <w:rFonts w:ascii="Helvetica" w:hAnsi="Helvetica" w:cs="Helvetica"/>
        </w:rPr>
      </w:pPr>
      <w:r w:rsidRPr="007F7937">
        <w:rPr>
          <w:rFonts w:ascii="Helvetica" w:hAnsi="Helvetica" w:cs="Helvetica"/>
        </w:rPr>
        <w:t xml:space="preserve">The wide nature of different roles and different levels and frequency of contact with U18s means that it is not possible to be prescriptive as to when a DBS check is required. Advice on eligibility is available from DBS here - </w:t>
      </w:r>
      <w:hyperlink r:id="rId25" w:history="1">
        <w:r w:rsidRPr="007F7937">
          <w:rPr>
            <w:rStyle w:val="Hyperlink"/>
            <w:rFonts w:ascii="Helvetica" w:hAnsi="Helvetica" w:cs="Helvetica"/>
          </w:rPr>
          <w:t>https://www.gov.uk/government/collections/dbs-eligibility-guidance</w:t>
        </w:r>
      </w:hyperlink>
      <w:r w:rsidRPr="007F7937">
        <w:rPr>
          <w:rFonts w:ascii="Helvetica" w:hAnsi="Helvetica" w:cs="Helvetica"/>
        </w:rPr>
        <w:t xml:space="preserve"> - which includes a </w:t>
      </w:r>
      <w:r w:rsidRPr="007F7937">
        <w:rPr>
          <w:rFonts w:ascii="Helvetica" w:hAnsi="Helvetica" w:cs="Helvetica"/>
        </w:rPr>
        <w:lastRenderedPageBreak/>
        <w:t xml:space="preserve">helpful eligibility tool. In addition, advice can be sought from the HR Operations &amp; Recruitment team who administer DBS checks for the University. </w:t>
      </w:r>
    </w:p>
    <w:p w14:paraId="7D6B2B4A" w14:textId="77777777" w:rsidR="007F7937" w:rsidRDefault="008406B5" w:rsidP="007F7937">
      <w:pPr>
        <w:pStyle w:val="ListParagraph"/>
        <w:numPr>
          <w:ilvl w:val="1"/>
          <w:numId w:val="18"/>
        </w:numPr>
        <w:spacing w:after="0"/>
        <w:rPr>
          <w:rFonts w:ascii="Helvetica" w:hAnsi="Helvetica" w:cs="Helvetica"/>
        </w:rPr>
      </w:pPr>
      <w:r w:rsidRPr="007F7937">
        <w:rPr>
          <w:rFonts w:ascii="Helvetica" w:hAnsi="Helvetica" w:cs="Helvetica"/>
        </w:rPr>
        <w:t>I</w:t>
      </w:r>
      <w:r w:rsidR="006B7A1F" w:rsidRPr="007F7937">
        <w:rPr>
          <w:rFonts w:ascii="Helvetica" w:hAnsi="Helvetica" w:cs="Helvetica"/>
        </w:rPr>
        <w:t xml:space="preserve">t is likely that many staff who have contact with </w:t>
      </w:r>
      <w:r w:rsidR="00A1639C" w:rsidRPr="007F7937">
        <w:rPr>
          <w:rFonts w:ascii="Helvetica" w:hAnsi="Helvetica" w:cs="Helvetica"/>
        </w:rPr>
        <w:t>U</w:t>
      </w:r>
      <w:r w:rsidR="006B7A1F" w:rsidRPr="007F7937">
        <w:rPr>
          <w:rFonts w:ascii="Helvetica" w:hAnsi="Helvetica" w:cs="Helvetica"/>
        </w:rPr>
        <w:t xml:space="preserve">18s will </w:t>
      </w:r>
      <w:r w:rsidR="006B7A1F" w:rsidRPr="0013643C">
        <w:rPr>
          <w:rFonts w:ascii="Helvetica" w:hAnsi="Helvetica" w:cs="Helvetica"/>
          <w:u w:val="single"/>
        </w:rPr>
        <w:t>not req</w:t>
      </w:r>
      <w:r w:rsidRPr="0013643C">
        <w:rPr>
          <w:rFonts w:ascii="Helvetica" w:hAnsi="Helvetica" w:cs="Helvetica"/>
          <w:u w:val="single"/>
        </w:rPr>
        <w:t>u</w:t>
      </w:r>
      <w:r w:rsidR="006B7A1F" w:rsidRPr="0013643C">
        <w:rPr>
          <w:rFonts w:ascii="Helvetica" w:hAnsi="Helvetica" w:cs="Helvetica"/>
          <w:u w:val="single"/>
        </w:rPr>
        <w:t>ire</w:t>
      </w:r>
      <w:r w:rsidR="006B7A1F" w:rsidRPr="007F7937">
        <w:rPr>
          <w:rFonts w:ascii="Helvetica" w:hAnsi="Helvetica" w:cs="Helvetica"/>
        </w:rPr>
        <w:t xml:space="preserve"> a D</w:t>
      </w:r>
      <w:r w:rsidRPr="007F7937">
        <w:rPr>
          <w:rFonts w:ascii="Helvetica" w:hAnsi="Helvetica" w:cs="Helvetica"/>
        </w:rPr>
        <w:t>B</w:t>
      </w:r>
      <w:r w:rsidR="006B7A1F" w:rsidRPr="007F7937">
        <w:rPr>
          <w:rFonts w:ascii="Helvetica" w:hAnsi="Helvetica" w:cs="Helvetica"/>
        </w:rPr>
        <w:t>S check</w:t>
      </w:r>
      <w:r w:rsidRPr="007F7937">
        <w:rPr>
          <w:rFonts w:ascii="Helvetica" w:hAnsi="Helvetica" w:cs="Helvetica"/>
        </w:rPr>
        <w:t xml:space="preserve">. For example, lecturers to large groups that may include under 18 students </w:t>
      </w:r>
      <w:r w:rsidRPr="0013643C">
        <w:rPr>
          <w:rFonts w:ascii="Helvetica" w:hAnsi="Helvetica" w:cs="Helvetica"/>
        </w:rPr>
        <w:t>will no</w:t>
      </w:r>
      <w:r w:rsidR="005D49E0" w:rsidRPr="0013643C">
        <w:rPr>
          <w:rFonts w:ascii="Helvetica" w:hAnsi="Helvetica" w:cs="Helvetica"/>
        </w:rPr>
        <w:t>t</w:t>
      </w:r>
      <w:r w:rsidRPr="0013643C">
        <w:rPr>
          <w:rFonts w:ascii="Helvetica" w:hAnsi="Helvetica" w:cs="Helvetica"/>
        </w:rPr>
        <w:t xml:space="preserve"> need a DBS check for that activity. </w:t>
      </w:r>
    </w:p>
    <w:p w14:paraId="6A2BF583" w14:textId="2708CAD5" w:rsidR="007F7937" w:rsidRDefault="00D33967" w:rsidP="007F7937">
      <w:pPr>
        <w:pStyle w:val="ListParagraph"/>
        <w:numPr>
          <w:ilvl w:val="1"/>
          <w:numId w:val="18"/>
        </w:numPr>
        <w:spacing w:after="0"/>
        <w:rPr>
          <w:rFonts w:ascii="Helvetica" w:hAnsi="Helvetica" w:cs="Helvetica"/>
        </w:rPr>
      </w:pPr>
      <w:r w:rsidRPr="007F7937">
        <w:rPr>
          <w:rFonts w:ascii="Helvetica" w:hAnsi="Helvetica" w:cs="Helvetica"/>
        </w:rPr>
        <w:t>However,</w:t>
      </w:r>
      <w:r w:rsidR="008406B5" w:rsidRPr="007F7937">
        <w:rPr>
          <w:rFonts w:ascii="Helvetica" w:hAnsi="Helvetica" w:cs="Helvetica"/>
        </w:rPr>
        <w:t xml:space="preserve"> </w:t>
      </w:r>
      <w:r w:rsidR="00BA562C" w:rsidRPr="007F7937">
        <w:rPr>
          <w:rFonts w:ascii="Helvetica" w:hAnsi="Helvetica" w:cs="Helvetica"/>
        </w:rPr>
        <w:t xml:space="preserve">by way of example, </w:t>
      </w:r>
      <w:r w:rsidR="00A1639C" w:rsidRPr="007F7937">
        <w:rPr>
          <w:rFonts w:ascii="Helvetica" w:hAnsi="Helvetica" w:cs="Helvetica"/>
        </w:rPr>
        <w:t xml:space="preserve">a </w:t>
      </w:r>
      <w:r w:rsidR="008406B5" w:rsidRPr="007F7937">
        <w:rPr>
          <w:rFonts w:ascii="Helvetica" w:hAnsi="Helvetica" w:cs="Helvetica"/>
          <w:b/>
          <w:bCs/>
        </w:rPr>
        <w:t>DBS check</w:t>
      </w:r>
      <w:r w:rsidR="008406B5" w:rsidRPr="007F7937">
        <w:rPr>
          <w:rFonts w:ascii="Helvetica" w:hAnsi="Helvetica" w:cs="Helvetica"/>
        </w:rPr>
        <w:t xml:space="preserve"> </w:t>
      </w:r>
      <w:r w:rsidR="0013643C">
        <w:rPr>
          <w:rFonts w:ascii="Helvetica" w:hAnsi="Helvetica" w:cs="Helvetica"/>
          <w:b/>
          <w:bCs/>
        </w:rPr>
        <w:t>may be required</w:t>
      </w:r>
      <w:r w:rsidR="008406B5" w:rsidRPr="007F7937">
        <w:rPr>
          <w:rFonts w:ascii="Helvetica" w:hAnsi="Helvetica" w:cs="Helvetica"/>
        </w:rPr>
        <w:t xml:space="preserve"> for colleagues who meet regularly (once a week or 4 times a month) with a small group (up to 10 students) that includes one or more U18 students</w:t>
      </w:r>
      <w:r w:rsidR="00BA562C" w:rsidRPr="007F7937">
        <w:rPr>
          <w:rFonts w:ascii="Helvetica" w:hAnsi="Helvetica" w:cs="Helvetica"/>
        </w:rPr>
        <w:t>.</w:t>
      </w:r>
    </w:p>
    <w:p w14:paraId="2092906C" w14:textId="02465F13" w:rsidR="003104B7" w:rsidRDefault="008406B5" w:rsidP="003104B7">
      <w:pPr>
        <w:pStyle w:val="ListParagraph"/>
        <w:numPr>
          <w:ilvl w:val="1"/>
          <w:numId w:val="18"/>
        </w:numPr>
        <w:spacing w:after="0"/>
        <w:rPr>
          <w:rFonts w:ascii="Helvetica" w:hAnsi="Helvetica" w:cs="Helvetica"/>
        </w:rPr>
      </w:pPr>
      <w:r w:rsidRPr="007F7937">
        <w:rPr>
          <w:rFonts w:ascii="Helvetica" w:hAnsi="Helvetica" w:cs="Helvetica"/>
        </w:rPr>
        <w:t xml:space="preserve">For colleagues who are </w:t>
      </w:r>
      <w:r w:rsidR="0013643C">
        <w:rPr>
          <w:rFonts w:ascii="Helvetica" w:hAnsi="Helvetica" w:cs="Helvetica"/>
        </w:rPr>
        <w:t>P</w:t>
      </w:r>
      <w:r w:rsidRPr="007F7937">
        <w:rPr>
          <w:rFonts w:ascii="Helvetica" w:hAnsi="Helvetica" w:cs="Helvetica"/>
        </w:rPr>
        <w:t xml:space="preserve">ersonal </w:t>
      </w:r>
      <w:r w:rsidR="0013643C">
        <w:rPr>
          <w:rFonts w:ascii="Helvetica" w:hAnsi="Helvetica" w:cs="Helvetica"/>
        </w:rPr>
        <w:t>Academic T</w:t>
      </w:r>
      <w:r w:rsidRPr="007F7937">
        <w:rPr>
          <w:rFonts w:ascii="Helvetica" w:hAnsi="Helvetica" w:cs="Helvetica"/>
        </w:rPr>
        <w:t xml:space="preserve">utors to </w:t>
      </w:r>
      <w:r w:rsidR="00BA562C" w:rsidRPr="007F7937">
        <w:rPr>
          <w:rFonts w:ascii="Helvetica" w:hAnsi="Helvetica" w:cs="Helvetica"/>
        </w:rPr>
        <w:t>one</w:t>
      </w:r>
      <w:r w:rsidR="00B960BD" w:rsidRPr="007F7937">
        <w:rPr>
          <w:rFonts w:ascii="Helvetica" w:hAnsi="Helvetica" w:cs="Helvetica"/>
        </w:rPr>
        <w:t xml:space="preserve"> or</w:t>
      </w:r>
      <w:r w:rsidR="003F1A06" w:rsidRPr="007F7937">
        <w:rPr>
          <w:rFonts w:ascii="Helvetica" w:hAnsi="Helvetica" w:cs="Helvetica"/>
        </w:rPr>
        <w:t xml:space="preserve"> </w:t>
      </w:r>
      <w:r w:rsidR="00BA562C" w:rsidRPr="007F7937">
        <w:rPr>
          <w:rFonts w:ascii="Helvetica" w:hAnsi="Helvetica" w:cs="Helvetica"/>
        </w:rPr>
        <w:t>two</w:t>
      </w:r>
      <w:r w:rsidRPr="007F7937">
        <w:rPr>
          <w:rFonts w:ascii="Helvetica" w:hAnsi="Helvetica" w:cs="Helvetica"/>
        </w:rPr>
        <w:t xml:space="preserve"> U18s, on the basis that the Code of Practice on Personal Tutoring requires individual contact once a term, the frequency of contact means that a DBS check </w:t>
      </w:r>
      <w:r w:rsidRPr="007F7937">
        <w:rPr>
          <w:rFonts w:ascii="Helvetica" w:hAnsi="Helvetica" w:cs="Helvetica"/>
          <w:b/>
          <w:bCs/>
        </w:rPr>
        <w:t xml:space="preserve">would not </w:t>
      </w:r>
      <w:r w:rsidR="00B960BD" w:rsidRPr="007F7937">
        <w:rPr>
          <w:rFonts w:ascii="Helvetica" w:hAnsi="Helvetica" w:cs="Helvetica"/>
          <w:b/>
          <w:bCs/>
        </w:rPr>
        <w:t xml:space="preserve">generally </w:t>
      </w:r>
      <w:r w:rsidRPr="007F7937">
        <w:rPr>
          <w:rFonts w:ascii="Helvetica" w:hAnsi="Helvetica" w:cs="Helvetica"/>
          <w:b/>
          <w:bCs/>
        </w:rPr>
        <w:t>be required</w:t>
      </w:r>
      <w:r w:rsidRPr="007F7937">
        <w:rPr>
          <w:rFonts w:ascii="Helvetica" w:hAnsi="Helvetica" w:cs="Helvetica"/>
        </w:rPr>
        <w:t>.</w:t>
      </w:r>
    </w:p>
    <w:p w14:paraId="5730E818" w14:textId="0BF56BB5" w:rsidR="002D4455" w:rsidRDefault="008406B5" w:rsidP="002D4455">
      <w:pPr>
        <w:pStyle w:val="ListParagraph"/>
        <w:numPr>
          <w:ilvl w:val="2"/>
          <w:numId w:val="18"/>
        </w:numPr>
        <w:spacing w:after="0"/>
        <w:rPr>
          <w:rFonts w:ascii="Helvetica" w:hAnsi="Helvetica" w:cs="Helvetica"/>
        </w:rPr>
      </w:pPr>
      <w:r w:rsidRPr="002D4455">
        <w:rPr>
          <w:rFonts w:ascii="Helvetica" w:hAnsi="Helvetica" w:cs="Helvetica"/>
        </w:rPr>
        <w:t>Some Colleges have sought to group U18 students together under the tutorship of on</w:t>
      </w:r>
      <w:r w:rsidR="00BA562C" w:rsidRPr="002D4455">
        <w:rPr>
          <w:rFonts w:ascii="Helvetica" w:hAnsi="Helvetica" w:cs="Helvetica"/>
        </w:rPr>
        <w:t>e</w:t>
      </w:r>
      <w:r w:rsidRPr="002D4455">
        <w:rPr>
          <w:rFonts w:ascii="Helvetica" w:hAnsi="Helvetica" w:cs="Helvetica"/>
        </w:rPr>
        <w:t xml:space="preserve"> or two staff</w:t>
      </w:r>
      <w:r w:rsidR="00BA562C" w:rsidRPr="002D4455">
        <w:rPr>
          <w:rFonts w:ascii="Helvetica" w:hAnsi="Helvetica" w:cs="Helvetica"/>
        </w:rPr>
        <w:t xml:space="preserve">, which is considered </w:t>
      </w:r>
      <w:r w:rsidR="00B960BD" w:rsidRPr="002D4455">
        <w:rPr>
          <w:rFonts w:ascii="Helvetica" w:hAnsi="Helvetica" w:cs="Helvetica"/>
        </w:rPr>
        <w:t xml:space="preserve">a pragmatic solution </w:t>
      </w:r>
      <w:r w:rsidR="00BA562C" w:rsidRPr="002D4455">
        <w:rPr>
          <w:rFonts w:ascii="Helvetica" w:hAnsi="Helvetica" w:cs="Helvetica"/>
        </w:rPr>
        <w:t xml:space="preserve">where at all possible. Such tutors </w:t>
      </w:r>
      <w:r w:rsidR="0013643C">
        <w:rPr>
          <w:rFonts w:ascii="Helvetica" w:hAnsi="Helvetica" w:cs="Helvetica"/>
          <w:b/>
          <w:bCs/>
        </w:rPr>
        <w:t>would require</w:t>
      </w:r>
      <w:r w:rsidR="00BA562C" w:rsidRPr="002D4455">
        <w:rPr>
          <w:rFonts w:ascii="Helvetica" w:hAnsi="Helvetica" w:cs="Helvetica"/>
          <w:b/>
          <w:bCs/>
        </w:rPr>
        <w:t xml:space="preserve"> a DBS check</w:t>
      </w:r>
      <w:r w:rsidR="00BA562C" w:rsidRPr="002D4455">
        <w:rPr>
          <w:rFonts w:ascii="Helvetica" w:hAnsi="Helvetica" w:cs="Helvetica"/>
        </w:rPr>
        <w:t>.</w:t>
      </w:r>
    </w:p>
    <w:p w14:paraId="2ECEE002" w14:textId="270529C8" w:rsidR="00832286" w:rsidRPr="00832286" w:rsidRDefault="00BA562C" w:rsidP="00832286">
      <w:pPr>
        <w:pStyle w:val="ListParagraph"/>
        <w:numPr>
          <w:ilvl w:val="2"/>
          <w:numId w:val="18"/>
        </w:numPr>
        <w:spacing w:after="0"/>
        <w:rPr>
          <w:rFonts w:ascii="Helvetica" w:hAnsi="Helvetica" w:cs="Helvetica"/>
        </w:rPr>
      </w:pPr>
      <w:r w:rsidRPr="002D4455">
        <w:rPr>
          <w:rFonts w:ascii="Helvetica" w:hAnsi="Helvetica" w:cs="Helvetica"/>
        </w:rPr>
        <w:t>For any residential activity (field trips etc) that is attended by a U18</w:t>
      </w:r>
      <w:r w:rsidR="005D49E0" w:rsidRPr="002D4455">
        <w:rPr>
          <w:rFonts w:ascii="Helvetica" w:hAnsi="Helvetica" w:cs="Helvetica"/>
        </w:rPr>
        <w:t xml:space="preserve"> student</w:t>
      </w:r>
      <w:r w:rsidRPr="002D4455">
        <w:rPr>
          <w:rFonts w:ascii="Helvetica" w:hAnsi="Helvetica" w:cs="Helvetica"/>
        </w:rPr>
        <w:t xml:space="preserve">, </w:t>
      </w:r>
      <w:r w:rsidR="00B960BD" w:rsidRPr="002D4455">
        <w:rPr>
          <w:rFonts w:ascii="Helvetica" w:hAnsi="Helvetica" w:cs="Helvetica"/>
        </w:rPr>
        <w:t>a</w:t>
      </w:r>
      <w:r w:rsidR="0013643C">
        <w:rPr>
          <w:rFonts w:ascii="Helvetica" w:hAnsi="Helvetica" w:cs="Helvetica"/>
        </w:rPr>
        <w:t>ll supervising</w:t>
      </w:r>
      <w:r w:rsidRPr="002D4455">
        <w:rPr>
          <w:rFonts w:ascii="Helvetica" w:hAnsi="Helvetica" w:cs="Helvetica"/>
        </w:rPr>
        <w:t xml:space="preserve"> staff</w:t>
      </w:r>
      <w:r w:rsidR="00B960BD" w:rsidRPr="002D4455">
        <w:rPr>
          <w:rFonts w:ascii="Helvetica" w:hAnsi="Helvetica" w:cs="Helvetica"/>
        </w:rPr>
        <w:t xml:space="preserve"> members</w:t>
      </w:r>
      <w:r w:rsidRPr="002D4455">
        <w:rPr>
          <w:rFonts w:ascii="Helvetica" w:hAnsi="Helvetica" w:cs="Helvetica"/>
        </w:rPr>
        <w:t xml:space="preserve"> </w:t>
      </w:r>
      <w:r w:rsidR="0013643C">
        <w:rPr>
          <w:rFonts w:ascii="Helvetica" w:hAnsi="Helvetica" w:cs="Helvetica"/>
        </w:rPr>
        <w:t xml:space="preserve">in </w:t>
      </w:r>
      <w:r w:rsidRPr="002D4455">
        <w:rPr>
          <w:rFonts w:ascii="Helvetica" w:hAnsi="Helvetica" w:cs="Helvetica"/>
        </w:rPr>
        <w:t>attend</w:t>
      </w:r>
      <w:r w:rsidR="0013643C">
        <w:rPr>
          <w:rFonts w:ascii="Helvetica" w:hAnsi="Helvetica" w:cs="Helvetica"/>
        </w:rPr>
        <w:t>ance</w:t>
      </w:r>
      <w:r w:rsidRPr="002D4455">
        <w:rPr>
          <w:rFonts w:ascii="Helvetica" w:hAnsi="Helvetica" w:cs="Helvetica"/>
        </w:rPr>
        <w:t xml:space="preserve"> </w:t>
      </w:r>
      <w:r w:rsidRPr="002D4455">
        <w:rPr>
          <w:rFonts w:ascii="Helvetica" w:hAnsi="Helvetica" w:cs="Helvetica"/>
          <w:b/>
          <w:bCs/>
        </w:rPr>
        <w:t>must have a DBS check.</w:t>
      </w:r>
    </w:p>
    <w:p w14:paraId="08521E44" w14:textId="1E125E0F" w:rsidR="00BA562C" w:rsidRPr="00832286" w:rsidRDefault="00BA562C" w:rsidP="00832286">
      <w:pPr>
        <w:pStyle w:val="ListParagraph"/>
        <w:numPr>
          <w:ilvl w:val="1"/>
          <w:numId w:val="18"/>
        </w:numPr>
        <w:spacing w:after="0"/>
        <w:rPr>
          <w:rFonts w:ascii="Helvetica" w:hAnsi="Helvetica" w:cs="Helvetica"/>
        </w:rPr>
      </w:pPr>
      <w:r w:rsidRPr="00832286">
        <w:rPr>
          <w:rFonts w:ascii="Helvetica" w:hAnsi="Helvetica" w:cs="Helvetica"/>
        </w:rPr>
        <w:t xml:space="preserve">It is important that </w:t>
      </w:r>
      <w:r w:rsidRPr="00832286">
        <w:rPr>
          <w:rFonts w:ascii="Helvetica" w:hAnsi="Helvetica" w:cs="Helvetica"/>
          <w:u w:val="single"/>
        </w:rPr>
        <w:t xml:space="preserve">all </w:t>
      </w:r>
      <w:r w:rsidRPr="00832286">
        <w:rPr>
          <w:rFonts w:ascii="Helvetica" w:hAnsi="Helvetica" w:cs="Helvetica"/>
        </w:rPr>
        <w:t>colleagues, whether or not subject to a DBS check</w:t>
      </w:r>
      <w:r w:rsidR="00F67CAB" w:rsidRPr="00832286">
        <w:rPr>
          <w:rFonts w:ascii="Helvetica" w:hAnsi="Helvetica" w:cs="Helvetica"/>
        </w:rPr>
        <w:t>,</w:t>
      </w:r>
      <w:r w:rsidRPr="00832286">
        <w:rPr>
          <w:rFonts w:ascii="Helvetica" w:hAnsi="Helvetica" w:cs="Helvetica"/>
        </w:rPr>
        <w:t xml:space="preserve"> should take appropriate precautions for themselves and the student when meeting with students on a 1</w:t>
      </w:r>
      <w:r w:rsidR="00A1639C" w:rsidRPr="00832286">
        <w:rPr>
          <w:rFonts w:ascii="Helvetica" w:hAnsi="Helvetica" w:cs="Helvetica"/>
        </w:rPr>
        <w:t>:</w:t>
      </w:r>
      <w:r w:rsidRPr="00832286">
        <w:rPr>
          <w:rFonts w:ascii="Helvetica" w:hAnsi="Helvetica" w:cs="Helvetica"/>
        </w:rPr>
        <w:t>1 basis, which might include:</w:t>
      </w:r>
    </w:p>
    <w:p w14:paraId="515FC47C" w14:textId="372E79E8" w:rsidR="00BA562C" w:rsidRPr="00491302" w:rsidRDefault="00BA562C" w:rsidP="00832286">
      <w:pPr>
        <w:pStyle w:val="ListParagraph"/>
        <w:numPr>
          <w:ilvl w:val="0"/>
          <w:numId w:val="20"/>
        </w:numPr>
        <w:spacing w:after="0"/>
        <w:rPr>
          <w:rFonts w:ascii="Helvetica" w:hAnsi="Helvetica" w:cs="Helvetica"/>
        </w:rPr>
      </w:pPr>
      <w:r w:rsidRPr="00491302">
        <w:rPr>
          <w:rFonts w:ascii="Helvetica" w:hAnsi="Helvetica" w:cs="Helvetica"/>
        </w:rPr>
        <w:t>Keeping the door open</w:t>
      </w:r>
      <w:r w:rsidR="00094101">
        <w:rPr>
          <w:rFonts w:ascii="Helvetica" w:hAnsi="Helvetica" w:cs="Helvetica"/>
        </w:rPr>
        <w:t>.</w:t>
      </w:r>
    </w:p>
    <w:p w14:paraId="6201A236" w14:textId="638E8F1E" w:rsidR="00BA562C" w:rsidRPr="00491302" w:rsidRDefault="00BA562C" w:rsidP="00832286">
      <w:pPr>
        <w:pStyle w:val="ListParagraph"/>
        <w:numPr>
          <w:ilvl w:val="0"/>
          <w:numId w:val="20"/>
        </w:numPr>
        <w:spacing w:after="0"/>
        <w:rPr>
          <w:rFonts w:ascii="Helvetica" w:hAnsi="Helvetica" w:cs="Helvetica"/>
        </w:rPr>
      </w:pPr>
      <w:r w:rsidRPr="00491302">
        <w:rPr>
          <w:rFonts w:ascii="Helvetica" w:hAnsi="Helvetica" w:cs="Helvetica"/>
        </w:rPr>
        <w:t xml:space="preserve">Letting a colleague know that the meeting is being </w:t>
      </w:r>
      <w:r w:rsidR="00094101" w:rsidRPr="00491302">
        <w:rPr>
          <w:rFonts w:ascii="Helvetica" w:hAnsi="Helvetica" w:cs="Helvetica"/>
        </w:rPr>
        <w:t>held.</w:t>
      </w:r>
    </w:p>
    <w:p w14:paraId="73B8D14C" w14:textId="1E582920" w:rsidR="00BA562C" w:rsidRPr="00491302" w:rsidRDefault="00BA562C" w:rsidP="00832286">
      <w:pPr>
        <w:pStyle w:val="ListParagraph"/>
        <w:numPr>
          <w:ilvl w:val="0"/>
          <w:numId w:val="20"/>
        </w:numPr>
        <w:spacing w:after="0"/>
        <w:rPr>
          <w:rFonts w:ascii="Helvetica" w:hAnsi="Helvetica" w:cs="Helvetica"/>
        </w:rPr>
      </w:pPr>
      <w:r w:rsidRPr="00491302">
        <w:rPr>
          <w:rFonts w:ascii="Helvetica" w:hAnsi="Helvetica" w:cs="Helvetica"/>
        </w:rPr>
        <w:t xml:space="preserve">Asking a colleague to attend if there are particular </w:t>
      </w:r>
      <w:r w:rsidR="00094101" w:rsidRPr="00491302">
        <w:rPr>
          <w:rFonts w:ascii="Helvetica" w:hAnsi="Helvetica" w:cs="Helvetica"/>
        </w:rPr>
        <w:t>concerns.</w:t>
      </w:r>
    </w:p>
    <w:p w14:paraId="14424F17" w14:textId="7829CA66" w:rsidR="00B960BD" w:rsidRPr="00094101" w:rsidRDefault="00B960BD" w:rsidP="00832286">
      <w:pPr>
        <w:pStyle w:val="ListParagraph"/>
        <w:numPr>
          <w:ilvl w:val="0"/>
          <w:numId w:val="20"/>
        </w:numPr>
        <w:spacing w:after="0"/>
        <w:rPr>
          <w:rFonts w:ascii="Helvetica" w:hAnsi="Helvetica" w:cs="Helvetica"/>
        </w:rPr>
      </w:pPr>
      <w:r w:rsidRPr="00094101">
        <w:rPr>
          <w:rFonts w:ascii="Helvetica" w:hAnsi="Helvetica" w:cs="Helvetica"/>
        </w:rPr>
        <w:t>Further examples are available in the Safeguarding Children and Young People Policy (see below).</w:t>
      </w:r>
    </w:p>
    <w:p w14:paraId="5CBA5A59" w14:textId="77777777" w:rsidR="00832286" w:rsidRPr="00032A73" w:rsidRDefault="00832286" w:rsidP="00491302">
      <w:pPr>
        <w:spacing w:after="0"/>
        <w:rPr>
          <w:rFonts w:ascii="Helvetica" w:hAnsi="Helvetica" w:cs="Helvetica"/>
          <w:b/>
          <w:bCs/>
          <w:color w:val="EE0000"/>
        </w:rPr>
      </w:pPr>
    </w:p>
    <w:p w14:paraId="05EFF0F0" w14:textId="77777777" w:rsidR="0043738B" w:rsidRPr="00032A73" w:rsidRDefault="2B87E70D" w:rsidP="00491302">
      <w:pPr>
        <w:pStyle w:val="ListParagraph"/>
        <w:numPr>
          <w:ilvl w:val="0"/>
          <w:numId w:val="18"/>
        </w:numPr>
        <w:spacing w:after="0"/>
        <w:rPr>
          <w:rFonts w:ascii="Arial" w:hAnsi="Arial" w:cs="Arial"/>
          <w:b/>
          <w:bCs/>
        </w:rPr>
      </w:pPr>
      <w:r w:rsidRPr="02287BF7">
        <w:rPr>
          <w:rFonts w:ascii="Arial" w:hAnsi="Arial" w:cs="Arial"/>
          <w:b/>
          <w:bCs/>
        </w:rPr>
        <w:t xml:space="preserve">Students in </w:t>
      </w:r>
      <w:r w:rsidR="01DD43FF" w:rsidRPr="02287BF7">
        <w:rPr>
          <w:rFonts w:ascii="Arial" w:hAnsi="Arial" w:cs="Arial"/>
          <w:b/>
          <w:bCs/>
        </w:rPr>
        <w:t>H</w:t>
      </w:r>
      <w:r w:rsidRPr="02287BF7">
        <w:rPr>
          <w:rFonts w:ascii="Arial" w:hAnsi="Arial" w:cs="Arial"/>
          <w:b/>
          <w:bCs/>
        </w:rPr>
        <w:t xml:space="preserve">ospital </w:t>
      </w:r>
    </w:p>
    <w:p w14:paraId="37312808" w14:textId="77777777" w:rsidR="0043738B" w:rsidRPr="0043738B" w:rsidRDefault="0043738B" w:rsidP="0043738B">
      <w:pPr>
        <w:pStyle w:val="ListParagraph"/>
        <w:spacing w:after="0"/>
        <w:ind w:left="730"/>
        <w:rPr>
          <w:rFonts w:ascii="Arial" w:hAnsi="Arial" w:cs="Arial"/>
          <w:u w:val="single"/>
        </w:rPr>
      </w:pPr>
    </w:p>
    <w:p w14:paraId="771CF8F4" w14:textId="00F6E134" w:rsidR="000A1380" w:rsidRPr="00FC756B" w:rsidRDefault="00027C0D" w:rsidP="0043738B">
      <w:pPr>
        <w:pStyle w:val="ListParagraph"/>
        <w:numPr>
          <w:ilvl w:val="1"/>
          <w:numId w:val="18"/>
        </w:numPr>
        <w:spacing w:after="0"/>
        <w:rPr>
          <w:rFonts w:ascii="Arial" w:hAnsi="Arial" w:cs="Arial"/>
          <w:u w:val="single"/>
        </w:rPr>
      </w:pPr>
      <w:r w:rsidRPr="0043738B">
        <w:rPr>
          <w:rFonts w:ascii="Helvetica" w:hAnsi="Helvetica" w:cs="Helvetica"/>
        </w:rPr>
        <w:t xml:space="preserve">If </w:t>
      </w:r>
      <w:r w:rsidR="00E12AE7" w:rsidRPr="0043738B">
        <w:rPr>
          <w:rFonts w:ascii="Helvetica" w:hAnsi="Helvetica" w:cs="Helvetica"/>
        </w:rPr>
        <w:t>an U18</w:t>
      </w:r>
      <w:r w:rsidRPr="0043738B">
        <w:rPr>
          <w:rFonts w:ascii="Helvetica" w:hAnsi="Helvetica" w:cs="Helvetica"/>
        </w:rPr>
        <w:t xml:space="preserve"> student is in hospital due to an injury or incident, the</w:t>
      </w:r>
      <w:r w:rsidR="00821619" w:rsidRPr="0043738B">
        <w:rPr>
          <w:rFonts w:ascii="Helvetica" w:hAnsi="Helvetica" w:cs="Helvetica"/>
        </w:rPr>
        <w:t xml:space="preserve"> Local</w:t>
      </w:r>
      <w:r w:rsidR="00F95A8A">
        <w:rPr>
          <w:rFonts w:ascii="Helvetica" w:hAnsi="Helvetica" w:cs="Helvetica"/>
        </w:rPr>
        <w:t xml:space="preserve"> Safeguarding Lead and</w:t>
      </w:r>
      <w:r w:rsidRPr="0043738B">
        <w:rPr>
          <w:rFonts w:ascii="Helvetica" w:hAnsi="Helvetica" w:cs="Helvetica"/>
        </w:rPr>
        <w:t xml:space="preserve"> </w:t>
      </w:r>
      <w:r w:rsidR="00F95A8A">
        <w:rPr>
          <w:rFonts w:ascii="Helvetica" w:hAnsi="Helvetica" w:cs="Helvetica"/>
        </w:rPr>
        <w:t>Designated Safeguarding Lead</w:t>
      </w:r>
      <w:r w:rsidR="006C1940">
        <w:rPr>
          <w:rFonts w:ascii="Helvetica" w:hAnsi="Helvetica" w:cs="Helvetica"/>
        </w:rPr>
        <w:t xml:space="preserve"> (</w:t>
      </w:r>
      <w:hyperlink r:id="rId26" w:history="1">
        <w:r w:rsidR="006C1940" w:rsidRPr="00815560">
          <w:rPr>
            <w:rStyle w:val="Hyperlink"/>
            <w:rFonts w:ascii="Helvetica" w:hAnsi="Helvetica" w:cs="Helvetica"/>
          </w:rPr>
          <w:t>safeguarding@contacts.bham.ac.uk</w:t>
        </w:r>
      </w:hyperlink>
      <w:r w:rsidR="006C1940">
        <w:rPr>
          <w:rFonts w:ascii="Helvetica" w:hAnsi="Helvetica" w:cs="Helvetica"/>
        </w:rPr>
        <w:t xml:space="preserve">) </w:t>
      </w:r>
      <w:r w:rsidRPr="0043738B">
        <w:rPr>
          <w:rFonts w:ascii="Helvetica" w:hAnsi="Helvetica" w:cs="Helvetica"/>
        </w:rPr>
        <w:t xml:space="preserve"> should be </w:t>
      </w:r>
      <w:r w:rsidR="00C1089A">
        <w:rPr>
          <w:rFonts w:ascii="Helvetica" w:hAnsi="Helvetica" w:cs="Helvetica"/>
        </w:rPr>
        <w:t>notified</w:t>
      </w:r>
      <w:r w:rsidRPr="0043738B">
        <w:rPr>
          <w:rFonts w:ascii="Helvetica" w:hAnsi="Helvetica" w:cs="Helvetica"/>
        </w:rPr>
        <w:t xml:space="preserve"> </w:t>
      </w:r>
      <w:r w:rsidRPr="0043738B">
        <w:rPr>
          <w:rFonts w:ascii="Helvetica" w:hAnsi="Helvetica" w:cs="Helvetica"/>
          <w:u w:val="single"/>
        </w:rPr>
        <w:t>immediately</w:t>
      </w:r>
      <w:r w:rsidRPr="0043738B">
        <w:rPr>
          <w:rFonts w:ascii="Helvetica" w:hAnsi="Helvetica" w:cs="Helvetica"/>
        </w:rPr>
        <w:t xml:space="preserve">, and University Safeguarding Policy followed. </w:t>
      </w:r>
    </w:p>
    <w:p w14:paraId="0C533E39" w14:textId="04D534B1" w:rsidR="00FC756B" w:rsidRPr="000A1380" w:rsidRDefault="00FC756B" w:rsidP="0043738B">
      <w:pPr>
        <w:pStyle w:val="ListParagraph"/>
        <w:numPr>
          <w:ilvl w:val="1"/>
          <w:numId w:val="18"/>
        </w:numPr>
        <w:spacing w:after="0"/>
        <w:rPr>
          <w:rFonts w:ascii="Arial" w:hAnsi="Arial" w:cs="Arial"/>
          <w:u w:val="single"/>
        </w:rPr>
      </w:pPr>
      <w:r>
        <w:rPr>
          <w:rFonts w:ascii="Helvetica" w:hAnsi="Helvetica" w:cs="Helvetica"/>
        </w:rPr>
        <w:t xml:space="preserve">The College Wellbeing Team should </w:t>
      </w:r>
      <w:r w:rsidR="00D07EC5">
        <w:rPr>
          <w:rFonts w:ascii="Helvetica" w:hAnsi="Helvetica" w:cs="Helvetica"/>
        </w:rPr>
        <w:t xml:space="preserve">also </w:t>
      </w:r>
      <w:r w:rsidR="004603BA">
        <w:rPr>
          <w:rFonts w:ascii="Helvetica" w:hAnsi="Helvetica" w:cs="Helvetica"/>
        </w:rPr>
        <w:t xml:space="preserve">refer this </w:t>
      </w:r>
      <w:r w:rsidR="00327220">
        <w:rPr>
          <w:rFonts w:ascii="Helvetica" w:hAnsi="Helvetica" w:cs="Helvetica"/>
        </w:rPr>
        <w:t>individual</w:t>
      </w:r>
      <w:r w:rsidR="008C1938">
        <w:rPr>
          <w:rFonts w:ascii="Helvetica" w:hAnsi="Helvetica" w:cs="Helvetica"/>
        </w:rPr>
        <w:t xml:space="preserve"> to the Student Wellbeing &amp; Partnerships (SWP) team</w:t>
      </w:r>
      <w:r w:rsidR="007B464A">
        <w:rPr>
          <w:rFonts w:ascii="Helvetica" w:hAnsi="Helvetica" w:cs="Helvetica"/>
        </w:rPr>
        <w:t>,</w:t>
      </w:r>
      <w:r w:rsidR="008C1938">
        <w:rPr>
          <w:rFonts w:ascii="Helvetica" w:hAnsi="Helvetica" w:cs="Helvetica"/>
        </w:rPr>
        <w:t xml:space="preserve"> via the Student Escalation Process</w:t>
      </w:r>
      <w:r w:rsidR="007B464A">
        <w:rPr>
          <w:rFonts w:ascii="Helvetica" w:hAnsi="Helvetica" w:cs="Helvetica"/>
        </w:rPr>
        <w:t xml:space="preserve">, who will </w:t>
      </w:r>
      <w:r w:rsidR="002C0AA0">
        <w:rPr>
          <w:rFonts w:ascii="Helvetica" w:hAnsi="Helvetica" w:cs="Helvetica"/>
        </w:rPr>
        <w:t>also liaise with the Designated Safeguarding Lead (or Deputy)</w:t>
      </w:r>
      <w:r w:rsidR="00327220">
        <w:rPr>
          <w:rFonts w:ascii="Helvetica" w:hAnsi="Helvetica" w:cs="Helvetica"/>
        </w:rPr>
        <w:t xml:space="preserve">. </w:t>
      </w:r>
      <w:r w:rsidR="00CF7A19">
        <w:rPr>
          <w:rFonts w:ascii="Helvetica" w:hAnsi="Helvetica" w:cs="Helvetica"/>
        </w:rPr>
        <w:t>SWP, along with the DSL/Deputy will co-ordinate the response, including contacting parent/guardian/emergency contact</w:t>
      </w:r>
      <w:r w:rsidR="0032160B">
        <w:rPr>
          <w:rFonts w:ascii="Helvetica" w:hAnsi="Helvetica" w:cs="Helvetica"/>
        </w:rPr>
        <w:t xml:space="preserve"> if required</w:t>
      </w:r>
      <w:r w:rsidR="00CF7A19">
        <w:rPr>
          <w:rFonts w:ascii="Helvetica" w:hAnsi="Helvetica" w:cs="Helvetica"/>
        </w:rPr>
        <w:t xml:space="preserve">. </w:t>
      </w:r>
    </w:p>
    <w:p w14:paraId="393E9840" w14:textId="77777777" w:rsidR="00D3705C" w:rsidRPr="00D3705C" w:rsidRDefault="00027C0D" w:rsidP="0043738B">
      <w:pPr>
        <w:pStyle w:val="ListParagraph"/>
        <w:numPr>
          <w:ilvl w:val="1"/>
          <w:numId w:val="18"/>
        </w:numPr>
        <w:spacing w:after="0"/>
        <w:rPr>
          <w:rFonts w:ascii="Arial" w:hAnsi="Arial" w:cs="Arial"/>
          <w:u w:val="single"/>
        </w:rPr>
      </w:pPr>
      <w:r w:rsidRPr="0043738B">
        <w:rPr>
          <w:rFonts w:ascii="Helvetica" w:hAnsi="Helvetica" w:cs="Helvetica"/>
        </w:rPr>
        <w:t xml:space="preserve">If an U18 student </w:t>
      </w:r>
      <w:r w:rsidR="00034564" w:rsidRPr="0043738B">
        <w:rPr>
          <w:rFonts w:ascii="Helvetica" w:hAnsi="Helvetica" w:cs="Helvetica"/>
        </w:rPr>
        <w:t>must</w:t>
      </w:r>
      <w:r w:rsidRPr="0043738B">
        <w:rPr>
          <w:rFonts w:ascii="Helvetica" w:hAnsi="Helvetica" w:cs="Helvetica"/>
        </w:rPr>
        <w:t xml:space="preserve"> spend time in hospital, due to an unforeseen issue or ongoing medical condition, there is no </w:t>
      </w:r>
      <w:r w:rsidR="00D3705C">
        <w:rPr>
          <w:rFonts w:ascii="Helvetica" w:hAnsi="Helvetica" w:cs="Helvetica"/>
        </w:rPr>
        <w:t>requirement</w:t>
      </w:r>
      <w:r w:rsidRPr="0043738B">
        <w:rPr>
          <w:rFonts w:ascii="Helvetica" w:hAnsi="Helvetica" w:cs="Helvetica"/>
        </w:rPr>
        <w:t xml:space="preserve"> for a member of staff to </w:t>
      </w:r>
      <w:r w:rsidR="00DC36A4">
        <w:rPr>
          <w:rFonts w:ascii="Helvetica" w:hAnsi="Helvetica" w:cs="Helvetica"/>
        </w:rPr>
        <w:t>accompany</w:t>
      </w:r>
      <w:r w:rsidRPr="0043738B">
        <w:rPr>
          <w:rFonts w:ascii="Helvetica" w:hAnsi="Helvetica" w:cs="Helvetica"/>
        </w:rPr>
        <w:t xml:space="preserve"> </w:t>
      </w:r>
      <w:r w:rsidR="00D3705C">
        <w:rPr>
          <w:rFonts w:ascii="Helvetica" w:hAnsi="Helvetica" w:cs="Helvetica"/>
        </w:rPr>
        <w:t>the individual</w:t>
      </w:r>
      <w:r w:rsidRPr="0043738B">
        <w:rPr>
          <w:rFonts w:ascii="Helvetica" w:hAnsi="Helvetica" w:cs="Helvetica"/>
        </w:rPr>
        <w:t xml:space="preserve">, although staff can visit the student if appropriate. </w:t>
      </w:r>
    </w:p>
    <w:p w14:paraId="4C094828" w14:textId="77777777" w:rsidR="00491302" w:rsidRPr="00491302" w:rsidRDefault="00491302" w:rsidP="00491302">
      <w:pPr>
        <w:spacing w:after="0"/>
        <w:rPr>
          <w:rFonts w:ascii="Helvetica" w:hAnsi="Helvetica" w:cs="Helvetica"/>
        </w:rPr>
      </w:pPr>
    </w:p>
    <w:p w14:paraId="003A7E49" w14:textId="77777777" w:rsidR="00032A73" w:rsidRDefault="00E958BD" w:rsidP="00491302">
      <w:pPr>
        <w:pStyle w:val="ListParagraph"/>
        <w:numPr>
          <w:ilvl w:val="0"/>
          <w:numId w:val="18"/>
        </w:numPr>
        <w:spacing w:after="0"/>
        <w:rPr>
          <w:rFonts w:ascii="Arial" w:hAnsi="Arial" w:cs="Arial"/>
          <w:b/>
          <w:bCs/>
        </w:rPr>
      </w:pPr>
      <w:r w:rsidRPr="00032A73">
        <w:rPr>
          <w:rFonts w:ascii="Arial" w:hAnsi="Arial" w:cs="Arial"/>
          <w:b/>
          <w:bCs/>
        </w:rPr>
        <w:t xml:space="preserve">Placements </w:t>
      </w:r>
    </w:p>
    <w:p w14:paraId="4077AC50" w14:textId="77777777" w:rsidR="00032A73" w:rsidRDefault="00032A73" w:rsidP="00032A73">
      <w:pPr>
        <w:pStyle w:val="ListParagraph"/>
        <w:spacing w:after="0"/>
        <w:rPr>
          <w:rFonts w:ascii="Arial" w:hAnsi="Arial" w:cs="Arial"/>
          <w:b/>
          <w:bCs/>
        </w:rPr>
      </w:pPr>
    </w:p>
    <w:p w14:paraId="42889F06" w14:textId="295D2AE6" w:rsidR="00E958BD" w:rsidRPr="004D094C" w:rsidRDefault="00E958BD" w:rsidP="00032A73">
      <w:pPr>
        <w:pStyle w:val="ListParagraph"/>
        <w:numPr>
          <w:ilvl w:val="1"/>
          <w:numId w:val="18"/>
        </w:numPr>
        <w:spacing w:after="0"/>
        <w:rPr>
          <w:rFonts w:ascii="Arial" w:hAnsi="Arial" w:cs="Arial"/>
          <w:b/>
          <w:bCs/>
        </w:rPr>
      </w:pPr>
      <w:r w:rsidRPr="00032A73">
        <w:rPr>
          <w:rFonts w:ascii="Helvetica" w:hAnsi="Helvetica" w:cs="Helvetica"/>
        </w:rPr>
        <w:t xml:space="preserve">Schools/Colleges should review and update their risk assessment for the placement </w:t>
      </w:r>
      <w:r w:rsidR="00DC4920" w:rsidRPr="00032A73">
        <w:rPr>
          <w:rFonts w:ascii="Helvetica" w:hAnsi="Helvetica" w:cs="Helvetica"/>
        </w:rPr>
        <w:t xml:space="preserve">of an U18 </w:t>
      </w:r>
      <w:r w:rsidRPr="00032A73">
        <w:rPr>
          <w:rFonts w:ascii="Helvetica" w:hAnsi="Helvetica" w:cs="Helvetica"/>
        </w:rPr>
        <w:t>and consult as necessary with the placement provider as well as with relevant colleagues, e.g. Health &amp; Safety Unit.</w:t>
      </w:r>
      <w:r w:rsidR="00027C0D" w:rsidRPr="00032A73">
        <w:rPr>
          <w:rFonts w:ascii="Helvetica" w:hAnsi="Helvetica" w:cs="Helvetica"/>
        </w:rPr>
        <w:t xml:space="preserve"> Appropriate steps should be taken to ensure U18s are able to access </w:t>
      </w:r>
      <w:r w:rsidR="00821619" w:rsidRPr="00032A73">
        <w:rPr>
          <w:rFonts w:ascii="Helvetica" w:hAnsi="Helvetica" w:cs="Helvetica"/>
        </w:rPr>
        <w:t>their</w:t>
      </w:r>
      <w:r w:rsidR="00027C0D" w:rsidRPr="00032A73">
        <w:rPr>
          <w:rFonts w:ascii="Helvetica" w:hAnsi="Helvetica" w:cs="Helvetica"/>
        </w:rPr>
        <w:t xml:space="preserve"> placements</w:t>
      </w:r>
      <w:r w:rsidR="00821619" w:rsidRPr="00032A73">
        <w:rPr>
          <w:rFonts w:ascii="Helvetica" w:hAnsi="Helvetica" w:cs="Helvetica"/>
        </w:rPr>
        <w:t xml:space="preserve"> safely</w:t>
      </w:r>
      <w:r w:rsidR="00027C0D" w:rsidRPr="00032A73">
        <w:rPr>
          <w:rFonts w:ascii="Helvetica" w:hAnsi="Helvetica" w:cs="Helvetica"/>
        </w:rPr>
        <w:t xml:space="preserve"> working in partnership with the provider, this should include having access to a copy of the Provider’s safeguarding policy. </w:t>
      </w:r>
    </w:p>
    <w:p w14:paraId="5C58A942" w14:textId="77777777" w:rsidR="004D094C" w:rsidRDefault="004D094C" w:rsidP="004D094C">
      <w:pPr>
        <w:spacing w:after="0"/>
        <w:ind w:left="360"/>
        <w:rPr>
          <w:rFonts w:ascii="Arial" w:hAnsi="Arial" w:cs="Arial"/>
          <w:b/>
          <w:bCs/>
        </w:rPr>
      </w:pPr>
    </w:p>
    <w:p w14:paraId="5379FFD0" w14:textId="77777777" w:rsidR="004D094C" w:rsidRDefault="004D094C" w:rsidP="004D094C">
      <w:pPr>
        <w:pStyle w:val="ListParagraph"/>
        <w:numPr>
          <w:ilvl w:val="0"/>
          <w:numId w:val="18"/>
        </w:numPr>
        <w:spacing w:after="0"/>
        <w:rPr>
          <w:rFonts w:ascii="Arial" w:hAnsi="Arial" w:cs="Arial"/>
          <w:b/>
          <w:bCs/>
        </w:rPr>
      </w:pPr>
      <w:r>
        <w:rPr>
          <w:rFonts w:ascii="Arial" w:hAnsi="Arial" w:cs="Arial"/>
          <w:b/>
          <w:bCs/>
        </w:rPr>
        <w:t>Training for Staff</w:t>
      </w:r>
    </w:p>
    <w:p w14:paraId="6917E805" w14:textId="46E33128" w:rsidR="004D094C" w:rsidRPr="004D094C" w:rsidRDefault="004D094C" w:rsidP="004D094C">
      <w:pPr>
        <w:pStyle w:val="ListParagraph"/>
        <w:numPr>
          <w:ilvl w:val="0"/>
          <w:numId w:val="22"/>
        </w:numPr>
        <w:spacing w:after="0"/>
        <w:rPr>
          <w:rFonts w:ascii="Arial" w:hAnsi="Arial" w:cs="Arial"/>
          <w:b/>
          <w:bCs/>
        </w:rPr>
      </w:pPr>
      <w:bookmarkStart w:id="1" w:name="_Hlk205717789"/>
      <w:r w:rsidRPr="004D094C">
        <w:rPr>
          <w:rFonts w:ascii="Helvetica" w:hAnsi="Helvetica" w:cs="Helvetica"/>
        </w:rPr>
        <w:lastRenderedPageBreak/>
        <w:t>Colleagues involved in working closely with U18s are strongly encouraged to complete the universities online safeguarding training</w:t>
      </w:r>
      <w:r w:rsidR="0065408F">
        <w:rPr>
          <w:rFonts w:ascii="Helvetica" w:hAnsi="Helvetica" w:cs="Helvetica"/>
        </w:rPr>
        <w:t xml:space="preserve">. </w:t>
      </w:r>
    </w:p>
    <w:bookmarkEnd w:id="1"/>
    <w:p w14:paraId="426C92DC" w14:textId="34B2FE91" w:rsidR="004D094C" w:rsidRPr="004D094C" w:rsidRDefault="004D094C" w:rsidP="004D094C">
      <w:pPr>
        <w:pStyle w:val="ListParagraph"/>
        <w:numPr>
          <w:ilvl w:val="0"/>
          <w:numId w:val="22"/>
        </w:numPr>
        <w:spacing w:after="0"/>
        <w:rPr>
          <w:rFonts w:ascii="Helvetica" w:hAnsi="Helvetica" w:cs="Helvetica"/>
        </w:rPr>
      </w:pPr>
      <w:r w:rsidRPr="004D094C">
        <w:rPr>
          <w:rFonts w:ascii="Helvetica" w:hAnsi="Helvetica" w:cs="Helvetica"/>
        </w:rPr>
        <w:t xml:space="preserve">Recognise and Refer training is available for all staff: </w:t>
      </w:r>
      <w:hyperlink r:id="rId27" w:history="1">
        <w:r w:rsidRPr="004D094C">
          <w:rPr>
            <w:rStyle w:val="Hyperlink"/>
            <w:rFonts w:ascii="Helvetica" w:hAnsi="Helvetica" w:cs="Helvetica"/>
          </w:rPr>
          <w:t>Recognise and Refer</w:t>
        </w:r>
      </w:hyperlink>
    </w:p>
    <w:sectPr w:rsidR="004D094C" w:rsidRPr="004D094C" w:rsidSect="00A268DA">
      <w:headerReference w:type="default" r:id="rId28"/>
      <w:head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873B8" w14:textId="77777777" w:rsidR="007C0D0F" w:rsidRDefault="007C0D0F" w:rsidP="006103E3">
      <w:pPr>
        <w:spacing w:after="0" w:line="240" w:lineRule="auto"/>
      </w:pPr>
      <w:r>
        <w:separator/>
      </w:r>
    </w:p>
  </w:endnote>
  <w:endnote w:type="continuationSeparator" w:id="0">
    <w:p w14:paraId="02510FAA" w14:textId="77777777" w:rsidR="007C0D0F" w:rsidRDefault="007C0D0F" w:rsidP="00610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87EF7" w14:textId="77777777" w:rsidR="007C0D0F" w:rsidRDefault="007C0D0F" w:rsidP="006103E3">
      <w:pPr>
        <w:spacing w:after="0" w:line="240" w:lineRule="auto"/>
      </w:pPr>
      <w:r>
        <w:separator/>
      </w:r>
    </w:p>
  </w:footnote>
  <w:footnote w:type="continuationSeparator" w:id="0">
    <w:p w14:paraId="1B04EFEC" w14:textId="77777777" w:rsidR="007C0D0F" w:rsidRDefault="007C0D0F" w:rsidP="00610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28DF" w14:textId="77777777" w:rsidR="00D77FF4" w:rsidRPr="00D77FF4" w:rsidRDefault="00D77FF4" w:rsidP="00D77FF4">
    <w:pPr>
      <w:pStyle w:val="Header"/>
      <w:jc w:val="right"/>
      <w:rPr>
        <w:rFonts w:ascii="Arial" w:hAnsi="Arial" w:cs="Arial"/>
        <w:sz w:val="14"/>
        <w:szCs w:val="14"/>
      </w:rPr>
    </w:pPr>
    <w:r w:rsidRPr="00D77FF4">
      <w:rPr>
        <w:rFonts w:ascii="Arial" w:hAnsi="Arial" w:cs="Arial"/>
        <w:sz w:val="14"/>
        <w:szCs w:val="14"/>
      </w:rPr>
      <w:t>Guidance for Colleges on Safeguarding Students Ages Under 18</w:t>
    </w:r>
  </w:p>
  <w:p w14:paraId="39DFE585" w14:textId="77777777" w:rsidR="00D77FF4" w:rsidRDefault="00D77F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F4ED" w14:textId="4663BC73" w:rsidR="00D77FF4" w:rsidRPr="00D77FF4" w:rsidRDefault="00D77FF4" w:rsidP="00D77FF4">
    <w:pPr>
      <w:pStyle w:val="Header"/>
      <w:jc w:val="right"/>
      <w:rPr>
        <w:rFonts w:ascii="Arial" w:hAnsi="Arial" w:cs="Arial"/>
        <w:sz w:val="14"/>
        <w:szCs w:val="14"/>
      </w:rPr>
    </w:pPr>
    <w:r w:rsidRPr="00D77FF4">
      <w:rPr>
        <w:rFonts w:ascii="Arial" w:hAnsi="Arial" w:cs="Arial"/>
        <w:sz w:val="14"/>
        <w:szCs w:val="14"/>
      </w:rPr>
      <w:t>Guidance for Colleges on Safeguarding Students Under 18</w:t>
    </w:r>
    <w:r w:rsidR="00EE0130">
      <w:rPr>
        <w:rFonts w:ascii="Arial" w:hAnsi="Arial" w:cs="Arial"/>
        <w:sz w:val="14"/>
        <w:szCs w:val="14"/>
      </w:rPr>
      <w:t xml:space="preserve"> – 25/26</w:t>
    </w:r>
  </w:p>
  <w:p w14:paraId="3E3E93F5" w14:textId="77777777" w:rsidR="00D77FF4" w:rsidRDefault="00D77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2A5E"/>
    <w:multiLevelType w:val="hybridMultilevel"/>
    <w:tmpl w:val="15F6C44C"/>
    <w:lvl w:ilvl="0" w:tplc="CF0C98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1C02EFA"/>
    <w:multiLevelType w:val="hybridMultilevel"/>
    <w:tmpl w:val="4AD43AC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981959"/>
    <w:multiLevelType w:val="hybridMultilevel"/>
    <w:tmpl w:val="85CC84AA"/>
    <w:lvl w:ilvl="0" w:tplc="42A66B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8D189A"/>
    <w:multiLevelType w:val="hybridMultilevel"/>
    <w:tmpl w:val="23C25196"/>
    <w:lvl w:ilvl="0" w:tplc="9BF6BE9C">
      <w:numFmt w:val="bullet"/>
      <w:lvlText w:val="-"/>
      <w:lvlJc w:val="left"/>
      <w:pPr>
        <w:ind w:left="1080" w:hanging="360"/>
      </w:pPr>
      <w:rPr>
        <w:rFonts w:ascii="Aptos" w:eastAsiaTheme="minorHAnsi" w:hAnsi="Aptos" w:cstheme="minorBid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2D7458F"/>
    <w:multiLevelType w:val="multilevel"/>
    <w:tmpl w:val="EDD83328"/>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b w:val="0"/>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 w15:restartNumberingAfterBreak="0">
    <w:nsid w:val="293D3D06"/>
    <w:multiLevelType w:val="hybridMultilevel"/>
    <w:tmpl w:val="DEDC5BB8"/>
    <w:lvl w:ilvl="0" w:tplc="B3EE3A02">
      <w:numFmt w:val="bullet"/>
      <w:lvlText w:val="-"/>
      <w:lvlJc w:val="left"/>
      <w:pPr>
        <w:ind w:left="1090" w:hanging="360"/>
      </w:pPr>
      <w:rPr>
        <w:rFonts w:ascii="Helvetica" w:eastAsiaTheme="minorHAnsi" w:hAnsi="Helvetica" w:cs="Helvetica"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6" w15:restartNumberingAfterBreak="0">
    <w:nsid w:val="29D33734"/>
    <w:multiLevelType w:val="hybridMultilevel"/>
    <w:tmpl w:val="0BECD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D7137"/>
    <w:multiLevelType w:val="hybridMultilevel"/>
    <w:tmpl w:val="F3AC9696"/>
    <w:lvl w:ilvl="0" w:tplc="A808E9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473DD6"/>
    <w:multiLevelType w:val="hybridMultilevel"/>
    <w:tmpl w:val="432A1690"/>
    <w:lvl w:ilvl="0" w:tplc="DD6C239A">
      <w:start w:val="2"/>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DAE17D4"/>
    <w:multiLevelType w:val="hybridMultilevel"/>
    <w:tmpl w:val="6B2256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A45324"/>
    <w:multiLevelType w:val="hybridMultilevel"/>
    <w:tmpl w:val="DD1E85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706A82"/>
    <w:multiLevelType w:val="hybridMultilevel"/>
    <w:tmpl w:val="05FE42EC"/>
    <w:lvl w:ilvl="0" w:tplc="3B72D5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D0D224A"/>
    <w:multiLevelType w:val="hybridMultilevel"/>
    <w:tmpl w:val="48E87E6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985AA5"/>
    <w:multiLevelType w:val="hybridMultilevel"/>
    <w:tmpl w:val="942E4E1A"/>
    <w:lvl w:ilvl="0" w:tplc="A192CC14">
      <w:start w:val="1"/>
      <w:numFmt w:val="lowerLetter"/>
      <w:lvlText w:val="%1)"/>
      <w:lvlJc w:val="right"/>
      <w:pPr>
        <w:ind w:left="720" w:hanging="360"/>
      </w:pPr>
      <w:rPr>
        <w:rFonts w:ascii="Helvetica" w:eastAsiaTheme="minorHAnsi" w:hAnsi="Helvetica" w:cs="Helvetica"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87008EB"/>
    <w:multiLevelType w:val="hybridMultilevel"/>
    <w:tmpl w:val="C58C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833952"/>
    <w:multiLevelType w:val="hybridMultilevel"/>
    <w:tmpl w:val="B6740B94"/>
    <w:lvl w:ilvl="0" w:tplc="F7A41A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D15EA1"/>
    <w:multiLevelType w:val="hybridMultilevel"/>
    <w:tmpl w:val="E5687E34"/>
    <w:lvl w:ilvl="0" w:tplc="08C6E1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1C57D30"/>
    <w:multiLevelType w:val="hybridMultilevel"/>
    <w:tmpl w:val="D6F2B29A"/>
    <w:lvl w:ilvl="0" w:tplc="99D0523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742D16"/>
    <w:multiLevelType w:val="hybridMultilevel"/>
    <w:tmpl w:val="D8B4F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D482E73"/>
    <w:multiLevelType w:val="hybridMultilevel"/>
    <w:tmpl w:val="7D9AF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7D7898"/>
    <w:multiLevelType w:val="hybridMultilevel"/>
    <w:tmpl w:val="9880D7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DB735A"/>
    <w:multiLevelType w:val="multilevel"/>
    <w:tmpl w:val="3552E078"/>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1694826">
    <w:abstractNumId w:val="20"/>
  </w:num>
  <w:num w:numId="2" w16cid:durableId="1554999203">
    <w:abstractNumId w:val="17"/>
  </w:num>
  <w:num w:numId="3" w16cid:durableId="1176071397">
    <w:abstractNumId w:val="11"/>
  </w:num>
  <w:num w:numId="4" w16cid:durableId="832767843">
    <w:abstractNumId w:val="2"/>
  </w:num>
  <w:num w:numId="5" w16cid:durableId="2008166893">
    <w:abstractNumId w:val="16"/>
  </w:num>
  <w:num w:numId="6" w16cid:durableId="2106463066">
    <w:abstractNumId w:val="10"/>
  </w:num>
  <w:num w:numId="7" w16cid:durableId="2036953287">
    <w:abstractNumId w:val="14"/>
  </w:num>
  <w:num w:numId="8" w16cid:durableId="999843897">
    <w:abstractNumId w:val="0"/>
  </w:num>
  <w:num w:numId="9" w16cid:durableId="1202471496">
    <w:abstractNumId w:val="12"/>
  </w:num>
  <w:num w:numId="10" w16cid:durableId="1249000436">
    <w:abstractNumId w:val="8"/>
  </w:num>
  <w:num w:numId="11" w16cid:durableId="4569494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16058">
    <w:abstractNumId w:val="18"/>
  </w:num>
  <w:num w:numId="13" w16cid:durableId="1283420712">
    <w:abstractNumId w:val="9"/>
  </w:num>
  <w:num w:numId="14" w16cid:durableId="1676107751">
    <w:abstractNumId w:val="5"/>
  </w:num>
  <w:num w:numId="15" w16cid:durableId="1224177558">
    <w:abstractNumId w:val="15"/>
  </w:num>
  <w:num w:numId="16" w16cid:durableId="284426885">
    <w:abstractNumId w:val="7"/>
  </w:num>
  <w:num w:numId="17" w16cid:durableId="1860971897">
    <w:abstractNumId w:val="19"/>
  </w:num>
  <w:num w:numId="18" w16cid:durableId="1226531044">
    <w:abstractNumId w:val="4"/>
  </w:num>
  <w:num w:numId="19" w16cid:durableId="1921403453">
    <w:abstractNumId w:val="21"/>
  </w:num>
  <w:num w:numId="20" w16cid:durableId="2063405033">
    <w:abstractNumId w:val="3"/>
  </w:num>
  <w:num w:numId="21" w16cid:durableId="1719209842">
    <w:abstractNumId w:val="6"/>
  </w:num>
  <w:num w:numId="22" w16cid:durableId="1931542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77B"/>
    <w:rsid w:val="00005263"/>
    <w:rsid w:val="00007858"/>
    <w:rsid w:val="00010469"/>
    <w:rsid w:val="00011614"/>
    <w:rsid w:val="00011CF2"/>
    <w:rsid w:val="00017803"/>
    <w:rsid w:val="00022831"/>
    <w:rsid w:val="00027C0D"/>
    <w:rsid w:val="00032A73"/>
    <w:rsid w:val="00033680"/>
    <w:rsid w:val="00034564"/>
    <w:rsid w:val="00041970"/>
    <w:rsid w:val="000479EA"/>
    <w:rsid w:val="00050DFC"/>
    <w:rsid w:val="0005251F"/>
    <w:rsid w:val="000529A6"/>
    <w:rsid w:val="00053434"/>
    <w:rsid w:val="00053BA7"/>
    <w:rsid w:val="00054EBC"/>
    <w:rsid w:val="000564EC"/>
    <w:rsid w:val="000617C0"/>
    <w:rsid w:val="000632B4"/>
    <w:rsid w:val="00063587"/>
    <w:rsid w:val="000666D4"/>
    <w:rsid w:val="00073BA2"/>
    <w:rsid w:val="00075879"/>
    <w:rsid w:val="00076862"/>
    <w:rsid w:val="00090E6B"/>
    <w:rsid w:val="00094101"/>
    <w:rsid w:val="0009748D"/>
    <w:rsid w:val="000A1380"/>
    <w:rsid w:val="000A5E7E"/>
    <w:rsid w:val="000B19D6"/>
    <w:rsid w:val="000B48B8"/>
    <w:rsid w:val="000C2621"/>
    <w:rsid w:val="000C4636"/>
    <w:rsid w:val="000D450D"/>
    <w:rsid w:val="000D4747"/>
    <w:rsid w:val="000E41A3"/>
    <w:rsid w:val="000F0C86"/>
    <w:rsid w:val="001049A8"/>
    <w:rsid w:val="001165F9"/>
    <w:rsid w:val="00117048"/>
    <w:rsid w:val="00125ECD"/>
    <w:rsid w:val="00131F41"/>
    <w:rsid w:val="00132BCE"/>
    <w:rsid w:val="00132CCE"/>
    <w:rsid w:val="00134450"/>
    <w:rsid w:val="00136366"/>
    <w:rsid w:val="0013643C"/>
    <w:rsid w:val="001433D9"/>
    <w:rsid w:val="00151580"/>
    <w:rsid w:val="001570DE"/>
    <w:rsid w:val="0017409E"/>
    <w:rsid w:val="001748BD"/>
    <w:rsid w:val="00176297"/>
    <w:rsid w:val="001857D4"/>
    <w:rsid w:val="00192AA9"/>
    <w:rsid w:val="00192F18"/>
    <w:rsid w:val="00193B12"/>
    <w:rsid w:val="001A188E"/>
    <w:rsid w:val="001B0179"/>
    <w:rsid w:val="001C0985"/>
    <w:rsid w:val="001C26C7"/>
    <w:rsid w:val="001D7D19"/>
    <w:rsid w:val="001F0513"/>
    <w:rsid w:val="001F35FF"/>
    <w:rsid w:val="001F47E5"/>
    <w:rsid w:val="00204E33"/>
    <w:rsid w:val="002065BB"/>
    <w:rsid w:val="002108D4"/>
    <w:rsid w:val="00210CB3"/>
    <w:rsid w:val="00212BBF"/>
    <w:rsid w:val="0021468F"/>
    <w:rsid w:val="002200D6"/>
    <w:rsid w:val="00221E0B"/>
    <w:rsid w:val="00237DD2"/>
    <w:rsid w:val="002402D0"/>
    <w:rsid w:val="00241CD0"/>
    <w:rsid w:val="002432DB"/>
    <w:rsid w:val="00256840"/>
    <w:rsid w:val="00257EAC"/>
    <w:rsid w:val="0026474A"/>
    <w:rsid w:val="00266074"/>
    <w:rsid w:val="00274AC5"/>
    <w:rsid w:val="0028038C"/>
    <w:rsid w:val="002870E5"/>
    <w:rsid w:val="00287538"/>
    <w:rsid w:val="0029018D"/>
    <w:rsid w:val="0029083B"/>
    <w:rsid w:val="002A01CB"/>
    <w:rsid w:val="002A37EB"/>
    <w:rsid w:val="002A49FD"/>
    <w:rsid w:val="002B2264"/>
    <w:rsid w:val="002B66A8"/>
    <w:rsid w:val="002C0AA0"/>
    <w:rsid w:val="002C248E"/>
    <w:rsid w:val="002D4455"/>
    <w:rsid w:val="002E0056"/>
    <w:rsid w:val="002E015B"/>
    <w:rsid w:val="002E5F0C"/>
    <w:rsid w:val="002E686C"/>
    <w:rsid w:val="002E77DF"/>
    <w:rsid w:val="002F19AD"/>
    <w:rsid w:val="002F716F"/>
    <w:rsid w:val="0030747D"/>
    <w:rsid w:val="003104B7"/>
    <w:rsid w:val="00320DE7"/>
    <w:rsid w:val="0032160B"/>
    <w:rsid w:val="003234CF"/>
    <w:rsid w:val="0032387E"/>
    <w:rsid w:val="00325203"/>
    <w:rsid w:val="00327220"/>
    <w:rsid w:val="00336F70"/>
    <w:rsid w:val="00340293"/>
    <w:rsid w:val="00343742"/>
    <w:rsid w:val="00345F60"/>
    <w:rsid w:val="00352936"/>
    <w:rsid w:val="0035513E"/>
    <w:rsid w:val="0035529D"/>
    <w:rsid w:val="0036205E"/>
    <w:rsid w:val="00364B1E"/>
    <w:rsid w:val="00372224"/>
    <w:rsid w:val="00384563"/>
    <w:rsid w:val="003A3164"/>
    <w:rsid w:val="003B19F8"/>
    <w:rsid w:val="003B4898"/>
    <w:rsid w:val="003B74B5"/>
    <w:rsid w:val="003D1A74"/>
    <w:rsid w:val="003D2D6E"/>
    <w:rsid w:val="003E10F6"/>
    <w:rsid w:val="003E46F2"/>
    <w:rsid w:val="003E4889"/>
    <w:rsid w:val="003E4A89"/>
    <w:rsid w:val="003E6AB0"/>
    <w:rsid w:val="003E7248"/>
    <w:rsid w:val="003F1A06"/>
    <w:rsid w:val="0040026B"/>
    <w:rsid w:val="00410FA6"/>
    <w:rsid w:val="00414447"/>
    <w:rsid w:val="004158A4"/>
    <w:rsid w:val="00415FBD"/>
    <w:rsid w:val="0042211D"/>
    <w:rsid w:val="004261D8"/>
    <w:rsid w:val="00427E2A"/>
    <w:rsid w:val="0043002A"/>
    <w:rsid w:val="0043297D"/>
    <w:rsid w:val="00433203"/>
    <w:rsid w:val="0043738B"/>
    <w:rsid w:val="004407A6"/>
    <w:rsid w:val="00442680"/>
    <w:rsid w:val="004432F6"/>
    <w:rsid w:val="0045417F"/>
    <w:rsid w:val="004603BA"/>
    <w:rsid w:val="00462308"/>
    <w:rsid w:val="004662F9"/>
    <w:rsid w:val="00466AC5"/>
    <w:rsid w:val="00472588"/>
    <w:rsid w:val="004732E3"/>
    <w:rsid w:val="0047421C"/>
    <w:rsid w:val="004769B4"/>
    <w:rsid w:val="00477EBB"/>
    <w:rsid w:val="00483F55"/>
    <w:rsid w:val="00491302"/>
    <w:rsid w:val="00494676"/>
    <w:rsid w:val="0049659C"/>
    <w:rsid w:val="004A2FD6"/>
    <w:rsid w:val="004B38AD"/>
    <w:rsid w:val="004B4642"/>
    <w:rsid w:val="004B6ADE"/>
    <w:rsid w:val="004D058F"/>
    <w:rsid w:val="004D094C"/>
    <w:rsid w:val="004E477B"/>
    <w:rsid w:val="004F199B"/>
    <w:rsid w:val="004F454F"/>
    <w:rsid w:val="004F5963"/>
    <w:rsid w:val="00504586"/>
    <w:rsid w:val="00507969"/>
    <w:rsid w:val="00517A5E"/>
    <w:rsid w:val="00522B35"/>
    <w:rsid w:val="00522C88"/>
    <w:rsid w:val="0052761F"/>
    <w:rsid w:val="005303D9"/>
    <w:rsid w:val="00533E05"/>
    <w:rsid w:val="0053487F"/>
    <w:rsid w:val="0053776B"/>
    <w:rsid w:val="00541678"/>
    <w:rsid w:val="00544371"/>
    <w:rsid w:val="005510DF"/>
    <w:rsid w:val="00551901"/>
    <w:rsid w:val="0055275E"/>
    <w:rsid w:val="00553A3D"/>
    <w:rsid w:val="00556436"/>
    <w:rsid w:val="005624D3"/>
    <w:rsid w:val="0057302A"/>
    <w:rsid w:val="00573CF6"/>
    <w:rsid w:val="005833E9"/>
    <w:rsid w:val="0058683A"/>
    <w:rsid w:val="0058701A"/>
    <w:rsid w:val="00587F7A"/>
    <w:rsid w:val="00591F4C"/>
    <w:rsid w:val="005939D0"/>
    <w:rsid w:val="00594FF4"/>
    <w:rsid w:val="0059748F"/>
    <w:rsid w:val="005A0EE7"/>
    <w:rsid w:val="005A6DA9"/>
    <w:rsid w:val="005A6FCA"/>
    <w:rsid w:val="005A7988"/>
    <w:rsid w:val="005C79F7"/>
    <w:rsid w:val="005D0ED3"/>
    <w:rsid w:val="005D482F"/>
    <w:rsid w:val="005D49E0"/>
    <w:rsid w:val="005E1FF4"/>
    <w:rsid w:val="005E5C1B"/>
    <w:rsid w:val="005F529F"/>
    <w:rsid w:val="005F5C18"/>
    <w:rsid w:val="005F642D"/>
    <w:rsid w:val="005F76B5"/>
    <w:rsid w:val="00603560"/>
    <w:rsid w:val="006103E3"/>
    <w:rsid w:val="00610497"/>
    <w:rsid w:val="00615A7D"/>
    <w:rsid w:val="00615F9D"/>
    <w:rsid w:val="006237A3"/>
    <w:rsid w:val="00631744"/>
    <w:rsid w:val="00634F27"/>
    <w:rsid w:val="00637182"/>
    <w:rsid w:val="00641BE1"/>
    <w:rsid w:val="006466C8"/>
    <w:rsid w:val="00647992"/>
    <w:rsid w:val="0065408F"/>
    <w:rsid w:val="00666F0F"/>
    <w:rsid w:val="00672635"/>
    <w:rsid w:val="00682FB9"/>
    <w:rsid w:val="00683637"/>
    <w:rsid w:val="006A257D"/>
    <w:rsid w:val="006B22F3"/>
    <w:rsid w:val="006B2D43"/>
    <w:rsid w:val="006B7A1F"/>
    <w:rsid w:val="006C1940"/>
    <w:rsid w:val="006D4680"/>
    <w:rsid w:val="006D4F7B"/>
    <w:rsid w:val="006D66C6"/>
    <w:rsid w:val="006D7641"/>
    <w:rsid w:val="006E4459"/>
    <w:rsid w:val="006E5363"/>
    <w:rsid w:val="006F342D"/>
    <w:rsid w:val="006F5147"/>
    <w:rsid w:val="006F532F"/>
    <w:rsid w:val="00711FE3"/>
    <w:rsid w:val="007154E9"/>
    <w:rsid w:val="007168D2"/>
    <w:rsid w:val="00716D25"/>
    <w:rsid w:val="0072367C"/>
    <w:rsid w:val="0073026D"/>
    <w:rsid w:val="007307B9"/>
    <w:rsid w:val="00735554"/>
    <w:rsid w:val="007432C2"/>
    <w:rsid w:val="007439AA"/>
    <w:rsid w:val="00754D18"/>
    <w:rsid w:val="00756084"/>
    <w:rsid w:val="00760FBF"/>
    <w:rsid w:val="00762E15"/>
    <w:rsid w:val="00765B4C"/>
    <w:rsid w:val="00765F20"/>
    <w:rsid w:val="00771870"/>
    <w:rsid w:val="0077273C"/>
    <w:rsid w:val="00775494"/>
    <w:rsid w:val="007922F0"/>
    <w:rsid w:val="007935E8"/>
    <w:rsid w:val="00793D07"/>
    <w:rsid w:val="00796889"/>
    <w:rsid w:val="007A4997"/>
    <w:rsid w:val="007A4F6F"/>
    <w:rsid w:val="007B2954"/>
    <w:rsid w:val="007B464A"/>
    <w:rsid w:val="007B52BD"/>
    <w:rsid w:val="007B7FFC"/>
    <w:rsid w:val="007C0D0F"/>
    <w:rsid w:val="007C0FCE"/>
    <w:rsid w:val="007C19B2"/>
    <w:rsid w:val="007D573F"/>
    <w:rsid w:val="007E0FF6"/>
    <w:rsid w:val="007E454D"/>
    <w:rsid w:val="007F1994"/>
    <w:rsid w:val="007F2AA8"/>
    <w:rsid w:val="007F4409"/>
    <w:rsid w:val="007F4E43"/>
    <w:rsid w:val="007F4FE6"/>
    <w:rsid w:val="007F7937"/>
    <w:rsid w:val="00805883"/>
    <w:rsid w:val="0081383F"/>
    <w:rsid w:val="008156EC"/>
    <w:rsid w:val="00821619"/>
    <w:rsid w:val="00824CEF"/>
    <w:rsid w:val="00832286"/>
    <w:rsid w:val="00833517"/>
    <w:rsid w:val="008406B5"/>
    <w:rsid w:val="00881BEB"/>
    <w:rsid w:val="0088323D"/>
    <w:rsid w:val="008838E7"/>
    <w:rsid w:val="008A2B5D"/>
    <w:rsid w:val="008A5CA5"/>
    <w:rsid w:val="008B4A3A"/>
    <w:rsid w:val="008B4FBA"/>
    <w:rsid w:val="008C1938"/>
    <w:rsid w:val="008C4181"/>
    <w:rsid w:val="008D20EC"/>
    <w:rsid w:val="008D4285"/>
    <w:rsid w:val="008D7092"/>
    <w:rsid w:val="008E081E"/>
    <w:rsid w:val="008E2B07"/>
    <w:rsid w:val="008F1D8C"/>
    <w:rsid w:val="008F2BEE"/>
    <w:rsid w:val="008F7B32"/>
    <w:rsid w:val="0090021C"/>
    <w:rsid w:val="00903AC5"/>
    <w:rsid w:val="00906CE5"/>
    <w:rsid w:val="00907B7A"/>
    <w:rsid w:val="00914003"/>
    <w:rsid w:val="00915B3F"/>
    <w:rsid w:val="00926ACE"/>
    <w:rsid w:val="00927D1C"/>
    <w:rsid w:val="00934CFE"/>
    <w:rsid w:val="00940E6F"/>
    <w:rsid w:val="00941013"/>
    <w:rsid w:val="00946879"/>
    <w:rsid w:val="00950737"/>
    <w:rsid w:val="00952F8C"/>
    <w:rsid w:val="00955FDF"/>
    <w:rsid w:val="00960A71"/>
    <w:rsid w:val="00962A56"/>
    <w:rsid w:val="00962F92"/>
    <w:rsid w:val="009716AD"/>
    <w:rsid w:val="00974473"/>
    <w:rsid w:val="00975CF3"/>
    <w:rsid w:val="009909CF"/>
    <w:rsid w:val="00992D28"/>
    <w:rsid w:val="0099510F"/>
    <w:rsid w:val="0099533D"/>
    <w:rsid w:val="00996F0D"/>
    <w:rsid w:val="00997AB0"/>
    <w:rsid w:val="009A352E"/>
    <w:rsid w:val="009A75B5"/>
    <w:rsid w:val="009B21E3"/>
    <w:rsid w:val="009C2CE7"/>
    <w:rsid w:val="009C656B"/>
    <w:rsid w:val="009C6E66"/>
    <w:rsid w:val="009E0B17"/>
    <w:rsid w:val="009E50FD"/>
    <w:rsid w:val="009E5884"/>
    <w:rsid w:val="009E5C8C"/>
    <w:rsid w:val="009F1C48"/>
    <w:rsid w:val="009F5712"/>
    <w:rsid w:val="009F6F0B"/>
    <w:rsid w:val="009F738B"/>
    <w:rsid w:val="009F7BBB"/>
    <w:rsid w:val="00A034BC"/>
    <w:rsid w:val="00A049AE"/>
    <w:rsid w:val="00A0717E"/>
    <w:rsid w:val="00A1512C"/>
    <w:rsid w:val="00A1548D"/>
    <w:rsid w:val="00A1639C"/>
    <w:rsid w:val="00A24621"/>
    <w:rsid w:val="00A246A7"/>
    <w:rsid w:val="00A268DA"/>
    <w:rsid w:val="00A44BF2"/>
    <w:rsid w:val="00A451AA"/>
    <w:rsid w:val="00A50B24"/>
    <w:rsid w:val="00A52BDB"/>
    <w:rsid w:val="00A53CF5"/>
    <w:rsid w:val="00A54DB7"/>
    <w:rsid w:val="00A54F89"/>
    <w:rsid w:val="00A625C1"/>
    <w:rsid w:val="00A64713"/>
    <w:rsid w:val="00A66777"/>
    <w:rsid w:val="00A7256C"/>
    <w:rsid w:val="00A769AD"/>
    <w:rsid w:val="00A76A40"/>
    <w:rsid w:val="00A810F0"/>
    <w:rsid w:val="00A8235B"/>
    <w:rsid w:val="00A925F3"/>
    <w:rsid w:val="00AA1123"/>
    <w:rsid w:val="00AB1485"/>
    <w:rsid w:val="00AB2115"/>
    <w:rsid w:val="00AB4705"/>
    <w:rsid w:val="00AC1B38"/>
    <w:rsid w:val="00AC377A"/>
    <w:rsid w:val="00AC5742"/>
    <w:rsid w:val="00AC5972"/>
    <w:rsid w:val="00AD06B1"/>
    <w:rsid w:val="00AD1D9F"/>
    <w:rsid w:val="00AD7727"/>
    <w:rsid w:val="00AE2D06"/>
    <w:rsid w:val="00AF3280"/>
    <w:rsid w:val="00AF46B1"/>
    <w:rsid w:val="00B01B33"/>
    <w:rsid w:val="00B05BDE"/>
    <w:rsid w:val="00B1495A"/>
    <w:rsid w:val="00B21CC7"/>
    <w:rsid w:val="00B3109E"/>
    <w:rsid w:val="00B32D96"/>
    <w:rsid w:val="00B35402"/>
    <w:rsid w:val="00B40EA4"/>
    <w:rsid w:val="00B427C1"/>
    <w:rsid w:val="00B4281C"/>
    <w:rsid w:val="00B42BAB"/>
    <w:rsid w:val="00B4723E"/>
    <w:rsid w:val="00B476D3"/>
    <w:rsid w:val="00B51B65"/>
    <w:rsid w:val="00B52726"/>
    <w:rsid w:val="00B52D33"/>
    <w:rsid w:val="00B5453A"/>
    <w:rsid w:val="00B57D82"/>
    <w:rsid w:val="00B629B0"/>
    <w:rsid w:val="00B701D9"/>
    <w:rsid w:val="00B7501A"/>
    <w:rsid w:val="00B76F59"/>
    <w:rsid w:val="00B80810"/>
    <w:rsid w:val="00B820DA"/>
    <w:rsid w:val="00B90DF8"/>
    <w:rsid w:val="00B91C55"/>
    <w:rsid w:val="00B92E5C"/>
    <w:rsid w:val="00B960BD"/>
    <w:rsid w:val="00BA562C"/>
    <w:rsid w:val="00BB2275"/>
    <w:rsid w:val="00BB2326"/>
    <w:rsid w:val="00BC58CE"/>
    <w:rsid w:val="00BC6221"/>
    <w:rsid w:val="00BC6829"/>
    <w:rsid w:val="00BC6A5D"/>
    <w:rsid w:val="00BD2476"/>
    <w:rsid w:val="00BD4277"/>
    <w:rsid w:val="00BD6D8A"/>
    <w:rsid w:val="00BE053F"/>
    <w:rsid w:val="00BE6CAC"/>
    <w:rsid w:val="00BF453E"/>
    <w:rsid w:val="00C01DEE"/>
    <w:rsid w:val="00C1089A"/>
    <w:rsid w:val="00C1310A"/>
    <w:rsid w:val="00C171C8"/>
    <w:rsid w:val="00C17750"/>
    <w:rsid w:val="00C22E10"/>
    <w:rsid w:val="00C33F2E"/>
    <w:rsid w:val="00C45445"/>
    <w:rsid w:val="00C522EA"/>
    <w:rsid w:val="00C64DE7"/>
    <w:rsid w:val="00C64EE0"/>
    <w:rsid w:val="00C66885"/>
    <w:rsid w:val="00C71D05"/>
    <w:rsid w:val="00C749D4"/>
    <w:rsid w:val="00C7619A"/>
    <w:rsid w:val="00C7776F"/>
    <w:rsid w:val="00C80C99"/>
    <w:rsid w:val="00C80D73"/>
    <w:rsid w:val="00C97020"/>
    <w:rsid w:val="00CA0FE7"/>
    <w:rsid w:val="00CA2E75"/>
    <w:rsid w:val="00CB03B8"/>
    <w:rsid w:val="00CB2402"/>
    <w:rsid w:val="00CB45F8"/>
    <w:rsid w:val="00CD4500"/>
    <w:rsid w:val="00CE15BC"/>
    <w:rsid w:val="00CE1CC3"/>
    <w:rsid w:val="00CE4931"/>
    <w:rsid w:val="00CE7D8B"/>
    <w:rsid w:val="00CF7218"/>
    <w:rsid w:val="00CF7A19"/>
    <w:rsid w:val="00D04D15"/>
    <w:rsid w:val="00D07EC5"/>
    <w:rsid w:val="00D1701C"/>
    <w:rsid w:val="00D21A40"/>
    <w:rsid w:val="00D33967"/>
    <w:rsid w:val="00D3705C"/>
    <w:rsid w:val="00D42C7F"/>
    <w:rsid w:val="00D471FB"/>
    <w:rsid w:val="00D47EB5"/>
    <w:rsid w:val="00D502BA"/>
    <w:rsid w:val="00D72EDB"/>
    <w:rsid w:val="00D75C67"/>
    <w:rsid w:val="00D77FF4"/>
    <w:rsid w:val="00D805C0"/>
    <w:rsid w:val="00D808E0"/>
    <w:rsid w:val="00D80CCC"/>
    <w:rsid w:val="00D8484E"/>
    <w:rsid w:val="00D8505F"/>
    <w:rsid w:val="00D90BEE"/>
    <w:rsid w:val="00D91348"/>
    <w:rsid w:val="00DA350E"/>
    <w:rsid w:val="00DA66B8"/>
    <w:rsid w:val="00DB3BD8"/>
    <w:rsid w:val="00DC36A4"/>
    <w:rsid w:val="00DC4920"/>
    <w:rsid w:val="00DD1550"/>
    <w:rsid w:val="00DE60C5"/>
    <w:rsid w:val="00DF1791"/>
    <w:rsid w:val="00DF35E3"/>
    <w:rsid w:val="00DF5E9C"/>
    <w:rsid w:val="00E037C9"/>
    <w:rsid w:val="00E12AE7"/>
    <w:rsid w:val="00E20A8D"/>
    <w:rsid w:val="00E22C75"/>
    <w:rsid w:val="00E24A7B"/>
    <w:rsid w:val="00E257A8"/>
    <w:rsid w:val="00E27DD9"/>
    <w:rsid w:val="00E36E95"/>
    <w:rsid w:val="00E37299"/>
    <w:rsid w:val="00E378FC"/>
    <w:rsid w:val="00E4532D"/>
    <w:rsid w:val="00E500FC"/>
    <w:rsid w:val="00E52652"/>
    <w:rsid w:val="00E53C94"/>
    <w:rsid w:val="00E55DB5"/>
    <w:rsid w:val="00E60C7B"/>
    <w:rsid w:val="00E62590"/>
    <w:rsid w:val="00E648C4"/>
    <w:rsid w:val="00E661DE"/>
    <w:rsid w:val="00E67F4B"/>
    <w:rsid w:val="00E7024F"/>
    <w:rsid w:val="00E80645"/>
    <w:rsid w:val="00E80EE5"/>
    <w:rsid w:val="00E84F8B"/>
    <w:rsid w:val="00E86D5B"/>
    <w:rsid w:val="00E876FB"/>
    <w:rsid w:val="00E87D49"/>
    <w:rsid w:val="00E90E8B"/>
    <w:rsid w:val="00E91BF0"/>
    <w:rsid w:val="00E9285C"/>
    <w:rsid w:val="00E93DC1"/>
    <w:rsid w:val="00E94481"/>
    <w:rsid w:val="00E9548D"/>
    <w:rsid w:val="00E958BD"/>
    <w:rsid w:val="00EA672C"/>
    <w:rsid w:val="00EB0BED"/>
    <w:rsid w:val="00EB2595"/>
    <w:rsid w:val="00EB2801"/>
    <w:rsid w:val="00EB440D"/>
    <w:rsid w:val="00EB67C2"/>
    <w:rsid w:val="00EC36B3"/>
    <w:rsid w:val="00EC4683"/>
    <w:rsid w:val="00ED238B"/>
    <w:rsid w:val="00EE0130"/>
    <w:rsid w:val="00EE25BF"/>
    <w:rsid w:val="00EE48CD"/>
    <w:rsid w:val="00EE7637"/>
    <w:rsid w:val="00EF398C"/>
    <w:rsid w:val="00EF7003"/>
    <w:rsid w:val="00F02F2E"/>
    <w:rsid w:val="00F03687"/>
    <w:rsid w:val="00F13DAE"/>
    <w:rsid w:val="00F233AF"/>
    <w:rsid w:val="00F26664"/>
    <w:rsid w:val="00F27428"/>
    <w:rsid w:val="00F47D1B"/>
    <w:rsid w:val="00F502E5"/>
    <w:rsid w:val="00F5042C"/>
    <w:rsid w:val="00F5057A"/>
    <w:rsid w:val="00F549E0"/>
    <w:rsid w:val="00F56121"/>
    <w:rsid w:val="00F6294C"/>
    <w:rsid w:val="00F66654"/>
    <w:rsid w:val="00F67836"/>
    <w:rsid w:val="00F67CAB"/>
    <w:rsid w:val="00F709F8"/>
    <w:rsid w:val="00F816CB"/>
    <w:rsid w:val="00F926BD"/>
    <w:rsid w:val="00F95A8A"/>
    <w:rsid w:val="00F96F21"/>
    <w:rsid w:val="00FA049E"/>
    <w:rsid w:val="00FB0BC2"/>
    <w:rsid w:val="00FB62E5"/>
    <w:rsid w:val="00FB6BE4"/>
    <w:rsid w:val="00FB7EFC"/>
    <w:rsid w:val="00FC756B"/>
    <w:rsid w:val="00FD2653"/>
    <w:rsid w:val="00FD4874"/>
    <w:rsid w:val="00FD7704"/>
    <w:rsid w:val="00FF2C70"/>
    <w:rsid w:val="00FF6A20"/>
    <w:rsid w:val="01DD43FF"/>
    <w:rsid w:val="02287BF7"/>
    <w:rsid w:val="0346844B"/>
    <w:rsid w:val="19A5A9FE"/>
    <w:rsid w:val="1DC2570A"/>
    <w:rsid w:val="206CD5CD"/>
    <w:rsid w:val="2B87E70D"/>
    <w:rsid w:val="2BC9D888"/>
    <w:rsid w:val="30DB51F2"/>
    <w:rsid w:val="40ED0A71"/>
    <w:rsid w:val="45F08A49"/>
    <w:rsid w:val="4E0F84E1"/>
    <w:rsid w:val="4E622D3F"/>
    <w:rsid w:val="593F8249"/>
    <w:rsid w:val="5ACC69A6"/>
    <w:rsid w:val="66EF7EC9"/>
    <w:rsid w:val="6D62903E"/>
    <w:rsid w:val="760E4697"/>
    <w:rsid w:val="76B17AB9"/>
    <w:rsid w:val="77DBC328"/>
    <w:rsid w:val="7A5E90A9"/>
    <w:rsid w:val="7DC31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4D419"/>
  <w15:docId w15:val="{3CAA6982-B119-4D86-AFCC-0232F9B2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7EB"/>
    <w:pPr>
      <w:ind w:left="720"/>
      <w:contextualSpacing/>
    </w:pPr>
  </w:style>
  <w:style w:type="character" w:styleId="Hyperlink">
    <w:name w:val="Hyperlink"/>
    <w:basedOn w:val="DefaultParagraphFont"/>
    <w:uiPriority w:val="99"/>
    <w:unhideWhenUsed/>
    <w:rsid w:val="00FB7EFC"/>
    <w:rPr>
      <w:color w:val="0563C1" w:themeColor="hyperlink"/>
      <w:u w:val="single"/>
    </w:rPr>
  </w:style>
  <w:style w:type="table" w:customStyle="1" w:styleId="GridTable5Dark-Accent11">
    <w:name w:val="Grid Table 5 Dark - Accent 11"/>
    <w:basedOn w:val="TableNormal"/>
    <w:uiPriority w:val="50"/>
    <w:rsid w:val="005624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F67CAB"/>
    <w:rPr>
      <w:color w:val="954F72" w:themeColor="followedHyperlink"/>
      <w:u w:val="single"/>
    </w:rPr>
  </w:style>
  <w:style w:type="paragraph" w:styleId="BalloonText">
    <w:name w:val="Balloon Text"/>
    <w:basedOn w:val="Normal"/>
    <w:link w:val="BalloonTextChar"/>
    <w:uiPriority w:val="99"/>
    <w:semiHidden/>
    <w:unhideWhenUsed/>
    <w:rsid w:val="00E86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D5B"/>
    <w:rPr>
      <w:rFonts w:ascii="Tahoma" w:hAnsi="Tahoma" w:cs="Tahoma"/>
      <w:sz w:val="16"/>
      <w:szCs w:val="16"/>
    </w:rPr>
  </w:style>
  <w:style w:type="character" w:styleId="CommentReference">
    <w:name w:val="annotation reference"/>
    <w:basedOn w:val="DefaultParagraphFont"/>
    <w:uiPriority w:val="99"/>
    <w:semiHidden/>
    <w:unhideWhenUsed/>
    <w:rsid w:val="00AD1D9F"/>
    <w:rPr>
      <w:sz w:val="16"/>
      <w:szCs w:val="16"/>
    </w:rPr>
  </w:style>
  <w:style w:type="paragraph" w:styleId="CommentText">
    <w:name w:val="annotation text"/>
    <w:basedOn w:val="Normal"/>
    <w:link w:val="CommentTextChar"/>
    <w:uiPriority w:val="99"/>
    <w:unhideWhenUsed/>
    <w:rsid w:val="00AD1D9F"/>
    <w:pPr>
      <w:spacing w:line="240" w:lineRule="auto"/>
    </w:pPr>
    <w:rPr>
      <w:sz w:val="20"/>
      <w:szCs w:val="20"/>
    </w:rPr>
  </w:style>
  <w:style w:type="character" w:customStyle="1" w:styleId="CommentTextChar">
    <w:name w:val="Comment Text Char"/>
    <w:basedOn w:val="DefaultParagraphFont"/>
    <w:link w:val="CommentText"/>
    <w:uiPriority w:val="99"/>
    <w:rsid w:val="00AD1D9F"/>
    <w:rPr>
      <w:sz w:val="20"/>
      <w:szCs w:val="20"/>
    </w:rPr>
  </w:style>
  <w:style w:type="paragraph" w:styleId="CommentSubject">
    <w:name w:val="annotation subject"/>
    <w:basedOn w:val="CommentText"/>
    <w:next w:val="CommentText"/>
    <w:link w:val="CommentSubjectChar"/>
    <w:uiPriority w:val="99"/>
    <w:semiHidden/>
    <w:unhideWhenUsed/>
    <w:rsid w:val="00AD1D9F"/>
    <w:rPr>
      <w:b/>
      <w:bCs/>
    </w:rPr>
  </w:style>
  <w:style w:type="character" w:customStyle="1" w:styleId="CommentSubjectChar">
    <w:name w:val="Comment Subject Char"/>
    <w:basedOn w:val="CommentTextChar"/>
    <w:link w:val="CommentSubject"/>
    <w:uiPriority w:val="99"/>
    <w:semiHidden/>
    <w:rsid w:val="00AD1D9F"/>
    <w:rPr>
      <w:b/>
      <w:bCs/>
      <w:sz w:val="20"/>
      <w:szCs w:val="20"/>
    </w:rPr>
  </w:style>
  <w:style w:type="paragraph" w:styleId="Header">
    <w:name w:val="header"/>
    <w:basedOn w:val="Normal"/>
    <w:link w:val="HeaderChar"/>
    <w:uiPriority w:val="99"/>
    <w:unhideWhenUsed/>
    <w:rsid w:val="00610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3E3"/>
  </w:style>
  <w:style w:type="paragraph" w:styleId="Footer">
    <w:name w:val="footer"/>
    <w:basedOn w:val="Normal"/>
    <w:link w:val="FooterChar"/>
    <w:uiPriority w:val="99"/>
    <w:unhideWhenUsed/>
    <w:rsid w:val="006103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3E3"/>
  </w:style>
  <w:style w:type="character" w:styleId="UnresolvedMention">
    <w:name w:val="Unresolved Mention"/>
    <w:basedOn w:val="DefaultParagraphFont"/>
    <w:uiPriority w:val="99"/>
    <w:semiHidden/>
    <w:unhideWhenUsed/>
    <w:rsid w:val="00D805C0"/>
    <w:rPr>
      <w:color w:val="605E5C"/>
      <w:shd w:val="clear" w:color="auto" w:fill="E1DFDD"/>
    </w:rPr>
  </w:style>
  <w:style w:type="paragraph" w:styleId="Revision">
    <w:name w:val="Revision"/>
    <w:hidden/>
    <w:uiPriority w:val="99"/>
    <w:semiHidden/>
    <w:rsid w:val="00053BA7"/>
    <w:pPr>
      <w:spacing w:after="0" w:line="240" w:lineRule="auto"/>
    </w:pPr>
  </w:style>
  <w:style w:type="table" w:styleId="TableGrid">
    <w:name w:val="Table Grid"/>
    <w:basedOn w:val="TableNormal"/>
    <w:uiPriority w:val="39"/>
    <w:rsid w:val="00B54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birmingham.ac.uk/student/safeguarding.aspx" TargetMode="External"/><Relationship Id="rId18" Type="http://schemas.openxmlformats.org/officeDocument/2006/relationships/hyperlink" Target="mailto:safeguarding@contacts.bham.ac.uk" TargetMode="External"/><Relationship Id="rId26" Type="http://schemas.openxmlformats.org/officeDocument/2006/relationships/hyperlink" Target="mailto:safeguarding@contacts.bham.ac.uk" TargetMode="External"/><Relationship Id="rId3" Type="http://schemas.openxmlformats.org/officeDocument/2006/relationships/customXml" Target="../customXml/item3.xml"/><Relationship Id="rId21" Type="http://schemas.openxmlformats.org/officeDocument/2006/relationships/hyperlink" Target="https://intranet.birmingham.ac.uk/student/academic-support/registry/legislation/codesofpractice/index.aspx" TargetMode="External"/><Relationship Id="rId7" Type="http://schemas.openxmlformats.org/officeDocument/2006/relationships/settings" Target="settings.xml"/><Relationship Id="rId12" Type="http://schemas.openxmlformats.org/officeDocument/2006/relationships/hyperlink" Target="https://www.birmingham.ac.uk/forms/admissions/parentconsent" TargetMode="External"/><Relationship Id="rId17" Type="http://schemas.openxmlformats.org/officeDocument/2006/relationships/hyperlink" Target="https://intranet.birmingham.ac.uk/student/safeguarding.aspx" TargetMode="External"/><Relationship Id="rId25" Type="http://schemas.openxmlformats.org/officeDocument/2006/relationships/hyperlink" Target="https://www.gov.uk/government/collections/dbs-eligibility-guidance" TargetMode="External"/><Relationship Id="rId2" Type="http://schemas.openxmlformats.org/officeDocument/2006/relationships/customXml" Target="../customXml/item2.xml"/><Relationship Id="rId16" Type="http://schemas.openxmlformats.org/officeDocument/2006/relationships/hyperlink" Target="mailto:legalservices@contacts@bham.ac.uk" TargetMode="External"/><Relationship Id="rId20" Type="http://schemas.openxmlformats.org/officeDocument/2006/relationships/hyperlink" Target="https://intranet.birmingham.ac.uk/student/your-wellbeing/wellbeing-officers.asp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birmingham.ac.uk/student/safeguarding.aspx" TargetMode="External"/><Relationship Id="rId24" Type="http://schemas.openxmlformats.org/officeDocument/2006/relationships/hyperlink" Target="mailto:safeguarding@contacts.bham.ac.uk" TargetMode="External"/><Relationship Id="rId5" Type="http://schemas.openxmlformats.org/officeDocument/2006/relationships/numbering" Target="numbering.xml"/><Relationship Id="rId15" Type="http://schemas.openxmlformats.org/officeDocument/2006/relationships/hyperlink" Target="https://u.ae/en/information-and-services/justice-safety-and-the-law/children-safety" TargetMode="External"/><Relationship Id="rId23" Type="http://schemas.openxmlformats.org/officeDocument/2006/relationships/hyperlink" Target="mailto:swp@contacts.bham.ac.uk"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legalservices@contacts@bham.ac.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birmingham.ac.uk/student/safeguarding.aspx" TargetMode="External"/><Relationship Id="rId22" Type="http://schemas.openxmlformats.org/officeDocument/2006/relationships/hyperlink" Target="https://intranet.birmingham.ac.uk/student/safeguarding.aspx" TargetMode="External"/><Relationship Id="rId27" Type="http://schemas.openxmlformats.org/officeDocument/2006/relationships/hyperlink" Target="https://bham.sharepoint.com/sites/acadss/SitePages/rr.aspx?web=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10660BF45C6444827B00B7EDD0A504" ma:contentTypeVersion="17" ma:contentTypeDescription="Create a new document." ma:contentTypeScope="" ma:versionID="ad42f0c98ea2628f693010cd73817256">
  <xsd:schema xmlns:xsd="http://www.w3.org/2001/XMLSchema" xmlns:xs="http://www.w3.org/2001/XMLSchema" xmlns:p="http://schemas.microsoft.com/office/2006/metadata/properties" xmlns:ns2="1c2634e5-a577-486c-9739-332fa63414aa" xmlns:ns3="3a46df5b-d91e-4024-853b-7ee7a0219968" targetNamespace="http://schemas.microsoft.com/office/2006/metadata/properties" ma:root="true" ma:fieldsID="989767452a39e7b4c7f052dd96ecb037" ns2:_="" ns3:_="">
    <xsd:import namespace="1c2634e5-a577-486c-9739-332fa63414aa"/>
    <xsd:import namespace="3a46df5b-d91e-4024-853b-7ee7a02199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634e5-a577-486c-9739-332fa6341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46df5b-d91e-4024-853b-7ee7a02199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d2abf9c-839c-4766-865d-04ea48ca0993}" ma:internalName="TaxCatchAll" ma:showField="CatchAllData" ma:web="3a46df5b-d91e-4024-853b-7ee7a02199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a46df5b-d91e-4024-853b-7ee7a0219968" xsi:nil="true"/>
    <lcf76f155ced4ddcb4097134ff3c332f xmlns="1c2634e5-a577-486c-9739-332fa63414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9F4A1B-522E-4034-8B04-1F1EDC74014D}">
  <ds:schemaRefs>
    <ds:schemaRef ds:uri="http://schemas.microsoft.com/sharepoint/v3/contenttype/forms"/>
  </ds:schemaRefs>
</ds:datastoreItem>
</file>

<file path=customXml/itemProps2.xml><?xml version="1.0" encoding="utf-8"?>
<ds:datastoreItem xmlns:ds="http://schemas.openxmlformats.org/officeDocument/2006/customXml" ds:itemID="{0AAC53C3-39D1-44FE-9F6F-F21CC4D76E42}">
  <ds:schemaRefs>
    <ds:schemaRef ds:uri="http://schemas.openxmlformats.org/officeDocument/2006/bibliography"/>
  </ds:schemaRefs>
</ds:datastoreItem>
</file>

<file path=customXml/itemProps3.xml><?xml version="1.0" encoding="utf-8"?>
<ds:datastoreItem xmlns:ds="http://schemas.openxmlformats.org/officeDocument/2006/customXml" ds:itemID="{E8010855-364D-4F2F-983A-3A2339B2C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634e5-a577-486c-9739-332fa63414aa"/>
    <ds:schemaRef ds:uri="3a46df5b-d91e-4024-853b-7ee7a0219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C7849-0D83-4BF4-AE52-C3DFEEEBEF2E}">
  <ds:schemaRefs>
    <ds:schemaRef ds:uri="http://schemas.microsoft.com/office/2006/metadata/properties"/>
    <ds:schemaRef ds:uri="http://schemas.microsoft.com/office/infopath/2007/PartnerControls"/>
    <ds:schemaRef ds:uri="3a46df5b-d91e-4024-853b-7ee7a0219968"/>
    <ds:schemaRef ds:uri="1c2634e5-a577-486c-9739-332fa63414aa"/>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6</Pages>
  <Words>2565</Words>
  <Characters>14624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17155</CharactersWithSpaces>
  <SharedDoc>false</SharedDoc>
  <HLinks>
    <vt:vector size="96" baseType="variant">
      <vt:variant>
        <vt:i4>3276911</vt:i4>
      </vt:variant>
      <vt:variant>
        <vt:i4>45</vt:i4>
      </vt:variant>
      <vt:variant>
        <vt:i4>0</vt:i4>
      </vt:variant>
      <vt:variant>
        <vt:i4>5</vt:i4>
      </vt:variant>
      <vt:variant>
        <vt:lpwstr>https://intranet.birmingham.ac.uk/student/safeguarding.aspx</vt:lpwstr>
      </vt:variant>
      <vt:variant>
        <vt:lpwstr/>
      </vt:variant>
      <vt:variant>
        <vt:i4>3276911</vt:i4>
      </vt:variant>
      <vt:variant>
        <vt:i4>42</vt:i4>
      </vt:variant>
      <vt:variant>
        <vt:i4>0</vt:i4>
      </vt:variant>
      <vt:variant>
        <vt:i4>5</vt:i4>
      </vt:variant>
      <vt:variant>
        <vt:lpwstr>https://intranet.birmingham.ac.uk/student/safeguarding.aspx</vt:lpwstr>
      </vt:variant>
      <vt:variant>
        <vt:lpwstr/>
      </vt:variant>
      <vt:variant>
        <vt:i4>7078011</vt:i4>
      </vt:variant>
      <vt:variant>
        <vt:i4>39</vt:i4>
      </vt:variant>
      <vt:variant>
        <vt:i4>0</vt:i4>
      </vt:variant>
      <vt:variant>
        <vt:i4>5</vt:i4>
      </vt:variant>
      <vt:variant>
        <vt:lpwstr>https://www.gov.uk/government/collections/dbs-eligibility-guidance</vt:lpwstr>
      </vt:variant>
      <vt:variant>
        <vt:lpwstr/>
      </vt:variant>
      <vt:variant>
        <vt:i4>6750244</vt:i4>
      </vt:variant>
      <vt:variant>
        <vt:i4>36</vt:i4>
      </vt:variant>
      <vt:variant>
        <vt:i4>0</vt:i4>
      </vt:variant>
      <vt:variant>
        <vt:i4>5</vt:i4>
      </vt:variant>
      <vt:variant>
        <vt:lpwstr>https://encoded-592c9deb-987b-4562-aa3c-9fa3d37d83e9.uri/mailto%3alegalservices%40contacts%40bham.ac.uk</vt:lpwstr>
      </vt:variant>
      <vt:variant>
        <vt:lpwstr/>
      </vt:variant>
      <vt:variant>
        <vt:i4>720955</vt:i4>
      </vt:variant>
      <vt:variant>
        <vt:i4>33</vt:i4>
      </vt:variant>
      <vt:variant>
        <vt:i4>0</vt:i4>
      </vt:variant>
      <vt:variant>
        <vt:i4>5</vt:i4>
      </vt:variant>
      <vt:variant>
        <vt:lpwstr>mailto:safeguarding@contacts.bham.ac.uk</vt:lpwstr>
      </vt:variant>
      <vt:variant>
        <vt:lpwstr/>
      </vt:variant>
      <vt:variant>
        <vt:i4>7733325</vt:i4>
      </vt:variant>
      <vt:variant>
        <vt:i4>30</vt:i4>
      </vt:variant>
      <vt:variant>
        <vt:i4>0</vt:i4>
      </vt:variant>
      <vt:variant>
        <vt:i4>5</vt:i4>
      </vt:variant>
      <vt:variant>
        <vt:lpwstr>mailto:swp@contacts.bham.ac.uk</vt:lpwstr>
      </vt:variant>
      <vt:variant>
        <vt:lpwstr/>
      </vt:variant>
      <vt:variant>
        <vt:i4>3276911</vt:i4>
      </vt:variant>
      <vt:variant>
        <vt:i4>27</vt:i4>
      </vt:variant>
      <vt:variant>
        <vt:i4>0</vt:i4>
      </vt:variant>
      <vt:variant>
        <vt:i4>5</vt:i4>
      </vt:variant>
      <vt:variant>
        <vt:lpwstr>https://intranet.birmingham.ac.uk/student/safeguarding.aspx</vt:lpwstr>
      </vt:variant>
      <vt:variant>
        <vt:lpwstr/>
      </vt:variant>
      <vt:variant>
        <vt:i4>3276838</vt:i4>
      </vt:variant>
      <vt:variant>
        <vt:i4>24</vt:i4>
      </vt:variant>
      <vt:variant>
        <vt:i4>0</vt:i4>
      </vt:variant>
      <vt:variant>
        <vt:i4>5</vt:i4>
      </vt:variant>
      <vt:variant>
        <vt:lpwstr>https://intranet.birmingham.ac.uk/student/academic-support/registry/legislation/codesofpractice/index.aspx</vt:lpwstr>
      </vt:variant>
      <vt:variant>
        <vt:lpwstr/>
      </vt:variant>
      <vt:variant>
        <vt:i4>8323123</vt:i4>
      </vt:variant>
      <vt:variant>
        <vt:i4>21</vt:i4>
      </vt:variant>
      <vt:variant>
        <vt:i4>0</vt:i4>
      </vt:variant>
      <vt:variant>
        <vt:i4>5</vt:i4>
      </vt:variant>
      <vt:variant>
        <vt:lpwstr>mailto:legalservices@contacts@bham.ac.uk</vt:lpwstr>
      </vt:variant>
      <vt:variant>
        <vt:lpwstr/>
      </vt:variant>
      <vt:variant>
        <vt:i4>720955</vt:i4>
      </vt:variant>
      <vt:variant>
        <vt:i4>18</vt:i4>
      </vt:variant>
      <vt:variant>
        <vt:i4>0</vt:i4>
      </vt:variant>
      <vt:variant>
        <vt:i4>5</vt:i4>
      </vt:variant>
      <vt:variant>
        <vt:lpwstr>mailto:safeguarding@contacts.bham.ac.uk</vt:lpwstr>
      </vt:variant>
      <vt:variant>
        <vt:lpwstr/>
      </vt:variant>
      <vt:variant>
        <vt:i4>3276911</vt:i4>
      </vt:variant>
      <vt:variant>
        <vt:i4>15</vt:i4>
      </vt:variant>
      <vt:variant>
        <vt:i4>0</vt:i4>
      </vt:variant>
      <vt:variant>
        <vt:i4>5</vt:i4>
      </vt:variant>
      <vt:variant>
        <vt:lpwstr>https://intranet.birmingham.ac.uk/student/safeguarding.aspx</vt:lpwstr>
      </vt:variant>
      <vt:variant>
        <vt:lpwstr/>
      </vt:variant>
      <vt:variant>
        <vt:i4>1376332</vt:i4>
      </vt:variant>
      <vt:variant>
        <vt:i4>12</vt:i4>
      </vt:variant>
      <vt:variant>
        <vt:i4>0</vt:i4>
      </vt:variant>
      <vt:variant>
        <vt:i4>5</vt:i4>
      </vt:variant>
      <vt:variant>
        <vt:lpwstr>https://intranet.birmingham.ac.uk/executive-support/legal-services/documents/public/safeguarding-policy-october-2022.pdf</vt:lpwstr>
      </vt:variant>
      <vt:variant>
        <vt:lpwstr/>
      </vt:variant>
      <vt:variant>
        <vt:i4>8323123</vt:i4>
      </vt:variant>
      <vt:variant>
        <vt:i4>9</vt:i4>
      </vt:variant>
      <vt:variant>
        <vt:i4>0</vt:i4>
      </vt:variant>
      <vt:variant>
        <vt:i4>5</vt:i4>
      </vt:variant>
      <vt:variant>
        <vt:lpwstr>mailto:legalservices@contacts@bham.ac.uk</vt:lpwstr>
      </vt:variant>
      <vt:variant>
        <vt:lpwstr/>
      </vt:variant>
      <vt:variant>
        <vt:i4>6422582</vt:i4>
      </vt:variant>
      <vt:variant>
        <vt:i4>6</vt:i4>
      </vt:variant>
      <vt:variant>
        <vt:i4>0</vt:i4>
      </vt:variant>
      <vt:variant>
        <vt:i4>5</vt:i4>
      </vt:variant>
      <vt:variant>
        <vt:lpwstr>https://u.ae/en/information-and-services/justice-safety-and-the-law/children-safety</vt:lpwstr>
      </vt:variant>
      <vt:variant>
        <vt:lpwstr/>
      </vt:variant>
      <vt:variant>
        <vt:i4>3276911</vt:i4>
      </vt:variant>
      <vt:variant>
        <vt:i4>3</vt:i4>
      </vt:variant>
      <vt:variant>
        <vt:i4>0</vt:i4>
      </vt:variant>
      <vt:variant>
        <vt:i4>5</vt:i4>
      </vt:variant>
      <vt:variant>
        <vt:lpwstr>https://intranet.birmingham.ac.uk/student/safeguarding.aspx</vt:lpwstr>
      </vt:variant>
      <vt:variant>
        <vt:lpwstr/>
      </vt:variant>
      <vt:variant>
        <vt:i4>3276911</vt:i4>
      </vt:variant>
      <vt:variant>
        <vt:i4>0</vt:i4>
      </vt:variant>
      <vt:variant>
        <vt:i4>0</vt:i4>
      </vt:variant>
      <vt:variant>
        <vt:i4>5</vt:i4>
      </vt:variant>
      <vt:variant>
        <vt:lpwstr>https://intranet.birmingham.ac.uk/student/safeguarding.aspx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Piggott (Legal Services)</dc:creator>
  <cp:keywords/>
  <dc:description/>
  <cp:lastModifiedBy>James Mason (Student Services)</cp:lastModifiedBy>
  <cp:revision>14</cp:revision>
  <dcterms:created xsi:type="dcterms:W3CDTF">2025-08-12T11:07:00Z</dcterms:created>
  <dcterms:modified xsi:type="dcterms:W3CDTF">2025-09-16T12:49:00Z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0x0101006410660BF45C6444827B00B7EDD0A504</vt:lpwstr>
  </property>
  <property fmtid="{D5CDD505-2E9C-101B-9397-08002B2CF9AE}" pid="3" name="MediaServiceImageTags">
    <vt:lpwstr/>
  </property>
</Properties>
</file>