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2A872" w14:textId="6BDC6F30" w:rsidR="00B10B0F" w:rsidRPr="00B10B0F" w:rsidRDefault="00B10B0F" w:rsidP="00B10B0F">
      <w:pPr>
        <w:spacing w:after="0"/>
        <w:ind w:right="8"/>
        <w:jc w:val="center"/>
        <w:rPr>
          <w:rFonts w:ascii="Arial" w:eastAsia="Arial" w:hAnsi="Arial" w:cs="Arial"/>
          <w:color w:val="000000"/>
          <w:szCs w:val="24"/>
          <w:lang w:eastAsia="en-GB"/>
        </w:rPr>
      </w:pPr>
      <w:r w:rsidRPr="00B10B0F">
        <w:rPr>
          <w:rFonts w:ascii="Arial" w:eastAsia="Arial" w:hAnsi="Arial" w:cs="Arial"/>
          <w:b/>
          <w:color w:val="000000"/>
          <w:szCs w:val="24"/>
          <w:lang w:eastAsia="en-GB"/>
        </w:rPr>
        <w:t>Guidance on Coursework Extensions for UG and PGT Students 202</w:t>
      </w:r>
      <w:r>
        <w:rPr>
          <w:rFonts w:ascii="Arial" w:eastAsia="Arial" w:hAnsi="Arial" w:cs="Arial"/>
          <w:b/>
          <w:color w:val="000000"/>
          <w:szCs w:val="24"/>
          <w:lang w:eastAsia="en-GB"/>
        </w:rPr>
        <w:t>4</w:t>
      </w:r>
      <w:r w:rsidRPr="00B10B0F">
        <w:rPr>
          <w:rFonts w:ascii="Arial" w:eastAsia="Arial" w:hAnsi="Arial" w:cs="Arial"/>
          <w:b/>
          <w:color w:val="000000"/>
          <w:szCs w:val="24"/>
          <w:lang w:eastAsia="en-GB"/>
        </w:rPr>
        <w:t>-2</w:t>
      </w:r>
      <w:r>
        <w:rPr>
          <w:rFonts w:ascii="Arial" w:eastAsia="Arial" w:hAnsi="Arial" w:cs="Arial"/>
          <w:b/>
          <w:color w:val="000000"/>
          <w:szCs w:val="24"/>
          <w:lang w:eastAsia="en-GB"/>
        </w:rPr>
        <w:t>5</w:t>
      </w:r>
      <w:r w:rsidRPr="00B10B0F">
        <w:rPr>
          <w:rFonts w:ascii="Arial" w:eastAsia="Arial" w:hAnsi="Arial" w:cs="Arial"/>
          <w:b/>
          <w:color w:val="000000"/>
          <w:szCs w:val="24"/>
          <w:lang w:eastAsia="en-GB"/>
        </w:rPr>
        <w:t xml:space="preserve"> </w:t>
      </w:r>
    </w:p>
    <w:p w14:paraId="2574C43B" w14:textId="77777777" w:rsidR="00B10B0F" w:rsidRPr="00B10B0F" w:rsidRDefault="00B10B0F" w:rsidP="00B10B0F">
      <w:pPr>
        <w:spacing w:after="0"/>
        <w:ind w:left="48"/>
        <w:jc w:val="center"/>
        <w:rPr>
          <w:rFonts w:ascii="Arial" w:eastAsia="Arial" w:hAnsi="Arial" w:cs="Arial"/>
          <w:color w:val="000000"/>
          <w:szCs w:val="24"/>
          <w:lang w:eastAsia="en-GB"/>
        </w:rPr>
      </w:pPr>
      <w:r w:rsidRPr="00B10B0F">
        <w:rPr>
          <w:rFonts w:ascii="Arial" w:eastAsia="Arial" w:hAnsi="Arial" w:cs="Arial"/>
          <w:b/>
          <w:color w:val="000000"/>
          <w:szCs w:val="24"/>
          <w:lang w:eastAsia="en-GB"/>
        </w:rPr>
        <w:t xml:space="preserve"> </w:t>
      </w:r>
    </w:p>
    <w:p w14:paraId="0AF6FCEC" w14:textId="22BF8B1C" w:rsidR="00B10B0F" w:rsidRDefault="00B10B0F" w:rsidP="676CD191">
      <w:pPr>
        <w:spacing w:after="23" w:line="254" w:lineRule="auto"/>
        <w:ind w:left="-5" w:hanging="10"/>
        <w:rPr>
          <w:rFonts w:ascii="Arial" w:eastAsia="Arial" w:hAnsi="Arial" w:cs="Arial"/>
          <w:color w:val="000000"/>
          <w:lang w:eastAsia="en-GB"/>
        </w:rPr>
      </w:pPr>
      <w:r w:rsidRPr="676CD191">
        <w:rPr>
          <w:rFonts w:ascii="Arial" w:eastAsia="Arial" w:hAnsi="Arial" w:cs="Arial"/>
          <w:color w:val="000000" w:themeColor="text1"/>
          <w:lang w:eastAsia="en-GB"/>
        </w:rPr>
        <w:t>Coursework submission deadlines are set some time in advance</w:t>
      </w:r>
      <w:r w:rsidR="00820876" w:rsidRPr="676CD191">
        <w:rPr>
          <w:rFonts w:ascii="Arial" w:eastAsia="Arial" w:hAnsi="Arial" w:cs="Arial"/>
          <w:color w:val="000000" w:themeColor="text1"/>
          <w:lang w:eastAsia="en-GB"/>
        </w:rPr>
        <w:t>.</w:t>
      </w:r>
      <w:r w:rsidRPr="676CD191">
        <w:rPr>
          <w:rFonts w:ascii="Arial" w:eastAsia="Arial" w:hAnsi="Arial" w:cs="Arial"/>
          <w:color w:val="000000" w:themeColor="text1"/>
          <w:lang w:eastAsia="en-GB"/>
        </w:rPr>
        <w:t xml:space="preserve"> </w:t>
      </w:r>
      <w:r w:rsidR="00820876" w:rsidRPr="676CD191">
        <w:rPr>
          <w:rFonts w:ascii="Arial" w:eastAsia="Arial" w:hAnsi="Arial" w:cs="Arial"/>
          <w:color w:val="000000" w:themeColor="text1"/>
          <w:lang w:eastAsia="en-GB"/>
        </w:rPr>
        <w:t>Y</w:t>
      </w:r>
      <w:r w:rsidRPr="676CD191">
        <w:rPr>
          <w:rFonts w:ascii="Arial" w:eastAsia="Arial" w:hAnsi="Arial" w:cs="Arial"/>
          <w:color w:val="000000" w:themeColor="text1"/>
          <w:lang w:eastAsia="en-GB"/>
        </w:rPr>
        <w:t>ou should always plan your work so that your submissions are not delayed by short-term, “normal life” circumstances.</w:t>
      </w:r>
      <w:r w:rsidR="009D4A84" w:rsidRPr="676CD191">
        <w:rPr>
          <w:rFonts w:ascii="Arial" w:eastAsia="Arial" w:hAnsi="Arial" w:cs="Arial"/>
          <w:color w:val="000000" w:themeColor="text1"/>
          <w:lang w:eastAsia="en-GB"/>
        </w:rPr>
        <w:t xml:space="preserve"> </w:t>
      </w:r>
    </w:p>
    <w:p w14:paraId="7FB208C6" w14:textId="77777777" w:rsidR="00B10B0F" w:rsidRPr="00B10B0F" w:rsidRDefault="00B10B0F" w:rsidP="00B10B0F">
      <w:pPr>
        <w:spacing w:after="23" w:line="254" w:lineRule="auto"/>
        <w:ind w:left="-5" w:hanging="10"/>
        <w:rPr>
          <w:rFonts w:ascii="Arial" w:eastAsia="Arial" w:hAnsi="Arial" w:cs="Arial"/>
          <w:color w:val="000000"/>
          <w:szCs w:val="24"/>
          <w:lang w:eastAsia="en-GB"/>
        </w:rPr>
      </w:pPr>
    </w:p>
    <w:p w14:paraId="4051A022" w14:textId="3A55CE9B" w:rsidR="00B10B0F" w:rsidRDefault="00B10B0F" w:rsidP="676CD191">
      <w:pPr>
        <w:spacing w:after="23" w:line="254" w:lineRule="auto"/>
        <w:ind w:left="-5" w:hanging="10"/>
        <w:rPr>
          <w:rFonts w:ascii="Arial" w:eastAsia="Arial" w:hAnsi="Arial" w:cs="Arial"/>
          <w:color w:val="000000"/>
          <w:lang w:eastAsia="en-GB"/>
        </w:rPr>
      </w:pPr>
      <w:r w:rsidRPr="3789FB99">
        <w:rPr>
          <w:rFonts w:ascii="Arial" w:eastAsia="Arial" w:hAnsi="Arial" w:cs="Arial"/>
          <w:color w:val="000000" w:themeColor="text1"/>
          <w:lang w:eastAsia="en-GB"/>
        </w:rPr>
        <w:t xml:space="preserve">We understand that there will be occasions when you are prevented from submitting coursework by the last date of the assessment submission </w:t>
      </w:r>
      <w:r w:rsidR="00820876" w:rsidRPr="3789FB99">
        <w:rPr>
          <w:rFonts w:ascii="Arial" w:eastAsia="Arial" w:hAnsi="Arial" w:cs="Arial"/>
          <w:color w:val="000000" w:themeColor="text1"/>
          <w:lang w:eastAsia="en-GB"/>
        </w:rPr>
        <w:t xml:space="preserve">window </w:t>
      </w:r>
      <w:r w:rsidRPr="3789FB99">
        <w:rPr>
          <w:rFonts w:ascii="Arial" w:eastAsia="Arial" w:hAnsi="Arial" w:cs="Arial"/>
          <w:color w:val="000000" w:themeColor="text1"/>
          <w:lang w:eastAsia="en-GB"/>
        </w:rPr>
        <w:t>or deadline</w:t>
      </w:r>
      <w:r w:rsidR="00820876" w:rsidRPr="3789FB99">
        <w:rPr>
          <w:rFonts w:ascii="Arial" w:eastAsia="Arial" w:hAnsi="Arial" w:cs="Arial"/>
          <w:color w:val="000000" w:themeColor="text1"/>
          <w:lang w:eastAsia="en-GB"/>
        </w:rPr>
        <w:t>,</w:t>
      </w:r>
      <w:r w:rsidRPr="3789FB99">
        <w:rPr>
          <w:rFonts w:ascii="Arial" w:eastAsia="Arial" w:hAnsi="Arial" w:cs="Arial"/>
          <w:color w:val="000000" w:themeColor="text1"/>
          <w:lang w:eastAsia="en-GB"/>
        </w:rPr>
        <w:t xml:space="preserve"> and where you might need a short extension to that deadline.   </w:t>
      </w:r>
    </w:p>
    <w:p w14:paraId="32B31558" w14:textId="77777777" w:rsidR="00B10B0F" w:rsidRPr="00B10B0F" w:rsidRDefault="00B10B0F" w:rsidP="00B10B0F">
      <w:pPr>
        <w:spacing w:after="23" w:line="254" w:lineRule="auto"/>
        <w:ind w:left="-5" w:hanging="10"/>
        <w:rPr>
          <w:rFonts w:ascii="Arial" w:eastAsia="Arial" w:hAnsi="Arial" w:cs="Arial"/>
          <w:color w:val="000000"/>
          <w:szCs w:val="24"/>
          <w:lang w:eastAsia="en-GB"/>
        </w:rPr>
      </w:pPr>
    </w:p>
    <w:p w14:paraId="2F5CFE30" w14:textId="0624CEFF" w:rsidR="00B10B0F" w:rsidRPr="00F84AB3" w:rsidRDefault="00B10B0F" w:rsidP="00B10B0F">
      <w:pPr>
        <w:spacing w:after="23" w:line="254" w:lineRule="auto"/>
        <w:ind w:left="-5" w:hanging="10"/>
        <w:rPr>
          <w:rFonts w:ascii="Arial" w:eastAsia="Arial" w:hAnsi="Arial" w:cs="Arial"/>
          <w:color w:val="000000"/>
          <w:szCs w:val="24"/>
          <w:u w:val="single"/>
          <w:lang w:eastAsia="en-GB"/>
        </w:rPr>
      </w:pPr>
      <w:r w:rsidRPr="00F84AB3">
        <w:rPr>
          <w:rFonts w:ascii="Arial" w:eastAsia="Arial" w:hAnsi="Arial" w:cs="Arial"/>
          <w:b/>
          <w:bCs/>
          <w:color w:val="000000"/>
          <w:szCs w:val="24"/>
          <w:u w:val="single"/>
          <w:lang w:eastAsia="en-GB"/>
        </w:rPr>
        <w:t>It is important to note that extenuating circumstances and extensions are two different processes with separate procedures</w:t>
      </w:r>
      <w:r w:rsidR="00820876" w:rsidRPr="00F84AB3">
        <w:rPr>
          <w:rFonts w:ascii="Arial" w:eastAsia="Arial" w:hAnsi="Arial" w:cs="Arial"/>
          <w:b/>
          <w:bCs/>
          <w:color w:val="000000"/>
          <w:szCs w:val="24"/>
          <w:u w:val="single"/>
          <w:lang w:eastAsia="en-GB"/>
        </w:rPr>
        <w:t>:</w:t>
      </w:r>
    </w:p>
    <w:p w14:paraId="40AB4616" w14:textId="77777777" w:rsidR="00B10B0F" w:rsidRDefault="00B10B0F" w:rsidP="00B10B0F">
      <w:pPr>
        <w:spacing w:after="23" w:line="254" w:lineRule="auto"/>
        <w:ind w:left="-5" w:hanging="10"/>
        <w:rPr>
          <w:rFonts w:ascii="Arial" w:eastAsia="Arial" w:hAnsi="Arial" w:cs="Arial"/>
          <w:color w:val="000000"/>
          <w:szCs w:val="24"/>
          <w:lang w:eastAsia="en-GB"/>
        </w:rPr>
      </w:pPr>
    </w:p>
    <w:p w14:paraId="0B98C25C" w14:textId="1D90376E" w:rsidR="00B10B0F" w:rsidRPr="00B10B0F" w:rsidRDefault="00B10B0F" w:rsidP="7241AF12">
      <w:pPr>
        <w:spacing w:after="23" w:line="254" w:lineRule="auto"/>
        <w:ind w:left="-5" w:hanging="10"/>
        <w:rPr>
          <w:rFonts w:ascii="Arial" w:eastAsia="Arial" w:hAnsi="Arial" w:cs="Arial"/>
          <w:color w:val="000000"/>
          <w:lang w:eastAsia="en-GB"/>
        </w:rPr>
      </w:pPr>
      <w:r w:rsidRPr="7241AF12">
        <w:rPr>
          <w:rFonts w:ascii="Arial" w:eastAsia="Arial" w:hAnsi="Arial" w:cs="Arial"/>
          <w:color w:val="000000" w:themeColor="text1"/>
          <w:lang w:eastAsia="en-GB"/>
        </w:rPr>
        <w:t xml:space="preserve">The coursework extension process is for use in situations where </w:t>
      </w:r>
      <w:r w:rsidRPr="00F84AB3">
        <w:rPr>
          <w:rFonts w:ascii="Arial" w:eastAsia="Arial" w:hAnsi="Arial" w:cs="Arial"/>
          <w:color w:val="000000" w:themeColor="text1"/>
          <w:lang w:eastAsia="en-GB"/>
        </w:rPr>
        <w:t>exceptional</w:t>
      </w:r>
      <w:r w:rsidRPr="7241AF12">
        <w:rPr>
          <w:rFonts w:ascii="Arial" w:eastAsia="Arial" w:hAnsi="Arial" w:cs="Arial"/>
          <w:color w:val="000000" w:themeColor="text1"/>
          <w:lang w:eastAsia="en-GB"/>
        </w:rPr>
        <w:t xml:space="preserve"> and unforeseeable circumstances beyond your control prevent you from submitting coursework by the last date of the assessment submission period or deadline.  </w:t>
      </w:r>
    </w:p>
    <w:p w14:paraId="7E64FC5D"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03327DCA" w14:textId="637738D9" w:rsidR="00B10B0F" w:rsidRPr="00B10B0F" w:rsidRDefault="038608CE" w:rsidP="7241AF12">
      <w:pPr>
        <w:spacing w:after="23" w:line="254" w:lineRule="auto"/>
        <w:ind w:left="-5" w:hanging="10"/>
        <w:rPr>
          <w:rFonts w:ascii="Arial" w:eastAsia="Arial" w:hAnsi="Arial" w:cs="Arial"/>
          <w:color w:val="000000"/>
          <w:lang w:eastAsia="en-GB"/>
        </w:rPr>
      </w:pPr>
      <w:r w:rsidRPr="3789FB99">
        <w:rPr>
          <w:rFonts w:ascii="Arial" w:eastAsia="Arial" w:hAnsi="Arial" w:cs="Arial"/>
          <w:color w:val="000000" w:themeColor="text1"/>
          <w:lang w:eastAsia="en-GB"/>
        </w:rPr>
        <w:t xml:space="preserve">You should apply for coursework extensions more than 24 hours in advance.  </w:t>
      </w:r>
      <w:r w:rsidR="00B10B0F" w:rsidRPr="3789FB99">
        <w:rPr>
          <w:rFonts w:ascii="Arial" w:eastAsia="Arial" w:hAnsi="Arial" w:cs="Arial"/>
          <w:color w:val="000000" w:themeColor="text1"/>
          <w:lang w:eastAsia="en-GB"/>
        </w:rPr>
        <w:t xml:space="preserve">For exceptional and unforeseeable circumstances beyond your control that occur within the last 24 hours of the assessment submission period or deadline, you should normally use the separate </w:t>
      </w:r>
      <w:hyperlink r:id="rId10">
        <w:r w:rsidR="00B10B0F" w:rsidRPr="3789FB99">
          <w:rPr>
            <w:rFonts w:ascii="Arial" w:eastAsia="Calibri" w:hAnsi="Arial" w:cs="Arial"/>
            <w:color w:val="0563C1"/>
            <w:u w:val="single"/>
            <w:lang w:eastAsia="en-GB"/>
          </w:rPr>
          <w:t>E</w:t>
        </w:r>
      </w:hyperlink>
      <w:hyperlink r:id="rId11">
        <w:r w:rsidR="00B10B0F" w:rsidRPr="3789FB99">
          <w:rPr>
            <w:rFonts w:ascii="Arial" w:eastAsia="Arial" w:hAnsi="Arial" w:cs="Arial"/>
            <w:color w:val="0563C1"/>
            <w:u w:val="single"/>
            <w:lang w:eastAsia="en-GB"/>
          </w:rPr>
          <w:t>xtenuating Circumstances</w:t>
        </w:r>
      </w:hyperlink>
      <w:hyperlink r:id="rId12">
        <w:r w:rsidR="00B10B0F" w:rsidRPr="3789FB99">
          <w:rPr>
            <w:rFonts w:ascii="Arial" w:eastAsia="Arial" w:hAnsi="Arial" w:cs="Arial"/>
            <w:color w:val="000000" w:themeColor="text1"/>
            <w:lang w:eastAsia="en-GB"/>
          </w:rPr>
          <w:t xml:space="preserve"> </w:t>
        </w:r>
      </w:hyperlink>
      <w:r w:rsidR="00B10B0F" w:rsidRPr="3789FB99">
        <w:rPr>
          <w:rFonts w:ascii="Arial" w:eastAsia="Arial" w:hAnsi="Arial" w:cs="Arial"/>
          <w:color w:val="000000" w:themeColor="text1"/>
          <w:lang w:eastAsia="en-GB"/>
        </w:rPr>
        <w:t>proces</w:t>
      </w:r>
      <w:r w:rsidR="00F84AB3" w:rsidRPr="3789FB99">
        <w:rPr>
          <w:rFonts w:ascii="Arial" w:eastAsia="Arial" w:hAnsi="Arial" w:cs="Arial"/>
          <w:color w:val="000000" w:themeColor="text1"/>
          <w:lang w:eastAsia="en-GB"/>
        </w:rPr>
        <w:t>s</w:t>
      </w:r>
      <w:r w:rsidR="20E59711" w:rsidRPr="3789FB99">
        <w:rPr>
          <w:rFonts w:ascii="Arial" w:eastAsia="Arial" w:hAnsi="Arial" w:cs="Arial"/>
          <w:color w:val="000000" w:themeColor="text1"/>
          <w:lang w:eastAsia="en-GB"/>
        </w:rPr>
        <w:t xml:space="preserve">. You may wish to </w:t>
      </w:r>
      <w:r w:rsidR="7293D440" w:rsidRPr="3789FB99">
        <w:rPr>
          <w:rFonts w:ascii="Arial" w:eastAsia="Arial" w:hAnsi="Arial" w:cs="Arial"/>
          <w:color w:val="000000" w:themeColor="text1"/>
          <w:lang w:eastAsia="en-GB"/>
        </w:rPr>
        <w:t>see</w:t>
      </w:r>
      <w:r w:rsidR="7F958776" w:rsidRPr="3789FB99">
        <w:rPr>
          <w:rFonts w:ascii="Arial" w:eastAsia="Arial" w:hAnsi="Arial" w:cs="Arial"/>
          <w:color w:val="000000" w:themeColor="text1"/>
          <w:lang w:eastAsia="en-GB"/>
        </w:rPr>
        <w:t>k</w:t>
      </w:r>
      <w:r w:rsidR="7293D440" w:rsidRPr="3789FB99">
        <w:rPr>
          <w:rFonts w:ascii="Arial" w:eastAsia="Arial" w:hAnsi="Arial" w:cs="Arial"/>
          <w:color w:val="000000" w:themeColor="text1"/>
          <w:lang w:eastAsia="en-GB"/>
        </w:rPr>
        <w:t xml:space="preserve"> advice from your Wellbeing Officer on the appropriate option to </w:t>
      </w:r>
      <w:r w:rsidR="00762942" w:rsidRPr="3789FB99">
        <w:rPr>
          <w:rFonts w:ascii="Arial" w:eastAsia="Arial" w:hAnsi="Arial" w:cs="Arial"/>
          <w:color w:val="000000" w:themeColor="text1"/>
          <w:lang w:eastAsia="en-GB"/>
        </w:rPr>
        <w:t xml:space="preserve">choose. </w:t>
      </w:r>
      <w:r w:rsidR="209BE706" w:rsidRPr="3789FB99">
        <w:rPr>
          <w:rFonts w:ascii="Arial" w:eastAsia="Arial" w:hAnsi="Arial" w:cs="Arial"/>
          <w:color w:val="000000" w:themeColor="text1"/>
          <w:lang w:eastAsia="en-GB"/>
        </w:rPr>
        <w:t xml:space="preserve">Note, you cannot request a Late Penalty Waiver until the work has been submitted. </w:t>
      </w:r>
    </w:p>
    <w:p w14:paraId="08C4FFDD" w14:textId="62BAC167" w:rsidR="00B10B0F" w:rsidRDefault="00B10B0F" w:rsidP="00B10B0F">
      <w:pPr>
        <w:spacing w:after="0"/>
        <w:rPr>
          <w:rFonts w:ascii="Arial" w:eastAsia="Arial" w:hAnsi="Arial" w:cs="Arial"/>
          <w:color w:val="000000"/>
          <w:szCs w:val="24"/>
          <w:lang w:eastAsia="en-GB"/>
        </w:rPr>
      </w:pPr>
    </w:p>
    <w:p w14:paraId="08986FE5" w14:textId="77777777" w:rsidR="00B10B0F" w:rsidRPr="00B10B0F" w:rsidRDefault="00B10B0F" w:rsidP="002C008A">
      <w:pPr>
        <w:keepNext/>
        <w:keepLines/>
        <w:spacing w:after="163"/>
        <w:outlineLvl w:val="0"/>
        <w:rPr>
          <w:rFonts w:ascii="Arial" w:eastAsia="Arial" w:hAnsi="Arial" w:cs="Arial"/>
          <w:color w:val="000000"/>
          <w:szCs w:val="24"/>
          <w:u w:val="single" w:color="000000"/>
          <w:lang w:eastAsia="en-GB"/>
        </w:rPr>
      </w:pPr>
      <w:r w:rsidRPr="00B10B0F">
        <w:rPr>
          <w:rFonts w:ascii="Arial" w:eastAsia="Arial" w:hAnsi="Arial" w:cs="Arial"/>
          <w:color w:val="000000"/>
          <w:szCs w:val="24"/>
          <w:u w:val="single" w:color="000000"/>
          <w:lang w:eastAsia="en-GB"/>
        </w:rPr>
        <w:t>Arrangements for Examinations</w:t>
      </w:r>
      <w:r w:rsidRPr="00B10B0F">
        <w:rPr>
          <w:rFonts w:ascii="Arial" w:eastAsia="Arial" w:hAnsi="Arial" w:cs="Arial"/>
          <w:color w:val="000000"/>
          <w:szCs w:val="24"/>
          <w:u w:color="000000"/>
          <w:lang w:eastAsia="en-GB"/>
        </w:rPr>
        <w:t xml:space="preserve"> </w:t>
      </w:r>
    </w:p>
    <w:p w14:paraId="4F81C755" w14:textId="32BCF119" w:rsidR="00B10B0F" w:rsidRPr="00B10B0F" w:rsidRDefault="00B10B0F" w:rsidP="3789FB99">
      <w:pPr>
        <w:spacing w:after="42" w:line="249" w:lineRule="auto"/>
        <w:ind w:left="-5" w:right="15" w:hanging="10"/>
        <w:rPr>
          <w:rFonts w:ascii="Arial" w:eastAsia="Arial" w:hAnsi="Arial" w:cs="Arial"/>
          <w:color w:val="000000"/>
          <w:lang w:eastAsia="en-GB"/>
        </w:rPr>
      </w:pPr>
      <w:r w:rsidRPr="3789FB99">
        <w:rPr>
          <w:rFonts w:ascii="Arial" w:eastAsia="Arial" w:hAnsi="Arial" w:cs="Arial"/>
          <w:color w:val="000000" w:themeColor="text1"/>
          <w:lang w:eastAsia="en-GB"/>
        </w:rPr>
        <w:t>You cannot request an extension for an examination, class test, timed assessment, practical assessme</w:t>
      </w:r>
      <w:r w:rsidR="098636B9" w:rsidRPr="3789FB99">
        <w:rPr>
          <w:rFonts w:ascii="Arial" w:eastAsia="Arial" w:hAnsi="Arial" w:cs="Arial"/>
          <w:color w:val="000000" w:themeColor="text1"/>
          <w:lang w:eastAsia="en-GB"/>
        </w:rPr>
        <w:t xml:space="preserve">nt or </w:t>
      </w:r>
      <w:r w:rsidRPr="3789FB99">
        <w:rPr>
          <w:rFonts w:ascii="Arial" w:eastAsia="Arial" w:hAnsi="Arial" w:cs="Arial"/>
          <w:color w:val="000000" w:themeColor="text1"/>
          <w:lang w:eastAsia="en-GB"/>
        </w:rPr>
        <w:t xml:space="preserve">presentation. In this instance, you should use the separate </w:t>
      </w:r>
      <w:hyperlink r:id="rId13">
        <w:r w:rsidRPr="3789FB99">
          <w:rPr>
            <w:rFonts w:ascii="Arial" w:eastAsia="Calibri" w:hAnsi="Arial" w:cs="Arial"/>
            <w:color w:val="0563C1"/>
            <w:u w:val="single"/>
            <w:lang w:eastAsia="en-GB"/>
          </w:rPr>
          <w:t>E</w:t>
        </w:r>
      </w:hyperlink>
      <w:hyperlink r:id="rId14">
        <w:r w:rsidRPr="3789FB99">
          <w:rPr>
            <w:rFonts w:ascii="Arial" w:eastAsia="Arial" w:hAnsi="Arial" w:cs="Arial"/>
            <w:color w:val="0563C1"/>
            <w:u w:val="single"/>
            <w:lang w:eastAsia="en-GB"/>
          </w:rPr>
          <w:t>xtenuating Circumstances</w:t>
        </w:r>
      </w:hyperlink>
      <w:hyperlink r:id="rId15">
        <w:r w:rsidRPr="3789FB99">
          <w:rPr>
            <w:rFonts w:ascii="Arial" w:eastAsia="Arial" w:hAnsi="Arial" w:cs="Arial"/>
            <w:color w:val="000000" w:themeColor="text1"/>
            <w:lang w:eastAsia="en-GB"/>
          </w:rPr>
          <w:t xml:space="preserve"> </w:t>
        </w:r>
      </w:hyperlink>
      <w:r w:rsidRPr="3789FB99">
        <w:rPr>
          <w:rFonts w:ascii="Arial" w:eastAsia="Arial" w:hAnsi="Arial" w:cs="Arial"/>
          <w:color w:val="000000" w:themeColor="text1"/>
          <w:lang w:eastAsia="en-GB"/>
        </w:rPr>
        <w:t xml:space="preserve">process.  </w:t>
      </w:r>
    </w:p>
    <w:p w14:paraId="21FC554E" w14:textId="40C8F7E6" w:rsidR="00B10B0F" w:rsidRDefault="00B10B0F" w:rsidP="00B10B0F">
      <w:pPr>
        <w:spacing w:after="0"/>
        <w:rPr>
          <w:rFonts w:ascii="Arial" w:eastAsia="Arial" w:hAnsi="Arial" w:cs="Arial"/>
          <w:color w:val="000000"/>
          <w:szCs w:val="24"/>
          <w:lang w:eastAsia="en-GB"/>
        </w:rPr>
      </w:pPr>
    </w:p>
    <w:p w14:paraId="623E64AD" w14:textId="04C5F294" w:rsidR="00B10B0F" w:rsidRPr="009D4A84" w:rsidRDefault="009D4A84" w:rsidP="00B10B0F">
      <w:pPr>
        <w:spacing w:after="0"/>
        <w:rPr>
          <w:rFonts w:ascii="Arial" w:eastAsia="Arial" w:hAnsi="Arial" w:cs="Arial"/>
          <w:color w:val="000000"/>
          <w:szCs w:val="24"/>
          <w:u w:val="single"/>
          <w:lang w:eastAsia="en-GB"/>
        </w:rPr>
      </w:pPr>
      <w:r>
        <w:rPr>
          <w:rFonts w:ascii="Arial" w:eastAsia="Arial" w:hAnsi="Arial" w:cs="Arial"/>
          <w:color w:val="000000"/>
          <w:szCs w:val="24"/>
          <w:u w:val="single"/>
          <w:lang w:eastAsia="en-GB"/>
        </w:rPr>
        <w:t>Extension Request</w:t>
      </w:r>
      <w:r w:rsidR="00820876">
        <w:rPr>
          <w:rFonts w:ascii="Arial" w:eastAsia="Arial" w:hAnsi="Arial" w:cs="Arial"/>
          <w:color w:val="000000"/>
          <w:szCs w:val="24"/>
          <w:u w:val="single"/>
          <w:lang w:eastAsia="en-GB"/>
        </w:rPr>
        <w:t xml:space="preserve"> Pr</w:t>
      </w:r>
      <w:r w:rsidR="002B6E15">
        <w:rPr>
          <w:rFonts w:ascii="Arial" w:eastAsia="Arial" w:hAnsi="Arial" w:cs="Arial"/>
          <w:color w:val="000000"/>
          <w:szCs w:val="24"/>
          <w:u w:val="single"/>
          <w:lang w:eastAsia="en-GB"/>
        </w:rPr>
        <w:t>inciples</w:t>
      </w:r>
    </w:p>
    <w:p w14:paraId="47E9B992" w14:textId="77777777" w:rsidR="009D4A84" w:rsidRPr="00B10B0F" w:rsidRDefault="009D4A84" w:rsidP="00B10B0F">
      <w:pPr>
        <w:spacing w:after="0"/>
        <w:rPr>
          <w:rFonts w:ascii="Arial" w:eastAsia="Arial" w:hAnsi="Arial" w:cs="Arial"/>
          <w:color w:val="000000"/>
          <w:szCs w:val="24"/>
          <w:lang w:eastAsia="en-GB"/>
        </w:rPr>
      </w:pPr>
    </w:p>
    <w:p w14:paraId="68614C9A" w14:textId="39F2D352"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You may apply for a coursework extension of 5, 10 or 15 working days. </w:t>
      </w:r>
      <w:r w:rsidR="00820876">
        <w:rPr>
          <w:rFonts w:ascii="Arial" w:eastAsia="Arial" w:hAnsi="Arial" w:cs="Arial"/>
          <w:color w:val="000000"/>
          <w:szCs w:val="24"/>
          <w:lang w:eastAsia="en-GB"/>
        </w:rPr>
        <w:t>In doing so, y</w:t>
      </w:r>
      <w:r w:rsidRPr="00B10B0F">
        <w:rPr>
          <w:rFonts w:ascii="Arial" w:eastAsia="Arial" w:hAnsi="Arial" w:cs="Arial"/>
          <w:color w:val="000000"/>
          <w:szCs w:val="24"/>
          <w:lang w:eastAsia="en-GB"/>
        </w:rPr>
        <w:t>ou should be able to cite a valid reason and</w:t>
      </w:r>
      <w:r w:rsidR="009D4A84">
        <w:rPr>
          <w:rFonts w:ascii="Arial" w:eastAsia="Arial" w:hAnsi="Arial" w:cs="Arial"/>
          <w:color w:val="000000"/>
          <w:szCs w:val="24"/>
          <w:lang w:eastAsia="en-GB"/>
        </w:rPr>
        <w:t xml:space="preserve"> </w:t>
      </w:r>
      <w:r w:rsidRPr="002C008A">
        <w:rPr>
          <w:rFonts w:ascii="Arial" w:eastAsia="Arial" w:hAnsi="Arial" w:cs="Arial"/>
          <w:b/>
          <w:bCs/>
          <w:color w:val="000000"/>
          <w:szCs w:val="24"/>
          <w:lang w:eastAsia="en-GB"/>
        </w:rPr>
        <w:t>provide appropriate accompanying evidence</w:t>
      </w:r>
      <w:r w:rsidR="001A2C26">
        <w:rPr>
          <w:rFonts w:ascii="Arial" w:eastAsia="Arial" w:hAnsi="Arial" w:cs="Arial"/>
          <w:b/>
          <w:bCs/>
          <w:color w:val="000000"/>
          <w:szCs w:val="24"/>
          <w:lang w:eastAsia="en-GB"/>
        </w:rPr>
        <w:t xml:space="preserve"> </w:t>
      </w:r>
      <w:r w:rsidR="001A2C26" w:rsidRPr="001A2C26">
        <w:rPr>
          <w:rFonts w:ascii="Arial" w:eastAsia="Arial" w:hAnsi="Arial" w:cs="Arial"/>
          <w:color w:val="000000"/>
          <w:szCs w:val="24"/>
          <w:lang w:eastAsia="en-GB"/>
        </w:rPr>
        <w:t>(see further evidence guidance below with specific examples)</w:t>
      </w:r>
      <w:r w:rsidRPr="001A2C26">
        <w:rPr>
          <w:rFonts w:ascii="Arial" w:eastAsia="Arial" w:hAnsi="Arial" w:cs="Arial"/>
          <w:color w:val="000000"/>
          <w:szCs w:val="24"/>
          <w:lang w:eastAsia="en-GB"/>
        </w:rPr>
        <w:t>.</w:t>
      </w:r>
      <w:r w:rsidRPr="00B10B0F">
        <w:rPr>
          <w:rFonts w:ascii="Arial" w:eastAsia="Arial" w:hAnsi="Arial" w:cs="Arial"/>
          <w:color w:val="000000"/>
          <w:szCs w:val="24"/>
          <w:lang w:eastAsia="en-GB"/>
        </w:rPr>
        <w:t xml:space="preserve"> </w:t>
      </w:r>
    </w:p>
    <w:p w14:paraId="77C4A3C8"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4DCC28D1" w14:textId="77777777" w:rsidR="00B10B0F" w:rsidRPr="00B10B0F" w:rsidRDefault="00B10B0F" w:rsidP="2D1F877B">
      <w:pPr>
        <w:spacing w:after="5" w:line="249" w:lineRule="auto"/>
        <w:ind w:left="-5" w:right="15" w:hanging="10"/>
        <w:rPr>
          <w:rFonts w:ascii="Arial" w:eastAsia="Arial" w:hAnsi="Arial" w:cs="Arial"/>
          <w:color w:val="000000"/>
          <w:lang w:eastAsia="en-GB"/>
        </w:rPr>
      </w:pPr>
      <w:r w:rsidRPr="2D1F877B">
        <w:rPr>
          <w:rFonts w:ascii="Arial" w:eastAsia="Arial" w:hAnsi="Arial" w:cs="Arial"/>
          <w:color w:val="000000" w:themeColor="text1"/>
          <w:lang w:eastAsia="en-GB"/>
        </w:rPr>
        <w:t xml:space="preserve">For dissertations and extended essays, extensions of up to 20 working days may be available in exceptional circumstances (similarly supported by a valid reason and evidence). </w:t>
      </w:r>
    </w:p>
    <w:p w14:paraId="4D1673C7" w14:textId="2A2FAA78" w:rsidR="2D1F877B" w:rsidRDefault="2D1F877B" w:rsidP="2D1F877B">
      <w:pPr>
        <w:spacing w:after="5" w:line="249" w:lineRule="auto"/>
        <w:ind w:left="-5" w:right="15" w:hanging="10"/>
        <w:rPr>
          <w:rFonts w:ascii="Arial" w:eastAsia="Arial" w:hAnsi="Arial" w:cs="Arial"/>
          <w:color w:val="000000" w:themeColor="text1"/>
          <w:lang w:eastAsia="en-GB"/>
        </w:rPr>
      </w:pPr>
    </w:p>
    <w:p w14:paraId="6F0CBB61" w14:textId="2D9E523C" w:rsidR="46CBAFD7" w:rsidRDefault="46CBAFD7" w:rsidP="3789FB99">
      <w:pPr>
        <w:spacing w:after="5" w:line="249" w:lineRule="auto"/>
        <w:ind w:left="-5" w:right="15" w:hanging="10"/>
        <w:rPr>
          <w:rFonts w:ascii="Arial" w:eastAsia="Arial" w:hAnsi="Arial" w:cs="Arial"/>
          <w:i/>
          <w:iCs/>
          <w:color w:val="000000" w:themeColor="text1"/>
          <w:lang w:eastAsia="en-GB"/>
        </w:rPr>
      </w:pPr>
      <w:r w:rsidRPr="3789FB99">
        <w:rPr>
          <w:rFonts w:ascii="Arial" w:eastAsia="Arial" w:hAnsi="Arial" w:cs="Arial"/>
          <w:color w:val="000000" w:themeColor="text1"/>
          <w:lang w:eastAsia="en-GB"/>
        </w:rPr>
        <w:t>Students are expected to request an extension length from the choices above</w:t>
      </w:r>
      <w:r w:rsidR="53B5EC6E" w:rsidRPr="3789FB99">
        <w:rPr>
          <w:rFonts w:ascii="Arial" w:eastAsia="Arial" w:hAnsi="Arial" w:cs="Arial"/>
          <w:color w:val="000000" w:themeColor="text1"/>
          <w:lang w:eastAsia="en-GB"/>
        </w:rPr>
        <w:t>,</w:t>
      </w:r>
      <w:r w:rsidRPr="3789FB99">
        <w:rPr>
          <w:rFonts w:ascii="Arial" w:eastAsia="Arial" w:hAnsi="Arial" w:cs="Arial"/>
          <w:color w:val="000000" w:themeColor="text1"/>
          <w:lang w:eastAsia="en-GB"/>
        </w:rPr>
        <w:t xml:space="preserve"> which is proportionate to the circumstances impacting th</w:t>
      </w:r>
      <w:r w:rsidR="368000EA" w:rsidRPr="3789FB99">
        <w:rPr>
          <w:rFonts w:ascii="Arial" w:eastAsia="Arial" w:hAnsi="Arial" w:cs="Arial"/>
          <w:color w:val="000000" w:themeColor="text1"/>
          <w:lang w:eastAsia="en-GB"/>
        </w:rPr>
        <w:t xml:space="preserve">em. </w:t>
      </w:r>
      <w:r w:rsidR="791BD1FC" w:rsidRPr="3789FB99">
        <w:rPr>
          <w:rFonts w:ascii="Arial" w:eastAsia="Arial" w:hAnsi="Arial" w:cs="Arial"/>
          <w:color w:val="000000" w:themeColor="text1"/>
          <w:lang w:eastAsia="en-GB"/>
        </w:rPr>
        <w:t>When reviewing your extension request</w:t>
      </w:r>
      <w:r w:rsidR="427FA42B" w:rsidRPr="3789FB99">
        <w:rPr>
          <w:rFonts w:ascii="Arial" w:eastAsia="Arial" w:hAnsi="Arial" w:cs="Arial"/>
          <w:color w:val="000000" w:themeColor="text1"/>
          <w:lang w:eastAsia="en-GB"/>
        </w:rPr>
        <w:t>,</w:t>
      </w:r>
      <w:r w:rsidR="791BD1FC" w:rsidRPr="3789FB99">
        <w:rPr>
          <w:rFonts w:ascii="Arial" w:eastAsia="Arial" w:hAnsi="Arial" w:cs="Arial"/>
          <w:color w:val="000000" w:themeColor="text1"/>
          <w:lang w:eastAsia="en-GB"/>
        </w:rPr>
        <w:t xml:space="preserve"> your Wellbeing Officer will need to </w:t>
      </w:r>
      <w:r w:rsidR="7C4D91D5" w:rsidRPr="3789FB99">
        <w:rPr>
          <w:rFonts w:ascii="Arial" w:eastAsia="Arial" w:hAnsi="Arial" w:cs="Arial"/>
          <w:color w:val="000000" w:themeColor="text1"/>
          <w:lang w:eastAsia="en-GB"/>
        </w:rPr>
        <w:t>be able to identify from your explanation and evidence</w:t>
      </w:r>
      <w:r w:rsidR="6CCBCAAF" w:rsidRPr="3789FB99">
        <w:rPr>
          <w:rFonts w:ascii="Arial" w:eastAsia="Arial" w:hAnsi="Arial" w:cs="Arial"/>
          <w:color w:val="000000" w:themeColor="text1"/>
          <w:lang w:eastAsia="en-GB"/>
        </w:rPr>
        <w:t xml:space="preserve"> that this is the case. </w:t>
      </w:r>
    </w:p>
    <w:p w14:paraId="6C1B98D8" w14:textId="77777777" w:rsidR="0016758C" w:rsidRDefault="00B10B0F" w:rsidP="0016758C">
      <w:pPr>
        <w:spacing w:after="0"/>
        <w:rPr>
          <w:rFonts w:ascii="Arial" w:eastAsia="Arial" w:hAnsi="Arial" w:cs="Arial"/>
          <w:color w:val="000000"/>
          <w:szCs w:val="24"/>
          <w:lang w:eastAsia="en-GB"/>
        </w:rPr>
      </w:pPr>
      <w:r w:rsidRPr="7241AF12">
        <w:rPr>
          <w:rFonts w:ascii="Arial" w:eastAsia="Arial" w:hAnsi="Arial" w:cs="Arial"/>
          <w:color w:val="000000" w:themeColor="text1"/>
          <w:lang w:eastAsia="en-GB"/>
        </w:rPr>
        <w:t xml:space="preserve"> </w:t>
      </w:r>
    </w:p>
    <w:p w14:paraId="5B2301BA" w14:textId="2902D113" w:rsidR="00B10B0F" w:rsidRPr="0016758C" w:rsidRDefault="00B10B0F" w:rsidP="0016758C">
      <w:pPr>
        <w:spacing w:after="0"/>
        <w:rPr>
          <w:rFonts w:ascii="Arial" w:eastAsia="Arial" w:hAnsi="Arial" w:cs="Arial"/>
          <w:color w:val="000000"/>
          <w:szCs w:val="24"/>
          <w:lang w:eastAsia="en-GB"/>
        </w:rPr>
      </w:pPr>
      <w:r w:rsidRPr="3789FB99">
        <w:rPr>
          <w:rFonts w:ascii="Arial" w:eastAsia="Arial" w:hAnsi="Arial" w:cs="Arial"/>
          <w:color w:val="000000" w:themeColor="text1"/>
          <w:lang w:eastAsia="en-GB"/>
        </w:rPr>
        <w:t xml:space="preserve">Please note that it may not always be possible to provide the length of extension requested for </w:t>
      </w:r>
      <w:r w:rsidR="1C94663C" w:rsidRPr="3789FB99">
        <w:rPr>
          <w:rFonts w:ascii="Arial" w:eastAsia="Arial" w:hAnsi="Arial" w:cs="Arial"/>
          <w:color w:val="000000" w:themeColor="text1"/>
          <w:lang w:eastAsia="en-GB"/>
        </w:rPr>
        <w:t>pedological</w:t>
      </w:r>
      <w:r w:rsidRPr="3789FB99">
        <w:rPr>
          <w:rFonts w:ascii="Arial" w:eastAsia="Arial" w:hAnsi="Arial" w:cs="Arial"/>
          <w:color w:val="000000" w:themeColor="text1"/>
          <w:lang w:eastAsia="en-GB"/>
        </w:rPr>
        <w:t xml:space="preserve"> reasons. In such cases you may be offered the opportunity to defer the assessment to the supplementary period. </w:t>
      </w:r>
    </w:p>
    <w:p w14:paraId="194ADD16" w14:textId="68105CB2" w:rsidR="009D4A84"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24A59F9E" w14:textId="0F14F033" w:rsidR="00B07920" w:rsidRDefault="00B07920" w:rsidP="00B10B0F">
      <w:pPr>
        <w:spacing w:after="0"/>
        <w:rPr>
          <w:rFonts w:ascii="Arial" w:eastAsia="Arial" w:hAnsi="Arial" w:cs="Arial"/>
          <w:color w:val="000000"/>
          <w:szCs w:val="24"/>
          <w:lang w:eastAsia="en-GB"/>
        </w:rPr>
      </w:pPr>
      <w:r>
        <w:rPr>
          <w:rFonts w:ascii="Arial" w:eastAsia="Arial" w:hAnsi="Arial" w:cs="Arial"/>
          <w:color w:val="000000"/>
          <w:szCs w:val="24"/>
          <w:lang w:eastAsia="en-GB"/>
        </w:rPr>
        <w:t xml:space="preserve">Once awarded an extension, you cannot apply for a second extension on the same assessment if you feel that you require further time to complete the assessment. </w:t>
      </w:r>
    </w:p>
    <w:p w14:paraId="10000147" w14:textId="77777777" w:rsidR="00B07920" w:rsidRPr="00B10B0F" w:rsidRDefault="00B07920" w:rsidP="00B10B0F">
      <w:pPr>
        <w:spacing w:after="0"/>
        <w:rPr>
          <w:rFonts w:ascii="Arial" w:eastAsia="Arial" w:hAnsi="Arial" w:cs="Arial"/>
          <w:color w:val="000000"/>
          <w:szCs w:val="24"/>
          <w:lang w:eastAsia="en-GB"/>
        </w:rPr>
      </w:pPr>
    </w:p>
    <w:p w14:paraId="2B2619D7" w14:textId="77777777" w:rsidR="00B10B0F" w:rsidRPr="00B10B0F" w:rsidRDefault="00B10B0F" w:rsidP="00B10B0F">
      <w:pPr>
        <w:keepNext/>
        <w:keepLines/>
        <w:spacing w:after="0"/>
        <w:ind w:left="-5" w:hanging="10"/>
        <w:outlineLvl w:val="0"/>
        <w:rPr>
          <w:rFonts w:ascii="Arial" w:eastAsia="Arial" w:hAnsi="Arial" w:cs="Arial"/>
          <w:color w:val="000000"/>
          <w:szCs w:val="24"/>
          <w:u w:val="single" w:color="000000"/>
          <w:lang w:eastAsia="en-GB"/>
        </w:rPr>
      </w:pPr>
      <w:r w:rsidRPr="00B10B0F">
        <w:rPr>
          <w:rFonts w:ascii="Arial" w:eastAsia="Arial" w:hAnsi="Arial" w:cs="Arial"/>
          <w:color w:val="000000"/>
          <w:szCs w:val="24"/>
          <w:u w:val="single" w:color="000000"/>
          <w:lang w:eastAsia="en-GB"/>
        </w:rPr>
        <w:lastRenderedPageBreak/>
        <w:t>Grounds for Extension Requests</w:t>
      </w:r>
      <w:r w:rsidRPr="00B10B0F">
        <w:rPr>
          <w:rFonts w:ascii="Arial" w:eastAsia="Arial" w:hAnsi="Arial" w:cs="Arial"/>
          <w:color w:val="000000"/>
          <w:szCs w:val="24"/>
          <w:u w:color="000000"/>
          <w:lang w:eastAsia="en-GB"/>
        </w:rPr>
        <w:t xml:space="preserve"> </w:t>
      </w:r>
    </w:p>
    <w:p w14:paraId="6FBA291D" w14:textId="77777777" w:rsidR="00B10B0F" w:rsidRPr="00B10B0F" w:rsidRDefault="00B10B0F" w:rsidP="00B10B0F">
      <w:pPr>
        <w:spacing w:after="35"/>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53C83FD6" w14:textId="05FCC5FA"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The following are valid reasons</w:t>
      </w:r>
      <w:r w:rsidR="009D4A84">
        <w:rPr>
          <w:rFonts w:ascii="Arial" w:eastAsia="Arial" w:hAnsi="Arial" w:cs="Arial"/>
          <w:color w:val="000000"/>
          <w:szCs w:val="24"/>
          <w:lang w:eastAsia="en-GB"/>
        </w:rPr>
        <w:t>, but not an exhaustive list,</w:t>
      </w:r>
      <w:r w:rsidRPr="00B10B0F">
        <w:rPr>
          <w:rFonts w:ascii="Arial" w:eastAsia="Arial" w:hAnsi="Arial" w:cs="Arial"/>
          <w:color w:val="000000"/>
          <w:szCs w:val="24"/>
          <w:lang w:eastAsia="en-GB"/>
        </w:rPr>
        <w:t xml:space="preserve"> for making an Extension request:  </w:t>
      </w:r>
    </w:p>
    <w:p w14:paraId="4445C9C9" w14:textId="6D05C26C"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 xml:space="preserve">Significant illness or injury that is serious enough to stop you from studying as normal </w:t>
      </w:r>
      <w:r w:rsidR="002B6E15">
        <w:rPr>
          <w:rFonts w:ascii="Arial" w:eastAsia="Arial" w:hAnsi="Arial" w:cs="Arial"/>
          <w:color w:val="000000"/>
          <w:szCs w:val="24"/>
          <w:lang w:eastAsia="en-GB"/>
        </w:rPr>
        <w:t>including</w:t>
      </w:r>
      <w:r w:rsidR="002B6E15" w:rsidRPr="00B10B0F">
        <w:rPr>
          <w:rFonts w:ascii="Arial" w:eastAsia="Arial" w:hAnsi="Arial" w:cs="Arial"/>
          <w:color w:val="000000"/>
          <w:szCs w:val="24"/>
          <w:lang w:eastAsia="en-GB"/>
        </w:rPr>
        <w:t xml:space="preserve"> </w:t>
      </w:r>
      <w:r w:rsidRPr="00B10B0F">
        <w:rPr>
          <w:rFonts w:ascii="Arial" w:eastAsia="Arial" w:hAnsi="Arial" w:cs="Arial"/>
          <w:color w:val="000000"/>
          <w:szCs w:val="24"/>
          <w:lang w:eastAsia="en-GB"/>
        </w:rPr>
        <w:t xml:space="preserve">researching and writing your assessment. </w:t>
      </w:r>
    </w:p>
    <w:p w14:paraId="72B847DB" w14:textId="77777777"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 xml:space="preserve">Unexpected worsening of a long-term physical or mental health condition. </w:t>
      </w:r>
    </w:p>
    <w:p w14:paraId="22A99F89" w14:textId="019D36F1"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Death of someone close to you or the significant, ongoing effects of grief following the</w:t>
      </w:r>
      <w:r w:rsidR="002B6E15">
        <w:rPr>
          <w:rFonts w:ascii="Arial" w:eastAsia="Arial" w:hAnsi="Arial" w:cs="Arial"/>
          <w:color w:val="000000"/>
          <w:szCs w:val="24"/>
          <w:lang w:eastAsia="en-GB"/>
        </w:rPr>
        <w:t xml:space="preserve"> recent</w:t>
      </w:r>
      <w:r w:rsidRPr="00B10B0F">
        <w:rPr>
          <w:rFonts w:ascii="Arial" w:eastAsia="Arial" w:hAnsi="Arial" w:cs="Arial"/>
          <w:color w:val="000000"/>
          <w:szCs w:val="24"/>
          <w:lang w:eastAsia="en-GB"/>
        </w:rPr>
        <w:t xml:space="preserve"> death of someone close to you. </w:t>
      </w:r>
    </w:p>
    <w:p w14:paraId="605A11BA" w14:textId="59FB2DC3"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 xml:space="preserve">Being </w:t>
      </w:r>
      <w:r w:rsidR="002B6E15">
        <w:rPr>
          <w:rFonts w:ascii="Arial" w:eastAsia="Arial" w:hAnsi="Arial" w:cs="Arial"/>
          <w:color w:val="000000"/>
          <w:szCs w:val="24"/>
          <w:lang w:eastAsia="en-GB"/>
        </w:rPr>
        <w:t>a recent</w:t>
      </w:r>
      <w:r w:rsidR="002B6E15" w:rsidRPr="00B10B0F">
        <w:rPr>
          <w:rFonts w:ascii="Arial" w:eastAsia="Arial" w:hAnsi="Arial" w:cs="Arial"/>
          <w:color w:val="000000"/>
          <w:szCs w:val="24"/>
          <w:lang w:eastAsia="en-GB"/>
        </w:rPr>
        <w:t xml:space="preserve"> </w:t>
      </w:r>
      <w:r w:rsidRPr="00B10B0F">
        <w:rPr>
          <w:rFonts w:ascii="Arial" w:eastAsia="Arial" w:hAnsi="Arial" w:cs="Arial"/>
          <w:color w:val="000000"/>
          <w:szCs w:val="24"/>
          <w:lang w:eastAsia="en-GB"/>
        </w:rPr>
        <w:t xml:space="preserve">victim of crime. </w:t>
      </w:r>
    </w:p>
    <w:p w14:paraId="7A66E6EE" w14:textId="60A0FDF2"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Being subjected to domestic abuse or sexual</w:t>
      </w:r>
      <w:r w:rsidR="001A2C26">
        <w:rPr>
          <w:rFonts w:ascii="Arial" w:eastAsia="Arial" w:hAnsi="Arial" w:cs="Arial"/>
          <w:color w:val="000000"/>
          <w:szCs w:val="24"/>
          <w:lang w:eastAsia="en-GB"/>
        </w:rPr>
        <w:t xml:space="preserve"> </w:t>
      </w:r>
      <w:r w:rsidRPr="00B10B0F">
        <w:rPr>
          <w:rFonts w:ascii="Arial" w:eastAsia="Arial" w:hAnsi="Arial" w:cs="Arial"/>
          <w:color w:val="000000"/>
          <w:szCs w:val="24"/>
          <w:lang w:eastAsia="en-GB"/>
        </w:rPr>
        <w:t>violence</w:t>
      </w:r>
      <w:r w:rsidR="002B6E15">
        <w:rPr>
          <w:rFonts w:ascii="Arial" w:eastAsia="Arial" w:hAnsi="Arial" w:cs="Arial"/>
          <w:color w:val="000000"/>
          <w:szCs w:val="24"/>
          <w:lang w:eastAsia="en-GB"/>
        </w:rPr>
        <w:t>.</w:t>
      </w:r>
      <w:r w:rsidRPr="00B10B0F">
        <w:rPr>
          <w:rFonts w:ascii="Arial" w:eastAsia="Arial" w:hAnsi="Arial" w:cs="Arial"/>
          <w:color w:val="000000"/>
          <w:szCs w:val="24"/>
          <w:lang w:eastAsia="en-GB"/>
        </w:rPr>
        <w:t xml:space="preserve"> </w:t>
      </w:r>
    </w:p>
    <w:p w14:paraId="4AFAD713" w14:textId="3B03B1BD" w:rsidR="00B10B0F" w:rsidRPr="009D4A84" w:rsidRDefault="00B10B0F" w:rsidP="7241AF12">
      <w:pPr>
        <w:numPr>
          <w:ilvl w:val="0"/>
          <w:numId w:val="1"/>
        </w:numPr>
        <w:spacing w:after="16" w:line="240" w:lineRule="auto"/>
        <w:ind w:left="999" w:right="15" w:hanging="286"/>
        <w:rPr>
          <w:rFonts w:ascii="Arial" w:eastAsia="Arial" w:hAnsi="Arial" w:cs="Arial"/>
          <w:color w:val="000000"/>
          <w:lang w:eastAsia="en-GB"/>
        </w:rPr>
      </w:pPr>
      <w:r w:rsidRPr="7241AF12">
        <w:rPr>
          <w:rFonts w:ascii="Arial" w:eastAsia="Arial" w:hAnsi="Arial" w:cs="Arial"/>
          <w:color w:val="000000" w:themeColor="text1"/>
          <w:lang w:eastAsia="en-GB"/>
        </w:rPr>
        <w:t>Family difficulties (including crises, serious illness, unexpected childcare or caring responsibilities) meaning you need to provide significant</w:t>
      </w:r>
      <w:r w:rsidR="002B6E15">
        <w:rPr>
          <w:rFonts w:ascii="Arial" w:eastAsia="Arial" w:hAnsi="Arial" w:cs="Arial"/>
          <w:color w:val="000000" w:themeColor="text1"/>
          <w:lang w:eastAsia="en-GB"/>
        </w:rPr>
        <w:t xml:space="preserve"> unforeseen</w:t>
      </w:r>
      <w:r w:rsidRPr="7241AF12">
        <w:rPr>
          <w:rFonts w:ascii="Arial" w:eastAsia="Arial" w:hAnsi="Arial" w:cs="Arial"/>
          <w:color w:val="000000" w:themeColor="text1"/>
          <w:lang w:eastAsia="en-GB"/>
        </w:rPr>
        <w:t xml:space="preserve"> support. </w:t>
      </w:r>
    </w:p>
    <w:p w14:paraId="61FEDFA0" w14:textId="6CA0C337" w:rsidR="00B10B0F" w:rsidRPr="009D4A84" w:rsidRDefault="00B10B0F" w:rsidP="7241AF12">
      <w:pPr>
        <w:numPr>
          <w:ilvl w:val="0"/>
          <w:numId w:val="1"/>
        </w:numPr>
        <w:spacing w:after="16" w:line="240" w:lineRule="auto"/>
        <w:ind w:left="999" w:right="15" w:hanging="286"/>
        <w:rPr>
          <w:rFonts w:ascii="Arial" w:eastAsia="Arial" w:hAnsi="Arial" w:cs="Arial"/>
          <w:color w:val="000000"/>
          <w:lang w:eastAsia="en-GB"/>
        </w:rPr>
      </w:pPr>
      <w:r w:rsidRPr="7241AF12">
        <w:rPr>
          <w:rFonts w:ascii="Arial" w:eastAsia="Arial" w:hAnsi="Arial" w:cs="Arial"/>
          <w:color w:val="000000" w:themeColor="text1"/>
          <w:lang w:eastAsia="en-GB"/>
        </w:rPr>
        <w:t>Financial hardship that you could not have foreseen or controlled.</w:t>
      </w:r>
      <w:r w:rsidRPr="7241AF12">
        <w:rPr>
          <w:rFonts w:ascii="Arial" w:eastAsia="Arial" w:hAnsi="Arial" w:cs="Arial"/>
          <w:color w:val="000000" w:themeColor="text1"/>
          <w:vertAlign w:val="subscript"/>
          <w:lang w:eastAsia="en-GB"/>
        </w:rPr>
        <w:t xml:space="preserve"> </w:t>
      </w:r>
      <w:r w:rsidRPr="7241AF12">
        <w:rPr>
          <w:rFonts w:ascii="Arial" w:eastAsia="Arial" w:hAnsi="Arial" w:cs="Arial"/>
          <w:color w:val="000000" w:themeColor="text1"/>
          <w:sz w:val="40"/>
          <w:szCs w:val="40"/>
          <w:lang w:eastAsia="en-GB"/>
        </w:rPr>
        <w:t xml:space="preserve"> </w:t>
      </w:r>
    </w:p>
    <w:p w14:paraId="37CEC2CE" w14:textId="77777777" w:rsidR="009D4A84" w:rsidRPr="00B10B0F" w:rsidRDefault="009D4A84" w:rsidP="009D4A84">
      <w:pPr>
        <w:spacing w:after="5" w:line="249" w:lineRule="auto"/>
        <w:ind w:right="15"/>
        <w:rPr>
          <w:rFonts w:ascii="Arial" w:eastAsia="Arial" w:hAnsi="Arial" w:cs="Arial"/>
          <w:color w:val="000000"/>
          <w:szCs w:val="24"/>
          <w:lang w:eastAsia="en-GB"/>
        </w:rPr>
      </w:pPr>
    </w:p>
    <w:p w14:paraId="09D5D4F2" w14:textId="1214195A"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Please note, the following are not permitted reasons for extension requests: </w:t>
      </w:r>
      <w:r w:rsidR="009D4A84">
        <w:rPr>
          <w:rFonts w:ascii="Arial" w:eastAsia="Arial" w:hAnsi="Arial" w:cs="Arial"/>
          <w:color w:val="000000"/>
          <w:szCs w:val="24"/>
          <w:lang w:eastAsia="en-GB"/>
        </w:rPr>
        <w:br/>
      </w:r>
    </w:p>
    <w:p w14:paraId="15982594" w14:textId="782FFADA" w:rsidR="002B6E15" w:rsidRDefault="002B6E15" w:rsidP="00B10B0F">
      <w:pPr>
        <w:numPr>
          <w:ilvl w:val="0"/>
          <w:numId w:val="1"/>
        </w:numPr>
        <w:spacing w:after="5" w:line="249" w:lineRule="auto"/>
        <w:ind w:left="999" w:right="15" w:hanging="286"/>
        <w:rPr>
          <w:rFonts w:ascii="Arial" w:eastAsia="Arial" w:hAnsi="Arial" w:cs="Arial"/>
          <w:color w:val="000000"/>
          <w:szCs w:val="24"/>
          <w:lang w:eastAsia="en-GB"/>
        </w:rPr>
      </w:pPr>
      <w:r>
        <w:rPr>
          <w:rFonts w:ascii="Arial" w:eastAsia="Arial" w:hAnsi="Arial" w:cs="Arial"/>
          <w:color w:val="000000"/>
          <w:szCs w:val="24"/>
          <w:lang w:eastAsia="en-GB"/>
        </w:rPr>
        <w:t>U</w:t>
      </w:r>
      <w:r w:rsidRPr="009D4A84">
        <w:rPr>
          <w:rFonts w:ascii="Arial" w:eastAsia="Arial" w:hAnsi="Arial" w:cs="Arial"/>
          <w:color w:val="000000"/>
          <w:szCs w:val="24"/>
          <w:lang w:eastAsia="en-GB"/>
        </w:rPr>
        <w:t>nforeseen issues such as IT or laptop malfunctions meaning work is lost. It is advised backups should be kept of all work in case of this</w:t>
      </w:r>
      <w:r>
        <w:rPr>
          <w:rFonts w:ascii="Arial" w:eastAsia="Arial" w:hAnsi="Arial" w:cs="Arial"/>
          <w:color w:val="000000"/>
          <w:szCs w:val="24"/>
          <w:lang w:eastAsia="en-GB"/>
        </w:rPr>
        <w:t>.</w:t>
      </w:r>
    </w:p>
    <w:p w14:paraId="6B56F6E4" w14:textId="16F379E6"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Assessment submission dates being close together</w:t>
      </w:r>
      <w:r w:rsidR="002B6E15">
        <w:rPr>
          <w:rFonts w:ascii="Arial" w:eastAsia="Arial" w:hAnsi="Arial" w:cs="Arial"/>
          <w:color w:val="000000"/>
          <w:szCs w:val="24"/>
          <w:lang w:eastAsia="en-GB"/>
        </w:rPr>
        <w:t>.</w:t>
      </w:r>
      <w:r w:rsidRPr="00B10B0F">
        <w:rPr>
          <w:rFonts w:ascii="Arial" w:eastAsia="Arial" w:hAnsi="Arial" w:cs="Arial"/>
          <w:color w:val="000000"/>
          <w:szCs w:val="24"/>
          <w:lang w:eastAsia="en-GB"/>
        </w:rPr>
        <w:t xml:space="preserve"> </w:t>
      </w:r>
    </w:p>
    <w:p w14:paraId="024A84C3" w14:textId="6548FD88"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Normal levels of nervousness related to assessment (you are strongly encouraged to contact your College Wellbeing Team for support if you are experiencing assessment anxiety)</w:t>
      </w:r>
      <w:r w:rsidR="002B6E15">
        <w:rPr>
          <w:rFonts w:ascii="Arial" w:eastAsia="Arial" w:hAnsi="Arial" w:cs="Arial"/>
          <w:color w:val="000000"/>
          <w:szCs w:val="24"/>
          <w:lang w:eastAsia="en-GB"/>
        </w:rPr>
        <w:t>.</w:t>
      </w:r>
      <w:r w:rsidRPr="00B10B0F">
        <w:rPr>
          <w:rFonts w:ascii="Arial" w:eastAsia="Arial" w:hAnsi="Arial" w:cs="Arial"/>
          <w:color w:val="000000"/>
          <w:szCs w:val="24"/>
          <w:lang w:eastAsia="en-GB"/>
        </w:rPr>
        <w:t xml:space="preserve"> </w:t>
      </w:r>
    </w:p>
    <w:p w14:paraId="7FD3F119" w14:textId="77777777" w:rsidR="00B10B0F" w:rsidRP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 xml:space="preserve">Minor illnesses (such as colds). </w:t>
      </w:r>
    </w:p>
    <w:p w14:paraId="00D53823" w14:textId="2151FE91" w:rsidR="00B10B0F" w:rsidRPr="00B10B0F" w:rsidRDefault="00B10B0F" w:rsidP="3789FB99">
      <w:pPr>
        <w:numPr>
          <w:ilvl w:val="0"/>
          <w:numId w:val="1"/>
        </w:numPr>
        <w:spacing w:after="5" w:line="249" w:lineRule="auto"/>
        <w:ind w:left="999" w:right="15" w:hanging="286"/>
        <w:rPr>
          <w:rFonts w:ascii="Arial" w:eastAsia="Arial" w:hAnsi="Arial" w:cs="Arial"/>
          <w:color w:val="000000"/>
          <w:lang w:eastAsia="en-GB"/>
        </w:rPr>
      </w:pPr>
      <w:r w:rsidRPr="3789FB99">
        <w:rPr>
          <w:rFonts w:ascii="Arial" w:eastAsia="Arial" w:hAnsi="Arial" w:cs="Arial"/>
          <w:color w:val="000000" w:themeColor="text1"/>
          <w:lang w:eastAsia="en-GB"/>
        </w:rPr>
        <w:t xml:space="preserve">Moving house or attending pre-planned events (such as weddings).  </w:t>
      </w:r>
    </w:p>
    <w:p w14:paraId="0ED73810" w14:textId="77777777" w:rsidR="00B10B0F" w:rsidRDefault="00B10B0F" w:rsidP="00B10B0F">
      <w:pPr>
        <w:numPr>
          <w:ilvl w:val="0"/>
          <w:numId w:val="1"/>
        </w:numPr>
        <w:spacing w:after="5" w:line="249" w:lineRule="auto"/>
        <w:ind w:left="999" w:right="15" w:hanging="286"/>
        <w:rPr>
          <w:rFonts w:ascii="Arial" w:eastAsia="Arial" w:hAnsi="Arial" w:cs="Arial"/>
          <w:color w:val="000000"/>
          <w:szCs w:val="24"/>
          <w:lang w:eastAsia="en-GB"/>
        </w:rPr>
      </w:pPr>
      <w:r w:rsidRPr="00B10B0F">
        <w:rPr>
          <w:rFonts w:ascii="Arial" w:eastAsia="Arial" w:hAnsi="Arial" w:cs="Arial"/>
          <w:color w:val="000000"/>
          <w:szCs w:val="24"/>
          <w:lang w:eastAsia="en-GB"/>
        </w:rPr>
        <w:t xml:space="preserve">Extracurricular activities, such as evening classes. </w:t>
      </w:r>
    </w:p>
    <w:p w14:paraId="2E0B6920" w14:textId="77777777" w:rsidR="009D4A84" w:rsidRDefault="009D4A84" w:rsidP="009D4A84">
      <w:pPr>
        <w:spacing w:after="5" w:line="249" w:lineRule="auto"/>
        <w:ind w:right="15"/>
        <w:rPr>
          <w:rFonts w:ascii="Arial" w:eastAsia="Arial" w:hAnsi="Arial" w:cs="Arial"/>
          <w:color w:val="000000"/>
          <w:szCs w:val="24"/>
          <w:lang w:eastAsia="en-GB"/>
        </w:rPr>
      </w:pPr>
    </w:p>
    <w:p w14:paraId="09053C8C" w14:textId="441DD67A" w:rsidR="009D4A84" w:rsidRPr="002C008A" w:rsidRDefault="009D4A84" w:rsidP="009D4A84">
      <w:pPr>
        <w:spacing w:after="5" w:line="249" w:lineRule="auto"/>
        <w:ind w:right="15"/>
        <w:rPr>
          <w:rFonts w:ascii="Arial" w:eastAsia="Arial" w:hAnsi="Arial" w:cs="Arial"/>
          <w:b/>
          <w:bCs/>
          <w:color w:val="000000"/>
          <w:szCs w:val="24"/>
          <w:lang w:eastAsia="en-GB"/>
        </w:rPr>
      </w:pPr>
      <w:r w:rsidRPr="009D4A84">
        <w:rPr>
          <w:rFonts w:ascii="Arial" w:eastAsia="Arial" w:hAnsi="Arial" w:cs="Arial"/>
          <w:color w:val="000000"/>
          <w:szCs w:val="24"/>
          <w:lang w:eastAsia="en-GB"/>
        </w:rPr>
        <w:t xml:space="preserve">The following reasons for making an </w:t>
      </w:r>
      <w:r>
        <w:rPr>
          <w:rFonts w:ascii="Arial" w:eastAsia="Arial" w:hAnsi="Arial" w:cs="Arial"/>
          <w:color w:val="000000"/>
          <w:szCs w:val="24"/>
          <w:lang w:eastAsia="en-GB"/>
        </w:rPr>
        <w:t>extension request</w:t>
      </w:r>
      <w:r w:rsidRPr="009D4A84">
        <w:rPr>
          <w:rFonts w:ascii="Arial" w:eastAsia="Arial" w:hAnsi="Arial" w:cs="Arial"/>
          <w:color w:val="000000"/>
          <w:szCs w:val="24"/>
          <w:lang w:eastAsia="en-GB"/>
        </w:rPr>
        <w:t xml:space="preserve"> </w:t>
      </w:r>
      <w:r w:rsidRPr="002C008A">
        <w:rPr>
          <w:rFonts w:ascii="Arial" w:eastAsia="Arial" w:hAnsi="Arial" w:cs="Arial"/>
          <w:b/>
          <w:bCs/>
          <w:color w:val="000000"/>
          <w:szCs w:val="24"/>
          <w:lang w:eastAsia="en-GB"/>
        </w:rPr>
        <w:t>will only be accepted from</w:t>
      </w:r>
    </w:p>
    <w:p w14:paraId="28F06D26" w14:textId="47BF1E8E" w:rsidR="009D4A84" w:rsidRPr="009D4A84" w:rsidRDefault="009D4A84" w:rsidP="009D4A84">
      <w:pPr>
        <w:spacing w:after="5" w:line="249" w:lineRule="auto"/>
        <w:ind w:right="15"/>
        <w:rPr>
          <w:rFonts w:ascii="Arial" w:eastAsia="Arial" w:hAnsi="Arial" w:cs="Arial"/>
          <w:color w:val="000000"/>
          <w:szCs w:val="24"/>
          <w:lang w:eastAsia="en-GB"/>
        </w:rPr>
      </w:pPr>
      <w:r w:rsidRPr="002C008A">
        <w:rPr>
          <w:rFonts w:ascii="Arial" w:eastAsia="Arial" w:hAnsi="Arial" w:cs="Arial"/>
          <w:b/>
          <w:bCs/>
          <w:color w:val="000000"/>
          <w:szCs w:val="24"/>
          <w:lang w:eastAsia="en-GB"/>
        </w:rPr>
        <w:t>part-time students</w:t>
      </w:r>
      <w:r w:rsidRPr="009D4A84">
        <w:rPr>
          <w:rFonts w:ascii="Arial" w:eastAsia="Arial" w:hAnsi="Arial" w:cs="Arial"/>
          <w:color w:val="000000"/>
          <w:szCs w:val="24"/>
          <w:lang w:eastAsia="en-GB"/>
        </w:rPr>
        <w:t xml:space="preserve"> and students on Apprenticeship programmes:</w:t>
      </w:r>
    </w:p>
    <w:p w14:paraId="334EF39F" w14:textId="77777777" w:rsidR="009D4A84" w:rsidRDefault="009D4A84" w:rsidP="009D4A84">
      <w:pPr>
        <w:pStyle w:val="ListParagraph"/>
        <w:numPr>
          <w:ilvl w:val="0"/>
          <w:numId w:val="5"/>
        </w:numPr>
        <w:spacing w:after="5" w:line="249" w:lineRule="auto"/>
        <w:ind w:right="15"/>
        <w:rPr>
          <w:rFonts w:ascii="Arial" w:eastAsia="Arial" w:hAnsi="Arial" w:cs="Arial"/>
          <w:color w:val="000000"/>
          <w:szCs w:val="24"/>
          <w:lang w:eastAsia="en-GB"/>
        </w:rPr>
      </w:pPr>
      <w:r w:rsidRPr="009D4A84">
        <w:rPr>
          <w:rFonts w:ascii="Arial" w:eastAsia="Arial" w:hAnsi="Arial" w:cs="Arial"/>
          <w:color w:val="000000"/>
          <w:szCs w:val="24"/>
          <w:lang w:eastAsia="en-GB"/>
        </w:rPr>
        <w:t>Moving / Purchasing or unexpected renovations to a home – if the moving date</w:t>
      </w:r>
      <w:r>
        <w:rPr>
          <w:rFonts w:ascii="Arial" w:eastAsia="Arial" w:hAnsi="Arial" w:cs="Arial"/>
          <w:color w:val="000000"/>
          <w:szCs w:val="24"/>
          <w:lang w:eastAsia="en-GB"/>
        </w:rPr>
        <w:t xml:space="preserve"> </w:t>
      </w:r>
      <w:r w:rsidRPr="009D4A84">
        <w:rPr>
          <w:rFonts w:ascii="Arial" w:eastAsia="Arial" w:hAnsi="Arial" w:cs="Arial"/>
          <w:color w:val="000000"/>
          <w:szCs w:val="24"/>
          <w:lang w:eastAsia="en-GB"/>
        </w:rPr>
        <w:t>clashes with teaching, submission of or preparation for assignments.</w:t>
      </w:r>
    </w:p>
    <w:p w14:paraId="0A770D3A" w14:textId="77777777" w:rsidR="009D4A84" w:rsidRDefault="009D4A84" w:rsidP="009D4A84">
      <w:pPr>
        <w:pStyle w:val="ListParagraph"/>
        <w:numPr>
          <w:ilvl w:val="0"/>
          <w:numId w:val="5"/>
        </w:numPr>
        <w:spacing w:after="5" w:line="249" w:lineRule="auto"/>
        <w:ind w:right="15"/>
        <w:rPr>
          <w:rFonts w:ascii="Arial" w:eastAsia="Arial" w:hAnsi="Arial" w:cs="Arial"/>
          <w:color w:val="000000"/>
          <w:szCs w:val="24"/>
          <w:lang w:eastAsia="en-GB"/>
        </w:rPr>
      </w:pPr>
      <w:r>
        <w:rPr>
          <w:rFonts w:ascii="Arial" w:eastAsia="Arial" w:hAnsi="Arial" w:cs="Arial"/>
          <w:color w:val="000000"/>
          <w:szCs w:val="24"/>
          <w:lang w:eastAsia="en-GB"/>
        </w:rPr>
        <w:t>I</w:t>
      </w:r>
      <w:r w:rsidRPr="009D4A84">
        <w:rPr>
          <w:rFonts w:ascii="Arial" w:eastAsia="Arial" w:hAnsi="Arial" w:cs="Arial"/>
          <w:color w:val="000000"/>
          <w:szCs w:val="24"/>
          <w:lang w:eastAsia="en-GB"/>
        </w:rPr>
        <w:t>ncreased workload at your main employment.</w:t>
      </w:r>
    </w:p>
    <w:p w14:paraId="6F3F7D0D" w14:textId="45F3FFD8" w:rsidR="00B00B5B" w:rsidRPr="00B00B5B" w:rsidRDefault="009D4A84" w:rsidP="00B00B5B">
      <w:pPr>
        <w:pStyle w:val="ListParagraph"/>
        <w:numPr>
          <w:ilvl w:val="0"/>
          <w:numId w:val="5"/>
        </w:numPr>
        <w:spacing w:after="5" w:line="249" w:lineRule="auto"/>
        <w:ind w:right="15"/>
        <w:rPr>
          <w:rFonts w:ascii="Arial" w:eastAsia="Arial" w:hAnsi="Arial" w:cs="Arial"/>
          <w:color w:val="000000"/>
          <w:szCs w:val="24"/>
          <w:lang w:eastAsia="en-GB"/>
        </w:rPr>
      </w:pPr>
      <w:r w:rsidRPr="009D4A84">
        <w:rPr>
          <w:rFonts w:ascii="Arial" w:eastAsia="Arial" w:hAnsi="Arial" w:cs="Arial"/>
          <w:color w:val="000000"/>
          <w:szCs w:val="24"/>
          <w:lang w:eastAsia="en-GB"/>
        </w:rPr>
        <w:t>Change of employer / role.</w:t>
      </w:r>
    </w:p>
    <w:p w14:paraId="718E6AC5" w14:textId="77777777" w:rsidR="00B10B0F" w:rsidRPr="00B10B0F" w:rsidRDefault="00B10B0F" w:rsidP="00B10B0F">
      <w:pPr>
        <w:spacing w:after="0"/>
        <w:ind w:right="8977"/>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285061C0" w14:textId="5D01E5CF" w:rsidR="00B10B0F" w:rsidRPr="00B10B0F" w:rsidRDefault="00B10B0F" w:rsidP="009D4A84">
      <w:pPr>
        <w:spacing w:after="0"/>
        <w:rPr>
          <w:rFonts w:ascii="Arial" w:eastAsia="Arial" w:hAnsi="Arial" w:cs="Arial"/>
          <w:color w:val="000000"/>
          <w:szCs w:val="24"/>
          <w:lang w:eastAsia="en-GB"/>
        </w:rPr>
      </w:pPr>
      <w:r w:rsidRPr="00B10B0F">
        <w:rPr>
          <w:rFonts w:ascii="Arial" w:eastAsia="Arial" w:hAnsi="Arial" w:cs="Arial"/>
          <w:color w:val="000000"/>
          <w:szCs w:val="24"/>
          <w:u w:val="single" w:color="000000"/>
          <w:lang w:eastAsia="en-GB"/>
        </w:rPr>
        <w:t xml:space="preserve">Evidence </w:t>
      </w:r>
      <w:r w:rsidR="002B6E15">
        <w:rPr>
          <w:rFonts w:ascii="Arial" w:eastAsia="Arial" w:hAnsi="Arial" w:cs="Arial"/>
          <w:color w:val="000000"/>
          <w:szCs w:val="24"/>
          <w:u w:val="single" w:color="000000"/>
          <w:lang w:eastAsia="en-GB"/>
        </w:rPr>
        <w:t xml:space="preserve">Required </w:t>
      </w:r>
      <w:r w:rsidRPr="00B10B0F">
        <w:rPr>
          <w:rFonts w:ascii="Arial" w:eastAsia="Arial" w:hAnsi="Arial" w:cs="Arial"/>
          <w:color w:val="000000"/>
          <w:szCs w:val="24"/>
          <w:u w:val="single" w:color="000000"/>
          <w:lang w:eastAsia="en-GB"/>
        </w:rPr>
        <w:t>for Extension Requests</w:t>
      </w:r>
      <w:r w:rsidRPr="00B10B0F">
        <w:rPr>
          <w:rFonts w:ascii="Arial" w:eastAsia="Arial" w:hAnsi="Arial" w:cs="Arial"/>
          <w:color w:val="000000"/>
          <w:szCs w:val="24"/>
          <w:u w:color="000000"/>
          <w:lang w:eastAsia="en-GB"/>
        </w:rPr>
        <w:t xml:space="preserve"> </w:t>
      </w:r>
    </w:p>
    <w:p w14:paraId="2EC2CE81"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2E7BA82A" w14:textId="2CFB44E6" w:rsidR="00B00B5B"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When requesting an Extension, </w:t>
      </w:r>
      <w:r w:rsidR="00E56140">
        <w:rPr>
          <w:rFonts w:ascii="Arial" w:eastAsia="Arial" w:hAnsi="Arial" w:cs="Arial"/>
          <w:color w:val="000000"/>
          <w:szCs w:val="24"/>
          <w:lang w:eastAsia="en-GB"/>
        </w:rPr>
        <w:t xml:space="preserve">in all cases </w:t>
      </w:r>
      <w:r w:rsidRPr="00B10B0F">
        <w:rPr>
          <w:rFonts w:ascii="Arial" w:eastAsia="Arial" w:hAnsi="Arial" w:cs="Arial"/>
          <w:color w:val="000000"/>
          <w:szCs w:val="24"/>
          <w:lang w:eastAsia="en-GB"/>
        </w:rPr>
        <w:t>you will be asked to provide appropriate evidence.</w:t>
      </w:r>
    </w:p>
    <w:p w14:paraId="666EDA1F" w14:textId="77777777" w:rsidR="00B00B5B" w:rsidRDefault="00B00B5B" w:rsidP="00B10B0F">
      <w:pPr>
        <w:spacing w:after="0"/>
        <w:rPr>
          <w:rFonts w:ascii="Arial" w:eastAsia="Arial" w:hAnsi="Arial" w:cs="Arial"/>
          <w:color w:val="000000"/>
          <w:szCs w:val="24"/>
          <w:lang w:eastAsia="en-GB"/>
        </w:rPr>
      </w:pPr>
    </w:p>
    <w:p w14:paraId="4AC8D0F6" w14:textId="56FC2AE9" w:rsidR="00B00B5B" w:rsidRDefault="00B00B5B" w:rsidP="7241AF12">
      <w:pPr>
        <w:spacing w:after="5" w:line="249" w:lineRule="auto"/>
        <w:ind w:left="-5" w:right="405" w:hanging="10"/>
        <w:rPr>
          <w:rFonts w:ascii="Arial" w:eastAsia="Arial" w:hAnsi="Arial" w:cs="Arial"/>
          <w:color w:val="000000"/>
          <w:lang w:eastAsia="en-GB"/>
        </w:rPr>
      </w:pPr>
      <w:r w:rsidRPr="7241AF12">
        <w:rPr>
          <w:rFonts w:ascii="Arial" w:eastAsia="Arial" w:hAnsi="Arial" w:cs="Arial"/>
          <w:color w:val="000000" w:themeColor="text1"/>
          <w:lang w:eastAsia="en-GB"/>
        </w:rPr>
        <w:t xml:space="preserve">Students </w:t>
      </w:r>
      <w:r w:rsidRPr="7241AF12">
        <w:rPr>
          <w:rFonts w:ascii="Arial" w:eastAsia="Arial" w:hAnsi="Arial" w:cs="Arial"/>
          <w:b/>
          <w:bCs/>
          <w:color w:val="000000" w:themeColor="text1"/>
          <w:u w:val="single"/>
          <w:lang w:eastAsia="en-GB"/>
        </w:rPr>
        <w:t>must not</w:t>
      </w:r>
      <w:r w:rsidRPr="7241AF12">
        <w:rPr>
          <w:rFonts w:ascii="Arial" w:eastAsia="Arial" w:hAnsi="Arial" w:cs="Arial"/>
          <w:color w:val="000000" w:themeColor="text1"/>
          <w:lang w:eastAsia="en-GB"/>
        </w:rPr>
        <w:t xml:space="preserve"> submit photos or videos of injuries, physical illness or bereavement as a form of evidence. </w:t>
      </w:r>
    </w:p>
    <w:p w14:paraId="3981E5CB" w14:textId="77777777" w:rsidR="00B00B5B" w:rsidRDefault="00B00B5B" w:rsidP="00B10B0F">
      <w:pPr>
        <w:spacing w:after="0"/>
        <w:rPr>
          <w:rFonts w:ascii="Arial" w:eastAsia="Arial" w:hAnsi="Arial" w:cs="Arial"/>
          <w:color w:val="000000"/>
          <w:szCs w:val="24"/>
          <w:lang w:eastAsia="en-GB"/>
        </w:rPr>
      </w:pPr>
    </w:p>
    <w:p w14:paraId="75A276FC" w14:textId="4F628B1A" w:rsid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Examples of appropriate evidence are listed below for guidance. </w:t>
      </w:r>
    </w:p>
    <w:p w14:paraId="107ECC93" w14:textId="77777777" w:rsidR="00B00B5B" w:rsidRDefault="00B00B5B" w:rsidP="00B10B0F">
      <w:pPr>
        <w:spacing w:after="0"/>
        <w:rPr>
          <w:rFonts w:ascii="Arial" w:eastAsia="Arial" w:hAnsi="Arial" w:cs="Arial"/>
          <w:color w:val="000000"/>
          <w:szCs w:val="24"/>
          <w:lang w:eastAsia="en-GB"/>
        </w:rPr>
      </w:pPr>
    </w:p>
    <w:p w14:paraId="5A8335C7" w14:textId="77777777" w:rsidR="002321EF" w:rsidRDefault="002321EF" w:rsidP="00B10B0F">
      <w:pPr>
        <w:spacing w:after="0"/>
        <w:rPr>
          <w:rFonts w:ascii="Arial" w:eastAsia="Arial" w:hAnsi="Arial" w:cs="Arial"/>
          <w:color w:val="000000"/>
          <w:szCs w:val="24"/>
          <w:lang w:eastAsia="en-GB"/>
        </w:rPr>
      </w:pPr>
    </w:p>
    <w:p w14:paraId="4DF46CD6" w14:textId="77777777" w:rsidR="002321EF" w:rsidRDefault="002321EF" w:rsidP="00B10B0F">
      <w:pPr>
        <w:spacing w:after="0"/>
        <w:rPr>
          <w:rFonts w:ascii="Arial" w:eastAsia="Arial" w:hAnsi="Arial" w:cs="Arial"/>
          <w:color w:val="000000"/>
          <w:szCs w:val="24"/>
          <w:lang w:eastAsia="en-GB"/>
        </w:rPr>
      </w:pPr>
    </w:p>
    <w:p w14:paraId="61DE9218" w14:textId="77777777" w:rsidR="002321EF" w:rsidRDefault="002321EF" w:rsidP="00B10B0F">
      <w:pPr>
        <w:spacing w:after="0"/>
        <w:rPr>
          <w:rFonts w:ascii="Arial" w:eastAsia="Arial" w:hAnsi="Arial" w:cs="Arial"/>
          <w:color w:val="000000"/>
          <w:szCs w:val="24"/>
          <w:lang w:eastAsia="en-GB"/>
        </w:rPr>
      </w:pPr>
    </w:p>
    <w:p w14:paraId="78EE477B" w14:textId="77777777" w:rsidR="002321EF" w:rsidRDefault="002321EF" w:rsidP="00B10B0F">
      <w:pPr>
        <w:spacing w:after="0"/>
        <w:rPr>
          <w:rFonts w:ascii="Arial" w:eastAsia="Arial" w:hAnsi="Arial" w:cs="Arial"/>
          <w:color w:val="000000"/>
          <w:szCs w:val="24"/>
          <w:lang w:eastAsia="en-GB"/>
        </w:rPr>
      </w:pPr>
    </w:p>
    <w:p w14:paraId="73D968F4" w14:textId="77777777" w:rsidR="002321EF" w:rsidRDefault="002321EF" w:rsidP="00B10B0F">
      <w:pPr>
        <w:spacing w:after="0"/>
        <w:rPr>
          <w:rFonts w:ascii="Arial" w:eastAsia="Arial" w:hAnsi="Arial" w:cs="Arial"/>
          <w:color w:val="000000"/>
          <w:szCs w:val="24"/>
          <w:lang w:eastAsia="en-GB"/>
        </w:rPr>
      </w:pPr>
    </w:p>
    <w:p w14:paraId="66541049" w14:textId="77777777" w:rsidR="002321EF" w:rsidRDefault="002321EF" w:rsidP="00B10B0F">
      <w:pPr>
        <w:spacing w:after="0"/>
        <w:rPr>
          <w:rFonts w:ascii="Arial" w:eastAsia="Arial" w:hAnsi="Arial" w:cs="Arial"/>
          <w:color w:val="000000"/>
          <w:szCs w:val="24"/>
          <w:lang w:eastAsia="en-GB"/>
        </w:rPr>
      </w:pPr>
    </w:p>
    <w:p w14:paraId="56E6DAEA" w14:textId="77777777" w:rsidR="002321EF" w:rsidRPr="00B10B0F" w:rsidRDefault="002321EF" w:rsidP="00B10B0F">
      <w:pPr>
        <w:spacing w:after="0"/>
        <w:rPr>
          <w:rFonts w:ascii="Arial" w:eastAsia="Arial" w:hAnsi="Arial" w:cs="Arial"/>
          <w:color w:val="000000"/>
          <w:szCs w:val="24"/>
          <w:lang w:eastAsia="en-GB"/>
        </w:rPr>
      </w:pPr>
    </w:p>
    <w:tbl>
      <w:tblPr>
        <w:tblStyle w:val="TableGrid"/>
        <w:tblW w:w="9885" w:type="dxa"/>
        <w:tblInd w:w="-856" w:type="dxa"/>
        <w:tblCellMar>
          <w:top w:w="4" w:type="dxa"/>
        </w:tblCellMar>
        <w:tblLook w:val="04A0" w:firstRow="1" w:lastRow="0" w:firstColumn="1" w:lastColumn="0" w:noHBand="0" w:noVBand="1"/>
      </w:tblPr>
      <w:tblGrid>
        <w:gridCol w:w="2576"/>
        <w:gridCol w:w="3880"/>
        <w:gridCol w:w="3429"/>
      </w:tblGrid>
      <w:tr w:rsidR="0064199E" w:rsidRPr="00B10B0F" w14:paraId="5FBF46A1" w14:textId="432286AC" w:rsidTr="3789FB99">
        <w:trPr>
          <w:trHeight w:val="278"/>
        </w:trPr>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B9C6E" w14:textId="77777777" w:rsidR="0064199E" w:rsidRPr="00B10B0F" w:rsidRDefault="0064199E" w:rsidP="00B10B0F">
            <w:pPr>
              <w:ind w:left="41"/>
              <w:rPr>
                <w:rFonts w:ascii="Arial" w:eastAsia="Arial" w:hAnsi="Arial" w:cs="Arial"/>
                <w:color w:val="000000"/>
                <w:sz w:val="22"/>
                <w:szCs w:val="22"/>
              </w:rPr>
            </w:pPr>
            <w:r w:rsidRPr="00B10B0F">
              <w:rPr>
                <w:rFonts w:ascii="Arial" w:eastAsia="Arial" w:hAnsi="Arial" w:cs="Arial"/>
                <w:b/>
                <w:color w:val="000000"/>
                <w:sz w:val="22"/>
                <w:szCs w:val="22"/>
              </w:rPr>
              <w:lastRenderedPageBreak/>
              <w:t xml:space="preserve">Extension request reason </w:t>
            </w:r>
          </w:p>
        </w:tc>
        <w:tc>
          <w:tcPr>
            <w:tcW w:w="3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D14AE" w14:textId="77777777" w:rsidR="0064199E" w:rsidRPr="00B10B0F" w:rsidRDefault="0064199E" w:rsidP="00B10B0F">
            <w:pPr>
              <w:ind w:left="43"/>
              <w:rPr>
                <w:rFonts w:ascii="Arial" w:eastAsia="Arial" w:hAnsi="Arial" w:cs="Arial"/>
                <w:color w:val="000000"/>
                <w:sz w:val="22"/>
                <w:szCs w:val="22"/>
              </w:rPr>
            </w:pPr>
            <w:r w:rsidRPr="00B10B0F">
              <w:rPr>
                <w:rFonts w:ascii="Arial" w:eastAsia="Arial" w:hAnsi="Arial" w:cs="Arial"/>
                <w:b/>
                <w:color w:val="000000"/>
                <w:sz w:val="22"/>
                <w:szCs w:val="22"/>
              </w:rPr>
              <w:t xml:space="preserve">Example evidence to include: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54449" w14:textId="70F28233" w:rsidR="0064199E" w:rsidRPr="0064199E" w:rsidRDefault="0064199E" w:rsidP="00B10B0F">
            <w:pPr>
              <w:ind w:left="43"/>
              <w:rPr>
                <w:rFonts w:ascii="Arial" w:eastAsia="Arial" w:hAnsi="Arial" w:cs="Arial"/>
                <w:b/>
                <w:color w:val="000000"/>
                <w:sz w:val="22"/>
                <w:szCs w:val="22"/>
              </w:rPr>
            </w:pPr>
            <w:r w:rsidRPr="0064199E">
              <w:rPr>
                <w:rFonts w:ascii="Arial" w:eastAsia="Arial" w:hAnsi="Arial" w:cs="Arial"/>
                <w:b/>
                <w:color w:val="000000"/>
                <w:sz w:val="22"/>
                <w:szCs w:val="22"/>
              </w:rPr>
              <w:t>Purpose</w:t>
            </w:r>
          </w:p>
        </w:tc>
      </w:tr>
      <w:tr w:rsidR="0064199E" w:rsidRPr="00B10B0F" w14:paraId="7FB329C2" w14:textId="5F696927" w:rsidTr="3789FB99">
        <w:trPr>
          <w:trHeight w:val="6282"/>
        </w:trPr>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56C26" w14:textId="2A10D659" w:rsidR="005F7CA8" w:rsidRPr="005F7CA8" w:rsidRDefault="0064199E" w:rsidP="005F7CA8">
            <w:pPr>
              <w:rPr>
                <w:rFonts w:ascii="Arial" w:eastAsia="Arial" w:hAnsi="Arial" w:cs="Arial"/>
                <w:color w:val="000000"/>
                <w:sz w:val="22"/>
                <w:szCs w:val="22"/>
              </w:rPr>
            </w:pPr>
            <w:r w:rsidRPr="00B10B0F">
              <w:rPr>
                <w:rFonts w:ascii="Arial" w:eastAsia="Arial" w:hAnsi="Arial" w:cs="Arial"/>
                <w:color w:val="000000"/>
                <w:sz w:val="22"/>
                <w:szCs w:val="22"/>
              </w:rPr>
              <w:t xml:space="preserve">Significant short-term illness or an accident </w:t>
            </w:r>
          </w:p>
        </w:tc>
        <w:tc>
          <w:tcPr>
            <w:tcW w:w="3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2C998" w14:textId="3B8D7E32" w:rsidR="0064199E" w:rsidRDefault="5F66D00B" w:rsidP="0064199E">
            <w:pPr>
              <w:spacing w:line="266" w:lineRule="auto"/>
              <w:ind w:right="1"/>
              <w:rPr>
                <w:rFonts w:ascii="Arial" w:eastAsia="Arial" w:hAnsi="Arial" w:cs="Arial"/>
                <w:color w:val="000000"/>
                <w:sz w:val="22"/>
                <w:szCs w:val="22"/>
              </w:rPr>
            </w:pPr>
            <w:r w:rsidRPr="3789FB99">
              <w:rPr>
                <w:rFonts w:ascii="Arial" w:eastAsia="Arial" w:hAnsi="Arial" w:cs="Arial"/>
                <w:color w:val="000000" w:themeColor="text1"/>
                <w:sz w:val="22"/>
                <w:szCs w:val="22"/>
              </w:rPr>
              <w:t xml:space="preserve">Letter from healthcare professional such as pharmacist, nurse, community mental health team, GP or another medical professional, which should be on </w:t>
            </w:r>
            <w:r w:rsidR="0FB05410" w:rsidRPr="3789FB99">
              <w:rPr>
                <w:rFonts w:ascii="Arial" w:eastAsia="Arial" w:hAnsi="Arial" w:cs="Arial"/>
                <w:color w:val="000000" w:themeColor="text1"/>
                <w:sz w:val="22"/>
                <w:szCs w:val="22"/>
              </w:rPr>
              <w:t xml:space="preserve">an </w:t>
            </w:r>
            <w:r w:rsidRPr="3789FB99">
              <w:rPr>
                <w:rFonts w:ascii="Arial" w:eastAsia="Arial" w:hAnsi="Arial" w:cs="Arial"/>
                <w:color w:val="000000" w:themeColor="text1"/>
                <w:sz w:val="22"/>
                <w:szCs w:val="22"/>
              </w:rPr>
              <w:t xml:space="preserve">official letterhead and dated at the time of the illness. </w:t>
            </w:r>
          </w:p>
          <w:p w14:paraId="1215BAD2" w14:textId="77777777" w:rsidR="0064199E" w:rsidRDefault="0064199E" w:rsidP="0064199E">
            <w:pPr>
              <w:spacing w:after="14" w:line="278" w:lineRule="auto"/>
              <w:ind w:right="1"/>
              <w:rPr>
                <w:rFonts w:ascii="Arial" w:eastAsia="Arial" w:hAnsi="Arial" w:cs="Arial"/>
                <w:color w:val="000000"/>
                <w:sz w:val="22"/>
                <w:szCs w:val="22"/>
              </w:rPr>
            </w:pPr>
          </w:p>
          <w:p w14:paraId="41E4C054" w14:textId="0B4A4147" w:rsidR="005F7CA8" w:rsidRPr="005F7CA8" w:rsidRDefault="0064199E" w:rsidP="005F7CA8">
            <w:pPr>
              <w:spacing w:after="14" w:line="278" w:lineRule="auto"/>
              <w:ind w:right="1"/>
              <w:rPr>
                <w:rFonts w:ascii="Arial" w:eastAsia="Arial" w:hAnsi="Arial" w:cs="Arial"/>
                <w:color w:val="000000"/>
                <w:sz w:val="22"/>
                <w:szCs w:val="22"/>
              </w:rPr>
            </w:pPr>
            <w:r w:rsidRPr="00B10B0F">
              <w:rPr>
                <w:rFonts w:ascii="Arial" w:eastAsia="Arial" w:hAnsi="Arial" w:cs="Arial"/>
                <w:color w:val="000000"/>
                <w:sz w:val="22"/>
                <w:szCs w:val="22"/>
              </w:rPr>
              <w:t xml:space="preserve">Evidence of appropriate prescriptions including student’s name may be accepted as medical evidence, provided that a detailed explanation of the impact of the condition upon the student and the purpose of the prescription is also included with the student’s claim.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3E5B1" w14:textId="1A53CF45" w:rsidR="00B07920" w:rsidRPr="0064199E" w:rsidRDefault="00E56140" w:rsidP="0064199E">
            <w:pPr>
              <w:spacing w:line="266" w:lineRule="auto"/>
              <w:ind w:right="1"/>
              <w:rPr>
                <w:rFonts w:ascii="Arial" w:eastAsia="Arial" w:hAnsi="Arial" w:cs="Arial"/>
                <w:color w:val="000000"/>
                <w:sz w:val="22"/>
                <w:szCs w:val="22"/>
              </w:rPr>
            </w:pPr>
            <w:r>
              <w:rPr>
                <w:rFonts w:ascii="Arial" w:eastAsia="Arial" w:hAnsi="Arial" w:cs="Arial"/>
                <w:color w:val="000000"/>
                <w:sz w:val="22"/>
                <w:szCs w:val="22"/>
              </w:rPr>
              <w:t>T</w:t>
            </w:r>
            <w:r w:rsidR="00B07920" w:rsidRPr="00B07920">
              <w:rPr>
                <w:rFonts w:ascii="Arial" w:eastAsia="Arial" w:hAnsi="Arial" w:cs="Arial"/>
                <w:color w:val="000000"/>
                <w:sz w:val="22"/>
                <w:szCs w:val="22"/>
              </w:rPr>
              <w:t xml:space="preserve">o confirm the dates when the illness affected </w:t>
            </w:r>
            <w:r w:rsidR="00B07920">
              <w:rPr>
                <w:rFonts w:ascii="Arial" w:eastAsia="Arial" w:hAnsi="Arial" w:cs="Arial"/>
                <w:color w:val="000000"/>
                <w:sz w:val="22"/>
                <w:szCs w:val="22"/>
              </w:rPr>
              <w:t>you</w:t>
            </w:r>
            <w:r w:rsidR="00B07920" w:rsidRPr="00B07920">
              <w:rPr>
                <w:rFonts w:ascii="Arial" w:eastAsia="Arial" w:hAnsi="Arial" w:cs="Arial"/>
                <w:color w:val="000000"/>
                <w:sz w:val="22"/>
                <w:szCs w:val="22"/>
              </w:rPr>
              <w:t xml:space="preserve"> and how</w:t>
            </w:r>
            <w:r w:rsidR="002C008A">
              <w:rPr>
                <w:rFonts w:ascii="Arial" w:eastAsia="Arial" w:hAnsi="Arial" w:cs="Arial"/>
                <w:color w:val="000000"/>
                <w:sz w:val="22"/>
                <w:szCs w:val="22"/>
              </w:rPr>
              <w:t xml:space="preserve">. </w:t>
            </w:r>
          </w:p>
        </w:tc>
      </w:tr>
      <w:tr w:rsidR="0064199E" w:rsidRPr="00B10B0F" w14:paraId="4A0E2DE4" w14:textId="4CBFA00D" w:rsidTr="3789FB99">
        <w:trPr>
          <w:trHeight w:val="2249"/>
        </w:trPr>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5F01D" w14:textId="77777777" w:rsidR="0064199E" w:rsidRPr="00B10B0F" w:rsidRDefault="0064199E" w:rsidP="00B10B0F">
            <w:pPr>
              <w:rPr>
                <w:rFonts w:ascii="Arial" w:eastAsia="Arial" w:hAnsi="Arial" w:cs="Arial"/>
                <w:color w:val="000000"/>
                <w:sz w:val="22"/>
                <w:szCs w:val="22"/>
              </w:rPr>
            </w:pPr>
            <w:r w:rsidRPr="00B10B0F">
              <w:rPr>
                <w:rFonts w:ascii="Arial" w:eastAsia="Arial" w:hAnsi="Arial" w:cs="Arial"/>
                <w:color w:val="000000"/>
                <w:sz w:val="22"/>
                <w:szCs w:val="22"/>
              </w:rPr>
              <w:t xml:space="preserve">Long-term condition (including deterioration of a long-term physical or mental illness) </w:t>
            </w:r>
          </w:p>
        </w:tc>
        <w:tc>
          <w:tcPr>
            <w:tcW w:w="3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E5F06" w14:textId="6FB7BFBC" w:rsidR="0064199E" w:rsidRDefault="5F66D00B" w:rsidP="0064199E">
            <w:pPr>
              <w:spacing w:line="266" w:lineRule="auto"/>
              <w:ind w:right="1"/>
              <w:rPr>
                <w:rFonts w:ascii="Arial" w:eastAsia="Arial" w:hAnsi="Arial" w:cs="Arial"/>
                <w:color w:val="000000"/>
                <w:sz w:val="22"/>
                <w:szCs w:val="22"/>
              </w:rPr>
            </w:pPr>
            <w:r w:rsidRPr="3789FB99">
              <w:rPr>
                <w:rFonts w:ascii="Arial" w:eastAsia="Arial" w:hAnsi="Arial" w:cs="Arial"/>
                <w:color w:val="000000" w:themeColor="text1"/>
                <w:sz w:val="22"/>
                <w:szCs w:val="22"/>
              </w:rPr>
              <w:t xml:space="preserve">Letter from healthcare professional such as pharmacist, nurse, community mental health team, GP or another medical professional, which should be on </w:t>
            </w:r>
            <w:r w:rsidR="55A5AEAA" w:rsidRPr="3789FB99">
              <w:rPr>
                <w:rFonts w:ascii="Arial" w:eastAsia="Arial" w:hAnsi="Arial" w:cs="Arial"/>
                <w:color w:val="000000" w:themeColor="text1"/>
                <w:sz w:val="22"/>
                <w:szCs w:val="22"/>
              </w:rPr>
              <w:t xml:space="preserve">an </w:t>
            </w:r>
            <w:r w:rsidRPr="3789FB99">
              <w:rPr>
                <w:rFonts w:ascii="Arial" w:eastAsia="Arial" w:hAnsi="Arial" w:cs="Arial"/>
                <w:color w:val="000000" w:themeColor="text1"/>
                <w:sz w:val="22"/>
                <w:szCs w:val="22"/>
              </w:rPr>
              <w:t>official letterhead and dated at the time of the illness.</w:t>
            </w:r>
          </w:p>
          <w:p w14:paraId="7A42CA7B" w14:textId="77777777" w:rsidR="0064199E" w:rsidRDefault="0064199E" w:rsidP="0064199E">
            <w:pPr>
              <w:spacing w:line="266" w:lineRule="auto"/>
              <w:ind w:right="1"/>
              <w:rPr>
                <w:rFonts w:ascii="Arial" w:eastAsia="Arial" w:hAnsi="Arial" w:cs="Arial"/>
                <w:color w:val="000000"/>
                <w:sz w:val="22"/>
                <w:szCs w:val="22"/>
              </w:rPr>
            </w:pPr>
          </w:p>
          <w:p w14:paraId="00FFEE05" w14:textId="53D05467" w:rsidR="0064199E" w:rsidRPr="00B10B0F" w:rsidRDefault="0064199E" w:rsidP="0064199E">
            <w:pPr>
              <w:spacing w:line="266" w:lineRule="auto"/>
              <w:ind w:right="1"/>
              <w:rPr>
                <w:rFonts w:ascii="Arial" w:eastAsia="Arial" w:hAnsi="Arial" w:cs="Arial"/>
                <w:color w:val="000000"/>
                <w:sz w:val="22"/>
                <w:szCs w:val="22"/>
              </w:rPr>
            </w:pPr>
            <w:r w:rsidRPr="00B10B0F">
              <w:rPr>
                <w:rFonts w:ascii="Arial" w:eastAsia="Arial" w:hAnsi="Arial" w:cs="Arial"/>
                <w:color w:val="000000"/>
                <w:sz w:val="22"/>
                <w:szCs w:val="22"/>
              </w:rPr>
              <w:t xml:space="preserve">Evidence of appropriate prescriptions including student’s name may be accepted as medical evidence, provided that a detailed explanation of the impact of the condition upon the student and the purpose of the prescription is also included with the student’s claim.   </w:t>
            </w:r>
          </w:p>
          <w:p w14:paraId="25B59E6D" w14:textId="77777777" w:rsidR="0064199E" w:rsidRDefault="0064199E" w:rsidP="00B00B5B">
            <w:pPr>
              <w:rPr>
                <w:rFonts w:ascii="Arial" w:eastAsia="Arial" w:hAnsi="Arial" w:cs="Arial"/>
                <w:color w:val="000000"/>
                <w:sz w:val="22"/>
                <w:szCs w:val="22"/>
              </w:rPr>
            </w:pPr>
          </w:p>
          <w:p w14:paraId="5036314D" w14:textId="6413DFC2" w:rsidR="002C008A" w:rsidRPr="00B10B0F" w:rsidRDefault="002C008A" w:rsidP="00B00B5B">
            <w:pPr>
              <w:rPr>
                <w:rFonts w:ascii="Arial" w:eastAsia="Arial" w:hAnsi="Arial" w:cs="Arial"/>
                <w:color w:val="000000"/>
                <w:sz w:val="22"/>
                <w:szCs w:val="22"/>
              </w:rPr>
            </w:pPr>
            <w:r w:rsidRPr="002C008A">
              <w:rPr>
                <w:rFonts w:ascii="Arial" w:eastAsia="Arial" w:hAnsi="Arial" w:cs="Arial"/>
                <w:color w:val="000000"/>
                <w:sz w:val="22"/>
                <w:szCs w:val="22"/>
              </w:rPr>
              <w:t>Those with a Reasonable Adjustment Plan (RAP) that permit extensions as part of their condition do not need to provide further evidence. All other RAP holding students will need to submit additional evidence</w:t>
            </w:r>
            <w:r>
              <w:rPr>
                <w:rFonts w:ascii="Arial" w:eastAsia="Arial" w:hAnsi="Arial" w:cs="Arial"/>
                <w:color w:val="000000"/>
                <w:sz w:val="22"/>
                <w:szCs w:val="22"/>
              </w:rPr>
              <w:t>. P</w:t>
            </w:r>
            <w:r w:rsidRPr="002C008A">
              <w:rPr>
                <w:rFonts w:ascii="Arial" w:eastAsia="Arial" w:hAnsi="Arial" w:cs="Arial"/>
                <w:color w:val="000000"/>
                <w:sz w:val="22"/>
                <w:szCs w:val="22"/>
              </w:rPr>
              <w:t xml:space="preserve">lease refer to further guidance below for </w:t>
            </w:r>
            <w:r w:rsidRPr="002C008A">
              <w:rPr>
                <w:rFonts w:ascii="Arial" w:eastAsia="Arial" w:hAnsi="Arial" w:cs="Arial"/>
                <w:color w:val="000000"/>
                <w:sz w:val="22"/>
                <w:szCs w:val="22"/>
                <w:u w:val="single"/>
              </w:rPr>
              <w:t>Students with a Reasonable Adjustment Plan (RAP)'</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C761D" w14:textId="0A9790DB" w:rsidR="0064199E" w:rsidRPr="0064199E" w:rsidRDefault="00E56140" w:rsidP="0064199E">
            <w:pPr>
              <w:spacing w:line="266" w:lineRule="auto"/>
              <w:ind w:right="1"/>
              <w:rPr>
                <w:rFonts w:ascii="Arial" w:eastAsia="Arial" w:hAnsi="Arial" w:cs="Arial"/>
                <w:color w:val="000000"/>
                <w:sz w:val="22"/>
                <w:szCs w:val="22"/>
              </w:rPr>
            </w:pPr>
            <w:r w:rsidRPr="3789FB99">
              <w:rPr>
                <w:rFonts w:ascii="Arial" w:eastAsia="Arial" w:hAnsi="Arial" w:cs="Arial"/>
                <w:color w:val="000000" w:themeColor="text1"/>
                <w:sz w:val="22"/>
                <w:szCs w:val="22"/>
              </w:rPr>
              <w:t>T</w:t>
            </w:r>
            <w:r w:rsidR="5F66D00B" w:rsidRPr="3789FB99">
              <w:rPr>
                <w:rFonts w:ascii="Arial" w:eastAsia="Arial" w:hAnsi="Arial" w:cs="Arial"/>
                <w:color w:val="000000" w:themeColor="text1"/>
                <w:sz w:val="22"/>
                <w:szCs w:val="22"/>
              </w:rPr>
              <w:t>o confirm the dates when the illness affected you and</w:t>
            </w:r>
            <w:r w:rsidR="007FBBA7" w:rsidRPr="3789FB99">
              <w:rPr>
                <w:rFonts w:ascii="Arial" w:eastAsia="Arial" w:hAnsi="Arial" w:cs="Arial"/>
                <w:color w:val="000000" w:themeColor="text1"/>
                <w:sz w:val="22"/>
                <w:szCs w:val="22"/>
              </w:rPr>
              <w:t>/</w:t>
            </w:r>
            <w:r w:rsidR="5F66D00B" w:rsidRPr="3789FB99">
              <w:rPr>
                <w:rFonts w:ascii="Arial" w:eastAsia="Arial" w:hAnsi="Arial" w:cs="Arial"/>
                <w:color w:val="000000" w:themeColor="text1"/>
                <w:sz w:val="22"/>
                <w:szCs w:val="22"/>
              </w:rPr>
              <w:t xml:space="preserve">or to confirm the exacerbation of the circumstances (not </w:t>
            </w:r>
            <w:r w:rsidR="057FA99F" w:rsidRPr="3789FB99">
              <w:rPr>
                <w:rFonts w:ascii="Arial" w:eastAsia="Arial" w:hAnsi="Arial" w:cs="Arial"/>
                <w:color w:val="000000" w:themeColor="text1"/>
                <w:sz w:val="22"/>
                <w:szCs w:val="22"/>
              </w:rPr>
              <w:t>solely</w:t>
            </w:r>
            <w:r w:rsidR="5F66D00B" w:rsidRPr="3789FB99">
              <w:rPr>
                <w:rFonts w:ascii="Arial" w:eastAsia="Arial" w:hAnsi="Arial" w:cs="Arial"/>
                <w:color w:val="000000" w:themeColor="text1"/>
                <w:sz w:val="22"/>
                <w:szCs w:val="22"/>
              </w:rPr>
              <w:t xml:space="preserve"> the </w:t>
            </w:r>
          </w:p>
          <w:p w14:paraId="6E6BEA03" w14:textId="773BA61D" w:rsidR="0064199E" w:rsidRPr="0064199E" w:rsidRDefault="0064199E" w:rsidP="0064199E">
            <w:pPr>
              <w:spacing w:line="266" w:lineRule="auto"/>
              <w:ind w:right="1"/>
              <w:rPr>
                <w:rFonts w:ascii="Arial" w:eastAsia="Arial" w:hAnsi="Arial" w:cs="Arial"/>
                <w:color w:val="000000"/>
                <w:sz w:val="22"/>
                <w:szCs w:val="22"/>
              </w:rPr>
            </w:pPr>
            <w:r w:rsidRPr="0064199E">
              <w:rPr>
                <w:rFonts w:ascii="Arial" w:eastAsia="Arial" w:hAnsi="Arial" w:cs="Arial"/>
                <w:color w:val="000000"/>
                <w:sz w:val="22"/>
                <w:szCs w:val="22"/>
              </w:rPr>
              <w:t>circumstances themselves)</w:t>
            </w:r>
            <w:r>
              <w:rPr>
                <w:rFonts w:ascii="Arial" w:eastAsia="Arial" w:hAnsi="Arial" w:cs="Arial"/>
                <w:color w:val="000000"/>
                <w:sz w:val="22"/>
                <w:szCs w:val="22"/>
              </w:rPr>
              <w:t>.</w:t>
            </w:r>
          </w:p>
        </w:tc>
      </w:tr>
      <w:tr w:rsidR="0064199E" w:rsidRPr="00B10B0F" w14:paraId="4B0D091E" w14:textId="3CFD6662" w:rsidTr="002A7BAD">
        <w:trPr>
          <w:trHeight w:val="1241"/>
        </w:trPr>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84E74" w14:textId="27FA0D9F" w:rsidR="0064199E" w:rsidRPr="00B10B0F" w:rsidRDefault="0064199E" w:rsidP="00B10B0F">
            <w:pPr>
              <w:rPr>
                <w:rFonts w:ascii="Arial" w:eastAsia="Arial" w:hAnsi="Arial" w:cs="Arial"/>
                <w:color w:val="000000"/>
                <w:sz w:val="22"/>
                <w:szCs w:val="22"/>
              </w:rPr>
            </w:pPr>
            <w:r w:rsidRPr="00B10B0F">
              <w:rPr>
                <w:rFonts w:ascii="Arial" w:eastAsia="Arial" w:hAnsi="Arial" w:cs="Arial"/>
                <w:color w:val="000000"/>
                <w:sz w:val="22"/>
                <w:szCs w:val="22"/>
              </w:rPr>
              <w:lastRenderedPageBreak/>
              <w:t xml:space="preserve">Immediate family member is seriously ill </w:t>
            </w:r>
          </w:p>
        </w:tc>
        <w:tc>
          <w:tcPr>
            <w:tcW w:w="3880" w:type="dxa"/>
            <w:tcBorders>
              <w:top w:val="single" w:sz="4" w:space="0" w:color="000000" w:themeColor="text1"/>
              <w:left w:val="single" w:sz="4" w:space="0" w:color="000000" w:themeColor="text1"/>
              <w:bottom w:val="single" w:sz="4" w:space="0" w:color="auto"/>
              <w:right w:val="single" w:sz="4" w:space="0" w:color="000000" w:themeColor="text1"/>
            </w:tcBorders>
          </w:tcPr>
          <w:p w14:paraId="737A105D" w14:textId="11C52442" w:rsidR="0064199E" w:rsidRPr="0064199E" w:rsidRDefault="5F66D00B" w:rsidP="0064199E">
            <w:pPr>
              <w:spacing w:line="266" w:lineRule="auto"/>
              <w:ind w:right="1"/>
              <w:rPr>
                <w:rFonts w:ascii="Arial" w:eastAsia="Arial" w:hAnsi="Arial" w:cs="Arial"/>
                <w:color w:val="000000"/>
                <w:sz w:val="22"/>
                <w:szCs w:val="22"/>
              </w:rPr>
            </w:pPr>
            <w:r w:rsidRPr="3789FB99">
              <w:rPr>
                <w:rFonts w:ascii="Arial" w:eastAsia="Arial" w:hAnsi="Arial" w:cs="Arial"/>
                <w:color w:val="000000" w:themeColor="text1"/>
                <w:sz w:val="22"/>
                <w:szCs w:val="22"/>
              </w:rPr>
              <w:t xml:space="preserve">Letter from healthcare professional such as pharmacist, nurse, community mental health team, GP or another medical professional, which should be on </w:t>
            </w:r>
            <w:r w:rsidR="722A4E64" w:rsidRPr="3789FB99">
              <w:rPr>
                <w:rFonts w:ascii="Arial" w:eastAsia="Arial" w:hAnsi="Arial" w:cs="Arial"/>
                <w:color w:val="000000" w:themeColor="text1"/>
                <w:sz w:val="22"/>
                <w:szCs w:val="22"/>
              </w:rPr>
              <w:t xml:space="preserve">an </w:t>
            </w:r>
            <w:r w:rsidRPr="3789FB99">
              <w:rPr>
                <w:rFonts w:ascii="Arial" w:eastAsia="Arial" w:hAnsi="Arial" w:cs="Arial"/>
                <w:color w:val="000000" w:themeColor="text1"/>
                <w:sz w:val="22"/>
                <w:szCs w:val="22"/>
              </w:rPr>
              <w:t xml:space="preserve">official letterhead and dated at the time of the illness. </w:t>
            </w:r>
          </w:p>
          <w:p w14:paraId="596677C1" w14:textId="2CD2BC8B" w:rsidR="0064199E" w:rsidRPr="00B10B0F" w:rsidRDefault="0064199E" w:rsidP="00B10B0F">
            <w:pPr>
              <w:ind w:left="804" w:hanging="360"/>
              <w:rPr>
                <w:rFonts w:ascii="Arial" w:eastAsia="Arial" w:hAnsi="Arial" w:cs="Arial"/>
                <w:color w:val="000000"/>
                <w:sz w:val="22"/>
                <w:szCs w:val="22"/>
              </w:rPr>
            </w:pPr>
          </w:p>
        </w:tc>
        <w:tc>
          <w:tcPr>
            <w:tcW w:w="3429" w:type="dxa"/>
            <w:tcBorders>
              <w:top w:val="single" w:sz="4" w:space="0" w:color="000000" w:themeColor="text1"/>
              <w:left w:val="single" w:sz="4" w:space="0" w:color="000000" w:themeColor="text1"/>
              <w:bottom w:val="single" w:sz="4" w:space="0" w:color="auto"/>
              <w:right w:val="single" w:sz="4" w:space="0" w:color="000000" w:themeColor="text1"/>
            </w:tcBorders>
          </w:tcPr>
          <w:p w14:paraId="604D89A7" w14:textId="00CC6CAC" w:rsidR="0064199E" w:rsidRPr="0064199E" w:rsidRDefault="00E56140" w:rsidP="0064199E">
            <w:pPr>
              <w:spacing w:line="266" w:lineRule="auto"/>
              <w:ind w:right="1"/>
              <w:rPr>
                <w:rFonts w:ascii="Arial" w:eastAsia="Arial" w:hAnsi="Arial" w:cs="Arial"/>
                <w:color w:val="000000"/>
                <w:sz w:val="22"/>
                <w:szCs w:val="22"/>
              </w:rPr>
            </w:pPr>
            <w:r>
              <w:rPr>
                <w:rFonts w:ascii="Arial" w:eastAsia="Arial" w:hAnsi="Arial" w:cs="Arial"/>
                <w:color w:val="000000"/>
                <w:sz w:val="22"/>
                <w:szCs w:val="22"/>
              </w:rPr>
              <w:t>T</w:t>
            </w:r>
            <w:r w:rsidR="0064199E" w:rsidRPr="0064199E">
              <w:rPr>
                <w:rFonts w:ascii="Arial" w:eastAsia="Arial" w:hAnsi="Arial" w:cs="Arial"/>
                <w:color w:val="000000"/>
                <w:sz w:val="22"/>
                <w:szCs w:val="22"/>
              </w:rPr>
              <w:t>o confirm the dates and nature of the illness.</w:t>
            </w:r>
          </w:p>
        </w:tc>
      </w:tr>
      <w:tr w:rsidR="0064199E" w:rsidRPr="00B10B0F" w14:paraId="6C4FF51E" w14:textId="19A6B385" w:rsidTr="002A7BAD">
        <w:trPr>
          <w:trHeight w:val="1133"/>
        </w:trPr>
        <w:tc>
          <w:tcPr>
            <w:tcW w:w="2576" w:type="dxa"/>
            <w:tcBorders>
              <w:top w:val="single" w:sz="4" w:space="0" w:color="000000" w:themeColor="text1"/>
              <w:left w:val="single" w:sz="4" w:space="0" w:color="000000" w:themeColor="text1"/>
              <w:bottom w:val="single" w:sz="4" w:space="0" w:color="000000" w:themeColor="text1"/>
              <w:right w:val="single" w:sz="4" w:space="0" w:color="auto"/>
            </w:tcBorders>
          </w:tcPr>
          <w:p w14:paraId="4E23B437" w14:textId="010F503A" w:rsidR="00955C1E" w:rsidRPr="00B10B0F" w:rsidRDefault="0064199E" w:rsidP="00B10B0F">
            <w:pPr>
              <w:ind w:right="616"/>
              <w:rPr>
                <w:rFonts w:ascii="Arial" w:eastAsia="Arial" w:hAnsi="Arial" w:cs="Arial"/>
                <w:color w:val="000000"/>
                <w:sz w:val="22"/>
                <w:szCs w:val="22"/>
              </w:rPr>
            </w:pPr>
            <w:r w:rsidRPr="41B17715">
              <w:rPr>
                <w:rFonts w:ascii="Arial" w:eastAsia="Arial" w:hAnsi="Arial" w:cs="Arial"/>
                <w:color w:val="000000" w:themeColor="text1"/>
                <w:sz w:val="22"/>
                <w:szCs w:val="22"/>
              </w:rPr>
              <w:t>Immediate family member or close friend dies.</w:t>
            </w:r>
          </w:p>
        </w:tc>
        <w:tc>
          <w:tcPr>
            <w:tcW w:w="3880" w:type="dxa"/>
            <w:tcBorders>
              <w:top w:val="single" w:sz="4" w:space="0" w:color="auto"/>
              <w:left w:val="single" w:sz="4" w:space="0" w:color="auto"/>
              <w:bottom w:val="single" w:sz="4" w:space="0" w:color="auto"/>
              <w:right w:val="single" w:sz="4" w:space="0" w:color="auto"/>
            </w:tcBorders>
          </w:tcPr>
          <w:p w14:paraId="73533F54" w14:textId="77777777" w:rsidR="0064199E" w:rsidRDefault="0064199E" w:rsidP="0064199E">
            <w:pPr>
              <w:spacing w:line="249" w:lineRule="auto"/>
              <w:rPr>
                <w:rFonts w:ascii="Arial" w:eastAsia="Arial" w:hAnsi="Arial" w:cs="Arial"/>
                <w:color w:val="000000"/>
                <w:sz w:val="22"/>
                <w:szCs w:val="22"/>
              </w:rPr>
            </w:pPr>
            <w:r w:rsidRPr="0064199E">
              <w:rPr>
                <w:rFonts w:ascii="Arial" w:eastAsia="Arial" w:hAnsi="Arial" w:cs="Arial"/>
                <w:color w:val="000000"/>
                <w:sz w:val="22"/>
                <w:szCs w:val="22"/>
              </w:rPr>
              <w:t>Death certificate or Order of Service.</w:t>
            </w:r>
            <w:r w:rsidRPr="00B10B0F">
              <w:rPr>
                <w:rFonts w:ascii="Arial" w:eastAsia="Arial" w:hAnsi="Arial" w:cs="Arial"/>
                <w:color w:val="000000"/>
                <w:sz w:val="22"/>
                <w:szCs w:val="22"/>
              </w:rPr>
              <w:t xml:space="preserve"> </w:t>
            </w:r>
          </w:p>
          <w:p w14:paraId="16C70678" w14:textId="10B1EEDA" w:rsidR="00955C1E" w:rsidRPr="00955C1E" w:rsidRDefault="0016758C" w:rsidP="0064199E">
            <w:pPr>
              <w:spacing w:line="249" w:lineRule="auto"/>
              <w:rPr>
                <w:rFonts w:ascii="Arial" w:eastAsia="Arial" w:hAnsi="Arial" w:cs="Arial"/>
                <w:i/>
                <w:iCs/>
                <w:color w:val="000000"/>
                <w:sz w:val="22"/>
                <w:szCs w:val="22"/>
              </w:rPr>
            </w:pPr>
            <w:r w:rsidRPr="0016758C">
              <w:rPr>
                <w:rFonts w:ascii="Arial" w:eastAsia="Arial" w:hAnsi="Arial" w:cs="Arial"/>
                <w:i/>
                <w:iCs/>
                <w:color w:val="000000"/>
                <w:sz w:val="22"/>
                <w:szCs w:val="22"/>
              </w:rPr>
              <w:t xml:space="preserve">Note: for </w:t>
            </w:r>
            <w:proofErr w:type="gramStart"/>
            <w:r w:rsidRPr="0016758C">
              <w:rPr>
                <w:rFonts w:ascii="Arial" w:eastAsia="Arial" w:hAnsi="Arial" w:cs="Arial"/>
                <w:i/>
                <w:iCs/>
                <w:color w:val="000000"/>
                <w:sz w:val="22"/>
                <w:szCs w:val="22"/>
              </w:rPr>
              <w:t>5 day</w:t>
            </w:r>
            <w:proofErr w:type="gramEnd"/>
            <w:r w:rsidRPr="0016758C">
              <w:rPr>
                <w:rFonts w:ascii="Arial" w:eastAsia="Arial" w:hAnsi="Arial" w:cs="Arial"/>
                <w:i/>
                <w:iCs/>
                <w:color w:val="000000"/>
                <w:sz w:val="22"/>
                <w:szCs w:val="22"/>
              </w:rPr>
              <w:t xml:space="preserve"> extensions, please see the self-certification section below which requires no evidence.</w:t>
            </w:r>
          </w:p>
        </w:tc>
        <w:tc>
          <w:tcPr>
            <w:tcW w:w="3429" w:type="dxa"/>
            <w:tcBorders>
              <w:top w:val="single" w:sz="4" w:space="0" w:color="auto"/>
              <w:left w:val="single" w:sz="4" w:space="0" w:color="auto"/>
              <w:bottom w:val="single" w:sz="4" w:space="0" w:color="auto"/>
              <w:right w:val="single" w:sz="4" w:space="0" w:color="auto"/>
            </w:tcBorders>
          </w:tcPr>
          <w:p w14:paraId="2B41C5B7" w14:textId="68A7768E" w:rsidR="0064199E" w:rsidRPr="0064199E" w:rsidRDefault="006D3EC4" w:rsidP="0064199E">
            <w:pPr>
              <w:spacing w:line="249" w:lineRule="auto"/>
              <w:rPr>
                <w:rFonts w:ascii="Arial" w:eastAsia="Segoe UI Symbol" w:hAnsi="Arial" w:cs="Arial"/>
                <w:color w:val="000000"/>
                <w:sz w:val="22"/>
                <w:szCs w:val="22"/>
              </w:rPr>
            </w:pPr>
            <w:r w:rsidRPr="41B17715">
              <w:rPr>
                <w:rFonts w:ascii="Arial" w:eastAsia="Segoe UI Symbol" w:hAnsi="Arial" w:cs="Arial"/>
                <w:color w:val="000000" w:themeColor="text1"/>
                <w:sz w:val="22"/>
                <w:szCs w:val="22"/>
              </w:rPr>
              <w:t>T</w:t>
            </w:r>
            <w:r w:rsidR="0064199E" w:rsidRPr="41B17715">
              <w:rPr>
                <w:rFonts w:ascii="Arial" w:eastAsia="Segoe UI Symbol" w:hAnsi="Arial" w:cs="Arial"/>
                <w:color w:val="000000" w:themeColor="text1"/>
                <w:sz w:val="22"/>
                <w:szCs w:val="22"/>
              </w:rPr>
              <w:t>o confirm the death. Should include the name of the deceased, and either the date of the death or the ceremony/service</w:t>
            </w:r>
          </w:p>
        </w:tc>
      </w:tr>
      <w:tr w:rsidR="0064199E" w:rsidRPr="00B10B0F" w14:paraId="48AE7FBB" w14:textId="154AD380" w:rsidTr="3789FB99">
        <w:trPr>
          <w:trHeight w:val="253"/>
        </w:trPr>
        <w:tc>
          <w:tcPr>
            <w:tcW w:w="2576" w:type="dxa"/>
            <w:tcBorders>
              <w:top w:val="single" w:sz="4" w:space="0" w:color="000000" w:themeColor="text1"/>
              <w:left w:val="single" w:sz="4" w:space="0" w:color="000000" w:themeColor="text1"/>
              <w:bottom w:val="nil"/>
              <w:right w:val="single" w:sz="4" w:space="0" w:color="auto"/>
            </w:tcBorders>
          </w:tcPr>
          <w:p w14:paraId="527B83B2" w14:textId="77777777" w:rsidR="0064199E" w:rsidRPr="00B10B0F" w:rsidRDefault="0064199E" w:rsidP="00B10B0F">
            <w:pPr>
              <w:ind w:left="34"/>
              <w:rPr>
                <w:rFonts w:ascii="Arial" w:eastAsia="Arial" w:hAnsi="Arial" w:cs="Arial"/>
                <w:color w:val="000000"/>
                <w:sz w:val="22"/>
                <w:szCs w:val="22"/>
              </w:rPr>
            </w:pPr>
            <w:r w:rsidRPr="00B10B0F">
              <w:rPr>
                <w:rFonts w:ascii="Arial" w:eastAsia="Arial" w:hAnsi="Arial" w:cs="Arial"/>
                <w:color w:val="000000"/>
                <w:sz w:val="22"/>
                <w:szCs w:val="22"/>
              </w:rPr>
              <w:t xml:space="preserve">Victim of a crime </w:t>
            </w:r>
          </w:p>
        </w:tc>
        <w:tc>
          <w:tcPr>
            <w:tcW w:w="3880" w:type="dxa"/>
            <w:vMerge w:val="restart"/>
            <w:tcBorders>
              <w:top w:val="single" w:sz="4" w:space="0" w:color="auto"/>
              <w:left w:val="single" w:sz="4" w:space="0" w:color="auto"/>
              <w:bottom w:val="single" w:sz="4" w:space="0" w:color="auto"/>
              <w:right w:val="single" w:sz="4" w:space="0" w:color="auto"/>
            </w:tcBorders>
          </w:tcPr>
          <w:p w14:paraId="6657DF98" w14:textId="3356CB8B" w:rsidR="0064199E" w:rsidRDefault="0064199E" w:rsidP="0064199E">
            <w:pPr>
              <w:rPr>
                <w:rFonts w:ascii="Arial" w:eastAsia="Arial" w:hAnsi="Arial" w:cs="Arial"/>
                <w:color w:val="000000"/>
                <w:sz w:val="22"/>
                <w:szCs w:val="22"/>
              </w:rPr>
            </w:pPr>
            <w:r w:rsidRPr="00B10B0F">
              <w:rPr>
                <w:rFonts w:ascii="Arial" w:eastAsia="Arial" w:hAnsi="Arial" w:cs="Arial"/>
                <w:color w:val="000000"/>
                <w:sz w:val="22"/>
                <w:szCs w:val="22"/>
              </w:rPr>
              <w:t>Police report giving the date of the crime</w:t>
            </w:r>
            <w:r w:rsidR="00B07920">
              <w:rPr>
                <w:rFonts w:ascii="Arial" w:eastAsia="Arial" w:hAnsi="Arial" w:cs="Arial"/>
                <w:color w:val="000000"/>
                <w:sz w:val="22"/>
                <w:szCs w:val="22"/>
              </w:rPr>
              <w:t>.</w:t>
            </w:r>
          </w:p>
          <w:p w14:paraId="4B570EA2" w14:textId="77777777" w:rsidR="00B07920" w:rsidRPr="0064199E" w:rsidRDefault="00B07920" w:rsidP="0064199E">
            <w:pPr>
              <w:rPr>
                <w:rFonts w:ascii="Arial" w:eastAsia="Arial" w:hAnsi="Arial" w:cs="Arial"/>
                <w:color w:val="000000"/>
                <w:sz w:val="22"/>
                <w:szCs w:val="22"/>
              </w:rPr>
            </w:pPr>
          </w:p>
          <w:p w14:paraId="5CD935BA" w14:textId="77777777" w:rsidR="0064199E" w:rsidRDefault="0064199E" w:rsidP="0064199E">
            <w:pPr>
              <w:rPr>
                <w:rFonts w:ascii="Arial" w:eastAsia="Arial" w:hAnsi="Arial" w:cs="Arial"/>
                <w:color w:val="000000"/>
                <w:sz w:val="22"/>
                <w:szCs w:val="22"/>
              </w:rPr>
            </w:pPr>
            <w:r w:rsidRPr="0064199E">
              <w:rPr>
                <w:rFonts w:ascii="Arial" w:eastAsia="Arial" w:hAnsi="Arial" w:cs="Arial"/>
                <w:color w:val="000000"/>
                <w:sz w:val="22"/>
                <w:szCs w:val="22"/>
              </w:rPr>
              <w:t>Supporting evidence from the University’s Report and Support service.</w:t>
            </w:r>
          </w:p>
          <w:p w14:paraId="5A084AFB" w14:textId="77777777" w:rsidR="00B07920" w:rsidRPr="0064199E" w:rsidRDefault="00B07920" w:rsidP="0064199E">
            <w:pPr>
              <w:rPr>
                <w:rFonts w:ascii="Arial" w:eastAsia="Arial" w:hAnsi="Arial" w:cs="Arial"/>
                <w:color w:val="000000"/>
                <w:sz w:val="22"/>
                <w:szCs w:val="22"/>
              </w:rPr>
            </w:pPr>
          </w:p>
          <w:p w14:paraId="08FC0DEA" w14:textId="13EF0653" w:rsidR="0064199E" w:rsidRPr="0064199E" w:rsidRDefault="0064199E" w:rsidP="0064199E">
            <w:pPr>
              <w:rPr>
                <w:rFonts w:ascii="Arial" w:eastAsia="Arial" w:hAnsi="Arial" w:cs="Arial"/>
                <w:color w:val="000000"/>
                <w:sz w:val="22"/>
                <w:szCs w:val="22"/>
              </w:rPr>
            </w:pPr>
            <w:r w:rsidRPr="00B10B0F">
              <w:rPr>
                <w:rFonts w:ascii="Arial" w:eastAsia="Arial" w:hAnsi="Arial" w:cs="Arial"/>
                <w:color w:val="000000"/>
                <w:sz w:val="22"/>
                <w:szCs w:val="22"/>
              </w:rPr>
              <w:t>A crime reference number may be provided with a detailed explanation of the impact of the incident</w:t>
            </w:r>
            <w:r w:rsidRPr="0064199E">
              <w:rPr>
                <w:rFonts w:ascii="Arial" w:eastAsia="Arial" w:hAnsi="Arial" w:cs="Arial"/>
                <w:color w:val="000000"/>
                <w:sz w:val="22"/>
                <w:szCs w:val="22"/>
              </w:rPr>
              <w:t>.</w:t>
            </w:r>
          </w:p>
        </w:tc>
        <w:tc>
          <w:tcPr>
            <w:tcW w:w="3429" w:type="dxa"/>
            <w:vMerge w:val="restart"/>
            <w:tcBorders>
              <w:top w:val="single" w:sz="4" w:space="0" w:color="auto"/>
              <w:left w:val="single" w:sz="4" w:space="0" w:color="auto"/>
              <w:bottom w:val="single" w:sz="4" w:space="0" w:color="auto"/>
              <w:right w:val="single" w:sz="4" w:space="0" w:color="auto"/>
            </w:tcBorders>
          </w:tcPr>
          <w:p w14:paraId="72A09D0E" w14:textId="3310E550" w:rsidR="0064199E" w:rsidRPr="0064199E" w:rsidRDefault="006D3EC4" w:rsidP="00B10B0F">
            <w:pPr>
              <w:rPr>
                <w:rFonts w:ascii="Arial" w:eastAsia="Arial" w:hAnsi="Arial" w:cs="Arial"/>
                <w:color w:val="000000"/>
                <w:sz w:val="22"/>
                <w:szCs w:val="22"/>
              </w:rPr>
            </w:pPr>
            <w:r>
              <w:rPr>
                <w:rFonts w:ascii="Arial" w:eastAsia="Arial" w:hAnsi="Arial" w:cs="Arial"/>
                <w:color w:val="000000"/>
                <w:sz w:val="22"/>
                <w:szCs w:val="22"/>
              </w:rPr>
              <w:t>T</w:t>
            </w:r>
            <w:r w:rsidR="0064199E" w:rsidRPr="0064199E">
              <w:rPr>
                <w:rFonts w:ascii="Arial" w:eastAsia="Arial" w:hAnsi="Arial" w:cs="Arial"/>
                <w:color w:val="000000"/>
                <w:sz w:val="22"/>
                <w:szCs w:val="22"/>
              </w:rPr>
              <w:t>o confirm the events reported.</w:t>
            </w:r>
          </w:p>
        </w:tc>
      </w:tr>
      <w:tr w:rsidR="0064199E" w:rsidRPr="00B10B0F" w14:paraId="7F9EE200" w14:textId="16B60DD6" w:rsidTr="002A7BAD">
        <w:trPr>
          <w:trHeight w:val="991"/>
        </w:trPr>
        <w:tc>
          <w:tcPr>
            <w:tcW w:w="2576" w:type="dxa"/>
            <w:tcBorders>
              <w:top w:val="nil"/>
              <w:left w:val="single" w:sz="4" w:space="0" w:color="000000" w:themeColor="text1"/>
              <w:bottom w:val="single" w:sz="4" w:space="0" w:color="000000" w:themeColor="text1"/>
              <w:right w:val="single" w:sz="4" w:space="0" w:color="auto"/>
            </w:tcBorders>
          </w:tcPr>
          <w:p w14:paraId="69670BD6" w14:textId="77777777" w:rsidR="0064199E" w:rsidRPr="00B10B0F" w:rsidRDefault="0064199E" w:rsidP="00B10B0F">
            <w:pPr>
              <w:rPr>
                <w:rFonts w:ascii="Arial" w:eastAsia="Arial" w:hAnsi="Arial" w:cs="Arial"/>
                <w:color w:val="000000"/>
                <w:sz w:val="22"/>
                <w:szCs w:val="22"/>
              </w:rPr>
            </w:pPr>
          </w:p>
        </w:tc>
        <w:tc>
          <w:tcPr>
            <w:tcW w:w="3880" w:type="dxa"/>
            <w:vMerge/>
            <w:tcBorders>
              <w:top w:val="single" w:sz="4" w:space="0" w:color="auto"/>
              <w:bottom w:val="single" w:sz="4" w:space="0" w:color="auto"/>
              <w:right w:val="single" w:sz="4" w:space="0" w:color="auto"/>
            </w:tcBorders>
          </w:tcPr>
          <w:p w14:paraId="33C3F51B" w14:textId="0F52216E" w:rsidR="0064199E" w:rsidRPr="00B10B0F" w:rsidRDefault="0064199E" w:rsidP="0064199E">
            <w:pPr>
              <w:rPr>
                <w:rFonts w:ascii="Arial" w:eastAsia="Arial" w:hAnsi="Arial" w:cs="Arial"/>
                <w:color w:val="000000"/>
                <w:sz w:val="22"/>
                <w:szCs w:val="22"/>
              </w:rPr>
            </w:pPr>
          </w:p>
        </w:tc>
        <w:tc>
          <w:tcPr>
            <w:tcW w:w="3429" w:type="dxa"/>
            <w:vMerge/>
            <w:tcBorders>
              <w:top w:val="single" w:sz="4" w:space="0" w:color="auto"/>
              <w:left w:val="single" w:sz="4" w:space="0" w:color="auto"/>
              <w:bottom w:val="single" w:sz="4" w:space="0" w:color="auto"/>
              <w:right w:val="single" w:sz="4" w:space="0" w:color="auto"/>
            </w:tcBorders>
          </w:tcPr>
          <w:p w14:paraId="613D8602" w14:textId="48B30B61" w:rsidR="0064199E" w:rsidRPr="0064199E" w:rsidRDefault="0064199E" w:rsidP="00B10B0F">
            <w:pPr>
              <w:rPr>
                <w:rFonts w:ascii="Arial" w:eastAsia="Arial" w:hAnsi="Arial" w:cs="Arial"/>
                <w:color w:val="000000"/>
                <w:sz w:val="22"/>
                <w:szCs w:val="22"/>
              </w:rPr>
            </w:pPr>
          </w:p>
        </w:tc>
      </w:tr>
      <w:tr w:rsidR="00C54038" w:rsidRPr="00B10B0F" w14:paraId="6782B8A9" w14:textId="104AEE92" w:rsidTr="00D41A7B">
        <w:trPr>
          <w:trHeight w:val="1076"/>
        </w:trPr>
        <w:tc>
          <w:tcPr>
            <w:tcW w:w="2576" w:type="dxa"/>
            <w:tcBorders>
              <w:top w:val="single" w:sz="4" w:space="0" w:color="000000" w:themeColor="text1"/>
              <w:left w:val="single" w:sz="4" w:space="0" w:color="000000" w:themeColor="text1"/>
              <w:bottom w:val="nil"/>
              <w:right w:val="single" w:sz="4" w:space="0" w:color="auto"/>
            </w:tcBorders>
          </w:tcPr>
          <w:p w14:paraId="0D510800" w14:textId="5E86638B" w:rsidR="00C54038" w:rsidRPr="00B10B0F" w:rsidRDefault="00C54038" w:rsidP="00B10B0F">
            <w:pPr>
              <w:spacing w:after="8" w:line="239" w:lineRule="auto"/>
              <w:ind w:left="34"/>
              <w:rPr>
                <w:rFonts w:ascii="Arial" w:eastAsia="Arial" w:hAnsi="Arial" w:cs="Arial"/>
                <w:color w:val="000000"/>
                <w:sz w:val="22"/>
                <w:szCs w:val="22"/>
              </w:rPr>
            </w:pPr>
            <w:r w:rsidRPr="00B10B0F">
              <w:rPr>
                <w:rFonts w:ascii="Arial" w:eastAsia="Arial" w:hAnsi="Arial" w:cs="Arial"/>
                <w:color w:val="000000"/>
                <w:sz w:val="22"/>
                <w:szCs w:val="22"/>
              </w:rPr>
              <w:t>Being subjected to domestic abuse, harassment or sexual</w:t>
            </w:r>
            <w:r>
              <w:rPr>
                <w:rFonts w:ascii="Arial" w:eastAsia="Arial" w:hAnsi="Arial" w:cs="Arial"/>
                <w:color w:val="000000"/>
                <w:sz w:val="22"/>
                <w:szCs w:val="22"/>
              </w:rPr>
              <w:t xml:space="preserve"> </w:t>
            </w:r>
            <w:r w:rsidRPr="00B10B0F">
              <w:rPr>
                <w:rFonts w:ascii="Arial" w:eastAsia="Arial" w:hAnsi="Arial" w:cs="Arial"/>
                <w:color w:val="000000"/>
                <w:sz w:val="22"/>
                <w:szCs w:val="22"/>
              </w:rPr>
              <w:t xml:space="preserve">violence </w:t>
            </w:r>
          </w:p>
          <w:p w14:paraId="78AC8DFC" w14:textId="77777777" w:rsidR="00C54038" w:rsidRPr="00B10B0F" w:rsidRDefault="00C54038" w:rsidP="00B10B0F">
            <w:pPr>
              <w:ind w:left="34"/>
              <w:rPr>
                <w:rFonts w:ascii="Arial" w:eastAsia="Arial" w:hAnsi="Arial" w:cs="Arial"/>
                <w:color w:val="000000"/>
                <w:sz w:val="22"/>
                <w:szCs w:val="22"/>
              </w:rPr>
            </w:pPr>
            <w:r w:rsidRPr="00B10B0F">
              <w:rPr>
                <w:rFonts w:ascii="Arial" w:eastAsia="Arial" w:hAnsi="Arial" w:cs="Arial"/>
                <w:color w:val="000000"/>
                <w:sz w:val="22"/>
                <w:szCs w:val="22"/>
              </w:rPr>
              <w:t xml:space="preserve"> </w:t>
            </w:r>
          </w:p>
        </w:tc>
        <w:tc>
          <w:tcPr>
            <w:tcW w:w="3880" w:type="dxa"/>
            <w:vMerge w:val="restart"/>
            <w:tcBorders>
              <w:top w:val="single" w:sz="4" w:space="0" w:color="auto"/>
              <w:left w:val="single" w:sz="4" w:space="0" w:color="auto"/>
              <w:bottom w:val="single" w:sz="4" w:space="0" w:color="auto"/>
              <w:right w:val="single" w:sz="4" w:space="0" w:color="auto"/>
            </w:tcBorders>
          </w:tcPr>
          <w:p w14:paraId="249416B8" w14:textId="77777777" w:rsidR="00C54038" w:rsidRDefault="00C54038" w:rsidP="00B10B0F">
            <w:pPr>
              <w:ind w:right="244"/>
              <w:rPr>
                <w:rFonts w:ascii="Arial" w:eastAsia="Arial" w:hAnsi="Arial" w:cs="Arial"/>
                <w:b/>
                <w:color w:val="000000"/>
                <w:sz w:val="22"/>
                <w:szCs w:val="22"/>
              </w:rPr>
            </w:pPr>
            <w:r w:rsidRPr="00B10B0F">
              <w:rPr>
                <w:rFonts w:ascii="Arial" w:eastAsia="Arial" w:hAnsi="Arial" w:cs="Arial"/>
                <w:color w:val="000000"/>
                <w:sz w:val="22"/>
                <w:szCs w:val="22"/>
              </w:rPr>
              <w:t>Police report giving the date of the crime</w:t>
            </w:r>
            <w:r>
              <w:rPr>
                <w:rFonts w:ascii="Arial" w:eastAsia="Arial" w:hAnsi="Arial" w:cs="Arial"/>
                <w:color w:val="000000"/>
                <w:sz w:val="22"/>
                <w:szCs w:val="22"/>
              </w:rPr>
              <w:t>.</w:t>
            </w:r>
            <w:r w:rsidRPr="00B10B0F">
              <w:rPr>
                <w:rFonts w:ascii="Arial" w:eastAsia="Arial" w:hAnsi="Arial" w:cs="Arial"/>
                <w:b/>
                <w:color w:val="000000"/>
                <w:sz w:val="22"/>
                <w:szCs w:val="22"/>
              </w:rPr>
              <w:t xml:space="preserve"> </w:t>
            </w:r>
          </w:p>
          <w:p w14:paraId="48CD8C6D" w14:textId="77777777" w:rsidR="00C54038" w:rsidRDefault="00C54038" w:rsidP="00B10B0F">
            <w:pPr>
              <w:ind w:right="244"/>
              <w:rPr>
                <w:rFonts w:ascii="Arial" w:eastAsia="Arial" w:hAnsi="Arial" w:cs="Arial"/>
                <w:b/>
                <w:color w:val="000000"/>
                <w:sz w:val="22"/>
                <w:szCs w:val="22"/>
              </w:rPr>
            </w:pPr>
          </w:p>
          <w:p w14:paraId="677AC676" w14:textId="0828E98A" w:rsidR="00C54038" w:rsidRPr="00B10B0F" w:rsidRDefault="00C54038" w:rsidP="00B10B0F">
            <w:pPr>
              <w:ind w:right="244"/>
              <w:rPr>
                <w:rFonts w:ascii="Arial" w:eastAsia="Arial" w:hAnsi="Arial" w:cs="Arial"/>
                <w:color w:val="000000"/>
                <w:sz w:val="22"/>
                <w:szCs w:val="22"/>
              </w:rPr>
            </w:pPr>
            <w:r w:rsidRPr="00B10B0F">
              <w:rPr>
                <w:rFonts w:ascii="Arial" w:eastAsia="Arial" w:hAnsi="Arial" w:cs="Arial"/>
                <w:color w:val="000000"/>
                <w:sz w:val="22"/>
                <w:szCs w:val="22"/>
              </w:rPr>
              <w:t xml:space="preserve">A crime reference number may be provided with a detailed explanation of the impact of the incident </w:t>
            </w:r>
          </w:p>
          <w:p w14:paraId="4B83800C" w14:textId="474C52B5" w:rsidR="00C54038" w:rsidRPr="00B10B0F" w:rsidRDefault="00C54038" w:rsidP="00B10B0F">
            <w:pPr>
              <w:ind w:left="262"/>
              <w:jc w:val="center"/>
              <w:rPr>
                <w:rFonts w:ascii="Arial" w:eastAsia="Arial" w:hAnsi="Arial" w:cs="Arial"/>
                <w:color w:val="000000"/>
                <w:sz w:val="22"/>
                <w:szCs w:val="22"/>
              </w:rPr>
            </w:pPr>
          </w:p>
          <w:p w14:paraId="16EEF03B" w14:textId="0ED4320A" w:rsidR="00C54038" w:rsidRPr="00B10B0F" w:rsidRDefault="00C54038" w:rsidP="00B10B0F">
            <w:pPr>
              <w:rPr>
                <w:rFonts w:ascii="Arial" w:eastAsia="Arial" w:hAnsi="Arial" w:cs="Arial"/>
                <w:color w:val="000000"/>
                <w:sz w:val="22"/>
                <w:szCs w:val="22"/>
              </w:rPr>
            </w:pPr>
            <w:r w:rsidRPr="00B10B0F">
              <w:rPr>
                <w:rFonts w:ascii="Arial" w:eastAsia="Arial" w:hAnsi="Arial" w:cs="Arial"/>
                <w:color w:val="000000"/>
                <w:sz w:val="22"/>
                <w:szCs w:val="22"/>
              </w:rPr>
              <w:t>Supporting evidence from the University’s Report and Support service</w:t>
            </w:r>
            <w:r w:rsidRPr="0064199E">
              <w:rPr>
                <w:rFonts w:ascii="Arial" w:eastAsia="Arial" w:hAnsi="Arial" w:cs="Arial"/>
                <w:color w:val="000000"/>
                <w:sz w:val="22"/>
                <w:szCs w:val="22"/>
              </w:rPr>
              <w:t>.</w:t>
            </w:r>
          </w:p>
        </w:tc>
        <w:tc>
          <w:tcPr>
            <w:tcW w:w="3429" w:type="dxa"/>
            <w:vMerge w:val="restart"/>
            <w:tcBorders>
              <w:top w:val="single" w:sz="4" w:space="0" w:color="auto"/>
              <w:left w:val="single" w:sz="4" w:space="0" w:color="auto"/>
              <w:right w:val="single" w:sz="4" w:space="0" w:color="auto"/>
            </w:tcBorders>
          </w:tcPr>
          <w:p w14:paraId="25AF0379" w14:textId="50DDC0D7" w:rsidR="00C54038" w:rsidRPr="0064199E" w:rsidRDefault="00C54038" w:rsidP="00B10B0F">
            <w:pPr>
              <w:ind w:right="244"/>
              <w:rPr>
                <w:rFonts w:ascii="Arial" w:eastAsia="Arial" w:hAnsi="Arial" w:cs="Arial"/>
                <w:color w:val="000000"/>
                <w:sz w:val="22"/>
                <w:szCs w:val="22"/>
              </w:rPr>
            </w:pPr>
            <w:r>
              <w:rPr>
                <w:rFonts w:ascii="Arial" w:eastAsia="Arial" w:hAnsi="Arial" w:cs="Arial"/>
                <w:color w:val="000000"/>
                <w:sz w:val="22"/>
                <w:szCs w:val="22"/>
              </w:rPr>
              <w:t>T</w:t>
            </w:r>
            <w:r w:rsidRPr="0064199E">
              <w:rPr>
                <w:rFonts w:ascii="Arial" w:eastAsia="Arial" w:hAnsi="Arial" w:cs="Arial"/>
                <w:color w:val="000000"/>
                <w:sz w:val="22"/>
                <w:szCs w:val="22"/>
              </w:rPr>
              <w:t>o confirm the events reported.</w:t>
            </w:r>
          </w:p>
        </w:tc>
      </w:tr>
      <w:tr w:rsidR="00C54038" w:rsidRPr="00B10B0F" w14:paraId="1E0968DA" w14:textId="462507C8" w:rsidTr="00902752">
        <w:trPr>
          <w:trHeight w:val="501"/>
        </w:trPr>
        <w:tc>
          <w:tcPr>
            <w:tcW w:w="2576" w:type="dxa"/>
            <w:tcBorders>
              <w:top w:val="nil"/>
              <w:left w:val="single" w:sz="4" w:space="0" w:color="000000" w:themeColor="text1"/>
              <w:bottom w:val="nil"/>
              <w:right w:val="single" w:sz="4" w:space="0" w:color="000000" w:themeColor="text1"/>
            </w:tcBorders>
          </w:tcPr>
          <w:p w14:paraId="1CF31233" w14:textId="77777777" w:rsidR="00C54038" w:rsidRPr="00B10B0F" w:rsidRDefault="00C54038" w:rsidP="00B10B0F">
            <w:pPr>
              <w:rPr>
                <w:rFonts w:ascii="Arial" w:eastAsia="Arial" w:hAnsi="Arial" w:cs="Arial"/>
                <w:color w:val="000000"/>
                <w:sz w:val="22"/>
                <w:szCs w:val="22"/>
              </w:rPr>
            </w:pPr>
          </w:p>
        </w:tc>
        <w:tc>
          <w:tcPr>
            <w:tcW w:w="3880" w:type="dxa"/>
            <w:vMerge/>
            <w:tcBorders>
              <w:top w:val="single" w:sz="4" w:space="0" w:color="auto"/>
              <w:bottom w:val="single" w:sz="4" w:space="0" w:color="auto"/>
              <w:right w:val="single" w:sz="4" w:space="0" w:color="auto"/>
            </w:tcBorders>
          </w:tcPr>
          <w:p w14:paraId="14DA8412" w14:textId="34A2E011" w:rsidR="00C54038" w:rsidRPr="00B10B0F" w:rsidRDefault="00C54038" w:rsidP="00B10B0F">
            <w:pPr>
              <w:rPr>
                <w:rFonts w:ascii="Arial" w:eastAsia="Arial" w:hAnsi="Arial" w:cs="Arial"/>
                <w:color w:val="000000"/>
                <w:sz w:val="22"/>
                <w:szCs w:val="22"/>
              </w:rPr>
            </w:pPr>
          </w:p>
        </w:tc>
        <w:tc>
          <w:tcPr>
            <w:tcW w:w="3429" w:type="dxa"/>
            <w:vMerge/>
            <w:tcBorders>
              <w:left w:val="single" w:sz="4" w:space="0" w:color="auto"/>
              <w:bottom w:val="single" w:sz="4" w:space="0" w:color="auto"/>
              <w:right w:val="single" w:sz="4" w:space="0" w:color="auto"/>
            </w:tcBorders>
          </w:tcPr>
          <w:p w14:paraId="15A860CC" w14:textId="77777777" w:rsidR="00C54038" w:rsidRPr="0064199E" w:rsidRDefault="00C54038" w:rsidP="00B10B0F">
            <w:pPr>
              <w:rPr>
                <w:rFonts w:ascii="Arial" w:eastAsia="Arial" w:hAnsi="Arial" w:cs="Arial"/>
                <w:color w:val="000000"/>
                <w:sz w:val="22"/>
                <w:szCs w:val="22"/>
              </w:rPr>
            </w:pPr>
          </w:p>
        </w:tc>
      </w:tr>
      <w:tr w:rsidR="0064199E" w:rsidRPr="00B10B0F" w14:paraId="674DCEC2" w14:textId="77961D1D" w:rsidTr="00902752">
        <w:trPr>
          <w:trHeight w:val="554"/>
        </w:trPr>
        <w:tc>
          <w:tcPr>
            <w:tcW w:w="2576" w:type="dxa"/>
            <w:tcBorders>
              <w:top w:val="single" w:sz="4" w:space="0" w:color="000000" w:themeColor="text1"/>
              <w:left w:val="single" w:sz="4" w:space="0" w:color="000000" w:themeColor="text1"/>
              <w:bottom w:val="nil"/>
              <w:right w:val="single" w:sz="4" w:space="0" w:color="auto"/>
            </w:tcBorders>
          </w:tcPr>
          <w:p w14:paraId="5A00B138" w14:textId="77777777" w:rsidR="0064199E" w:rsidRPr="00B10B0F" w:rsidRDefault="0064199E" w:rsidP="00B10B0F">
            <w:pPr>
              <w:ind w:left="34" w:hanging="22"/>
              <w:rPr>
                <w:rFonts w:ascii="Arial" w:eastAsia="Arial" w:hAnsi="Arial" w:cs="Arial"/>
                <w:color w:val="000000"/>
                <w:sz w:val="22"/>
                <w:szCs w:val="22"/>
              </w:rPr>
            </w:pPr>
            <w:r w:rsidRPr="00B10B0F">
              <w:rPr>
                <w:rFonts w:ascii="Arial" w:eastAsia="Arial" w:hAnsi="Arial" w:cs="Arial"/>
                <w:color w:val="000000"/>
                <w:sz w:val="22"/>
                <w:szCs w:val="22"/>
              </w:rPr>
              <w:t xml:space="preserve">There is a significant change to a student’s financial circumstances </w:t>
            </w:r>
          </w:p>
        </w:tc>
        <w:tc>
          <w:tcPr>
            <w:tcW w:w="3880" w:type="dxa"/>
            <w:vMerge w:val="restart"/>
            <w:tcBorders>
              <w:top w:val="single" w:sz="4" w:space="0" w:color="auto"/>
              <w:left w:val="single" w:sz="4" w:space="0" w:color="auto"/>
              <w:right w:val="single" w:sz="4" w:space="0" w:color="000000" w:themeColor="text1"/>
            </w:tcBorders>
          </w:tcPr>
          <w:p w14:paraId="627D56E6" w14:textId="746E8FC2" w:rsidR="0064199E" w:rsidRDefault="0064199E" w:rsidP="0064199E">
            <w:pPr>
              <w:rPr>
                <w:rFonts w:ascii="Arial" w:eastAsia="Arial" w:hAnsi="Arial" w:cs="Arial"/>
                <w:color w:val="000000"/>
                <w:sz w:val="22"/>
                <w:szCs w:val="22"/>
              </w:rPr>
            </w:pPr>
            <w:r w:rsidRPr="00B10B0F">
              <w:rPr>
                <w:rFonts w:ascii="Arial" w:eastAsia="Arial" w:hAnsi="Arial" w:cs="Arial"/>
                <w:color w:val="000000"/>
                <w:sz w:val="22"/>
                <w:szCs w:val="22"/>
              </w:rPr>
              <w:t>Bank statements showing student’s current financial circumstances</w:t>
            </w:r>
            <w:r>
              <w:rPr>
                <w:rFonts w:ascii="Arial" w:eastAsia="Arial" w:hAnsi="Arial" w:cs="Arial"/>
                <w:color w:val="000000"/>
                <w:sz w:val="22"/>
                <w:szCs w:val="22"/>
              </w:rPr>
              <w:t>.</w:t>
            </w:r>
          </w:p>
          <w:p w14:paraId="097AD8E2" w14:textId="77777777" w:rsidR="0064199E" w:rsidRDefault="0064199E" w:rsidP="0064199E">
            <w:pPr>
              <w:rPr>
                <w:rFonts w:ascii="Arial" w:eastAsia="Arial" w:hAnsi="Arial" w:cs="Arial"/>
                <w:color w:val="000000"/>
                <w:sz w:val="22"/>
                <w:szCs w:val="22"/>
              </w:rPr>
            </w:pPr>
          </w:p>
          <w:p w14:paraId="48F72016" w14:textId="77777777" w:rsidR="0064199E" w:rsidRDefault="0064199E" w:rsidP="0064199E">
            <w:pPr>
              <w:rPr>
                <w:rFonts w:ascii="Arial" w:eastAsia="Arial" w:hAnsi="Arial" w:cs="Arial"/>
                <w:color w:val="000000"/>
                <w:sz w:val="22"/>
                <w:szCs w:val="22"/>
              </w:rPr>
            </w:pPr>
            <w:r w:rsidRPr="00B10B0F">
              <w:rPr>
                <w:rFonts w:ascii="Arial" w:eastAsia="Arial" w:hAnsi="Arial" w:cs="Arial"/>
                <w:color w:val="000000"/>
                <w:sz w:val="22"/>
                <w:szCs w:val="22"/>
              </w:rPr>
              <w:t>Letter of support from services set up to assist with students suffering financial hardship</w:t>
            </w:r>
            <w:r>
              <w:rPr>
                <w:rFonts w:ascii="Arial" w:eastAsia="Arial" w:hAnsi="Arial" w:cs="Arial"/>
                <w:color w:val="000000"/>
                <w:sz w:val="22"/>
                <w:szCs w:val="22"/>
              </w:rPr>
              <w:t>.</w:t>
            </w:r>
          </w:p>
          <w:p w14:paraId="6FE5E86E" w14:textId="77777777" w:rsidR="0064199E" w:rsidRDefault="0064199E" w:rsidP="0064199E">
            <w:pPr>
              <w:rPr>
                <w:rFonts w:ascii="Arial" w:eastAsia="Arial" w:hAnsi="Arial" w:cs="Arial"/>
                <w:color w:val="000000"/>
                <w:sz w:val="22"/>
                <w:szCs w:val="22"/>
              </w:rPr>
            </w:pPr>
          </w:p>
          <w:p w14:paraId="44982A15" w14:textId="77777777" w:rsidR="0064199E" w:rsidRDefault="0064199E" w:rsidP="0064199E">
            <w:pPr>
              <w:rPr>
                <w:rFonts w:ascii="Arial" w:eastAsia="Arial" w:hAnsi="Arial" w:cs="Arial"/>
                <w:color w:val="000000"/>
                <w:sz w:val="22"/>
                <w:szCs w:val="22"/>
              </w:rPr>
            </w:pPr>
            <w:r w:rsidRPr="00B10B0F">
              <w:rPr>
                <w:rFonts w:ascii="Arial" w:eastAsia="Arial" w:hAnsi="Arial" w:cs="Arial"/>
                <w:color w:val="000000"/>
                <w:sz w:val="22"/>
                <w:szCs w:val="22"/>
              </w:rPr>
              <w:t>Must be on official, headed paper</w:t>
            </w:r>
            <w:r>
              <w:rPr>
                <w:rFonts w:ascii="Arial" w:eastAsia="Arial" w:hAnsi="Arial" w:cs="Arial"/>
                <w:color w:val="000000"/>
                <w:sz w:val="22"/>
                <w:szCs w:val="22"/>
              </w:rPr>
              <w:t xml:space="preserve">. </w:t>
            </w:r>
          </w:p>
          <w:p w14:paraId="59E9F741" w14:textId="77777777" w:rsidR="0064199E" w:rsidRDefault="0064199E" w:rsidP="0064199E">
            <w:pPr>
              <w:rPr>
                <w:rFonts w:ascii="Arial" w:eastAsia="Arial" w:hAnsi="Arial" w:cs="Arial"/>
                <w:color w:val="000000"/>
                <w:sz w:val="22"/>
                <w:szCs w:val="22"/>
              </w:rPr>
            </w:pPr>
          </w:p>
          <w:p w14:paraId="75D47450" w14:textId="2D3FB4FC" w:rsidR="0064199E" w:rsidRPr="00B10B0F" w:rsidRDefault="0064199E" w:rsidP="0064199E">
            <w:pPr>
              <w:rPr>
                <w:rFonts w:ascii="Arial" w:eastAsia="Arial" w:hAnsi="Arial" w:cs="Arial"/>
                <w:color w:val="000000"/>
                <w:sz w:val="22"/>
                <w:szCs w:val="22"/>
              </w:rPr>
            </w:pPr>
            <w:r w:rsidRPr="00B10B0F">
              <w:rPr>
                <w:rFonts w:ascii="Arial" w:eastAsia="Arial" w:hAnsi="Arial" w:cs="Arial"/>
                <w:color w:val="000000"/>
                <w:sz w:val="22"/>
                <w:szCs w:val="22"/>
              </w:rPr>
              <w:t>Supporting letter from the Guild of Students’ money adviser</w:t>
            </w:r>
            <w:r>
              <w:rPr>
                <w:rFonts w:ascii="Arial" w:eastAsia="Arial" w:hAnsi="Arial" w:cs="Arial"/>
                <w:color w:val="000000"/>
                <w:sz w:val="22"/>
                <w:szCs w:val="22"/>
              </w:rPr>
              <w:t>.</w:t>
            </w:r>
          </w:p>
          <w:p w14:paraId="551D7CE9" w14:textId="727F12E0" w:rsidR="0064199E" w:rsidRPr="00B10B0F" w:rsidRDefault="0064199E" w:rsidP="00B10B0F">
            <w:pPr>
              <w:rPr>
                <w:rFonts w:ascii="Arial" w:eastAsia="Arial" w:hAnsi="Arial" w:cs="Arial"/>
                <w:color w:val="000000"/>
                <w:sz w:val="22"/>
                <w:szCs w:val="22"/>
              </w:rPr>
            </w:pPr>
            <w:r w:rsidRPr="00B10B0F">
              <w:rPr>
                <w:rFonts w:ascii="Arial" w:eastAsia="Arial" w:hAnsi="Arial" w:cs="Arial"/>
                <w:color w:val="000000"/>
                <w:sz w:val="22"/>
                <w:szCs w:val="22"/>
              </w:rPr>
              <w:t xml:space="preserve"> </w:t>
            </w:r>
          </w:p>
        </w:tc>
        <w:tc>
          <w:tcPr>
            <w:tcW w:w="3429" w:type="dxa"/>
            <w:tcBorders>
              <w:top w:val="single" w:sz="4" w:space="0" w:color="auto"/>
              <w:left w:val="single" w:sz="4" w:space="0" w:color="000000" w:themeColor="text1"/>
              <w:bottom w:val="nil"/>
              <w:right w:val="single" w:sz="4" w:space="0" w:color="auto"/>
            </w:tcBorders>
          </w:tcPr>
          <w:p w14:paraId="54E7EBC7" w14:textId="5C50F05C" w:rsidR="0064199E" w:rsidRPr="0064199E" w:rsidRDefault="006D3EC4" w:rsidP="00B10B0F">
            <w:pPr>
              <w:rPr>
                <w:rFonts w:ascii="Arial" w:eastAsia="Arial" w:hAnsi="Arial" w:cs="Arial"/>
                <w:color w:val="000000"/>
                <w:sz w:val="22"/>
                <w:szCs w:val="22"/>
              </w:rPr>
            </w:pPr>
            <w:r>
              <w:rPr>
                <w:rFonts w:ascii="Arial" w:eastAsia="Arial" w:hAnsi="Arial" w:cs="Arial"/>
                <w:color w:val="000000"/>
                <w:sz w:val="22"/>
                <w:szCs w:val="22"/>
              </w:rPr>
              <w:t>T</w:t>
            </w:r>
            <w:r w:rsidR="0064199E" w:rsidRPr="0064199E">
              <w:rPr>
                <w:rFonts w:ascii="Arial" w:eastAsia="Arial" w:hAnsi="Arial" w:cs="Arial"/>
                <w:color w:val="000000"/>
                <w:sz w:val="22"/>
                <w:szCs w:val="22"/>
              </w:rPr>
              <w:t>o confirm the events reported.</w:t>
            </w:r>
          </w:p>
        </w:tc>
      </w:tr>
      <w:tr w:rsidR="0064199E" w:rsidRPr="00B10B0F" w14:paraId="1ACA0E86" w14:textId="604D1013" w:rsidTr="00902752">
        <w:trPr>
          <w:trHeight w:val="776"/>
        </w:trPr>
        <w:tc>
          <w:tcPr>
            <w:tcW w:w="2576" w:type="dxa"/>
            <w:tcBorders>
              <w:top w:val="nil"/>
              <w:left w:val="single" w:sz="4" w:space="0" w:color="000000" w:themeColor="text1"/>
              <w:bottom w:val="nil"/>
              <w:right w:val="single" w:sz="4" w:space="0" w:color="auto"/>
            </w:tcBorders>
          </w:tcPr>
          <w:p w14:paraId="2F01D9B2" w14:textId="77777777" w:rsidR="0064199E" w:rsidRPr="00B10B0F" w:rsidRDefault="0064199E" w:rsidP="00B10B0F">
            <w:pPr>
              <w:rPr>
                <w:rFonts w:ascii="Arial" w:eastAsia="Arial" w:hAnsi="Arial" w:cs="Arial"/>
                <w:color w:val="000000"/>
                <w:sz w:val="22"/>
                <w:szCs w:val="22"/>
              </w:rPr>
            </w:pPr>
          </w:p>
        </w:tc>
        <w:tc>
          <w:tcPr>
            <w:tcW w:w="3880" w:type="dxa"/>
            <w:vMerge/>
            <w:tcBorders>
              <w:left w:val="single" w:sz="4" w:space="0" w:color="auto"/>
            </w:tcBorders>
          </w:tcPr>
          <w:p w14:paraId="7FEBF95B" w14:textId="4FEBA3E1" w:rsidR="0064199E" w:rsidRPr="00B10B0F" w:rsidRDefault="0064199E" w:rsidP="00B10B0F">
            <w:pPr>
              <w:rPr>
                <w:rFonts w:ascii="Arial" w:eastAsia="Arial" w:hAnsi="Arial" w:cs="Arial"/>
                <w:color w:val="000000"/>
                <w:sz w:val="22"/>
                <w:szCs w:val="22"/>
              </w:rPr>
            </w:pPr>
          </w:p>
        </w:tc>
        <w:tc>
          <w:tcPr>
            <w:tcW w:w="3429" w:type="dxa"/>
            <w:tcBorders>
              <w:top w:val="nil"/>
              <w:left w:val="single" w:sz="4" w:space="0" w:color="000000" w:themeColor="text1"/>
              <w:bottom w:val="nil"/>
              <w:right w:val="single" w:sz="4" w:space="0" w:color="auto"/>
            </w:tcBorders>
          </w:tcPr>
          <w:p w14:paraId="076EA07E" w14:textId="77777777" w:rsidR="0064199E" w:rsidRPr="0064199E" w:rsidRDefault="0064199E" w:rsidP="00B10B0F">
            <w:pPr>
              <w:rPr>
                <w:rFonts w:ascii="Arial" w:eastAsia="Arial" w:hAnsi="Arial" w:cs="Arial"/>
                <w:color w:val="000000"/>
                <w:sz w:val="22"/>
                <w:szCs w:val="22"/>
              </w:rPr>
            </w:pPr>
          </w:p>
        </w:tc>
      </w:tr>
      <w:tr w:rsidR="0064199E" w:rsidRPr="00B10B0F" w14:paraId="669404B4" w14:textId="3A0FB15B" w:rsidTr="00902752">
        <w:trPr>
          <w:trHeight w:val="289"/>
        </w:trPr>
        <w:tc>
          <w:tcPr>
            <w:tcW w:w="2576" w:type="dxa"/>
            <w:tcBorders>
              <w:top w:val="nil"/>
              <w:left w:val="single" w:sz="4" w:space="0" w:color="000000" w:themeColor="text1"/>
              <w:bottom w:val="nil"/>
              <w:right w:val="single" w:sz="4" w:space="0" w:color="auto"/>
            </w:tcBorders>
          </w:tcPr>
          <w:p w14:paraId="549BE4E6" w14:textId="77777777" w:rsidR="0064199E" w:rsidRPr="00B10B0F" w:rsidRDefault="0064199E" w:rsidP="00B10B0F">
            <w:pPr>
              <w:rPr>
                <w:rFonts w:ascii="Arial" w:eastAsia="Arial" w:hAnsi="Arial" w:cs="Arial"/>
                <w:color w:val="000000"/>
                <w:sz w:val="22"/>
                <w:szCs w:val="22"/>
              </w:rPr>
            </w:pPr>
          </w:p>
        </w:tc>
        <w:tc>
          <w:tcPr>
            <w:tcW w:w="3880" w:type="dxa"/>
            <w:vMerge/>
            <w:tcBorders>
              <w:left w:val="single" w:sz="4" w:space="0" w:color="auto"/>
            </w:tcBorders>
          </w:tcPr>
          <w:p w14:paraId="23D2BC71" w14:textId="4CFA53F2" w:rsidR="0064199E" w:rsidRPr="00B10B0F" w:rsidRDefault="0064199E" w:rsidP="00B10B0F">
            <w:pPr>
              <w:rPr>
                <w:rFonts w:ascii="Arial" w:eastAsia="Arial" w:hAnsi="Arial" w:cs="Arial"/>
                <w:color w:val="000000"/>
                <w:sz w:val="22"/>
                <w:szCs w:val="22"/>
              </w:rPr>
            </w:pPr>
          </w:p>
        </w:tc>
        <w:tc>
          <w:tcPr>
            <w:tcW w:w="3429" w:type="dxa"/>
            <w:tcBorders>
              <w:top w:val="nil"/>
              <w:left w:val="single" w:sz="4" w:space="0" w:color="000000" w:themeColor="text1"/>
              <w:bottom w:val="nil"/>
              <w:right w:val="single" w:sz="4" w:space="0" w:color="auto"/>
            </w:tcBorders>
          </w:tcPr>
          <w:p w14:paraId="0713B0A7" w14:textId="77777777" w:rsidR="0064199E" w:rsidRPr="0064199E" w:rsidRDefault="0064199E" w:rsidP="00B10B0F">
            <w:pPr>
              <w:rPr>
                <w:rFonts w:ascii="Arial" w:eastAsia="Arial" w:hAnsi="Arial" w:cs="Arial"/>
                <w:color w:val="000000"/>
                <w:sz w:val="22"/>
                <w:szCs w:val="22"/>
              </w:rPr>
            </w:pPr>
          </w:p>
        </w:tc>
      </w:tr>
      <w:tr w:rsidR="0064199E" w:rsidRPr="00B10B0F" w14:paraId="147A484B" w14:textId="196C99D0" w:rsidTr="00902752">
        <w:trPr>
          <w:trHeight w:val="747"/>
        </w:trPr>
        <w:tc>
          <w:tcPr>
            <w:tcW w:w="2576" w:type="dxa"/>
            <w:tcBorders>
              <w:top w:val="nil"/>
              <w:left w:val="single" w:sz="4" w:space="0" w:color="000000" w:themeColor="text1"/>
              <w:bottom w:val="single" w:sz="4" w:space="0" w:color="000000" w:themeColor="text1"/>
              <w:right w:val="single" w:sz="4" w:space="0" w:color="auto"/>
            </w:tcBorders>
          </w:tcPr>
          <w:p w14:paraId="57855C6F" w14:textId="77777777" w:rsidR="0064199E" w:rsidRPr="00B10B0F" w:rsidRDefault="0064199E" w:rsidP="00B10B0F">
            <w:pPr>
              <w:rPr>
                <w:rFonts w:ascii="Arial" w:eastAsia="Arial" w:hAnsi="Arial" w:cs="Arial"/>
                <w:color w:val="000000"/>
                <w:sz w:val="22"/>
                <w:szCs w:val="22"/>
              </w:rPr>
            </w:pPr>
          </w:p>
        </w:tc>
        <w:tc>
          <w:tcPr>
            <w:tcW w:w="3880" w:type="dxa"/>
            <w:vMerge/>
            <w:tcBorders>
              <w:left w:val="single" w:sz="4" w:space="0" w:color="auto"/>
              <w:bottom w:val="single" w:sz="4" w:space="0" w:color="auto"/>
            </w:tcBorders>
          </w:tcPr>
          <w:p w14:paraId="4A6B6123" w14:textId="0E905F80" w:rsidR="0064199E" w:rsidRPr="00B10B0F" w:rsidRDefault="0064199E" w:rsidP="00B10B0F">
            <w:pPr>
              <w:rPr>
                <w:rFonts w:ascii="Arial" w:eastAsia="Arial" w:hAnsi="Arial" w:cs="Arial"/>
                <w:color w:val="000000"/>
                <w:sz w:val="22"/>
                <w:szCs w:val="22"/>
              </w:rPr>
            </w:pPr>
          </w:p>
        </w:tc>
        <w:tc>
          <w:tcPr>
            <w:tcW w:w="3429" w:type="dxa"/>
            <w:tcBorders>
              <w:top w:val="nil"/>
              <w:left w:val="single" w:sz="4" w:space="0" w:color="000000" w:themeColor="text1"/>
              <w:bottom w:val="single" w:sz="4" w:space="0" w:color="auto"/>
              <w:right w:val="single" w:sz="4" w:space="0" w:color="auto"/>
            </w:tcBorders>
          </w:tcPr>
          <w:p w14:paraId="76557B4E" w14:textId="77777777" w:rsidR="0064199E" w:rsidRPr="0064199E" w:rsidRDefault="0064199E" w:rsidP="00B10B0F">
            <w:pPr>
              <w:spacing w:line="238" w:lineRule="auto"/>
              <w:rPr>
                <w:rFonts w:ascii="Arial" w:eastAsia="Arial" w:hAnsi="Arial" w:cs="Arial"/>
                <w:color w:val="000000"/>
                <w:sz w:val="22"/>
                <w:szCs w:val="22"/>
              </w:rPr>
            </w:pPr>
          </w:p>
        </w:tc>
      </w:tr>
    </w:tbl>
    <w:p w14:paraId="32343126"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33AE637C" w14:textId="4A1A8C5E" w:rsidR="00B10B0F" w:rsidRPr="00B10B0F" w:rsidRDefault="00B10B0F" w:rsidP="00B10B0F">
      <w:pPr>
        <w:spacing w:after="0"/>
        <w:rPr>
          <w:rFonts w:ascii="Arial" w:eastAsia="Arial" w:hAnsi="Arial" w:cs="Arial"/>
          <w:color w:val="000000"/>
          <w:szCs w:val="24"/>
          <w:lang w:eastAsia="en-GB"/>
        </w:rPr>
      </w:pPr>
    </w:p>
    <w:p w14:paraId="442B6151" w14:textId="77777777" w:rsidR="00B10B0F" w:rsidRPr="00B10B0F" w:rsidRDefault="00B10B0F" w:rsidP="00B10B0F">
      <w:pPr>
        <w:keepNext/>
        <w:keepLines/>
        <w:spacing w:after="0"/>
        <w:ind w:left="-5" w:hanging="10"/>
        <w:outlineLvl w:val="0"/>
        <w:rPr>
          <w:rFonts w:ascii="Arial" w:eastAsia="Arial" w:hAnsi="Arial" w:cs="Arial"/>
          <w:color w:val="000000"/>
          <w:szCs w:val="24"/>
          <w:u w:val="single" w:color="000000"/>
          <w:lang w:eastAsia="en-GB"/>
        </w:rPr>
      </w:pPr>
      <w:r w:rsidRPr="00B10B0F">
        <w:rPr>
          <w:rFonts w:ascii="Arial" w:eastAsia="Arial" w:hAnsi="Arial" w:cs="Arial"/>
          <w:color w:val="000000"/>
          <w:szCs w:val="24"/>
          <w:u w:val="single" w:color="000000"/>
          <w:lang w:eastAsia="en-GB"/>
        </w:rPr>
        <w:t>Students with a Reasonable Adjustment Plan (RAP)</w:t>
      </w:r>
      <w:r w:rsidRPr="00B10B0F">
        <w:rPr>
          <w:rFonts w:ascii="Arial" w:eastAsia="Arial" w:hAnsi="Arial" w:cs="Arial"/>
          <w:color w:val="000000"/>
          <w:szCs w:val="24"/>
          <w:u w:color="000000"/>
          <w:lang w:eastAsia="en-GB"/>
        </w:rPr>
        <w:t xml:space="preserve"> </w:t>
      </w:r>
    </w:p>
    <w:p w14:paraId="4F412F06"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12B5E7C7" w14:textId="490B95F7"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Where a student has a RAP, they should request an extension via their School</w:t>
      </w:r>
      <w:r w:rsidR="00B07920">
        <w:rPr>
          <w:rFonts w:ascii="Arial" w:eastAsia="Arial" w:hAnsi="Arial" w:cs="Arial"/>
          <w:color w:val="000000"/>
          <w:szCs w:val="24"/>
          <w:lang w:eastAsia="en-GB"/>
        </w:rPr>
        <w:t>/College</w:t>
      </w:r>
      <w:r w:rsidRPr="00B10B0F">
        <w:rPr>
          <w:rFonts w:ascii="Arial" w:eastAsia="Arial" w:hAnsi="Arial" w:cs="Arial"/>
          <w:color w:val="000000"/>
          <w:szCs w:val="24"/>
          <w:lang w:eastAsia="en-GB"/>
        </w:rPr>
        <w:t xml:space="preserve">. In these circumstances the student’s RAP should normally be classed as the evidence where you are </w:t>
      </w:r>
      <w:r w:rsidRPr="002C008A">
        <w:rPr>
          <w:rFonts w:ascii="Arial" w:eastAsia="Arial" w:hAnsi="Arial" w:cs="Arial"/>
          <w:color w:val="000000"/>
          <w:szCs w:val="24"/>
          <w:lang w:eastAsia="en-GB"/>
        </w:rPr>
        <w:t>permitted extensions as detailed in your RAP</w:t>
      </w:r>
      <w:r w:rsidRPr="00B10B0F">
        <w:rPr>
          <w:rFonts w:ascii="Arial" w:eastAsia="Arial" w:hAnsi="Arial" w:cs="Arial"/>
          <w:color w:val="000000"/>
          <w:szCs w:val="24"/>
          <w:lang w:eastAsia="en-GB"/>
        </w:rPr>
        <w:t xml:space="preserve">. If you are not permitted extensions in your RAP, evidence will be required. </w:t>
      </w:r>
    </w:p>
    <w:p w14:paraId="678974AA"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1F4D8084" w14:textId="77777777"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lastRenderedPageBreak/>
        <w:t>If you are facing unforeseen difficulties related to your condition, we strongly encourage you to provide additional information for your request to ensure the University can appropriately support your needs. We also recommend that you contact the Student Disability Service (</w:t>
      </w:r>
      <w:r w:rsidRPr="00B10B0F">
        <w:rPr>
          <w:rFonts w:ascii="Arial" w:eastAsia="Arial" w:hAnsi="Arial" w:cs="Arial"/>
          <w:color w:val="4472C4"/>
          <w:szCs w:val="24"/>
          <w:u w:val="single" w:color="4472C4"/>
          <w:lang w:eastAsia="en-GB"/>
        </w:rPr>
        <w:t>disability@contacts.bham.ac.uk</w:t>
      </w:r>
      <w:r w:rsidRPr="00B10B0F">
        <w:rPr>
          <w:rFonts w:ascii="Arial" w:eastAsia="Arial" w:hAnsi="Arial" w:cs="Arial"/>
          <w:color w:val="000000"/>
          <w:szCs w:val="24"/>
          <w:lang w:eastAsia="en-GB"/>
        </w:rPr>
        <w:t xml:space="preserve">) for a review of your plan should it not contain a recommendation for extensions.  </w:t>
      </w:r>
    </w:p>
    <w:p w14:paraId="7B480ADC"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15D5A1FF" w14:textId="77777777" w:rsidR="00B10B0F" w:rsidRPr="00DE7EA3" w:rsidRDefault="00B10B0F" w:rsidP="00B10B0F">
      <w:pPr>
        <w:spacing w:after="5" w:line="249" w:lineRule="auto"/>
        <w:ind w:left="-5" w:right="15" w:hanging="10"/>
        <w:rPr>
          <w:rFonts w:ascii="Arial" w:eastAsia="Arial" w:hAnsi="Arial" w:cs="Arial"/>
          <w:color w:val="000000"/>
          <w:lang w:eastAsia="en-GB"/>
        </w:rPr>
      </w:pPr>
      <w:r w:rsidRPr="00DE7EA3">
        <w:rPr>
          <w:rFonts w:ascii="Arial" w:eastAsia="Arial" w:hAnsi="Arial" w:cs="Arial"/>
          <w:color w:val="000000"/>
          <w:lang w:eastAsia="en-GB"/>
        </w:rPr>
        <w:t xml:space="preserve">If you do not have a RAP but have a long-term health condition, evidence will be required, and you are encouraged to register with </w:t>
      </w:r>
      <w:hyperlink r:id="rId16">
        <w:r w:rsidRPr="00DE7EA3">
          <w:rPr>
            <w:rFonts w:ascii="Arial" w:eastAsia="Arial" w:hAnsi="Arial" w:cs="Arial"/>
            <w:color w:val="0563C1"/>
            <w:u w:val="single" w:color="0563C1"/>
            <w:lang w:eastAsia="en-GB"/>
          </w:rPr>
          <w:t>Student Disability Services</w:t>
        </w:r>
      </w:hyperlink>
      <w:hyperlink r:id="rId17">
        <w:r w:rsidRPr="00DE7EA3">
          <w:rPr>
            <w:rFonts w:ascii="Arial" w:eastAsia="Arial" w:hAnsi="Arial" w:cs="Arial"/>
            <w:color w:val="000000"/>
            <w:lang w:eastAsia="en-GB"/>
          </w:rPr>
          <w:t xml:space="preserve"> </w:t>
        </w:r>
      </w:hyperlink>
      <w:r w:rsidRPr="00DE7EA3">
        <w:rPr>
          <w:rFonts w:ascii="Arial" w:eastAsia="Arial" w:hAnsi="Arial" w:cs="Arial"/>
          <w:color w:val="000000"/>
          <w:lang w:eastAsia="en-GB"/>
        </w:rPr>
        <w:t xml:space="preserve">if your condition makes it harder to undertake daily activities. </w:t>
      </w:r>
    </w:p>
    <w:p w14:paraId="326AFFB1" w14:textId="77777777" w:rsidR="00B07920" w:rsidRDefault="00B10B0F" w:rsidP="00B07920">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06159E86" w14:textId="1C7870D8" w:rsidR="00B10B0F" w:rsidRPr="00B10B0F" w:rsidRDefault="00B07920" w:rsidP="00B07920">
      <w:pPr>
        <w:spacing w:after="0"/>
        <w:rPr>
          <w:rFonts w:ascii="Arial" w:eastAsia="Arial" w:hAnsi="Arial" w:cs="Arial"/>
          <w:color w:val="000000"/>
          <w:szCs w:val="24"/>
          <w:lang w:eastAsia="en-GB"/>
        </w:rPr>
      </w:pPr>
      <w:r>
        <w:rPr>
          <w:rFonts w:ascii="Arial" w:eastAsia="Arial" w:hAnsi="Arial" w:cs="Arial"/>
          <w:color w:val="000000"/>
          <w:szCs w:val="24"/>
          <w:u w:val="single" w:color="000000"/>
          <w:lang w:eastAsia="en-GB"/>
        </w:rPr>
        <w:t>Five Working Day S</w:t>
      </w:r>
      <w:r w:rsidR="00B10B0F" w:rsidRPr="00B10B0F">
        <w:rPr>
          <w:rFonts w:ascii="Arial" w:eastAsia="Arial" w:hAnsi="Arial" w:cs="Arial"/>
          <w:color w:val="000000"/>
          <w:szCs w:val="24"/>
          <w:u w:val="single" w:color="000000"/>
          <w:lang w:eastAsia="en-GB"/>
        </w:rPr>
        <w:t>elf-</w:t>
      </w:r>
      <w:r w:rsidRPr="00B10B0F">
        <w:rPr>
          <w:rFonts w:ascii="Arial" w:eastAsia="Arial" w:hAnsi="Arial" w:cs="Arial"/>
          <w:color w:val="000000"/>
          <w:szCs w:val="24"/>
          <w:u w:val="single" w:color="000000"/>
          <w:lang w:eastAsia="en-GB"/>
        </w:rPr>
        <w:t>Certification</w:t>
      </w:r>
      <w:r>
        <w:rPr>
          <w:rFonts w:ascii="Arial" w:eastAsia="Arial" w:hAnsi="Arial" w:cs="Arial"/>
          <w:color w:val="000000"/>
          <w:szCs w:val="24"/>
          <w:u w:val="single" w:color="000000"/>
          <w:lang w:eastAsia="en-GB"/>
        </w:rPr>
        <w:t xml:space="preserve"> Extension</w:t>
      </w:r>
    </w:p>
    <w:p w14:paraId="066F2385"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31AC9692" w14:textId="15F76925" w:rsidR="00B07920"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In a very limited number of unforeseen circumstances, a student may</w:t>
      </w:r>
      <w:r w:rsidR="006559E2">
        <w:rPr>
          <w:rFonts w:ascii="Arial" w:eastAsia="Arial" w:hAnsi="Arial" w:cs="Arial"/>
          <w:color w:val="000000"/>
          <w:szCs w:val="24"/>
          <w:lang w:eastAsia="en-GB"/>
        </w:rPr>
        <w:t xml:space="preserve"> use self-certification as a form of evidence</w:t>
      </w:r>
      <w:r w:rsidRPr="00B10B0F">
        <w:rPr>
          <w:rFonts w:ascii="Arial" w:eastAsia="Arial" w:hAnsi="Arial" w:cs="Arial"/>
          <w:color w:val="000000"/>
          <w:szCs w:val="24"/>
          <w:lang w:eastAsia="en-GB"/>
        </w:rPr>
        <w:t xml:space="preserve"> for a </w:t>
      </w:r>
      <w:r w:rsidRPr="00B10B0F">
        <w:rPr>
          <w:rFonts w:ascii="Arial" w:eastAsia="Arial" w:hAnsi="Arial" w:cs="Arial"/>
          <w:b/>
          <w:color w:val="000000"/>
          <w:szCs w:val="24"/>
          <w:lang w:eastAsia="en-GB"/>
        </w:rPr>
        <w:t>5-working day extension onl</w:t>
      </w:r>
      <w:r w:rsidR="00B07920">
        <w:rPr>
          <w:rFonts w:ascii="Arial" w:eastAsia="Arial" w:hAnsi="Arial" w:cs="Arial"/>
          <w:b/>
          <w:color w:val="000000"/>
          <w:szCs w:val="24"/>
          <w:lang w:eastAsia="en-GB"/>
        </w:rPr>
        <w:t>y</w:t>
      </w:r>
      <w:r w:rsidRPr="00B10B0F">
        <w:rPr>
          <w:rFonts w:ascii="Arial" w:eastAsia="Arial" w:hAnsi="Arial" w:cs="Arial"/>
          <w:color w:val="000000"/>
          <w:szCs w:val="24"/>
          <w:lang w:eastAsia="en-GB"/>
        </w:rPr>
        <w:t xml:space="preserve">. </w:t>
      </w:r>
      <w:r w:rsidR="00B07920">
        <w:rPr>
          <w:rFonts w:ascii="Arial" w:eastAsia="Arial" w:hAnsi="Arial" w:cs="Arial"/>
          <w:color w:val="000000"/>
          <w:szCs w:val="24"/>
          <w:lang w:eastAsia="en-GB"/>
        </w:rPr>
        <w:t>When completing the extension request, you</w:t>
      </w:r>
      <w:r w:rsidRPr="00B10B0F">
        <w:rPr>
          <w:rFonts w:ascii="Arial" w:eastAsia="Arial" w:hAnsi="Arial" w:cs="Arial"/>
          <w:color w:val="000000"/>
          <w:szCs w:val="24"/>
          <w:lang w:eastAsia="en-GB"/>
        </w:rPr>
        <w:t xml:space="preserve"> </w:t>
      </w:r>
      <w:r w:rsidR="00B07920">
        <w:rPr>
          <w:rFonts w:ascii="Arial" w:eastAsia="Arial" w:hAnsi="Arial" w:cs="Arial"/>
          <w:color w:val="000000"/>
          <w:szCs w:val="24"/>
          <w:lang w:eastAsia="en-GB"/>
        </w:rPr>
        <w:t>must</w:t>
      </w:r>
      <w:r w:rsidRPr="00B10B0F">
        <w:rPr>
          <w:rFonts w:ascii="Arial" w:eastAsia="Arial" w:hAnsi="Arial" w:cs="Arial"/>
          <w:color w:val="000000"/>
          <w:szCs w:val="24"/>
          <w:lang w:eastAsia="en-GB"/>
        </w:rPr>
        <w:t xml:space="preserve"> include specific detail of the issue, impact and reasons why other evidence could not be obtained.</w:t>
      </w:r>
    </w:p>
    <w:p w14:paraId="35726031" w14:textId="77777777" w:rsidR="00B07920" w:rsidRDefault="00B07920" w:rsidP="00B10B0F">
      <w:pPr>
        <w:spacing w:after="5" w:line="249" w:lineRule="auto"/>
        <w:ind w:left="-5" w:right="15" w:hanging="10"/>
        <w:rPr>
          <w:rFonts w:ascii="Arial" w:eastAsia="Arial" w:hAnsi="Arial" w:cs="Arial"/>
          <w:color w:val="000000"/>
          <w:szCs w:val="24"/>
          <w:lang w:eastAsia="en-GB"/>
        </w:rPr>
      </w:pPr>
    </w:p>
    <w:p w14:paraId="74584152" w14:textId="04452011" w:rsidR="00B07920" w:rsidRDefault="00B07920" w:rsidP="01324BB5">
      <w:pPr>
        <w:spacing w:after="5" w:line="249" w:lineRule="auto"/>
        <w:ind w:left="-5" w:right="15" w:hanging="10"/>
        <w:rPr>
          <w:rFonts w:ascii="Arial" w:eastAsia="Arial" w:hAnsi="Arial" w:cs="Arial"/>
          <w:color w:val="000000"/>
          <w:lang w:eastAsia="en-GB"/>
        </w:rPr>
      </w:pPr>
      <w:r w:rsidRPr="01324BB5">
        <w:rPr>
          <w:rFonts w:ascii="Arial" w:eastAsia="Arial" w:hAnsi="Arial" w:cs="Arial"/>
          <w:color w:val="000000" w:themeColor="text1"/>
          <w:lang w:eastAsia="en-GB"/>
        </w:rPr>
        <w:t xml:space="preserve">Self-Certification extensions can only be applied for within </w:t>
      </w:r>
      <w:r w:rsidR="035B03E6" w:rsidRPr="01324BB5">
        <w:rPr>
          <w:rFonts w:ascii="Arial" w:eastAsia="Arial" w:hAnsi="Arial" w:cs="Arial"/>
          <w:color w:val="000000" w:themeColor="text1"/>
          <w:lang w:eastAsia="en-GB"/>
        </w:rPr>
        <w:t xml:space="preserve">10 working days </w:t>
      </w:r>
      <w:r w:rsidRPr="01324BB5">
        <w:rPr>
          <w:rFonts w:ascii="Arial" w:eastAsia="Arial" w:hAnsi="Arial" w:cs="Arial"/>
          <w:color w:val="000000" w:themeColor="text1"/>
          <w:lang w:eastAsia="en-GB"/>
        </w:rPr>
        <w:t>of your assessment due date.</w:t>
      </w:r>
    </w:p>
    <w:p w14:paraId="70100ACB" w14:textId="77777777" w:rsidR="00B07920" w:rsidRDefault="00B07920" w:rsidP="00B10B0F">
      <w:pPr>
        <w:spacing w:after="5" w:line="249" w:lineRule="auto"/>
        <w:ind w:left="-5" w:right="15" w:hanging="10"/>
        <w:rPr>
          <w:rFonts w:ascii="Arial" w:eastAsia="Arial" w:hAnsi="Arial" w:cs="Arial"/>
          <w:color w:val="000000"/>
          <w:szCs w:val="24"/>
          <w:lang w:eastAsia="en-GB"/>
        </w:rPr>
      </w:pPr>
    </w:p>
    <w:p w14:paraId="62E98E3B" w14:textId="569CB61D" w:rsidR="00B07920" w:rsidRDefault="00B10B0F" w:rsidP="3789FB99">
      <w:pPr>
        <w:spacing w:after="5" w:line="249" w:lineRule="auto"/>
        <w:ind w:left="-5" w:right="15" w:hanging="10"/>
        <w:rPr>
          <w:rFonts w:ascii="Arial" w:eastAsia="Arial" w:hAnsi="Arial" w:cs="Arial"/>
          <w:color w:val="000000"/>
          <w:lang w:eastAsia="en-GB"/>
        </w:rPr>
      </w:pPr>
      <w:r w:rsidRPr="3789FB99">
        <w:rPr>
          <w:rFonts w:ascii="Arial" w:eastAsia="Arial" w:hAnsi="Arial" w:cs="Arial"/>
          <w:color w:val="000000" w:themeColor="text1"/>
          <w:lang w:eastAsia="en-GB"/>
        </w:rPr>
        <w:t>Self-certification does not cover minor illnesses (such as colds, coughs,</w:t>
      </w:r>
      <w:r w:rsidR="00B07920" w:rsidRPr="3789FB99">
        <w:rPr>
          <w:rFonts w:ascii="Arial" w:eastAsia="Arial" w:hAnsi="Arial" w:cs="Arial"/>
          <w:color w:val="000000" w:themeColor="text1"/>
          <w:lang w:eastAsia="en-GB"/>
        </w:rPr>
        <w:t xml:space="preserve"> headaches,</w:t>
      </w:r>
      <w:r w:rsidRPr="3789FB99">
        <w:rPr>
          <w:rFonts w:ascii="Arial" w:eastAsia="Arial" w:hAnsi="Arial" w:cs="Arial"/>
          <w:color w:val="000000" w:themeColor="text1"/>
          <w:lang w:eastAsia="en-GB"/>
        </w:rPr>
        <w:t xml:space="preserve"> or food poisoning), generalised wellbeing issues or any academic related matters (such as poor planning or several assessments due concurrently). </w:t>
      </w:r>
    </w:p>
    <w:p w14:paraId="345B0FC2" w14:textId="77777777" w:rsidR="00B07920" w:rsidRDefault="00B07920" w:rsidP="00B10B0F">
      <w:pPr>
        <w:spacing w:after="5" w:line="249" w:lineRule="auto"/>
        <w:ind w:left="-5" w:right="15" w:hanging="10"/>
        <w:rPr>
          <w:rFonts w:ascii="Arial" w:eastAsia="Arial" w:hAnsi="Arial" w:cs="Arial"/>
          <w:color w:val="000000"/>
          <w:szCs w:val="24"/>
          <w:lang w:eastAsia="en-GB"/>
        </w:rPr>
      </w:pPr>
    </w:p>
    <w:p w14:paraId="70B25891" w14:textId="35024D45"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Students who submit a self-certification are not guaranteed to receive an extension should there </w:t>
      </w:r>
      <w:r w:rsidRPr="002C008A">
        <w:rPr>
          <w:rFonts w:ascii="Arial" w:eastAsia="Arial" w:hAnsi="Arial" w:cs="Arial"/>
          <w:color w:val="000000"/>
          <w:szCs w:val="24"/>
          <w:lang w:eastAsia="en-GB"/>
        </w:rPr>
        <w:t>not</w:t>
      </w:r>
      <w:r w:rsidRPr="00B10B0F">
        <w:rPr>
          <w:rFonts w:ascii="Arial" w:eastAsia="Arial" w:hAnsi="Arial" w:cs="Arial"/>
          <w:color w:val="000000"/>
          <w:szCs w:val="24"/>
          <w:lang w:eastAsia="en-GB"/>
        </w:rPr>
        <w:t xml:space="preserve"> be a reasonable justification why other forms of evidence could not be provided such as those outlined in the evidence examples. </w:t>
      </w:r>
    </w:p>
    <w:p w14:paraId="04FC95CF"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690BE5A9" w14:textId="77777777"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Examples of where self-certification would be accepted or rejected are shown below: </w:t>
      </w:r>
    </w:p>
    <w:p w14:paraId="08767ED5"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tbl>
      <w:tblPr>
        <w:tblStyle w:val="TableGrid"/>
        <w:tblW w:w="8793" w:type="dxa"/>
        <w:tblInd w:w="228" w:type="dxa"/>
        <w:tblCellMar>
          <w:top w:w="4" w:type="dxa"/>
          <w:left w:w="34" w:type="dxa"/>
        </w:tblCellMar>
        <w:tblLook w:val="04A0" w:firstRow="1" w:lastRow="0" w:firstColumn="1" w:lastColumn="0" w:noHBand="0" w:noVBand="1"/>
      </w:tblPr>
      <w:tblGrid>
        <w:gridCol w:w="4249"/>
        <w:gridCol w:w="4544"/>
      </w:tblGrid>
      <w:tr w:rsidR="00B10B0F" w:rsidRPr="00B10B0F" w14:paraId="103C3AFB" w14:textId="77777777" w:rsidTr="3789FB99">
        <w:trPr>
          <w:trHeight w:val="264"/>
        </w:trPr>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C5D36" w14:textId="77777777" w:rsidR="00B10B0F" w:rsidRPr="004158E5" w:rsidRDefault="00B10B0F" w:rsidP="00B10B0F">
            <w:pPr>
              <w:ind w:left="41"/>
              <w:rPr>
                <w:rFonts w:ascii="Arial" w:eastAsia="Arial" w:hAnsi="Arial" w:cs="Arial"/>
                <w:color w:val="000000"/>
                <w:sz w:val="22"/>
                <w:szCs w:val="22"/>
              </w:rPr>
            </w:pPr>
            <w:r w:rsidRPr="004158E5">
              <w:rPr>
                <w:rFonts w:ascii="Arial" w:eastAsia="Arial" w:hAnsi="Arial" w:cs="Arial"/>
                <w:b/>
                <w:color w:val="000000"/>
                <w:sz w:val="22"/>
                <w:szCs w:val="22"/>
              </w:rPr>
              <w:t xml:space="preserve">Self-certification would be Accepted </w:t>
            </w:r>
          </w:p>
        </w:tc>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0C46C" w14:textId="77777777" w:rsidR="00B10B0F" w:rsidRPr="004158E5" w:rsidRDefault="00B10B0F" w:rsidP="00B10B0F">
            <w:pPr>
              <w:ind w:left="41"/>
              <w:rPr>
                <w:rFonts w:ascii="Arial" w:eastAsia="Arial" w:hAnsi="Arial" w:cs="Arial"/>
                <w:color w:val="000000"/>
                <w:sz w:val="22"/>
                <w:szCs w:val="22"/>
              </w:rPr>
            </w:pPr>
            <w:r w:rsidRPr="004158E5">
              <w:rPr>
                <w:rFonts w:ascii="Arial" w:eastAsia="Arial" w:hAnsi="Arial" w:cs="Arial"/>
                <w:b/>
                <w:color w:val="000000"/>
                <w:sz w:val="22"/>
                <w:szCs w:val="22"/>
              </w:rPr>
              <w:t xml:space="preserve">Self-certification would be Rejected </w:t>
            </w:r>
          </w:p>
        </w:tc>
      </w:tr>
      <w:tr w:rsidR="00B10B0F" w:rsidRPr="00B10B0F" w14:paraId="586021D2" w14:textId="77777777" w:rsidTr="3789FB99">
        <w:trPr>
          <w:trHeight w:val="1397"/>
        </w:trPr>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F5731" w14:textId="4E32D5B0" w:rsidR="00B10B0F" w:rsidRPr="004158E5" w:rsidRDefault="00B10B0F" w:rsidP="00B10B0F">
            <w:pPr>
              <w:spacing w:line="265" w:lineRule="auto"/>
              <w:rPr>
                <w:rFonts w:ascii="Arial" w:eastAsia="Arial" w:hAnsi="Arial" w:cs="Arial"/>
                <w:color w:val="000000"/>
                <w:sz w:val="22"/>
                <w:szCs w:val="22"/>
              </w:rPr>
            </w:pPr>
            <w:r w:rsidRPr="3789FB99">
              <w:rPr>
                <w:rFonts w:ascii="Arial" w:eastAsia="Arial" w:hAnsi="Arial" w:cs="Arial"/>
                <w:color w:val="000000" w:themeColor="text1"/>
                <w:sz w:val="22"/>
                <w:szCs w:val="22"/>
              </w:rPr>
              <w:t xml:space="preserve">Student contracts a significant illness such as tonsilitis, flu, gastroenteritis.  The student sought consultation with </w:t>
            </w:r>
            <w:hyperlink r:id="rId18">
              <w:r w:rsidRPr="3789FB99">
                <w:rPr>
                  <w:rStyle w:val="Hyperlink"/>
                  <w:rFonts w:ascii="Arial" w:eastAsia="Arial" w:hAnsi="Arial" w:cs="Arial"/>
                  <w:sz w:val="22"/>
                  <w:szCs w:val="22"/>
                </w:rPr>
                <w:t>NHS 111</w:t>
              </w:r>
            </w:hyperlink>
            <w:r w:rsidR="361888BB" w:rsidRPr="3789FB99">
              <w:rPr>
                <w:rFonts w:ascii="Arial" w:eastAsia="Arial" w:hAnsi="Arial" w:cs="Arial"/>
                <w:color w:val="0563C1"/>
                <w:sz w:val="22"/>
                <w:szCs w:val="22"/>
              </w:rPr>
              <w:t xml:space="preserve"> </w:t>
            </w:r>
            <w:r w:rsidRPr="3789FB99">
              <w:rPr>
                <w:rFonts w:ascii="Arial" w:eastAsia="Arial" w:hAnsi="Arial" w:cs="Arial"/>
                <w:color w:val="000000" w:themeColor="text1"/>
                <w:sz w:val="22"/>
                <w:szCs w:val="22"/>
              </w:rPr>
              <w:t xml:space="preserve">and </w:t>
            </w:r>
            <w:r w:rsidR="507EE2D6" w:rsidRPr="3789FB99">
              <w:rPr>
                <w:rFonts w:ascii="Arial" w:eastAsia="Arial" w:hAnsi="Arial" w:cs="Arial"/>
                <w:color w:val="000000" w:themeColor="text1"/>
                <w:sz w:val="22"/>
                <w:szCs w:val="22"/>
              </w:rPr>
              <w:t xml:space="preserve">WAS </w:t>
            </w:r>
            <w:r w:rsidRPr="3789FB99">
              <w:rPr>
                <w:rFonts w:ascii="Arial" w:eastAsia="Arial" w:hAnsi="Arial" w:cs="Arial"/>
                <w:color w:val="000000" w:themeColor="text1"/>
                <w:sz w:val="22"/>
                <w:szCs w:val="22"/>
              </w:rPr>
              <w:t xml:space="preserve">advised to remain at home </w:t>
            </w:r>
          </w:p>
          <w:p w14:paraId="6EB0F2DA"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 </w:t>
            </w:r>
          </w:p>
        </w:tc>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17F5F"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Student cites academic demands of the programme/modules or ‘bottlenecks’ in assessments </w:t>
            </w:r>
          </w:p>
        </w:tc>
      </w:tr>
      <w:tr w:rsidR="00B10B0F" w:rsidRPr="00B10B0F" w14:paraId="4E937E98" w14:textId="77777777" w:rsidTr="3789FB99">
        <w:trPr>
          <w:trHeight w:val="1666"/>
        </w:trPr>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E6BF9" w14:textId="315370DD" w:rsidR="00B10B0F" w:rsidRPr="004158E5" w:rsidRDefault="00B10B0F" w:rsidP="00B10B0F">
            <w:pPr>
              <w:spacing w:line="266" w:lineRule="auto"/>
              <w:ind w:right="20"/>
              <w:rPr>
                <w:rFonts w:ascii="Arial" w:eastAsia="Arial" w:hAnsi="Arial" w:cs="Arial"/>
                <w:color w:val="000000"/>
                <w:sz w:val="22"/>
                <w:szCs w:val="22"/>
              </w:rPr>
            </w:pPr>
            <w:r w:rsidRPr="004158E5">
              <w:rPr>
                <w:rFonts w:ascii="Arial" w:eastAsia="Arial" w:hAnsi="Arial" w:cs="Arial"/>
                <w:color w:val="000000" w:themeColor="text1"/>
                <w:sz w:val="22"/>
                <w:szCs w:val="22"/>
              </w:rPr>
              <w:t>Student has experienced</w:t>
            </w:r>
            <w:r w:rsidR="002C008A" w:rsidRPr="004158E5">
              <w:rPr>
                <w:rFonts w:ascii="Arial" w:eastAsia="Arial" w:hAnsi="Arial" w:cs="Arial"/>
                <w:color w:val="000000" w:themeColor="text1"/>
                <w:sz w:val="22"/>
                <w:szCs w:val="22"/>
              </w:rPr>
              <w:t xml:space="preserve"> recent, or ongoing,</w:t>
            </w:r>
            <w:r w:rsidRPr="004158E5">
              <w:rPr>
                <w:rFonts w:ascii="Arial" w:eastAsia="Arial" w:hAnsi="Arial" w:cs="Arial"/>
                <w:color w:val="000000" w:themeColor="text1"/>
                <w:sz w:val="22"/>
                <w:szCs w:val="22"/>
              </w:rPr>
              <w:t xml:space="preserve"> domestic </w:t>
            </w:r>
            <w:r w:rsidR="00F84AB3" w:rsidRPr="004158E5">
              <w:rPr>
                <w:rFonts w:ascii="Arial" w:eastAsia="Arial" w:hAnsi="Arial" w:cs="Arial"/>
                <w:color w:val="000000" w:themeColor="text1"/>
                <w:sz w:val="22"/>
                <w:szCs w:val="22"/>
              </w:rPr>
              <w:t>abuse</w:t>
            </w:r>
            <w:r w:rsidR="001A2C26">
              <w:rPr>
                <w:rFonts w:ascii="Arial" w:eastAsia="Arial" w:hAnsi="Arial" w:cs="Arial"/>
                <w:color w:val="000000" w:themeColor="text1"/>
                <w:sz w:val="22"/>
                <w:szCs w:val="22"/>
              </w:rPr>
              <w:t xml:space="preserve">, </w:t>
            </w:r>
            <w:r w:rsidRPr="004158E5">
              <w:rPr>
                <w:rFonts w:ascii="Arial" w:eastAsia="Arial" w:hAnsi="Arial" w:cs="Arial"/>
                <w:color w:val="000000" w:themeColor="text1"/>
                <w:sz w:val="22"/>
                <w:szCs w:val="22"/>
              </w:rPr>
              <w:t xml:space="preserve">harassment and / or sexual violence </w:t>
            </w:r>
          </w:p>
          <w:p w14:paraId="0D8124E0"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 </w:t>
            </w:r>
          </w:p>
        </w:tc>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04AC4" w14:textId="77777777" w:rsidR="00B10B0F" w:rsidRPr="004158E5" w:rsidRDefault="00B10B0F" w:rsidP="00B10B0F">
            <w:pPr>
              <w:spacing w:line="262" w:lineRule="auto"/>
              <w:ind w:right="19"/>
              <w:rPr>
                <w:rFonts w:ascii="Arial" w:eastAsia="Arial" w:hAnsi="Arial" w:cs="Arial"/>
                <w:color w:val="000000"/>
                <w:sz w:val="22"/>
                <w:szCs w:val="22"/>
              </w:rPr>
            </w:pPr>
            <w:r w:rsidRPr="004158E5">
              <w:rPr>
                <w:rFonts w:ascii="Arial" w:eastAsia="Arial" w:hAnsi="Arial" w:cs="Arial"/>
                <w:color w:val="000000"/>
                <w:sz w:val="22"/>
                <w:szCs w:val="22"/>
              </w:rPr>
              <w:t xml:space="preserve">Student cites anxiety or panic attacks due to </w:t>
            </w:r>
            <w:r w:rsidRPr="00E836F6">
              <w:rPr>
                <w:rFonts w:ascii="Arial" w:eastAsia="Arial" w:hAnsi="Arial" w:cs="Arial"/>
                <w:color w:val="000000"/>
                <w:sz w:val="22"/>
                <w:szCs w:val="22"/>
              </w:rPr>
              <w:t xml:space="preserve">assessments. In these incidences the process for </w:t>
            </w:r>
            <w:hyperlink r:id="rId19">
              <w:r w:rsidRPr="00E836F6">
                <w:rPr>
                  <w:rFonts w:ascii="Arial" w:eastAsia="Calibri" w:hAnsi="Arial" w:cs="Arial"/>
                  <w:color w:val="0563C1"/>
                  <w:sz w:val="22"/>
                  <w:szCs w:val="22"/>
                  <w:u w:val="single" w:color="0563C1"/>
                </w:rPr>
                <w:t>E</w:t>
              </w:r>
            </w:hyperlink>
            <w:hyperlink r:id="rId20">
              <w:r w:rsidRPr="00E836F6">
                <w:rPr>
                  <w:rFonts w:ascii="Arial" w:eastAsia="Arial" w:hAnsi="Arial" w:cs="Arial"/>
                  <w:color w:val="0563C1"/>
                  <w:sz w:val="22"/>
                  <w:szCs w:val="22"/>
                  <w:u w:val="single" w:color="0563C1"/>
                </w:rPr>
                <w:t>xtenuating Circumstances</w:t>
              </w:r>
            </w:hyperlink>
            <w:hyperlink r:id="rId21">
              <w:r w:rsidRPr="00E836F6">
                <w:rPr>
                  <w:rFonts w:ascii="Arial" w:eastAsia="Arial" w:hAnsi="Arial" w:cs="Arial"/>
                  <w:color w:val="000000"/>
                  <w:sz w:val="22"/>
                  <w:szCs w:val="22"/>
                </w:rPr>
                <w:t xml:space="preserve"> </w:t>
              </w:r>
            </w:hyperlink>
            <w:r w:rsidRPr="00E836F6">
              <w:rPr>
                <w:rFonts w:ascii="Arial" w:eastAsia="Arial" w:hAnsi="Arial" w:cs="Arial"/>
                <w:color w:val="000000"/>
                <w:sz w:val="22"/>
                <w:szCs w:val="22"/>
              </w:rPr>
              <w:t>requests should be followed, supported by medical evidence</w:t>
            </w:r>
            <w:r w:rsidRPr="004158E5">
              <w:rPr>
                <w:rFonts w:ascii="Arial" w:eastAsia="Arial" w:hAnsi="Arial" w:cs="Arial"/>
                <w:color w:val="000000"/>
                <w:sz w:val="22"/>
                <w:szCs w:val="22"/>
              </w:rPr>
              <w:t xml:space="preserve"> </w:t>
            </w:r>
          </w:p>
          <w:p w14:paraId="24F10D2F"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 </w:t>
            </w:r>
          </w:p>
        </w:tc>
      </w:tr>
      <w:tr w:rsidR="00B10B0F" w:rsidRPr="00B10B0F" w14:paraId="6FB12C69" w14:textId="77777777" w:rsidTr="3789FB99">
        <w:trPr>
          <w:trHeight w:val="710"/>
        </w:trPr>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C61BE" w14:textId="4CDDCC06"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themeColor="text1"/>
                <w:sz w:val="22"/>
                <w:szCs w:val="22"/>
              </w:rPr>
              <w:t xml:space="preserve">Immediate family member is </w:t>
            </w:r>
            <w:r w:rsidR="006D3EC4" w:rsidRPr="004158E5">
              <w:rPr>
                <w:rFonts w:ascii="Arial" w:eastAsia="Arial" w:hAnsi="Arial" w:cs="Arial"/>
                <w:color w:val="000000" w:themeColor="text1"/>
                <w:sz w:val="22"/>
                <w:szCs w:val="22"/>
              </w:rPr>
              <w:t xml:space="preserve">recently </w:t>
            </w:r>
            <w:r w:rsidRPr="004158E5">
              <w:rPr>
                <w:rFonts w:ascii="Arial" w:eastAsia="Arial" w:hAnsi="Arial" w:cs="Arial"/>
                <w:color w:val="000000" w:themeColor="text1"/>
                <w:sz w:val="22"/>
                <w:szCs w:val="22"/>
              </w:rPr>
              <w:t xml:space="preserve">seriously ill </w:t>
            </w:r>
          </w:p>
        </w:tc>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E654D"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Student states an illness with no detail of impact or timeframes </w:t>
            </w:r>
          </w:p>
        </w:tc>
      </w:tr>
      <w:tr w:rsidR="00B10B0F" w:rsidRPr="00B10B0F" w14:paraId="533EB37B" w14:textId="77777777" w:rsidTr="3789FB99">
        <w:trPr>
          <w:trHeight w:val="1025"/>
        </w:trPr>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1B87E" w14:textId="0280160E" w:rsidR="00B10B0F" w:rsidRPr="004158E5" w:rsidRDefault="1761B29D" w:rsidP="00B10B0F">
            <w:pPr>
              <w:rPr>
                <w:rFonts w:ascii="Arial" w:eastAsia="Arial" w:hAnsi="Arial" w:cs="Arial"/>
                <w:color w:val="000000"/>
                <w:sz w:val="22"/>
                <w:szCs w:val="22"/>
              </w:rPr>
            </w:pPr>
            <w:r w:rsidRPr="3789FB99">
              <w:rPr>
                <w:rFonts w:ascii="Arial" w:eastAsia="Arial" w:hAnsi="Arial" w:cs="Arial"/>
                <w:color w:val="000000" w:themeColor="text1"/>
                <w:sz w:val="22"/>
                <w:szCs w:val="22"/>
              </w:rPr>
              <w:t>Immediate family member or close friend has died</w:t>
            </w:r>
          </w:p>
        </w:tc>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FBFD3"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Student cites foreseen activities such as job interviews and sporting activities (other than EDCAP scholars) </w:t>
            </w:r>
          </w:p>
        </w:tc>
      </w:tr>
      <w:tr w:rsidR="00B10B0F" w:rsidRPr="00B10B0F" w14:paraId="018CA8CA" w14:textId="77777777" w:rsidTr="3789FB99">
        <w:trPr>
          <w:trHeight w:val="1268"/>
        </w:trPr>
        <w:tc>
          <w:tcPr>
            <w:tcW w:w="4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84782"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lastRenderedPageBreak/>
              <w:t xml:space="preserve"> </w:t>
            </w:r>
          </w:p>
        </w:tc>
        <w:tc>
          <w:tcPr>
            <w:tcW w:w="4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C0730" w14:textId="77777777" w:rsidR="00B10B0F" w:rsidRPr="004158E5" w:rsidRDefault="00B10B0F" w:rsidP="00B10B0F">
            <w:pPr>
              <w:rPr>
                <w:rFonts w:ascii="Arial" w:eastAsia="Arial" w:hAnsi="Arial" w:cs="Arial"/>
                <w:color w:val="000000"/>
                <w:sz w:val="22"/>
                <w:szCs w:val="22"/>
              </w:rPr>
            </w:pPr>
            <w:r w:rsidRPr="004158E5">
              <w:rPr>
                <w:rFonts w:ascii="Arial" w:eastAsia="Arial" w:hAnsi="Arial" w:cs="Arial"/>
                <w:color w:val="000000"/>
                <w:sz w:val="22"/>
                <w:szCs w:val="22"/>
              </w:rPr>
              <w:t xml:space="preserve">Student cites unforeseen issues such as IT or laptop malfunctions meaning work is lost. It is advised backups should be kept of all work in case of this </w:t>
            </w:r>
          </w:p>
        </w:tc>
      </w:tr>
    </w:tbl>
    <w:p w14:paraId="0C33F386"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3AC881A2" w14:textId="77777777" w:rsidR="006D3EC4" w:rsidRDefault="006D3EC4" w:rsidP="00B10B0F">
      <w:pPr>
        <w:spacing w:after="5" w:line="249" w:lineRule="auto"/>
        <w:ind w:left="-5" w:right="15" w:hanging="10"/>
        <w:rPr>
          <w:rFonts w:ascii="Arial" w:eastAsia="Arial" w:hAnsi="Arial" w:cs="Arial"/>
          <w:color w:val="000000"/>
          <w:szCs w:val="24"/>
          <w:lang w:eastAsia="en-GB"/>
        </w:rPr>
      </w:pPr>
    </w:p>
    <w:p w14:paraId="51366B41" w14:textId="77777777" w:rsidR="006D3EC4" w:rsidRDefault="006D3EC4" w:rsidP="00B10B0F">
      <w:pPr>
        <w:spacing w:after="5" w:line="249" w:lineRule="auto"/>
        <w:ind w:left="-5" w:right="15" w:hanging="10"/>
        <w:rPr>
          <w:rFonts w:ascii="Arial" w:eastAsia="Arial" w:hAnsi="Arial" w:cs="Arial"/>
          <w:color w:val="000000"/>
          <w:szCs w:val="24"/>
          <w:lang w:eastAsia="en-GB"/>
        </w:rPr>
      </w:pPr>
    </w:p>
    <w:p w14:paraId="4012209D" w14:textId="18D2FD22" w:rsidR="00B10B0F" w:rsidRPr="00B10B0F" w:rsidRDefault="00B10B0F" w:rsidP="00B10B0F">
      <w:pPr>
        <w:spacing w:after="5" w:line="249" w:lineRule="auto"/>
        <w:ind w:left="-5" w:right="15" w:hanging="1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The University has a duty to ensure the process of self-certification operates fairly and that it minimises the risk of misuse. It is a disciplinary offence to submit fraudulent information and / or evidence when requesting any form of extension or extenuating circumstance. </w:t>
      </w:r>
    </w:p>
    <w:p w14:paraId="127A1093"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6FDA97FD" w14:textId="77777777" w:rsidR="00B10B0F" w:rsidRPr="00B10B0F" w:rsidRDefault="00B10B0F" w:rsidP="00B10B0F">
      <w:pPr>
        <w:keepNext/>
        <w:keepLines/>
        <w:spacing w:after="0"/>
        <w:ind w:left="-5" w:hanging="10"/>
        <w:outlineLvl w:val="0"/>
        <w:rPr>
          <w:rFonts w:ascii="Arial" w:eastAsia="Arial" w:hAnsi="Arial" w:cs="Arial"/>
          <w:color w:val="000000"/>
          <w:szCs w:val="24"/>
          <w:u w:val="single" w:color="000000"/>
          <w:lang w:eastAsia="en-GB"/>
        </w:rPr>
      </w:pPr>
      <w:r w:rsidRPr="00B10B0F">
        <w:rPr>
          <w:rFonts w:ascii="Arial" w:eastAsia="Arial" w:hAnsi="Arial" w:cs="Arial"/>
          <w:color w:val="000000"/>
          <w:szCs w:val="24"/>
          <w:u w:val="single" w:color="000000"/>
          <w:lang w:eastAsia="en-GB"/>
        </w:rPr>
        <w:t>Procedure for requesting an extension</w:t>
      </w:r>
      <w:r w:rsidRPr="00B10B0F">
        <w:rPr>
          <w:rFonts w:ascii="Arial" w:eastAsia="Arial" w:hAnsi="Arial" w:cs="Arial"/>
          <w:color w:val="000000"/>
          <w:szCs w:val="24"/>
          <w:u w:color="000000"/>
          <w:lang w:eastAsia="en-GB"/>
        </w:rPr>
        <w:t xml:space="preserve"> </w:t>
      </w:r>
    </w:p>
    <w:p w14:paraId="3005B4C8"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65F51779" w14:textId="77777777" w:rsidR="00B10B0F" w:rsidRPr="00B10B0F" w:rsidRDefault="00B10B0F" w:rsidP="00B10B0F">
      <w:pPr>
        <w:numPr>
          <w:ilvl w:val="0"/>
          <w:numId w:val="2"/>
        </w:numPr>
        <w:spacing w:after="5" w:line="249" w:lineRule="auto"/>
        <w:ind w:right="15" w:hanging="36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In the first instance, you should refer to any guidance provided by your School or College, and submit your extension request accordingly. If you are unsure about the options and implications of applying for an extension, please contact an appropriate member of staff (e.g. Wellbeing Officer) in your School.  </w:t>
      </w:r>
    </w:p>
    <w:p w14:paraId="06926D5A" w14:textId="77777777" w:rsidR="00B10B0F" w:rsidRPr="00B10B0F" w:rsidRDefault="00B10B0F" w:rsidP="00B10B0F">
      <w:pPr>
        <w:spacing w:after="17"/>
        <w:ind w:left="36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3A79DADB" w14:textId="003BB4E2" w:rsidR="00B10B0F" w:rsidRPr="00B10B0F" w:rsidRDefault="00B10B0F" w:rsidP="3789FB99">
      <w:pPr>
        <w:numPr>
          <w:ilvl w:val="0"/>
          <w:numId w:val="2"/>
        </w:numPr>
        <w:spacing w:after="5" w:line="249" w:lineRule="auto"/>
        <w:ind w:right="15" w:hanging="360"/>
        <w:rPr>
          <w:rFonts w:ascii="Arial" w:eastAsia="Arial" w:hAnsi="Arial" w:cs="Arial"/>
          <w:color w:val="000000"/>
          <w:lang w:eastAsia="en-GB"/>
        </w:rPr>
      </w:pPr>
      <w:r w:rsidRPr="3789FB99">
        <w:rPr>
          <w:rFonts w:ascii="Arial" w:eastAsia="Arial" w:hAnsi="Arial" w:cs="Arial"/>
          <w:color w:val="000000" w:themeColor="text1"/>
          <w:lang w:eastAsia="en-GB"/>
        </w:rPr>
        <w:t xml:space="preserve">Once an extension has been approved, coursework submitted before the extension submission date will not incur late penalties. </w:t>
      </w:r>
      <w:r w:rsidR="28FC6F7F" w:rsidRPr="3789FB99">
        <w:rPr>
          <w:rFonts w:ascii="Arial" w:eastAsia="Arial" w:hAnsi="Arial" w:cs="Arial"/>
          <w:color w:val="000000" w:themeColor="text1"/>
          <w:lang w:eastAsia="en-GB"/>
        </w:rPr>
        <w:t xml:space="preserve">If </w:t>
      </w:r>
      <w:r w:rsidR="49601DBE" w:rsidRPr="3789FB99">
        <w:rPr>
          <w:rFonts w:ascii="Arial" w:eastAsia="Arial" w:hAnsi="Arial" w:cs="Arial"/>
          <w:color w:val="000000" w:themeColor="text1"/>
          <w:lang w:eastAsia="en-GB"/>
        </w:rPr>
        <w:t xml:space="preserve">the </w:t>
      </w:r>
      <w:r w:rsidR="28FC6F7F" w:rsidRPr="3789FB99">
        <w:rPr>
          <w:rFonts w:ascii="Arial" w:eastAsia="Arial" w:hAnsi="Arial" w:cs="Arial"/>
          <w:color w:val="000000" w:themeColor="text1"/>
          <w:lang w:eastAsia="en-GB"/>
        </w:rPr>
        <w:t>c</w:t>
      </w:r>
      <w:r w:rsidRPr="3789FB99">
        <w:rPr>
          <w:rFonts w:ascii="Arial" w:eastAsia="Arial" w:hAnsi="Arial" w:cs="Arial"/>
          <w:color w:val="000000" w:themeColor="text1"/>
          <w:lang w:eastAsia="en-GB"/>
        </w:rPr>
        <w:t xml:space="preserve">oursework </w:t>
      </w:r>
      <w:r w:rsidR="57394584" w:rsidRPr="3789FB99">
        <w:rPr>
          <w:rFonts w:ascii="Arial" w:eastAsia="Arial" w:hAnsi="Arial" w:cs="Arial"/>
          <w:color w:val="000000" w:themeColor="text1"/>
          <w:lang w:eastAsia="en-GB"/>
        </w:rPr>
        <w:t xml:space="preserve">is </w:t>
      </w:r>
      <w:r w:rsidRPr="3789FB99">
        <w:rPr>
          <w:rFonts w:ascii="Arial" w:eastAsia="Arial" w:hAnsi="Arial" w:cs="Arial"/>
          <w:color w:val="000000" w:themeColor="text1"/>
          <w:lang w:eastAsia="en-GB"/>
        </w:rPr>
        <w:t xml:space="preserve">submitted after the extended submission date, your School Taught Programme Teams (or equivalent) will apply </w:t>
      </w:r>
      <w:r w:rsidR="1EFB10BF" w:rsidRPr="3789FB99">
        <w:rPr>
          <w:rFonts w:ascii="Arial" w:eastAsia="Arial" w:hAnsi="Arial" w:cs="Arial"/>
          <w:color w:val="000000" w:themeColor="text1"/>
          <w:lang w:eastAsia="en-GB"/>
        </w:rPr>
        <w:t>late</w:t>
      </w:r>
      <w:r w:rsidRPr="3789FB99">
        <w:rPr>
          <w:rFonts w:ascii="Arial" w:eastAsia="Arial" w:hAnsi="Arial" w:cs="Arial"/>
          <w:color w:val="000000" w:themeColor="text1"/>
          <w:lang w:eastAsia="en-GB"/>
        </w:rPr>
        <w:t xml:space="preserve"> penalties</w:t>
      </w:r>
      <w:r w:rsidR="3FC45706" w:rsidRPr="3789FB99">
        <w:rPr>
          <w:rFonts w:ascii="Arial" w:eastAsia="Arial" w:hAnsi="Arial" w:cs="Arial"/>
          <w:color w:val="000000" w:themeColor="text1"/>
          <w:lang w:eastAsia="en-GB"/>
        </w:rPr>
        <w:t xml:space="preserve"> as usual</w:t>
      </w:r>
      <w:r w:rsidRPr="3789FB99">
        <w:rPr>
          <w:rFonts w:ascii="Arial" w:eastAsia="Arial" w:hAnsi="Arial" w:cs="Arial"/>
          <w:color w:val="000000" w:themeColor="text1"/>
          <w:lang w:eastAsia="en-GB"/>
        </w:rPr>
        <w:t xml:space="preserve">. </w:t>
      </w:r>
    </w:p>
    <w:p w14:paraId="6FCDD022" w14:textId="77777777" w:rsidR="00B10B0F" w:rsidRPr="00B10B0F" w:rsidRDefault="00B10B0F" w:rsidP="00B10B0F">
      <w:pPr>
        <w:spacing w:after="16"/>
        <w:ind w:left="720"/>
        <w:rPr>
          <w:rFonts w:ascii="Arial" w:eastAsia="Arial" w:hAnsi="Arial" w:cs="Arial"/>
          <w:color w:val="000000"/>
          <w:szCs w:val="24"/>
          <w:lang w:eastAsia="en-GB"/>
        </w:rPr>
      </w:pPr>
      <w:r w:rsidRPr="00B10B0F">
        <w:rPr>
          <w:rFonts w:ascii="Arial" w:eastAsia="Arial" w:hAnsi="Arial" w:cs="Arial"/>
          <w:color w:val="000000"/>
          <w:szCs w:val="24"/>
          <w:lang w:eastAsia="en-GB"/>
        </w:rPr>
        <w:t xml:space="preserve"> </w:t>
      </w:r>
    </w:p>
    <w:p w14:paraId="09567964" w14:textId="53E5C6DA" w:rsidR="00B10B0F" w:rsidRPr="00B10B0F" w:rsidRDefault="00B10B0F" w:rsidP="3789FB99">
      <w:pPr>
        <w:numPr>
          <w:ilvl w:val="0"/>
          <w:numId w:val="2"/>
        </w:numPr>
        <w:spacing w:after="5" w:line="275" w:lineRule="auto"/>
        <w:ind w:right="15" w:hanging="360"/>
        <w:rPr>
          <w:rFonts w:ascii="Arial" w:eastAsia="Arial" w:hAnsi="Arial" w:cs="Arial"/>
          <w:color w:val="000000"/>
          <w:lang w:eastAsia="en-GB"/>
        </w:rPr>
      </w:pPr>
      <w:r w:rsidRPr="3789FB99">
        <w:rPr>
          <w:rFonts w:ascii="Arial" w:eastAsia="Arial" w:hAnsi="Arial" w:cs="Arial"/>
          <w:color w:val="000000" w:themeColor="text1"/>
          <w:lang w:eastAsia="en-GB"/>
        </w:rPr>
        <w:t xml:space="preserve">If you submit your work after the </w:t>
      </w:r>
      <w:r w:rsidR="2B2C3B8F" w:rsidRPr="3789FB99">
        <w:rPr>
          <w:rFonts w:ascii="Arial" w:eastAsia="Arial" w:hAnsi="Arial" w:cs="Arial"/>
          <w:color w:val="000000" w:themeColor="text1"/>
          <w:lang w:eastAsia="en-GB"/>
        </w:rPr>
        <w:t>original</w:t>
      </w:r>
      <w:r w:rsidRPr="3789FB99">
        <w:rPr>
          <w:rFonts w:ascii="Arial" w:eastAsia="Arial" w:hAnsi="Arial" w:cs="Arial"/>
          <w:color w:val="000000" w:themeColor="text1"/>
          <w:lang w:eastAsia="en-GB"/>
        </w:rPr>
        <w:t xml:space="preserve"> deadline, your work may not be marked and returned within the timeframe of the standard marking turn-around and you may wait longer for feedback. </w:t>
      </w:r>
    </w:p>
    <w:p w14:paraId="557BAA93" w14:textId="77777777" w:rsidR="00B10B0F" w:rsidRPr="00B10B0F" w:rsidRDefault="00B10B0F" w:rsidP="00B10B0F">
      <w:pPr>
        <w:spacing w:after="0"/>
        <w:rPr>
          <w:rFonts w:ascii="Arial" w:eastAsia="Arial" w:hAnsi="Arial" w:cs="Arial"/>
          <w:color w:val="000000"/>
          <w:szCs w:val="24"/>
          <w:lang w:eastAsia="en-GB"/>
        </w:rPr>
      </w:pPr>
      <w:r w:rsidRPr="00B10B0F">
        <w:rPr>
          <w:rFonts w:ascii="Arial" w:eastAsia="Arial" w:hAnsi="Arial" w:cs="Arial"/>
          <w:b/>
          <w:color w:val="000000"/>
          <w:szCs w:val="24"/>
          <w:lang w:eastAsia="en-GB"/>
        </w:rPr>
        <w:t xml:space="preserve"> </w:t>
      </w:r>
    </w:p>
    <w:p w14:paraId="58161E14" w14:textId="77777777" w:rsidR="00E53CC6" w:rsidRDefault="00E53CC6"/>
    <w:sectPr w:rsidR="00E53CC6" w:rsidSect="00B0792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8FA00" w14:textId="77777777" w:rsidR="00463B5F" w:rsidRDefault="00463B5F">
      <w:pPr>
        <w:spacing w:after="0" w:line="240" w:lineRule="auto"/>
      </w:pPr>
      <w:r>
        <w:separator/>
      </w:r>
    </w:p>
  </w:endnote>
  <w:endnote w:type="continuationSeparator" w:id="0">
    <w:p w14:paraId="4540E389" w14:textId="77777777" w:rsidR="00463B5F" w:rsidRDefault="0046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5BB55" w14:textId="77777777" w:rsidR="001F5962" w:rsidRDefault="0077631D">
    <w:pPr>
      <w:spacing w:after="0"/>
      <w:ind w:right="9"/>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B914E" w14:textId="77777777" w:rsidR="001F5962" w:rsidRDefault="0077631D">
    <w:pPr>
      <w:spacing w:after="0"/>
      <w:ind w:right="9"/>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40E27" w14:textId="77777777" w:rsidR="001F5962" w:rsidRDefault="0077631D">
    <w:pPr>
      <w:spacing w:after="0"/>
      <w:ind w:right="9"/>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1DFFA" w14:textId="77777777" w:rsidR="00463B5F" w:rsidRDefault="00463B5F">
      <w:pPr>
        <w:spacing w:after="0" w:line="240" w:lineRule="auto"/>
      </w:pPr>
      <w:r>
        <w:separator/>
      </w:r>
    </w:p>
  </w:footnote>
  <w:footnote w:type="continuationSeparator" w:id="0">
    <w:p w14:paraId="3E845CCF" w14:textId="77777777" w:rsidR="00463B5F" w:rsidRDefault="0046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69040" w14:textId="77777777" w:rsidR="001F5962" w:rsidRDefault="0077631D">
    <w:pPr>
      <w:spacing w:after="0"/>
      <w:ind w:right="-622"/>
      <w:jc w:val="right"/>
    </w:pPr>
    <w:r>
      <w:rPr>
        <w:noProof/>
      </w:rPr>
      <w:drawing>
        <wp:anchor distT="0" distB="0" distL="114300" distR="114300" simplePos="0" relativeHeight="251659264" behindDoc="0" locked="0" layoutInCell="1" allowOverlap="0" wp14:anchorId="32A9CFB6" wp14:editId="37924878">
          <wp:simplePos x="0" y="0"/>
          <wp:positionH relativeFrom="page">
            <wp:posOffset>5539740</wp:posOffset>
          </wp:positionH>
          <wp:positionV relativeFrom="page">
            <wp:posOffset>449592</wp:posOffset>
          </wp:positionV>
          <wp:extent cx="1106170" cy="434327"/>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06170" cy="434327"/>
                  </a:xfrm>
                  <a:prstGeom prst="rect">
                    <a:avLst/>
                  </a:prstGeom>
                </pic:spPr>
              </pic:pic>
            </a:graphicData>
          </a:graphic>
        </wp:anchor>
      </w:drawing>
    </w:r>
    <w:r>
      <w:rPr>
        <w:sz w:val="14"/>
      </w:rPr>
      <w:t xml:space="preserve">               </w: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3136" w14:textId="77777777" w:rsidR="001F5962" w:rsidRDefault="0077631D">
    <w:pPr>
      <w:spacing w:after="0"/>
      <w:ind w:right="-622"/>
      <w:jc w:val="right"/>
    </w:pPr>
    <w:r>
      <w:rPr>
        <w:noProof/>
      </w:rPr>
      <w:drawing>
        <wp:anchor distT="0" distB="0" distL="114300" distR="114300" simplePos="0" relativeHeight="251660288" behindDoc="0" locked="0" layoutInCell="1" allowOverlap="0" wp14:anchorId="01F2E4C9" wp14:editId="5E3FA78B">
          <wp:simplePos x="0" y="0"/>
          <wp:positionH relativeFrom="page">
            <wp:posOffset>5539740</wp:posOffset>
          </wp:positionH>
          <wp:positionV relativeFrom="page">
            <wp:posOffset>449592</wp:posOffset>
          </wp:positionV>
          <wp:extent cx="1106170" cy="434327"/>
          <wp:effectExtent l="0" t="0" r="0" b="0"/>
          <wp:wrapSquare wrapText="bothSides"/>
          <wp:docPr id="230327130" name="Picture 23032713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06170" cy="434327"/>
                  </a:xfrm>
                  <a:prstGeom prst="rect">
                    <a:avLst/>
                  </a:prstGeom>
                </pic:spPr>
              </pic:pic>
            </a:graphicData>
          </a:graphic>
        </wp:anchor>
      </w:drawing>
    </w:r>
    <w:r>
      <w:rPr>
        <w:sz w:val="14"/>
      </w:rPr>
      <w:t xml:space="preserve">               </w:t>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750F9" w14:textId="77777777" w:rsidR="001F5962" w:rsidRDefault="0077631D">
    <w:pPr>
      <w:spacing w:after="0"/>
      <w:ind w:right="-622"/>
      <w:jc w:val="right"/>
    </w:pPr>
    <w:r>
      <w:rPr>
        <w:noProof/>
      </w:rPr>
      <w:drawing>
        <wp:anchor distT="0" distB="0" distL="114300" distR="114300" simplePos="0" relativeHeight="251661312" behindDoc="0" locked="0" layoutInCell="1" allowOverlap="0" wp14:anchorId="4B0B6600" wp14:editId="0F54EB10">
          <wp:simplePos x="0" y="0"/>
          <wp:positionH relativeFrom="page">
            <wp:posOffset>5539740</wp:posOffset>
          </wp:positionH>
          <wp:positionV relativeFrom="page">
            <wp:posOffset>449592</wp:posOffset>
          </wp:positionV>
          <wp:extent cx="1106170" cy="434327"/>
          <wp:effectExtent l="0" t="0" r="0" b="0"/>
          <wp:wrapSquare wrapText="bothSides"/>
          <wp:docPr id="724584704" name="Picture 72458470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06170" cy="434327"/>
                  </a:xfrm>
                  <a:prstGeom prst="rect">
                    <a:avLst/>
                  </a:prstGeom>
                </pic:spPr>
              </pic:pic>
            </a:graphicData>
          </a:graphic>
        </wp:anchor>
      </w:drawing>
    </w:r>
    <w:r>
      <w:rPr>
        <w:sz w:val="14"/>
      </w:rPr>
      <w:t xml:space="preserve">               </w:t>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225F8"/>
    <w:multiLevelType w:val="hybridMultilevel"/>
    <w:tmpl w:val="C17E71CC"/>
    <w:lvl w:ilvl="0" w:tplc="37FACACA">
      <w:start w:val="1"/>
      <w:numFmt w:val="bullet"/>
      <w:lvlText w:val="•"/>
      <w:lvlJc w:val="left"/>
      <w:pPr>
        <w:ind w:left="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E271B6">
      <w:start w:val="1"/>
      <w:numFmt w:val="bullet"/>
      <w:lvlText w:val="o"/>
      <w:lvlJc w:val="left"/>
      <w:pPr>
        <w:ind w:left="11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98DB4A">
      <w:start w:val="1"/>
      <w:numFmt w:val="bullet"/>
      <w:lvlText w:val="▪"/>
      <w:lvlJc w:val="left"/>
      <w:pPr>
        <w:ind w:left="19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987570">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10291A">
      <w:start w:val="1"/>
      <w:numFmt w:val="bullet"/>
      <w:lvlText w:val="o"/>
      <w:lvlJc w:val="left"/>
      <w:pPr>
        <w:ind w:left="3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DEDE4C">
      <w:start w:val="1"/>
      <w:numFmt w:val="bullet"/>
      <w:lvlText w:val="▪"/>
      <w:lvlJc w:val="left"/>
      <w:pPr>
        <w:ind w:left="4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022D18">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A83AEE">
      <w:start w:val="1"/>
      <w:numFmt w:val="bullet"/>
      <w:lvlText w:val="o"/>
      <w:lvlJc w:val="left"/>
      <w:pPr>
        <w:ind w:left="5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D421FC">
      <w:start w:val="1"/>
      <w:numFmt w:val="bullet"/>
      <w:lvlText w:val="▪"/>
      <w:lvlJc w:val="left"/>
      <w:pPr>
        <w:ind w:left="6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ED57EC"/>
    <w:multiLevelType w:val="hybridMultilevel"/>
    <w:tmpl w:val="8294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36576"/>
    <w:multiLevelType w:val="hybridMultilevel"/>
    <w:tmpl w:val="64FC8164"/>
    <w:lvl w:ilvl="0" w:tplc="761C8292">
      <w:start w:val="1"/>
      <w:numFmt w:val="bullet"/>
      <w:lvlText w:val="•"/>
      <w:lvlJc w:val="left"/>
      <w:pPr>
        <w:ind w:left="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424744">
      <w:start w:val="1"/>
      <w:numFmt w:val="bullet"/>
      <w:lvlText w:val="o"/>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56D904">
      <w:start w:val="1"/>
      <w:numFmt w:val="bullet"/>
      <w:lvlText w:val="▪"/>
      <w:lvlJc w:val="left"/>
      <w:pPr>
        <w:ind w:left="2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045D84">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6C1DBA">
      <w:start w:val="1"/>
      <w:numFmt w:val="bullet"/>
      <w:lvlText w:val="o"/>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2A1B60">
      <w:start w:val="1"/>
      <w:numFmt w:val="bullet"/>
      <w:lvlText w:val="▪"/>
      <w:lvlJc w:val="left"/>
      <w:pPr>
        <w:ind w:left="4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A0AA78">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8E9E08">
      <w:start w:val="1"/>
      <w:numFmt w:val="bullet"/>
      <w:lvlText w:val="o"/>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FA4744">
      <w:start w:val="1"/>
      <w:numFmt w:val="bullet"/>
      <w:lvlText w:val="▪"/>
      <w:lvlJc w:val="left"/>
      <w:pPr>
        <w:ind w:left="6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E64924"/>
    <w:multiLevelType w:val="hybridMultilevel"/>
    <w:tmpl w:val="750A6CA6"/>
    <w:lvl w:ilvl="0" w:tplc="9ED00E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8E91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26C6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56DF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EAF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9876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EA24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1A0A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3857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B73916"/>
    <w:multiLevelType w:val="hybridMultilevel"/>
    <w:tmpl w:val="6CC66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7C71A9"/>
    <w:multiLevelType w:val="hybridMultilevel"/>
    <w:tmpl w:val="68D639FC"/>
    <w:lvl w:ilvl="0" w:tplc="C3A04A22">
      <w:start w:val="1"/>
      <w:numFmt w:val="bullet"/>
      <w:lvlText w:val="•"/>
      <w:lvlJc w:val="left"/>
      <w:pPr>
        <w:ind w:left="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629610">
      <w:start w:val="1"/>
      <w:numFmt w:val="bullet"/>
      <w:lvlText w:val="o"/>
      <w:lvlJc w:val="left"/>
      <w:pPr>
        <w:ind w:left="1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D4B4BE">
      <w:start w:val="1"/>
      <w:numFmt w:val="bullet"/>
      <w:lvlText w:val="▪"/>
      <w:lvlJc w:val="left"/>
      <w:pPr>
        <w:ind w:left="2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1826E2">
      <w:start w:val="1"/>
      <w:numFmt w:val="bullet"/>
      <w:lvlText w:val="•"/>
      <w:lvlJc w:val="left"/>
      <w:pPr>
        <w:ind w:left="3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8C1056">
      <w:start w:val="1"/>
      <w:numFmt w:val="bullet"/>
      <w:lvlText w:val="o"/>
      <w:lvlJc w:val="left"/>
      <w:pPr>
        <w:ind w:left="3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8EA42C">
      <w:start w:val="1"/>
      <w:numFmt w:val="bullet"/>
      <w:lvlText w:val="▪"/>
      <w:lvlJc w:val="left"/>
      <w:pPr>
        <w:ind w:left="4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32C20A">
      <w:start w:val="1"/>
      <w:numFmt w:val="bullet"/>
      <w:lvlText w:val="•"/>
      <w:lvlJc w:val="left"/>
      <w:pPr>
        <w:ind w:left="5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FC4DB4">
      <w:start w:val="1"/>
      <w:numFmt w:val="bullet"/>
      <w:lvlText w:val="o"/>
      <w:lvlJc w:val="left"/>
      <w:pPr>
        <w:ind w:left="6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2A89D6">
      <w:start w:val="1"/>
      <w:numFmt w:val="bullet"/>
      <w:lvlText w:val="▪"/>
      <w:lvlJc w:val="left"/>
      <w:pPr>
        <w:ind w:left="6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973073">
    <w:abstractNumId w:val="5"/>
  </w:num>
  <w:num w:numId="2" w16cid:durableId="1987854861">
    <w:abstractNumId w:val="3"/>
  </w:num>
  <w:num w:numId="3" w16cid:durableId="70931372">
    <w:abstractNumId w:val="0"/>
  </w:num>
  <w:num w:numId="4" w16cid:durableId="1592466604">
    <w:abstractNumId w:val="2"/>
  </w:num>
  <w:num w:numId="5" w16cid:durableId="1494762317">
    <w:abstractNumId w:val="1"/>
  </w:num>
  <w:num w:numId="6" w16cid:durableId="421730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0F"/>
    <w:rsid w:val="00020A89"/>
    <w:rsid w:val="00080509"/>
    <w:rsid w:val="0016209B"/>
    <w:rsid w:val="0016758C"/>
    <w:rsid w:val="001A19CA"/>
    <w:rsid w:val="001A2C26"/>
    <w:rsid w:val="001E60C2"/>
    <w:rsid w:val="001F53DE"/>
    <w:rsid w:val="001F5962"/>
    <w:rsid w:val="002321EF"/>
    <w:rsid w:val="00297354"/>
    <w:rsid w:val="002A7BAD"/>
    <w:rsid w:val="002B6E15"/>
    <w:rsid w:val="002C008A"/>
    <w:rsid w:val="002E3C42"/>
    <w:rsid w:val="003B3C85"/>
    <w:rsid w:val="004158E5"/>
    <w:rsid w:val="00463B5F"/>
    <w:rsid w:val="00497B73"/>
    <w:rsid w:val="00527B03"/>
    <w:rsid w:val="005F7CA8"/>
    <w:rsid w:val="00634189"/>
    <w:rsid w:val="0064199E"/>
    <w:rsid w:val="006559E2"/>
    <w:rsid w:val="006D3EC4"/>
    <w:rsid w:val="006DEFFE"/>
    <w:rsid w:val="006F5A39"/>
    <w:rsid w:val="00762942"/>
    <w:rsid w:val="0077631D"/>
    <w:rsid w:val="007A5F3F"/>
    <w:rsid w:val="007FBBA7"/>
    <w:rsid w:val="00820876"/>
    <w:rsid w:val="00851219"/>
    <w:rsid w:val="00902752"/>
    <w:rsid w:val="00905D31"/>
    <w:rsid w:val="00955C1E"/>
    <w:rsid w:val="009D4A84"/>
    <w:rsid w:val="009E7E40"/>
    <w:rsid w:val="00A32CF6"/>
    <w:rsid w:val="00AA1027"/>
    <w:rsid w:val="00AF33C9"/>
    <w:rsid w:val="00B00B5B"/>
    <w:rsid w:val="00B07920"/>
    <w:rsid w:val="00B10B0F"/>
    <w:rsid w:val="00B33750"/>
    <w:rsid w:val="00BC0311"/>
    <w:rsid w:val="00C54038"/>
    <w:rsid w:val="00CF081E"/>
    <w:rsid w:val="00D70341"/>
    <w:rsid w:val="00DE7EA3"/>
    <w:rsid w:val="00E53CC6"/>
    <w:rsid w:val="00E56140"/>
    <w:rsid w:val="00E67741"/>
    <w:rsid w:val="00E75526"/>
    <w:rsid w:val="00E836F6"/>
    <w:rsid w:val="00EA4179"/>
    <w:rsid w:val="00F84AB3"/>
    <w:rsid w:val="00FE7CD9"/>
    <w:rsid w:val="01324BB5"/>
    <w:rsid w:val="035B03E6"/>
    <w:rsid w:val="038608CE"/>
    <w:rsid w:val="057FA99F"/>
    <w:rsid w:val="098636B9"/>
    <w:rsid w:val="0D8666BB"/>
    <w:rsid w:val="0DBDDE69"/>
    <w:rsid w:val="0E268835"/>
    <w:rsid w:val="0FB05410"/>
    <w:rsid w:val="1761B29D"/>
    <w:rsid w:val="1BF58E14"/>
    <w:rsid w:val="1C94663C"/>
    <w:rsid w:val="1EFB10BF"/>
    <w:rsid w:val="1F3A0D74"/>
    <w:rsid w:val="1FD14402"/>
    <w:rsid w:val="209BE706"/>
    <w:rsid w:val="20E59711"/>
    <w:rsid w:val="22D1BC24"/>
    <w:rsid w:val="273999B9"/>
    <w:rsid w:val="281E088A"/>
    <w:rsid w:val="28FC6F7F"/>
    <w:rsid w:val="2AB63565"/>
    <w:rsid w:val="2B2C3B8F"/>
    <w:rsid w:val="2D1F877B"/>
    <w:rsid w:val="2EA51D9D"/>
    <w:rsid w:val="2FE8282D"/>
    <w:rsid w:val="361888BB"/>
    <w:rsid w:val="368000EA"/>
    <w:rsid w:val="3789FB99"/>
    <w:rsid w:val="3902012C"/>
    <w:rsid w:val="39DE1770"/>
    <w:rsid w:val="3BF01D60"/>
    <w:rsid w:val="3CF1A426"/>
    <w:rsid w:val="3ECB926E"/>
    <w:rsid w:val="3FC45706"/>
    <w:rsid w:val="41599CED"/>
    <w:rsid w:val="41B17715"/>
    <w:rsid w:val="427FA42B"/>
    <w:rsid w:val="44CBD59D"/>
    <w:rsid w:val="45083348"/>
    <w:rsid w:val="46CBAFD7"/>
    <w:rsid w:val="475D279E"/>
    <w:rsid w:val="49601DBE"/>
    <w:rsid w:val="4BA447AF"/>
    <w:rsid w:val="4E327707"/>
    <w:rsid w:val="507EE2D6"/>
    <w:rsid w:val="50EFF70B"/>
    <w:rsid w:val="5159A7AB"/>
    <w:rsid w:val="536B3D36"/>
    <w:rsid w:val="53B5EC6E"/>
    <w:rsid w:val="55811214"/>
    <w:rsid w:val="55A5AEAA"/>
    <w:rsid w:val="55CD7D6A"/>
    <w:rsid w:val="56C42F08"/>
    <w:rsid w:val="57394584"/>
    <w:rsid w:val="5AC746EB"/>
    <w:rsid w:val="5F66D00B"/>
    <w:rsid w:val="6206A941"/>
    <w:rsid w:val="67160D52"/>
    <w:rsid w:val="676CD191"/>
    <w:rsid w:val="69622064"/>
    <w:rsid w:val="6BE78257"/>
    <w:rsid w:val="6C6A15F4"/>
    <w:rsid w:val="6CCBCAAF"/>
    <w:rsid w:val="6FFEEA14"/>
    <w:rsid w:val="722A4E64"/>
    <w:rsid w:val="7241AF12"/>
    <w:rsid w:val="7293D440"/>
    <w:rsid w:val="730E24ED"/>
    <w:rsid w:val="75679003"/>
    <w:rsid w:val="791BD1FC"/>
    <w:rsid w:val="796AB849"/>
    <w:rsid w:val="7AF178A1"/>
    <w:rsid w:val="7C4D91D5"/>
    <w:rsid w:val="7CCC896D"/>
    <w:rsid w:val="7F3FC04E"/>
    <w:rsid w:val="7F9587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C103"/>
  <w15:chartTrackingRefBased/>
  <w15:docId w15:val="{2249E0D9-E7EF-4F85-A250-798CE817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B0F"/>
    <w:rPr>
      <w:rFonts w:eastAsiaTheme="majorEastAsia" w:cstheme="majorBidi"/>
      <w:color w:val="272727" w:themeColor="text1" w:themeTint="D8"/>
    </w:rPr>
  </w:style>
  <w:style w:type="paragraph" w:styleId="Title">
    <w:name w:val="Title"/>
    <w:basedOn w:val="Normal"/>
    <w:next w:val="Normal"/>
    <w:link w:val="TitleChar"/>
    <w:uiPriority w:val="10"/>
    <w:qFormat/>
    <w:rsid w:val="00B10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B0F"/>
    <w:pPr>
      <w:spacing w:before="160"/>
      <w:jc w:val="center"/>
    </w:pPr>
    <w:rPr>
      <w:i/>
      <w:iCs/>
      <w:color w:val="404040" w:themeColor="text1" w:themeTint="BF"/>
    </w:rPr>
  </w:style>
  <w:style w:type="character" w:customStyle="1" w:styleId="QuoteChar">
    <w:name w:val="Quote Char"/>
    <w:basedOn w:val="DefaultParagraphFont"/>
    <w:link w:val="Quote"/>
    <w:uiPriority w:val="29"/>
    <w:rsid w:val="00B10B0F"/>
    <w:rPr>
      <w:i/>
      <w:iCs/>
      <w:color w:val="404040" w:themeColor="text1" w:themeTint="BF"/>
    </w:rPr>
  </w:style>
  <w:style w:type="paragraph" w:styleId="ListParagraph">
    <w:name w:val="List Paragraph"/>
    <w:basedOn w:val="Normal"/>
    <w:uiPriority w:val="34"/>
    <w:qFormat/>
    <w:rsid w:val="00B10B0F"/>
    <w:pPr>
      <w:ind w:left="720"/>
      <w:contextualSpacing/>
    </w:pPr>
  </w:style>
  <w:style w:type="character" w:styleId="IntenseEmphasis">
    <w:name w:val="Intense Emphasis"/>
    <w:basedOn w:val="DefaultParagraphFont"/>
    <w:uiPriority w:val="21"/>
    <w:qFormat/>
    <w:rsid w:val="00B10B0F"/>
    <w:rPr>
      <w:i/>
      <w:iCs/>
      <w:color w:val="0F4761" w:themeColor="accent1" w:themeShade="BF"/>
    </w:rPr>
  </w:style>
  <w:style w:type="paragraph" w:styleId="IntenseQuote">
    <w:name w:val="Intense Quote"/>
    <w:basedOn w:val="Normal"/>
    <w:next w:val="Normal"/>
    <w:link w:val="IntenseQuoteChar"/>
    <w:uiPriority w:val="30"/>
    <w:qFormat/>
    <w:rsid w:val="00B10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B0F"/>
    <w:rPr>
      <w:i/>
      <w:iCs/>
      <w:color w:val="0F4761" w:themeColor="accent1" w:themeShade="BF"/>
    </w:rPr>
  </w:style>
  <w:style w:type="character" w:styleId="IntenseReference">
    <w:name w:val="Intense Reference"/>
    <w:basedOn w:val="DefaultParagraphFont"/>
    <w:uiPriority w:val="32"/>
    <w:qFormat/>
    <w:rsid w:val="00B10B0F"/>
    <w:rPr>
      <w:b/>
      <w:bCs/>
      <w:smallCaps/>
      <w:color w:val="0F4761" w:themeColor="accent1" w:themeShade="BF"/>
      <w:spacing w:val="5"/>
    </w:rPr>
  </w:style>
  <w:style w:type="table" w:customStyle="1" w:styleId="TableGrid">
    <w:name w:val="TableGrid"/>
    <w:rsid w:val="00B10B0F"/>
    <w:pPr>
      <w:spacing w:after="0" w:line="240" w:lineRule="auto"/>
    </w:pPr>
    <w:rPr>
      <w:rFonts w:eastAsia="Times New Roman"/>
      <w:sz w:val="24"/>
      <w:szCs w:val="24"/>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10B0F"/>
    <w:rPr>
      <w:sz w:val="16"/>
      <w:szCs w:val="16"/>
    </w:rPr>
  </w:style>
  <w:style w:type="paragraph" w:styleId="CommentText">
    <w:name w:val="annotation text"/>
    <w:basedOn w:val="Normal"/>
    <w:link w:val="CommentTextChar"/>
    <w:uiPriority w:val="99"/>
    <w:unhideWhenUsed/>
    <w:rsid w:val="00B10B0F"/>
    <w:pPr>
      <w:spacing w:after="5" w:line="240" w:lineRule="auto"/>
      <w:ind w:left="10" w:hanging="10"/>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B10B0F"/>
    <w:rPr>
      <w:rFonts w:ascii="Arial" w:eastAsia="Arial" w:hAnsi="Arial" w:cs="Arial"/>
      <w:color w:val="000000"/>
      <w:sz w:val="20"/>
      <w:szCs w:val="20"/>
      <w:lang w:eastAsia="en-GB"/>
    </w:rPr>
  </w:style>
  <w:style w:type="paragraph" w:styleId="Revision">
    <w:name w:val="Revision"/>
    <w:hidden/>
    <w:uiPriority w:val="99"/>
    <w:semiHidden/>
    <w:rsid w:val="00820876"/>
    <w:pPr>
      <w:spacing w:after="0" w:line="240" w:lineRule="auto"/>
    </w:pPr>
  </w:style>
  <w:style w:type="paragraph" w:styleId="CommentSubject">
    <w:name w:val="annotation subject"/>
    <w:basedOn w:val="CommentText"/>
    <w:next w:val="CommentText"/>
    <w:link w:val="CommentSubjectChar"/>
    <w:uiPriority w:val="99"/>
    <w:semiHidden/>
    <w:unhideWhenUsed/>
    <w:rsid w:val="00820876"/>
    <w:pPr>
      <w:spacing w:after="160"/>
      <w:ind w:left="0" w:firstLine="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820876"/>
    <w:rPr>
      <w:rFonts w:ascii="Arial" w:eastAsia="Arial" w:hAnsi="Arial" w:cs="Arial"/>
      <w:b/>
      <w:bCs/>
      <w:color w:val="000000"/>
      <w:sz w:val="20"/>
      <w:szCs w:val="20"/>
      <w:lang w:eastAsia="en-GB"/>
    </w:rPr>
  </w:style>
  <w:style w:type="character" w:styleId="Hyperlink">
    <w:name w:val="Hyperlink"/>
    <w:basedOn w:val="DefaultParagraphFont"/>
    <w:uiPriority w:val="99"/>
    <w:unhideWhenUsed/>
    <w:rsid w:val="00FE7CD9"/>
    <w:rPr>
      <w:color w:val="467886" w:themeColor="hyperlink"/>
      <w:u w:val="single"/>
    </w:rPr>
  </w:style>
  <w:style w:type="character" w:styleId="UnresolvedMention">
    <w:name w:val="Unresolved Mention"/>
    <w:basedOn w:val="DefaultParagraphFont"/>
    <w:uiPriority w:val="99"/>
    <w:semiHidden/>
    <w:unhideWhenUsed/>
    <w:rsid w:val="00FE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79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ranet.birmingham.ac.uk/as/registry/policy/extcircs/index.aspx" TargetMode="External"/><Relationship Id="rId18" Type="http://schemas.openxmlformats.org/officeDocument/2006/relationships/hyperlink" Target="https://111.nhs.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intranet.birmingham.ac.uk/as/registry/policy/extcircs/index.aspx" TargetMode="External"/><Relationship Id="rId7" Type="http://schemas.openxmlformats.org/officeDocument/2006/relationships/webSettings" Target="webSettings.xml"/><Relationship Id="rId12" Type="http://schemas.openxmlformats.org/officeDocument/2006/relationships/hyperlink" Target="https://intranet.birmingham.ac.uk/as/registry/policy/extcircs/index.aspx" TargetMode="External"/><Relationship Id="rId17" Type="http://schemas.openxmlformats.org/officeDocument/2006/relationships/hyperlink" Target="https://intranet.birmingham.ac.uk/student/your-wellbeing/disability/index.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ntranet.birmingham.ac.uk/student/your-wellbeing/disability/index.aspx" TargetMode="External"/><Relationship Id="rId20" Type="http://schemas.openxmlformats.org/officeDocument/2006/relationships/hyperlink" Target="https://intranet.birmingham.ac.uk/as/registry/policy/extcircs/index.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birmingham.ac.uk/as/registry/policy/extcircs/index.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ntranet.birmingham.ac.uk/as/registry/policy/extcircs/index.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intranet.birmingham.ac.uk/as/registry/policy/extcircs/index.aspx" TargetMode="External"/><Relationship Id="rId19" Type="http://schemas.openxmlformats.org/officeDocument/2006/relationships/hyperlink" Target="https://intranet.birmingham.ac.uk/as/registry/policy/extcircs/index.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ranet.birmingham.ac.uk/as/registry/policy/extcircs/index.aspx"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4" ma:contentTypeDescription="Create a new document." ma:contentTypeScope="" ma:versionID="9064b24b9b3ea8e1f79bf5265e243e26">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45f2889050caae8867b7e3a5cf55651c"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9BDF8-7703-4A5C-BAA9-2DED6D361627}">
  <ds:schemaRefs>
    <ds:schemaRef ds:uri="http://schemas.microsoft.com/sharepoint/v3/contenttype/forms"/>
  </ds:schemaRefs>
</ds:datastoreItem>
</file>

<file path=customXml/itemProps2.xml><?xml version="1.0" encoding="utf-8"?>
<ds:datastoreItem xmlns:ds="http://schemas.openxmlformats.org/officeDocument/2006/customXml" ds:itemID="{22FFFA20-D867-4872-BB5E-C92F40FA0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09B19-4D06-4C54-AD34-CD9572A06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Virdi (Social Sciences)</dc:creator>
  <cp:keywords/>
  <dc:description/>
  <cp:lastModifiedBy>James Mason (Student Services)</cp:lastModifiedBy>
  <cp:revision>7</cp:revision>
  <dcterms:created xsi:type="dcterms:W3CDTF">2024-08-21T14:40:00Z</dcterms:created>
  <dcterms:modified xsi:type="dcterms:W3CDTF">2024-08-21T14:50:00Z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